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7774" w:rsidRPr="00783972" w:rsidRDefault="005E7774" w:rsidP="004A6709">
      <w:pPr>
        <w:pStyle w:val="a3"/>
        <w:tabs>
          <w:tab w:val="left" w:pos="4962"/>
        </w:tabs>
        <w:ind w:left="4678" w:firstLine="567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783972">
        <w:rPr>
          <w:rFonts w:ascii="Times New Roman" w:hAnsi="Times New Roman" w:cs="Times New Roman"/>
          <w:sz w:val="28"/>
          <w:szCs w:val="28"/>
        </w:rPr>
        <w:t>УТВЕРЖДЕН</w:t>
      </w:r>
    </w:p>
    <w:p w:rsidR="005E7774" w:rsidRPr="00783972" w:rsidRDefault="005E7774" w:rsidP="005E7774">
      <w:pPr>
        <w:pStyle w:val="a3"/>
        <w:tabs>
          <w:tab w:val="left" w:pos="4962"/>
        </w:tabs>
        <w:ind w:left="4678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783972">
        <w:rPr>
          <w:rFonts w:ascii="Times New Roman" w:hAnsi="Times New Roman" w:cs="Times New Roman"/>
          <w:sz w:val="28"/>
          <w:szCs w:val="28"/>
        </w:rPr>
        <w:t>постановлением Правительства</w:t>
      </w:r>
    </w:p>
    <w:p w:rsidR="005E7774" w:rsidRPr="00783972" w:rsidRDefault="005E7774" w:rsidP="005E7774">
      <w:pPr>
        <w:pStyle w:val="a3"/>
        <w:tabs>
          <w:tab w:val="left" w:pos="4962"/>
        </w:tabs>
        <w:ind w:left="4678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783972">
        <w:rPr>
          <w:rFonts w:ascii="Times New Roman" w:hAnsi="Times New Roman" w:cs="Times New Roman"/>
          <w:sz w:val="28"/>
          <w:szCs w:val="28"/>
        </w:rPr>
        <w:t>Нижегородской области</w:t>
      </w:r>
    </w:p>
    <w:p w:rsidR="005E7774" w:rsidRPr="00783972" w:rsidRDefault="005E7774" w:rsidP="005E7774">
      <w:pPr>
        <w:pStyle w:val="a3"/>
        <w:tabs>
          <w:tab w:val="left" w:pos="4962"/>
        </w:tabs>
        <w:ind w:left="4678" w:firstLine="567"/>
        <w:jc w:val="center"/>
        <w:rPr>
          <w:rFonts w:ascii="Times New Roman" w:hAnsi="Times New Roman" w:cs="Times New Roman"/>
          <w:snapToGrid w:val="0"/>
          <w:sz w:val="28"/>
          <w:szCs w:val="28"/>
        </w:rPr>
      </w:pPr>
      <w:r w:rsidRPr="00783972">
        <w:rPr>
          <w:rFonts w:ascii="Times New Roman" w:hAnsi="Times New Roman" w:cs="Times New Roman"/>
          <w:sz w:val="28"/>
          <w:szCs w:val="28"/>
        </w:rPr>
        <w:t>от __________________№_______</w:t>
      </w:r>
    </w:p>
    <w:p w:rsidR="005E7774" w:rsidRPr="00783972" w:rsidRDefault="005E7774" w:rsidP="005E7774">
      <w:pPr>
        <w:jc w:val="both"/>
        <w:rPr>
          <w:rFonts w:ascii="Times New Roman" w:hAnsi="Times New Roman"/>
          <w:szCs w:val="28"/>
        </w:rPr>
      </w:pPr>
    </w:p>
    <w:p w:rsidR="005E7774" w:rsidRPr="00387B84" w:rsidRDefault="005E7774" w:rsidP="004A6709">
      <w:pPr>
        <w:spacing w:after="0" w:line="276" w:lineRule="auto"/>
        <w:ind w:firstLine="567"/>
        <w:jc w:val="center"/>
        <w:outlineLvl w:val="0"/>
        <w:rPr>
          <w:rFonts w:ascii="Times New Roman" w:hAnsi="Times New Roman"/>
          <w:b/>
          <w:spacing w:val="20"/>
          <w:sz w:val="28"/>
          <w:szCs w:val="28"/>
        </w:rPr>
      </w:pPr>
      <w:r w:rsidRPr="00387B84">
        <w:rPr>
          <w:rFonts w:ascii="Times New Roman" w:hAnsi="Times New Roman"/>
          <w:b/>
          <w:spacing w:val="20"/>
          <w:sz w:val="28"/>
          <w:szCs w:val="28"/>
        </w:rPr>
        <w:t>ПАСПОРТ</w:t>
      </w:r>
    </w:p>
    <w:p w:rsidR="005E7774" w:rsidRPr="00387B84" w:rsidRDefault="005E7774" w:rsidP="00895EF5">
      <w:pPr>
        <w:spacing w:after="0" w:line="276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387B84">
        <w:rPr>
          <w:rFonts w:ascii="Times New Roman" w:hAnsi="Times New Roman"/>
          <w:b/>
          <w:sz w:val="28"/>
          <w:szCs w:val="28"/>
        </w:rPr>
        <w:t>на памятник природы регионального значения</w:t>
      </w:r>
    </w:p>
    <w:p w:rsidR="005E7774" w:rsidRDefault="005E7774" w:rsidP="00615BB5">
      <w:pPr>
        <w:spacing w:after="0" w:line="276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48561C">
        <w:rPr>
          <w:rFonts w:ascii="Times New Roman" w:hAnsi="Times New Roman"/>
          <w:b/>
          <w:sz w:val="28"/>
          <w:szCs w:val="28"/>
        </w:rPr>
        <w:t>«</w:t>
      </w:r>
      <w:r w:rsidR="00B4723C">
        <w:rPr>
          <w:rFonts w:ascii="Times New Roman" w:hAnsi="Times New Roman"/>
          <w:b/>
          <w:sz w:val="28"/>
          <w:szCs w:val="28"/>
        </w:rPr>
        <w:t>Сосна необычной формы ветвления</w:t>
      </w:r>
      <w:r w:rsidRPr="0048561C">
        <w:rPr>
          <w:rFonts w:ascii="Times New Roman" w:hAnsi="Times New Roman"/>
          <w:b/>
          <w:sz w:val="28"/>
          <w:szCs w:val="28"/>
        </w:rPr>
        <w:t>»</w:t>
      </w:r>
      <w:r w:rsidR="00615BB5">
        <w:rPr>
          <w:rFonts w:ascii="Times New Roman" w:hAnsi="Times New Roman"/>
          <w:b/>
          <w:sz w:val="28"/>
          <w:szCs w:val="28"/>
        </w:rPr>
        <w:t xml:space="preserve"> в </w:t>
      </w:r>
      <w:r w:rsidR="007D12AB">
        <w:rPr>
          <w:rFonts w:ascii="Times New Roman" w:hAnsi="Times New Roman"/>
          <w:b/>
          <w:sz w:val="28"/>
          <w:szCs w:val="28"/>
        </w:rPr>
        <w:t xml:space="preserve">Павловском </w:t>
      </w:r>
      <w:r w:rsidR="00615BB5">
        <w:rPr>
          <w:rFonts w:ascii="Times New Roman" w:hAnsi="Times New Roman"/>
          <w:b/>
          <w:sz w:val="28"/>
          <w:szCs w:val="28"/>
        </w:rPr>
        <w:t>муниципальном округе Нижегородской области</w:t>
      </w:r>
    </w:p>
    <w:p w:rsidR="009A10F8" w:rsidRPr="00387B84" w:rsidRDefault="009A10F8" w:rsidP="009A10F8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5E7774" w:rsidRPr="00B81F5B" w:rsidRDefault="005E7774" w:rsidP="002A5582">
      <w:pPr>
        <w:spacing w:after="0" w:line="360" w:lineRule="auto"/>
        <w:ind w:firstLine="709"/>
        <w:jc w:val="both"/>
        <w:rPr>
          <w:rFonts w:ascii="Times New Roman" w:hAnsi="Times New Roman"/>
          <w:strike/>
          <w:sz w:val="28"/>
          <w:szCs w:val="28"/>
        </w:rPr>
      </w:pPr>
      <w:r w:rsidRPr="006B042B">
        <w:rPr>
          <w:rFonts w:ascii="Times New Roman" w:hAnsi="Times New Roman"/>
          <w:sz w:val="28"/>
          <w:szCs w:val="28"/>
        </w:rPr>
        <w:t>Объявлен</w:t>
      </w:r>
      <w:r w:rsidRPr="00387B84">
        <w:rPr>
          <w:rFonts w:ascii="Times New Roman" w:hAnsi="Times New Roman"/>
          <w:sz w:val="28"/>
          <w:szCs w:val="28"/>
        </w:rPr>
        <w:t xml:space="preserve"> </w:t>
      </w:r>
      <w:r w:rsidR="002A5582" w:rsidRPr="002A5582">
        <w:rPr>
          <w:rFonts w:ascii="Times New Roman" w:hAnsi="Times New Roman"/>
          <w:sz w:val="28"/>
          <w:szCs w:val="28"/>
        </w:rPr>
        <w:t xml:space="preserve">решением исполкома Горьковского областного Совета народных депутатов от </w:t>
      </w:r>
      <w:r w:rsidR="000C012E" w:rsidRPr="000C012E">
        <w:rPr>
          <w:rFonts w:ascii="Times New Roman" w:hAnsi="Times New Roman"/>
          <w:sz w:val="28"/>
          <w:szCs w:val="28"/>
        </w:rPr>
        <w:t>18.04.1986 № 166</w:t>
      </w:r>
      <w:r w:rsidR="002A5582">
        <w:rPr>
          <w:rFonts w:ascii="Times New Roman" w:hAnsi="Times New Roman"/>
          <w:sz w:val="28"/>
          <w:szCs w:val="28"/>
        </w:rPr>
        <w:t xml:space="preserve"> «</w:t>
      </w:r>
      <w:r w:rsidR="002A5582" w:rsidRPr="002A5582">
        <w:rPr>
          <w:rFonts w:ascii="Times New Roman" w:hAnsi="Times New Roman"/>
          <w:sz w:val="28"/>
          <w:szCs w:val="28"/>
        </w:rPr>
        <w:t>Об отнесении природных объектов к государственным памятникам природы местного значения</w:t>
      </w:r>
      <w:r w:rsidR="002A5582">
        <w:rPr>
          <w:rFonts w:ascii="Times New Roman" w:hAnsi="Times New Roman"/>
          <w:sz w:val="28"/>
          <w:szCs w:val="28"/>
        </w:rPr>
        <w:t>»</w:t>
      </w:r>
      <w:r w:rsidRPr="00387B84">
        <w:rPr>
          <w:rFonts w:ascii="Times New Roman" w:hAnsi="Times New Roman"/>
          <w:sz w:val="28"/>
          <w:szCs w:val="28"/>
        </w:rPr>
        <w:t>.</w:t>
      </w:r>
      <w:r w:rsidR="002A5582">
        <w:rPr>
          <w:rFonts w:ascii="Times New Roman" w:hAnsi="Times New Roman"/>
          <w:sz w:val="28"/>
          <w:szCs w:val="28"/>
        </w:rPr>
        <w:t xml:space="preserve"> </w:t>
      </w:r>
    </w:p>
    <w:p w:rsidR="000149EC" w:rsidRPr="008176F1" w:rsidRDefault="005E7774" w:rsidP="0045653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176F1">
        <w:rPr>
          <w:rFonts w:ascii="Times New Roman" w:hAnsi="Times New Roman"/>
          <w:sz w:val="28"/>
          <w:szCs w:val="28"/>
        </w:rPr>
        <w:t>Адрес (местонахождение):</w:t>
      </w:r>
      <w:r w:rsidRPr="008176F1">
        <w:rPr>
          <w:rFonts w:ascii="Times New Roman" w:hAnsi="Times New Roman"/>
          <w:b/>
          <w:sz w:val="28"/>
          <w:szCs w:val="28"/>
        </w:rPr>
        <w:t xml:space="preserve"> </w:t>
      </w:r>
      <w:r w:rsidRPr="008176F1">
        <w:rPr>
          <w:rFonts w:ascii="Times New Roman" w:hAnsi="Times New Roman"/>
          <w:sz w:val="28"/>
          <w:szCs w:val="28"/>
        </w:rPr>
        <w:t xml:space="preserve">Нижегородская область, </w:t>
      </w:r>
      <w:r w:rsidR="00350A26" w:rsidRPr="00350A26">
        <w:rPr>
          <w:rFonts w:ascii="Times New Roman" w:hAnsi="Times New Roman"/>
          <w:sz w:val="28"/>
          <w:szCs w:val="28"/>
        </w:rPr>
        <w:t>Павловск</w:t>
      </w:r>
      <w:r w:rsidR="000F2971">
        <w:rPr>
          <w:rFonts w:ascii="Times New Roman" w:hAnsi="Times New Roman"/>
          <w:sz w:val="28"/>
          <w:szCs w:val="28"/>
        </w:rPr>
        <w:t>ий</w:t>
      </w:r>
      <w:r w:rsidR="00350A26" w:rsidRPr="00350A26">
        <w:rPr>
          <w:rFonts w:ascii="Times New Roman" w:hAnsi="Times New Roman"/>
          <w:sz w:val="28"/>
          <w:szCs w:val="28"/>
        </w:rPr>
        <w:t xml:space="preserve"> муниципальн</w:t>
      </w:r>
      <w:r w:rsidR="000F2971">
        <w:rPr>
          <w:rFonts w:ascii="Times New Roman" w:hAnsi="Times New Roman"/>
          <w:sz w:val="28"/>
          <w:szCs w:val="28"/>
        </w:rPr>
        <w:t>ый</w:t>
      </w:r>
      <w:r w:rsidR="00350A26" w:rsidRPr="00350A26">
        <w:rPr>
          <w:rFonts w:ascii="Times New Roman" w:hAnsi="Times New Roman"/>
          <w:sz w:val="28"/>
          <w:szCs w:val="28"/>
        </w:rPr>
        <w:t xml:space="preserve"> округ, от г. Павлово на северо-запад 9 км, от р.п. </w:t>
      </w:r>
      <w:proofErr w:type="spellStart"/>
      <w:r w:rsidR="00350A26" w:rsidRPr="00350A26">
        <w:rPr>
          <w:rFonts w:ascii="Times New Roman" w:hAnsi="Times New Roman"/>
          <w:sz w:val="28"/>
          <w:szCs w:val="28"/>
        </w:rPr>
        <w:t>Тумботино</w:t>
      </w:r>
      <w:proofErr w:type="spellEnd"/>
      <w:r w:rsidR="00350A26" w:rsidRPr="00350A26">
        <w:rPr>
          <w:rFonts w:ascii="Times New Roman" w:hAnsi="Times New Roman"/>
          <w:sz w:val="28"/>
          <w:szCs w:val="28"/>
        </w:rPr>
        <w:t xml:space="preserve"> на северо-запад 4,5 км, от д. Самойловка на северо-запад 4 км, от д. Щелково на северо-восток 4,5 км</w:t>
      </w:r>
      <w:r w:rsidR="008176F1" w:rsidRPr="008176F1">
        <w:rPr>
          <w:rFonts w:ascii="Times New Roman" w:hAnsi="Times New Roman"/>
          <w:sz w:val="28"/>
          <w:szCs w:val="28"/>
        </w:rPr>
        <w:t>.</w:t>
      </w:r>
    </w:p>
    <w:p w:rsidR="00350A26" w:rsidRPr="00350A26" w:rsidRDefault="0069246D" w:rsidP="00350A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69246D">
        <w:rPr>
          <w:rFonts w:ascii="Times New Roman" w:hAnsi="Times New Roman"/>
          <w:sz w:val="28"/>
          <w:szCs w:val="28"/>
        </w:rPr>
        <w:t>асположен на зем</w:t>
      </w:r>
      <w:r w:rsidR="000F2BB6">
        <w:rPr>
          <w:rFonts w:ascii="Times New Roman" w:hAnsi="Times New Roman"/>
          <w:sz w:val="28"/>
          <w:szCs w:val="28"/>
        </w:rPr>
        <w:t>лях</w:t>
      </w:r>
      <w:r w:rsidR="00743CCC">
        <w:rPr>
          <w:rFonts w:ascii="Times New Roman" w:hAnsi="Times New Roman"/>
          <w:sz w:val="28"/>
          <w:szCs w:val="28"/>
        </w:rPr>
        <w:t xml:space="preserve"> </w:t>
      </w:r>
      <w:r w:rsidR="00350A26">
        <w:rPr>
          <w:rFonts w:ascii="Times New Roman" w:hAnsi="Times New Roman"/>
          <w:sz w:val="28"/>
          <w:szCs w:val="28"/>
        </w:rPr>
        <w:t>лесного фонда</w:t>
      </w:r>
      <w:r w:rsidR="000149EC">
        <w:rPr>
          <w:rFonts w:ascii="Times New Roman" w:hAnsi="Times New Roman"/>
          <w:sz w:val="28"/>
          <w:szCs w:val="28"/>
        </w:rPr>
        <w:t>,</w:t>
      </w:r>
      <w:r w:rsidR="00743CCC">
        <w:rPr>
          <w:rFonts w:ascii="Times New Roman" w:hAnsi="Times New Roman"/>
          <w:sz w:val="28"/>
          <w:szCs w:val="28"/>
        </w:rPr>
        <w:t xml:space="preserve"> </w:t>
      </w:r>
      <w:r w:rsidR="004B7C2E">
        <w:rPr>
          <w:rFonts w:ascii="Times New Roman" w:hAnsi="Times New Roman"/>
          <w:sz w:val="28"/>
          <w:szCs w:val="28"/>
        </w:rPr>
        <w:t xml:space="preserve">входящих в состав кадастрового </w:t>
      </w:r>
      <w:r w:rsidR="004B7C2E" w:rsidRPr="008176F1">
        <w:rPr>
          <w:rFonts w:ascii="Times New Roman" w:hAnsi="Times New Roman"/>
          <w:sz w:val="28"/>
          <w:szCs w:val="28"/>
        </w:rPr>
        <w:t>квартал</w:t>
      </w:r>
      <w:r w:rsidR="004B7C2E">
        <w:rPr>
          <w:rFonts w:ascii="Times New Roman" w:hAnsi="Times New Roman"/>
          <w:sz w:val="28"/>
          <w:szCs w:val="28"/>
        </w:rPr>
        <w:t xml:space="preserve"> </w:t>
      </w:r>
      <w:r w:rsidR="004B7C2E" w:rsidRPr="00350A26">
        <w:rPr>
          <w:rFonts w:ascii="Times New Roman" w:hAnsi="Times New Roman"/>
          <w:sz w:val="28"/>
          <w:szCs w:val="28"/>
        </w:rPr>
        <w:t>52:34:0100002</w:t>
      </w:r>
      <w:r w:rsidR="004B7C2E">
        <w:rPr>
          <w:rFonts w:ascii="Times New Roman" w:hAnsi="Times New Roman"/>
          <w:sz w:val="28"/>
          <w:szCs w:val="28"/>
        </w:rPr>
        <w:t xml:space="preserve">, </w:t>
      </w:r>
      <w:r w:rsidR="00743CCC">
        <w:rPr>
          <w:rFonts w:ascii="Times New Roman" w:hAnsi="Times New Roman"/>
          <w:sz w:val="28"/>
          <w:szCs w:val="28"/>
        </w:rPr>
        <w:t xml:space="preserve">в </w:t>
      </w:r>
      <w:r w:rsidR="004B7C2E" w:rsidRPr="00743CCC">
        <w:rPr>
          <w:rFonts w:ascii="Times New Roman" w:hAnsi="Times New Roman"/>
          <w:sz w:val="28"/>
          <w:szCs w:val="28"/>
        </w:rPr>
        <w:t>выдел</w:t>
      </w:r>
      <w:r w:rsidR="004B7C2E">
        <w:rPr>
          <w:rFonts w:ascii="Times New Roman" w:hAnsi="Times New Roman"/>
          <w:sz w:val="28"/>
          <w:szCs w:val="28"/>
        </w:rPr>
        <w:t>е</w:t>
      </w:r>
      <w:r w:rsidR="004B7C2E" w:rsidRPr="00743CCC">
        <w:rPr>
          <w:rFonts w:ascii="Times New Roman" w:hAnsi="Times New Roman"/>
          <w:sz w:val="28"/>
          <w:szCs w:val="28"/>
        </w:rPr>
        <w:t xml:space="preserve"> 26 </w:t>
      </w:r>
      <w:r w:rsidR="00743CCC">
        <w:rPr>
          <w:rFonts w:ascii="Times New Roman" w:hAnsi="Times New Roman"/>
          <w:sz w:val="28"/>
          <w:szCs w:val="28"/>
        </w:rPr>
        <w:t>к</w:t>
      </w:r>
      <w:r w:rsidR="00743CCC" w:rsidRPr="00743CCC">
        <w:rPr>
          <w:rFonts w:ascii="Times New Roman" w:hAnsi="Times New Roman"/>
          <w:sz w:val="28"/>
          <w:szCs w:val="28"/>
        </w:rPr>
        <w:t>вартал</w:t>
      </w:r>
      <w:r w:rsidR="004B7C2E">
        <w:rPr>
          <w:rFonts w:ascii="Times New Roman" w:hAnsi="Times New Roman"/>
          <w:sz w:val="28"/>
          <w:szCs w:val="28"/>
        </w:rPr>
        <w:t>а 103</w:t>
      </w:r>
      <w:r w:rsidR="00743CCC" w:rsidRPr="00743CC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743CCC" w:rsidRPr="00743CCC">
        <w:rPr>
          <w:rFonts w:ascii="Times New Roman" w:hAnsi="Times New Roman"/>
          <w:sz w:val="28"/>
          <w:szCs w:val="28"/>
        </w:rPr>
        <w:t>Тумботинского</w:t>
      </w:r>
      <w:proofErr w:type="spellEnd"/>
      <w:r w:rsidR="00743CCC" w:rsidRPr="00743CCC">
        <w:rPr>
          <w:rFonts w:ascii="Times New Roman" w:hAnsi="Times New Roman"/>
          <w:sz w:val="28"/>
          <w:szCs w:val="28"/>
        </w:rPr>
        <w:t xml:space="preserve"> участкового лесничества Павловс</w:t>
      </w:r>
      <w:r w:rsidR="00277481">
        <w:rPr>
          <w:rFonts w:ascii="Times New Roman" w:hAnsi="Times New Roman"/>
          <w:sz w:val="28"/>
          <w:szCs w:val="28"/>
        </w:rPr>
        <w:t>к</w:t>
      </w:r>
      <w:r w:rsidR="00743CCC" w:rsidRPr="00743CCC">
        <w:rPr>
          <w:rFonts w:ascii="Times New Roman" w:hAnsi="Times New Roman"/>
          <w:sz w:val="28"/>
          <w:szCs w:val="28"/>
        </w:rPr>
        <w:t>ого районного лесничества</w:t>
      </w:r>
      <w:r w:rsidR="004B7C2E">
        <w:rPr>
          <w:rFonts w:ascii="Times New Roman" w:hAnsi="Times New Roman"/>
          <w:sz w:val="28"/>
          <w:szCs w:val="28"/>
        </w:rPr>
        <w:t>.</w:t>
      </w:r>
    </w:p>
    <w:p w:rsidR="00E83503" w:rsidRDefault="005E7774" w:rsidP="005E77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042B">
        <w:rPr>
          <w:rFonts w:ascii="Times New Roman" w:hAnsi="Times New Roman"/>
          <w:sz w:val="28"/>
          <w:szCs w:val="28"/>
        </w:rPr>
        <w:t>Площадь памятника природы</w:t>
      </w:r>
      <w:r w:rsidR="004B7C2E">
        <w:rPr>
          <w:rFonts w:ascii="Times New Roman" w:hAnsi="Times New Roman"/>
          <w:sz w:val="28"/>
          <w:szCs w:val="28"/>
        </w:rPr>
        <w:t xml:space="preserve"> -</w:t>
      </w:r>
      <w:r w:rsidR="00693ECC" w:rsidRPr="00693ECC">
        <w:rPr>
          <w:rFonts w:ascii="Times New Roman" w:hAnsi="Times New Roman"/>
          <w:sz w:val="28"/>
          <w:szCs w:val="28"/>
        </w:rPr>
        <w:t xml:space="preserve"> 12 кв.м</w:t>
      </w:r>
      <w:r w:rsidR="00E83503">
        <w:rPr>
          <w:rFonts w:ascii="Times New Roman" w:hAnsi="Times New Roman"/>
          <w:sz w:val="28"/>
          <w:szCs w:val="28"/>
        </w:rPr>
        <w:t xml:space="preserve">. </w:t>
      </w:r>
    </w:p>
    <w:p w:rsidR="005E7774" w:rsidRPr="00387B84" w:rsidRDefault="005E7774" w:rsidP="005E777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B042B">
        <w:rPr>
          <w:rFonts w:ascii="Times New Roman" w:hAnsi="Times New Roman"/>
          <w:sz w:val="28"/>
          <w:szCs w:val="28"/>
        </w:rPr>
        <w:t>Взят на учет</w:t>
      </w:r>
      <w:r w:rsidRPr="00387B84">
        <w:rPr>
          <w:rFonts w:ascii="Times New Roman" w:hAnsi="Times New Roman"/>
          <w:sz w:val="28"/>
          <w:szCs w:val="28"/>
        </w:rPr>
        <w:t xml:space="preserve"> в министерстве экологии и природных ресурсов Нижегородской области.</w:t>
      </w:r>
    </w:p>
    <w:p w:rsidR="008D4172" w:rsidRPr="00751A01" w:rsidRDefault="005E7774" w:rsidP="005E7774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51A01">
        <w:rPr>
          <w:rFonts w:ascii="Times New Roman" w:hAnsi="Times New Roman"/>
          <w:sz w:val="28"/>
          <w:szCs w:val="28"/>
        </w:rPr>
        <w:t>Краткое описание памятника природы, его назначение:</w:t>
      </w:r>
    </w:p>
    <w:p w:rsidR="00751A01" w:rsidRPr="004929F9" w:rsidRDefault="00751A01" w:rsidP="00751A0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51A01">
        <w:rPr>
          <w:rFonts w:ascii="Times New Roman" w:hAnsi="Times New Roman"/>
          <w:sz w:val="28"/>
          <w:szCs w:val="28"/>
        </w:rPr>
        <w:t xml:space="preserve">Памятник природы представляет собой </w:t>
      </w:r>
      <w:r w:rsidR="00EB2CB8">
        <w:rPr>
          <w:rFonts w:ascii="Times New Roman" w:hAnsi="Times New Roman"/>
          <w:sz w:val="28"/>
          <w:szCs w:val="28"/>
        </w:rPr>
        <w:t xml:space="preserve">уникальный природный объект - </w:t>
      </w:r>
      <w:r w:rsidRPr="00751A01">
        <w:rPr>
          <w:rFonts w:ascii="Times New Roman" w:hAnsi="Times New Roman"/>
          <w:sz w:val="28"/>
          <w:szCs w:val="28"/>
        </w:rPr>
        <w:t>вековую сосну высотой около 24</w:t>
      </w:r>
      <w:r w:rsidR="005B2D0D">
        <w:rPr>
          <w:rFonts w:ascii="Times New Roman" w:hAnsi="Times New Roman"/>
          <w:sz w:val="28"/>
          <w:szCs w:val="28"/>
        </w:rPr>
        <w:t> </w:t>
      </w:r>
      <w:r w:rsidRPr="00751A01">
        <w:rPr>
          <w:rFonts w:ascii="Times New Roman" w:hAnsi="Times New Roman"/>
          <w:sz w:val="28"/>
          <w:szCs w:val="28"/>
        </w:rPr>
        <w:t xml:space="preserve">м, 90 см в диаметре, растущую среди </w:t>
      </w:r>
      <w:proofErr w:type="spellStart"/>
      <w:r w:rsidRPr="00751A01">
        <w:rPr>
          <w:rFonts w:ascii="Times New Roman" w:hAnsi="Times New Roman"/>
          <w:sz w:val="28"/>
          <w:szCs w:val="28"/>
        </w:rPr>
        <w:t>остепненного</w:t>
      </w:r>
      <w:proofErr w:type="spellEnd"/>
      <w:r w:rsidRPr="00751A01">
        <w:rPr>
          <w:rFonts w:ascii="Times New Roman" w:hAnsi="Times New Roman"/>
          <w:sz w:val="28"/>
          <w:szCs w:val="28"/>
        </w:rPr>
        <w:t xml:space="preserve"> бора. Сосна интересна типом ветвления: </w:t>
      </w:r>
      <w:r w:rsidRPr="004929F9">
        <w:rPr>
          <w:rFonts w:ascii="Times New Roman" w:hAnsi="Times New Roman"/>
          <w:sz w:val="28"/>
          <w:szCs w:val="28"/>
        </w:rPr>
        <w:t>два ствола переплетаются у земли, а затем расходятся множеством ветвей, образуя живописный шатер</w:t>
      </w:r>
      <w:r w:rsidRPr="00751A01">
        <w:rPr>
          <w:rFonts w:ascii="Times New Roman" w:hAnsi="Times New Roman"/>
          <w:sz w:val="28"/>
          <w:szCs w:val="28"/>
        </w:rPr>
        <w:t>. Ветви расположены равномерно по всему ст</w:t>
      </w:r>
      <w:r w:rsidR="00743CCC">
        <w:rPr>
          <w:rFonts w:ascii="Times New Roman" w:hAnsi="Times New Roman"/>
          <w:sz w:val="28"/>
          <w:szCs w:val="28"/>
        </w:rPr>
        <w:t>волу дерева. Ствол и ветви имеют</w:t>
      </w:r>
      <w:r w:rsidRPr="00751A01">
        <w:rPr>
          <w:rFonts w:ascii="Times New Roman" w:hAnsi="Times New Roman"/>
          <w:sz w:val="28"/>
          <w:szCs w:val="28"/>
        </w:rPr>
        <w:t xml:space="preserve"> необычно интенсивную коралловую окраску. Это дерево резко выделяется из окружения своим необычным видом. Сосна пользуется известностью среди отдыхающих и местных</w:t>
      </w:r>
      <w:r w:rsidR="00743CCC">
        <w:rPr>
          <w:rFonts w:ascii="Times New Roman" w:hAnsi="Times New Roman"/>
          <w:sz w:val="28"/>
          <w:szCs w:val="28"/>
        </w:rPr>
        <w:t xml:space="preserve"> жителей, которые называют ее «М</w:t>
      </w:r>
      <w:r w:rsidRPr="00751A01">
        <w:rPr>
          <w:rFonts w:ascii="Times New Roman" w:hAnsi="Times New Roman"/>
          <w:sz w:val="28"/>
          <w:szCs w:val="28"/>
        </w:rPr>
        <w:t xml:space="preserve">ать-сосна». </w:t>
      </w:r>
    </w:p>
    <w:p w:rsidR="00751A01" w:rsidRPr="00751A01" w:rsidRDefault="00751A01" w:rsidP="00751A0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51A01">
        <w:rPr>
          <w:rFonts w:ascii="Times New Roman" w:hAnsi="Times New Roman"/>
          <w:sz w:val="28"/>
          <w:szCs w:val="28"/>
        </w:rPr>
        <w:lastRenderedPageBreak/>
        <w:t xml:space="preserve">Местные жители и туристы считают «Мать-сосну» местом силы и </w:t>
      </w:r>
      <w:r>
        <w:rPr>
          <w:rFonts w:ascii="Times New Roman" w:hAnsi="Times New Roman"/>
          <w:sz w:val="28"/>
          <w:szCs w:val="28"/>
        </w:rPr>
        <w:t xml:space="preserve">часто </w:t>
      </w:r>
      <w:r w:rsidRPr="00751A01">
        <w:rPr>
          <w:rFonts w:ascii="Times New Roman" w:hAnsi="Times New Roman"/>
          <w:sz w:val="28"/>
          <w:szCs w:val="28"/>
        </w:rPr>
        <w:t>приходят</w:t>
      </w:r>
      <w:r>
        <w:rPr>
          <w:rFonts w:ascii="Times New Roman" w:hAnsi="Times New Roman"/>
          <w:sz w:val="28"/>
          <w:szCs w:val="28"/>
        </w:rPr>
        <w:t xml:space="preserve"> и приезжают </w:t>
      </w:r>
      <w:r w:rsidRPr="00751A01">
        <w:rPr>
          <w:rFonts w:ascii="Times New Roman" w:hAnsi="Times New Roman"/>
          <w:sz w:val="28"/>
          <w:szCs w:val="28"/>
        </w:rPr>
        <w:t>сюда</w:t>
      </w:r>
      <w:r>
        <w:rPr>
          <w:rFonts w:ascii="Times New Roman" w:hAnsi="Times New Roman"/>
          <w:sz w:val="28"/>
          <w:szCs w:val="28"/>
        </w:rPr>
        <w:t xml:space="preserve">. </w:t>
      </w:r>
      <w:r w:rsidRPr="00751A01">
        <w:rPr>
          <w:rFonts w:ascii="Times New Roman" w:hAnsi="Times New Roman"/>
          <w:sz w:val="28"/>
          <w:szCs w:val="28"/>
        </w:rPr>
        <w:t>Считается,  что ветви сосны напоминают лосиные рога, а само дерево выросло на месте гибели лосихи, оплакивающей своего детеныша.</w:t>
      </w:r>
    </w:p>
    <w:p w:rsidR="00751A01" w:rsidRPr="00751A01" w:rsidRDefault="00751A01" w:rsidP="00751A0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51A01">
        <w:rPr>
          <w:rFonts w:ascii="Times New Roman" w:hAnsi="Times New Roman"/>
          <w:sz w:val="28"/>
          <w:szCs w:val="28"/>
        </w:rPr>
        <w:t>В настоящее время дерево усыхает, имеются многочисленные механические повреждения.</w:t>
      </w:r>
    </w:p>
    <w:p w:rsidR="00387B84" w:rsidRPr="00977A16" w:rsidRDefault="00387B84" w:rsidP="00387B8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7A16">
        <w:rPr>
          <w:rFonts w:ascii="Times New Roman" w:hAnsi="Times New Roman"/>
          <w:sz w:val="28"/>
          <w:szCs w:val="28"/>
        </w:rPr>
        <w:t>Значение памятника природы:</w:t>
      </w:r>
    </w:p>
    <w:p w:rsidR="00387B84" w:rsidRPr="00977A16" w:rsidRDefault="00387B84" w:rsidP="00387B8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7A16">
        <w:rPr>
          <w:rFonts w:ascii="Times New Roman" w:hAnsi="Times New Roman"/>
          <w:sz w:val="28"/>
          <w:szCs w:val="28"/>
        </w:rPr>
        <w:t>А. Региональное.</w:t>
      </w:r>
    </w:p>
    <w:p w:rsidR="00EB2CB8" w:rsidRDefault="00387B84" w:rsidP="00E271D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7A16">
        <w:rPr>
          <w:rFonts w:ascii="Times New Roman" w:hAnsi="Times New Roman"/>
          <w:sz w:val="28"/>
          <w:szCs w:val="28"/>
        </w:rPr>
        <w:t xml:space="preserve">Б. </w:t>
      </w:r>
      <w:r w:rsidR="00B12932" w:rsidRPr="00977A16">
        <w:rPr>
          <w:rFonts w:ascii="Times New Roman" w:hAnsi="Times New Roman"/>
          <w:sz w:val="28"/>
          <w:szCs w:val="28"/>
        </w:rPr>
        <w:t>1.</w:t>
      </w:r>
      <w:r w:rsidR="00EB2CB8">
        <w:rPr>
          <w:rFonts w:ascii="Times New Roman" w:hAnsi="Times New Roman"/>
          <w:sz w:val="28"/>
          <w:szCs w:val="28"/>
        </w:rPr>
        <w:t xml:space="preserve"> Научное (ботаническое).</w:t>
      </w:r>
    </w:p>
    <w:p w:rsidR="00EB2CB8" w:rsidRDefault="00EB2CB8" w:rsidP="00EB2CB8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Культовое.</w:t>
      </w:r>
    </w:p>
    <w:p w:rsidR="00EB2CB8" w:rsidRDefault="00EB2CB8" w:rsidP="00EB2CB8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Эстетическое.</w:t>
      </w:r>
    </w:p>
    <w:p w:rsidR="00E271DB" w:rsidRPr="00977A16" w:rsidRDefault="00B12932" w:rsidP="00E271D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7A16">
        <w:rPr>
          <w:rFonts w:ascii="Times New Roman" w:hAnsi="Times New Roman"/>
          <w:sz w:val="28"/>
          <w:szCs w:val="28"/>
        </w:rPr>
        <w:t xml:space="preserve">    </w:t>
      </w:r>
      <w:r w:rsidR="00EB2CB8">
        <w:rPr>
          <w:rFonts w:ascii="Times New Roman" w:hAnsi="Times New Roman"/>
          <w:sz w:val="28"/>
          <w:szCs w:val="28"/>
        </w:rPr>
        <w:t>4.</w:t>
      </w:r>
      <w:r w:rsidR="00387B84" w:rsidRPr="00977A16">
        <w:rPr>
          <w:rFonts w:ascii="Times New Roman" w:hAnsi="Times New Roman"/>
          <w:sz w:val="28"/>
          <w:szCs w:val="28"/>
        </w:rPr>
        <w:t xml:space="preserve"> </w:t>
      </w:r>
      <w:r w:rsidR="00E271DB" w:rsidRPr="00977A16">
        <w:rPr>
          <w:rFonts w:ascii="Times New Roman" w:hAnsi="Times New Roman"/>
          <w:sz w:val="28"/>
          <w:szCs w:val="28"/>
        </w:rPr>
        <w:t>Рекреационное.</w:t>
      </w:r>
    </w:p>
    <w:p w:rsidR="00387B84" w:rsidRPr="00977A16" w:rsidRDefault="00387B84" w:rsidP="00387B8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977A16">
        <w:rPr>
          <w:rFonts w:ascii="Times New Roman" w:hAnsi="Times New Roman"/>
          <w:sz w:val="28"/>
          <w:szCs w:val="28"/>
        </w:rPr>
        <w:t>Перечень мер, необходимых для сохранения памятника природы</w:t>
      </w:r>
      <w:r w:rsidR="00B12932" w:rsidRPr="00977A16">
        <w:rPr>
          <w:rFonts w:ascii="Times New Roman" w:hAnsi="Times New Roman"/>
          <w:sz w:val="28"/>
          <w:szCs w:val="28"/>
        </w:rPr>
        <w:t>.</w:t>
      </w:r>
    </w:p>
    <w:p w:rsidR="00387B84" w:rsidRDefault="00387B84" w:rsidP="00387B8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7A16">
        <w:rPr>
          <w:rFonts w:ascii="Times New Roman" w:hAnsi="Times New Roman"/>
          <w:sz w:val="28"/>
          <w:szCs w:val="28"/>
        </w:rPr>
        <w:t>На территории памятника природы запрещается:</w:t>
      </w:r>
    </w:p>
    <w:p w:rsidR="00BF1E2C" w:rsidRDefault="00BF1E2C" w:rsidP="00BF1E2C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BF1E2C">
        <w:rPr>
          <w:rFonts w:ascii="Times New Roman" w:eastAsiaTheme="minorEastAsia" w:hAnsi="Times New Roman"/>
          <w:sz w:val="28"/>
          <w:szCs w:val="28"/>
        </w:rPr>
        <w:t>приватизация и продажа земель;</w:t>
      </w:r>
    </w:p>
    <w:p w:rsidR="00FC0108" w:rsidRPr="00BF51B9" w:rsidRDefault="00FC0108" w:rsidP="00FC0108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BF51B9">
        <w:rPr>
          <w:rFonts w:ascii="Times New Roman" w:eastAsiaTheme="minorEastAsia" w:hAnsi="Times New Roman"/>
          <w:sz w:val="28"/>
          <w:szCs w:val="28"/>
        </w:rPr>
        <w:t>передача земель другим юридическим и физическим лицам с изменением установленного режима использования земель;</w:t>
      </w:r>
    </w:p>
    <w:p w:rsidR="00FC0108" w:rsidRPr="00BB29D3" w:rsidRDefault="00FC0108" w:rsidP="00FC0108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bookmarkStart w:id="0" w:name="_GoBack"/>
      <w:bookmarkEnd w:id="0"/>
      <w:r w:rsidRPr="00BB29D3">
        <w:rPr>
          <w:rFonts w:ascii="Times New Roman" w:hAnsi="Times New Roman"/>
          <w:sz w:val="28"/>
          <w:szCs w:val="28"/>
          <w:lang w:eastAsia="ru-RU"/>
        </w:rPr>
        <w:t>геологоразведочные работы и добыча полезных ископаемых;</w:t>
      </w:r>
    </w:p>
    <w:p w:rsidR="00977A16" w:rsidRPr="00397891" w:rsidRDefault="00977A16" w:rsidP="00977A16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397891">
        <w:rPr>
          <w:rFonts w:ascii="Times New Roman" w:eastAsiaTheme="minorEastAsia" w:hAnsi="Times New Roman"/>
          <w:sz w:val="28"/>
          <w:szCs w:val="28"/>
        </w:rPr>
        <w:t xml:space="preserve">земляные </w:t>
      </w:r>
      <w:r w:rsidR="00D950DA" w:rsidRPr="00397891">
        <w:rPr>
          <w:rFonts w:ascii="Times New Roman" w:eastAsiaTheme="minorEastAsia" w:hAnsi="Times New Roman"/>
          <w:sz w:val="28"/>
          <w:szCs w:val="28"/>
        </w:rPr>
        <w:t>работы</w:t>
      </w:r>
      <w:r w:rsidR="00397891">
        <w:rPr>
          <w:rFonts w:ascii="Times New Roman" w:eastAsiaTheme="minorEastAsia" w:hAnsi="Times New Roman"/>
          <w:sz w:val="28"/>
          <w:szCs w:val="28"/>
        </w:rPr>
        <w:t>, за исключением работ, связанных с установкой аншлагов, информационных знаков</w:t>
      </w:r>
      <w:r w:rsidRPr="00397891">
        <w:rPr>
          <w:rFonts w:ascii="Times New Roman" w:eastAsiaTheme="minorEastAsia" w:hAnsi="Times New Roman"/>
          <w:sz w:val="28"/>
          <w:szCs w:val="28"/>
        </w:rPr>
        <w:t>;</w:t>
      </w:r>
    </w:p>
    <w:p w:rsidR="00977A16" w:rsidRPr="00977A16" w:rsidRDefault="00977A16" w:rsidP="00977A16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77A16">
        <w:rPr>
          <w:rFonts w:ascii="Times New Roman" w:eastAsiaTheme="minorEastAsia" w:hAnsi="Times New Roman"/>
          <w:sz w:val="28"/>
          <w:szCs w:val="28"/>
        </w:rPr>
        <w:t>любое повреждение дерева</w:t>
      </w:r>
      <w:r w:rsidR="00397891">
        <w:rPr>
          <w:rFonts w:ascii="Times New Roman" w:eastAsiaTheme="minorEastAsia" w:hAnsi="Times New Roman"/>
          <w:sz w:val="28"/>
          <w:szCs w:val="28"/>
        </w:rPr>
        <w:t>, за исключением обрезки сухих ветвей</w:t>
      </w:r>
      <w:r w:rsidRPr="00977A16">
        <w:rPr>
          <w:rFonts w:ascii="Times New Roman" w:eastAsiaTheme="minorEastAsia" w:hAnsi="Times New Roman"/>
          <w:sz w:val="28"/>
          <w:szCs w:val="28"/>
        </w:rPr>
        <w:t>;</w:t>
      </w:r>
    </w:p>
    <w:p w:rsidR="00977A16" w:rsidRPr="00977A16" w:rsidRDefault="00977A16" w:rsidP="00977A16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77A16">
        <w:rPr>
          <w:rFonts w:ascii="Times New Roman" w:eastAsiaTheme="minorEastAsia" w:hAnsi="Times New Roman"/>
          <w:sz w:val="28"/>
          <w:szCs w:val="28"/>
        </w:rPr>
        <w:t>разведение костров, поджигание травы;</w:t>
      </w:r>
    </w:p>
    <w:p w:rsidR="00977A16" w:rsidRPr="00977A16" w:rsidRDefault="00C40508" w:rsidP="00977A16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>
        <w:rPr>
          <w:rFonts w:ascii="Times New Roman" w:eastAsiaTheme="minorEastAsia" w:hAnsi="Times New Roman"/>
          <w:sz w:val="28"/>
          <w:szCs w:val="28"/>
        </w:rPr>
        <w:t xml:space="preserve">движение и </w:t>
      </w:r>
      <w:r w:rsidR="00977A16" w:rsidRPr="00977A16">
        <w:rPr>
          <w:rFonts w:ascii="Times New Roman" w:eastAsiaTheme="minorEastAsia" w:hAnsi="Times New Roman"/>
          <w:sz w:val="28"/>
          <w:szCs w:val="28"/>
        </w:rPr>
        <w:t>стоянка транспортных средств;</w:t>
      </w:r>
    </w:p>
    <w:p w:rsidR="00BB29D3" w:rsidRDefault="00397891" w:rsidP="00BB29D3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>
        <w:rPr>
          <w:rFonts w:ascii="Times New Roman" w:eastAsiaTheme="minorEastAsia" w:hAnsi="Times New Roman"/>
          <w:sz w:val="28"/>
          <w:szCs w:val="28"/>
        </w:rPr>
        <w:t xml:space="preserve">загрязнение земель, </w:t>
      </w:r>
      <w:r w:rsidR="00977A16" w:rsidRPr="00977A16">
        <w:rPr>
          <w:rFonts w:ascii="Times New Roman" w:eastAsiaTheme="minorEastAsia" w:hAnsi="Times New Roman"/>
          <w:sz w:val="28"/>
          <w:szCs w:val="28"/>
        </w:rPr>
        <w:t>засорение и захламление территории;</w:t>
      </w:r>
    </w:p>
    <w:p w:rsidR="00977A16" w:rsidRPr="00977A16" w:rsidRDefault="00977A16" w:rsidP="00977A16">
      <w:pPr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977A16">
        <w:rPr>
          <w:rFonts w:ascii="Times New Roman" w:hAnsi="Times New Roman"/>
          <w:sz w:val="28"/>
          <w:szCs w:val="28"/>
          <w:lang w:eastAsia="ru-RU"/>
        </w:rPr>
        <w:t>любые иные виды хозяйственной деятельности, рекреационного и другого природопользования, влекущие за собой нарушение или препятствующие сохранности памятника природы.</w:t>
      </w:r>
    </w:p>
    <w:p w:rsidR="00977A16" w:rsidRPr="00977A16" w:rsidRDefault="00977A16" w:rsidP="00977A16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77A16">
        <w:rPr>
          <w:rFonts w:ascii="Times New Roman" w:eastAsiaTheme="minorEastAsia" w:hAnsi="Times New Roman"/>
          <w:sz w:val="28"/>
          <w:szCs w:val="28"/>
        </w:rPr>
        <w:t>На территории памятника природы разрешаются:</w:t>
      </w:r>
    </w:p>
    <w:p w:rsidR="00BF1E2C" w:rsidRDefault="00977A16" w:rsidP="00977A16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77A16">
        <w:rPr>
          <w:rFonts w:ascii="Times New Roman" w:eastAsiaTheme="minorEastAsia" w:hAnsi="Times New Roman"/>
          <w:sz w:val="28"/>
          <w:szCs w:val="28"/>
        </w:rPr>
        <w:t>мероприятия по защите дерева от вредителей и болезней;</w:t>
      </w:r>
    </w:p>
    <w:p w:rsidR="00977A16" w:rsidRPr="00977A16" w:rsidRDefault="00397891" w:rsidP="00977A16">
      <w:pPr>
        <w:pStyle w:val="a5"/>
        <w:numPr>
          <w:ilvl w:val="0"/>
          <w:numId w:val="30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>
        <w:rPr>
          <w:rFonts w:ascii="Times New Roman" w:eastAsiaTheme="minorEastAsia" w:hAnsi="Times New Roman"/>
          <w:sz w:val="28"/>
          <w:szCs w:val="28"/>
        </w:rPr>
        <w:t>обрезка</w:t>
      </w:r>
      <w:r w:rsidR="00BF1E2C">
        <w:rPr>
          <w:rFonts w:ascii="Times New Roman" w:eastAsiaTheme="minorEastAsia" w:hAnsi="Times New Roman"/>
          <w:sz w:val="28"/>
          <w:szCs w:val="28"/>
        </w:rPr>
        <w:t xml:space="preserve"> сухих ветвей;</w:t>
      </w:r>
      <w:r w:rsidR="00977A16" w:rsidRPr="00977A16">
        <w:rPr>
          <w:rFonts w:ascii="Times New Roman" w:eastAsiaTheme="minorEastAsia" w:hAnsi="Times New Roman"/>
          <w:sz w:val="28"/>
          <w:szCs w:val="28"/>
        </w:rPr>
        <w:t xml:space="preserve">  </w:t>
      </w:r>
    </w:p>
    <w:p w:rsidR="00977A16" w:rsidRDefault="00977A16" w:rsidP="00977A16">
      <w:pPr>
        <w:pStyle w:val="a5"/>
        <w:numPr>
          <w:ilvl w:val="0"/>
          <w:numId w:val="30"/>
        </w:numPr>
        <w:tabs>
          <w:tab w:val="left" w:pos="1134"/>
          <w:tab w:val="left" w:pos="1276"/>
          <w:tab w:val="left" w:pos="1418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77A16">
        <w:rPr>
          <w:rFonts w:ascii="Times New Roman" w:eastAsiaTheme="minorEastAsia" w:hAnsi="Times New Roman"/>
          <w:sz w:val="28"/>
          <w:szCs w:val="28"/>
        </w:rPr>
        <w:lastRenderedPageBreak/>
        <w:t>научные исследования;</w:t>
      </w:r>
    </w:p>
    <w:p w:rsidR="00294B70" w:rsidRPr="00977A16" w:rsidRDefault="00294B70" w:rsidP="00977A16">
      <w:pPr>
        <w:pStyle w:val="a5"/>
        <w:numPr>
          <w:ilvl w:val="0"/>
          <w:numId w:val="30"/>
        </w:numPr>
        <w:tabs>
          <w:tab w:val="left" w:pos="1134"/>
          <w:tab w:val="left" w:pos="1276"/>
          <w:tab w:val="left" w:pos="1418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8"/>
          <w:szCs w:val="28"/>
        </w:rPr>
      </w:pPr>
      <w:r>
        <w:rPr>
          <w:rFonts w:ascii="Times New Roman" w:eastAsiaTheme="minorEastAsia" w:hAnsi="Times New Roman"/>
          <w:sz w:val="28"/>
          <w:szCs w:val="28"/>
        </w:rPr>
        <w:t>проведение экскурсий;</w:t>
      </w:r>
    </w:p>
    <w:p w:rsidR="00977A16" w:rsidRPr="00977A16" w:rsidRDefault="00977A16" w:rsidP="00977A16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7A16">
        <w:rPr>
          <w:rFonts w:ascii="Times New Roman" w:hAnsi="Times New Roman"/>
          <w:sz w:val="28"/>
          <w:szCs w:val="28"/>
        </w:rPr>
        <w:t>–  установка аншлагов и информационных знаков</w:t>
      </w:r>
      <w:r w:rsidR="00397891">
        <w:rPr>
          <w:rFonts w:ascii="Times New Roman" w:hAnsi="Times New Roman"/>
          <w:sz w:val="28"/>
          <w:szCs w:val="28"/>
        </w:rPr>
        <w:t xml:space="preserve"> при условии обеспечения сохранности дерева;</w:t>
      </w:r>
    </w:p>
    <w:p w:rsidR="00977A16" w:rsidRPr="00977A16" w:rsidRDefault="00977A16" w:rsidP="00977A1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7A16">
        <w:rPr>
          <w:rFonts w:ascii="Times New Roman" w:eastAsiaTheme="minorEastAsia" w:hAnsi="Times New Roman"/>
          <w:sz w:val="28"/>
          <w:szCs w:val="28"/>
        </w:rPr>
        <w:t xml:space="preserve">Виды разрешенного использования земельных участков, </w:t>
      </w:r>
      <w:r w:rsidRPr="00977A16">
        <w:rPr>
          <w:rFonts w:ascii="Times New Roman" w:hAnsi="Times New Roman"/>
          <w:bCs/>
          <w:sz w:val="28"/>
          <w:szCs w:val="28"/>
        </w:rPr>
        <w:t xml:space="preserve">расположенных в границах памятника природы, в соответствии с </w:t>
      </w:r>
      <w:r w:rsidRPr="00977A16">
        <w:rPr>
          <w:rFonts w:ascii="Times New Roman" w:hAnsi="Times New Roman"/>
          <w:sz w:val="28"/>
          <w:szCs w:val="28"/>
        </w:rPr>
        <w:t>Классификатором видов разрешенного использования земельных участков, утвержденным приказом Федеральной службы государственной регистрации, кадастра и картографии от 10.11.2020 года № П/0412.</w:t>
      </w:r>
    </w:p>
    <w:p w:rsidR="00977A16" w:rsidRPr="00977A16" w:rsidRDefault="00977A16" w:rsidP="00977A16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8"/>
          <w:szCs w:val="28"/>
        </w:rPr>
      </w:pPr>
      <w:r w:rsidRPr="00977A16">
        <w:rPr>
          <w:rFonts w:ascii="Times New Roman" w:eastAsiaTheme="minorEastAsia" w:hAnsi="Times New Roman"/>
          <w:sz w:val="28"/>
          <w:szCs w:val="28"/>
        </w:rPr>
        <w:t>Основные виды разрешенного использования земельных участков:</w:t>
      </w:r>
    </w:p>
    <w:p w:rsidR="00977A16" w:rsidRPr="00977A16" w:rsidRDefault="00977A16" w:rsidP="00977A16">
      <w:pPr>
        <w:numPr>
          <w:ilvl w:val="0"/>
          <w:numId w:val="31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77A16">
        <w:rPr>
          <w:rFonts w:ascii="Times New Roman" w:hAnsi="Times New Roman"/>
          <w:sz w:val="28"/>
          <w:szCs w:val="28"/>
        </w:rPr>
        <w:t>деятельность по особой охране и изучению природы (код 9.0);</w:t>
      </w:r>
    </w:p>
    <w:p w:rsidR="00977A16" w:rsidRDefault="00977A16" w:rsidP="00977A16">
      <w:pPr>
        <w:numPr>
          <w:ilvl w:val="0"/>
          <w:numId w:val="31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77A16">
        <w:rPr>
          <w:rFonts w:ascii="Times New Roman" w:hAnsi="Times New Roman"/>
          <w:sz w:val="28"/>
          <w:szCs w:val="28"/>
        </w:rPr>
        <w:t>охрана природных территорий (код 9.1).</w:t>
      </w:r>
    </w:p>
    <w:p w:rsidR="007B6A7C" w:rsidRPr="00977A16" w:rsidRDefault="007B6A7C" w:rsidP="007B6A7C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Вспомогательные </w:t>
      </w:r>
      <w:r w:rsidRPr="00977A16">
        <w:rPr>
          <w:rFonts w:ascii="Times New Roman" w:eastAsiaTheme="minorEastAsia" w:hAnsi="Times New Roman"/>
          <w:sz w:val="28"/>
          <w:szCs w:val="28"/>
        </w:rPr>
        <w:t>виды разрешенного использования земельных участков:</w:t>
      </w:r>
    </w:p>
    <w:p w:rsidR="007B6A7C" w:rsidRPr="007B6A7C" w:rsidRDefault="007B6A7C" w:rsidP="007B6A7C">
      <w:pPr>
        <w:numPr>
          <w:ilvl w:val="0"/>
          <w:numId w:val="31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7B6A7C">
        <w:rPr>
          <w:rFonts w:ascii="Times New Roman" w:hAnsi="Times New Roman"/>
          <w:sz w:val="28"/>
          <w:szCs w:val="28"/>
        </w:rPr>
        <w:t>риродно-познавательный туризм</w:t>
      </w:r>
      <w:r>
        <w:rPr>
          <w:rFonts w:ascii="Times New Roman" w:hAnsi="Times New Roman"/>
          <w:sz w:val="28"/>
          <w:szCs w:val="28"/>
        </w:rPr>
        <w:t xml:space="preserve"> (5.2).</w:t>
      </w:r>
    </w:p>
    <w:p w:rsidR="00977A16" w:rsidRDefault="00977A16" w:rsidP="00977A16">
      <w:pPr>
        <w:spacing w:after="0" w:line="360" w:lineRule="auto"/>
        <w:ind w:left="-142"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977A16">
        <w:rPr>
          <w:rFonts w:ascii="Times New Roman" w:hAnsi="Times New Roman"/>
          <w:color w:val="000000"/>
          <w:sz w:val="28"/>
          <w:szCs w:val="28"/>
        </w:rPr>
        <w:t>Виды разрешенного использования действуют с учетом режима охраны особо охраняемой природной территории.</w:t>
      </w:r>
    </w:p>
    <w:p w:rsidR="007B6A7C" w:rsidRPr="007B6A7C" w:rsidRDefault="00BC1AA2" w:rsidP="007B6A7C">
      <w:pPr>
        <w:spacing w:after="0" w:line="360" w:lineRule="auto"/>
        <w:ind w:left="-142"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CF7D18">
        <w:rPr>
          <w:rFonts w:ascii="Times New Roman" w:hAnsi="Times New Roman"/>
          <w:sz w:val="28"/>
          <w:szCs w:val="28"/>
        </w:rPr>
        <w:t xml:space="preserve">Охрану, защиту и воспроизводство лесов </w:t>
      </w:r>
      <w:r w:rsidR="00610DDD">
        <w:rPr>
          <w:rFonts w:ascii="Times New Roman" w:hAnsi="Times New Roman"/>
          <w:sz w:val="28"/>
          <w:szCs w:val="28"/>
        </w:rPr>
        <w:t xml:space="preserve">на территории памятника природы </w:t>
      </w:r>
      <w:r w:rsidRPr="00CF7D18">
        <w:rPr>
          <w:rFonts w:ascii="Times New Roman" w:hAnsi="Times New Roman"/>
          <w:sz w:val="28"/>
          <w:szCs w:val="28"/>
        </w:rPr>
        <w:t>в рамках полномочий в области лесных отношений, переданных Российской Федерацией органам государственной власти субъектов Российской Федерации, осуществляет министерство лесного хозяйства и охраны объектов животного мира Нижегородской области, расположенное по адресу: 603134, г.</w:t>
      </w:r>
      <w:r>
        <w:rPr>
          <w:rFonts w:ascii="Times New Roman" w:hAnsi="Times New Roman"/>
          <w:sz w:val="28"/>
          <w:szCs w:val="28"/>
        </w:rPr>
        <w:t> </w:t>
      </w:r>
      <w:r w:rsidRPr="00CF7D18">
        <w:rPr>
          <w:rFonts w:ascii="Times New Roman" w:hAnsi="Times New Roman"/>
          <w:sz w:val="28"/>
          <w:szCs w:val="28"/>
        </w:rPr>
        <w:t xml:space="preserve">Нижний Новгород, ул. Костина, д. 2, тел.:  (831) 433-69-85 </w:t>
      </w:r>
      <w:r w:rsidR="007B6A7C" w:rsidRPr="007B6A7C">
        <w:rPr>
          <w:rFonts w:ascii="Times New Roman" w:hAnsi="Times New Roman"/>
          <w:color w:val="000000"/>
          <w:sz w:val="28"/>
          <w:szCs w:val="28"/>
        </w:rPr>
        <w:t>(Павловское районное лесничество</w:t>
      </w:r>
      <w:r>
        <w:rPr>
          <w:rFonts w:ascii="Times New Roman" w:hAnsi="Times New Roman"/>
          <w:color w:val="000000"/>
          <w:sz w:val="28"/>
          <w:szCs w:val="28"/>
        </w:rPr>
        <w:t xml:space="preserve"> (</w:t>
      </w:r>
      <w:proofErr w:type="spellStart"/>
      <w:r w:rsidRPr="00743CCC">
        <w:rPr>
          <w:rFonts w:ascii="Times New Roman" w:hAnsi="Times New Roman"/>
          <w:sz w:val="28"/>
          <w:szCs w:val="28"/>
        </w:rPr>
        <w:t>Тумботинско</w:t>
      </w:r>
      <w:r>
        <w:rPr>
          <w:rFonts w:ascii="Times New Roman" w:hAnsi="Times New Roman"/>
          <w:sz w:val="28"/>
          <w:szCs w:val="28"/>
        </w:rPr>
        <w:t>е</w:t>
      </w:r>
      <w:proofErr w:type="spellEnd"/>
      <w:r w:rsidRPr="00743CCC">
        <w:rPr>
          <w:rFonts w:ascii="Times New Roman" w:hAnsi="Times New Roman"/>
          <w:sz w:val="28"/>
          <w:szCs w:val="28"/>
        </w:rPr>
        <w:t xml:space="preserve"> участково</w:t>
      </w:r>
      <w:r>
        <w:rPr>
          <w:rFonts w:ascii="Times New Roman" w:hAnsi="Times New Roman"/>
          <w:sz w:val="28"/>
          <w:szCs w:val="28"/>
        </w:rPr>
        <w:t>е</w:t>
      </w:r>
      <w:r w:rsidRPr="00743CCC">
        <w:rPr>
          <w:rFonts w:ascii="Times New Roman" w:hAnsi="Times New Roman"/>
          <w:sz w:val="28"/>
          <w:szCs w:val="28"/>
        </w:rPr>
        <w:t xml:space="preserve"> лесничеств</w:t>
      </w:r>
      <w:r>
        <w:rPr>
          <w:rFonts w:ascii="Times New Roman" w:hAnsi="Times New Roman"/>
          <w:sz w:val="28"/>
          <w:szCs w:val="28"/>
        </w:rPr>
        <w:t>о)</w:t>
      </w:r>
      <w:r w:rsidR="007B6A7C" w:rsidRPr="007B6A7C">
        <w:rPr>
          <w:rFonts w:ascii="Times New Roman" w:hAnsi="Times New Roman"/>
          <w:color w:val="000000"/>
          <w:sz w:val="28"/>
          <w:szCs w:val="28"/>
        </w:rPr>
        <w:t>, адрес: 606651, Нижегородская обл</w:t>
      </w:r>
      <w:r>
        <w:rPr>
          <w:rFonts w:ascii="Times New Roman" w:hAnsi="Times New Roman"/>
          <w:color w:val="000000"/>
          <w:sz w:val="28"/>
          <w:szCs w:val="28"/>
        </w:rPr>
        <w:t>асть</w:t>
      </w:r>
      <w:r w:rsidR="007B6A7C" w:rsidRPr="007B6A7C">
        <w:rPr>
          <w:rFonts w:ascii="Times New Roman" w:hAnsi="Times New Roman"/>
          <w:color w:val="000000"/>
          <w:sz w:val="28"/>
          <w:szCs w:val="28"/>
        </w:rPr>
        <w:t>, г. Павлово, ул. Дальняя Круча, д. 39</w:t>
      </w:r>
      <w:r>
        <w:rPr>
          <w:rFonts w:ascii="Times New Roman" w:hAnsi="Times New Roman"/>
          <w:color w:val="000000"/>
          <w:sz w:val="28"/>
          <w:szCs w:val="28"/>
        </w:rPr>
        <w:t>, т</w:t>
      </w:r>
      <w:r w:rsidR="007B6A7C" w:rsidRPr="007B6A7C">
        <w:rPr>
          <w:rFonts w:ascii="Times New Roman" w:hAnsi="Times New Roman"/>
          <w:color w:val="000000"/>
          <w:sz w:val="28"/>
          <w:szCs w:val="28"/>
        </w:rPr>
        <w:t>ел. (831</w:t>
      </w:r>
      <w:r>
        <w:rPr>
          <w:rFonts w:ascii="Times New Roman" w:hAnsi="Times New Roman"/>
          <w:color w:val="000000"/>
          <w:sz w:val="28"/>
          <w:szCs w:val="28"/>
        </w:rPr>
        <w:t>71) 2-39-92</w:t>
      </w:r>
      <w:r w:rsidR="007B6A7C" w:rsidRPr="007B6A7C">
        <w:rPr>
          <w:rFonts w:ascii="Times New Roman" w:hAnsi="Times New Roman"/>
          <w:color w:val="000000"/>
          <w:sz w:val="28"/>
          <w:szCs w:val="28"/>
        </w:rPr>
        <w:t xml:space="preserve">). </w:t>
      </w:r>
    </w:p>
    <w:p w:rsidR="009C28D4" w:rsidRPr="009834E8" w:rsidRDefault="009C28D4" w:rsidP="009C28D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834E8">
        <w:rPr>
          <w:rFonts w:ascii="Times New Roman" w:hAnsi="Times New Roman"/>
          <w:kern w:val="28"/>
          <w:sz w:val="28"/>
          <w:szCs w:val="28"/>
        </w:rPr>
        <w:t xml:space="preserve">Региональный государственный контроль (надзор) в области охраны и использования особо охраняемых природных территорий в отношении </w:t>
      </w:r>
      <w:r w:rsidRPr="009834E8">
        <w:rPr>
          <w:rFonts w:ascii="Times New Roman" w:hAnsi="Times New Roman"/>
          <w:sz w:val="28"/>
          <w:szCs w:val="28"/>
        </w:rPr>
        <w:t>памятника природы</w:t>
      </w:r>
      <w:r w:rsidRPr="009834E8">
        <w:rPr>
          <w:rFonts w:ascii="Times New Roman" w:hAnsi="Times New Roman"/>
          <w:b/>
          <w:sz w:val="28"/>
          <w:szCs w:val="28"/>
        </w:rPr>
        <w:t xml:space="preserve"> </w:t>
      </w:r>
      <w:r w:rsidRPr="009834E8">
        <w:rPr>
          <w:rFonts w:ascii="Times New Roman" w:hAnsi="Times New Roman"/>
          <w:sz w:val="28"/>
          <w:szCs w:val="28"/>
        </w:rPr>
        <w:t>осуществляет</w:t>
      </w:r>
      <w:r w:rsidRPr="009834E8">
        <w:rPr>
          <w:rFonts w:ascii="Times New Roman" w:hAnsi="Times New Roman"/>
          <w:b/>
          <w:sz w:val="28"/>
          <w:szCs w:val="28"/>
        </w:rPr>
        <w:t xml:space="preserve"> </w:t>
      </w:r>
      <w:r w:rsidRPr="009834E8">
        <w:rPr>
          <w:rFonts w:ascii="Times New Roman" w:hAnsi="Times New Roman"/>
          <w:sz w:val="28"/>
          <w:szCs w:val="28"/>
        </w:rPr>
        <w:t xml:space="preserve">государственное бюджетное учреждение </w:t>
      </w:r>
      <w:r w:rsidRPr="009834E8">
        <w:rPr>
          <w:rFonts w:ascii="Times New Roman" w:hAnsi="Times New Roman"/>
          <w:sz w:val="28"/>
          <w:szCs w:val="28"/>
        </w:rPr>
        <w:lastRenderedPageBreak/>
        <w:t>Нижегородской области «Экология региона» (адрес: 603109, г. Нижний Новгород, ул. Ильинская, 51, тел. (831) 433-94-10).</w:t>
      </w:r>
    </w:p>
    <w:p w:rsidR="009C28D4" w:rsidRPr="00F93A88" w:rsidRDefault="009C28D4" w:rsidP="009C28D4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F93A88">
        <w:rPr>
          <w:rFonts w:ascii="Times New Roman" w:hAnsi="Times New Roman"/>
          <w:kern w:val="28"/>
          <w:sz w:val="28"/>
          <w:szCs w:val="28"/>
        </w:rPr>
        <w:t>Паспорт составлен государственным бюджетным учреждением Нижегородской области «Экология региона».</w:t>
      </w:r>
    </w:p>
    <w:p w:rsidR="00387B84" w:rsidRPr="006B042B" w:rsidRDefault="00387B84" w:rsidP="00387B84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6B042B">
        <w:rPr>
          <w:rFonts w:ascii="Times New Roman" w:hAnsi="Times New Roman"/>
          <w:kern w:val="28"/>
          <w:sz w:val="28"/>
          <w:szCs w:val="28"/>
        </w:rPr>
        <w:t>Приложения:</w:t>
      </w:r>
    </w:p>
    <w:p w:rsidR="002836B3" w:rsidRDefault="00845B35" w:rsidP="00895EF5">
      <w:pPr>
        <w:pStyle w:val="a5"/>
        <w:widowControl w:val="0"/>
        <w:numPr>
          <w:ilvl w:val="0"/>
          <w:numId w:val="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kern w:val="28"/>
          <w:sz w:val="28"/>
          <w:szCs w:val="28"/>
        </w:rPr>
      </w:pPr>
      <w:r w:rsidRPr="00DA28D9">
        <w:rPr>
          <w:rFonts w:ascii="Times New Roman" w:hAnsi="Times New Roman"/>
          <w:kern w:val="28"/>
          <w:sz w:val="28"/>
          <w:szCs w:val="28"/>
        </w:rPr>
        <w:t>Схема</w:t>
      </w:r>
      <w:r w:rsidR="000848DC" w:rsidRPr="00DA28D9">
        <w:rPr>
          <w:rFonts w:ascii="Times New Roman" w:hAnsi="Times New Roman"/>
          <w:kern w:val="28"/>
          <w:sz w:val="28"/>
          <w:szCs w:val="28"/>
        </w:rPr>
        <w:t xml:space="preserve"> границ</w:t>
      </w:r>
      <w:r w:rsidR="00D63ADC">
        <w:rPr>
          <w:rFonts w:ascii="Times New Roman" w:hAnsi="Times New Roman"/>
          <w:kern w:val="28"/>
          <w:sz w:val="28"/>
          <w:szCs w:val="28"/>
        </w:rPr>
        <w:t>ы</w:t>
      </w:r>
      <w:r w:rsidRPr="00DA28D9">
        <w:rPr>
          <w:rFonts w:ascii="Times New Roman" w:hAnsi="Times New Roman"/>
          <w:kern w:val="28"/>
          <w:sz w:val="28"/>
          <w:szCs w:val="28"/>
        </w:rPr>
        <w:t xml:space="preserve"> памятника природы регионального значения «</w:t>
      </w:r>
      <w:r w:rsidR="00B4723C">
        <w:rPr>
          <w:rFonts w:ascii="Times New Roman" w:hAnsi="Times New Roman"/>
          <w:kern w:val="28"/>
          <w:sz w:val="28"/>
          <w:szCs w:val="28"/>
        </w:rPr>
        <w:t>Сосна необычной формы ветвления</w:t>
      </w:r>
      <w:r w:rsidRPr="00DA28D9">
        <w:rPr>
          <w:rFonts w:ascii="Times New Roman" w:hAnsi="Times New Roman"/>
          <w:kern w:val="28"/>
          <w:sz w:val="28"/>
          <w:szCs w:val="28"/>
        </w:rPr>
        <w:t>»</w:t>
      </w:r>
      <w:r w:rsidR="004267FE" w:rsidRPr="00DA28D9">
        <w:rPr>
          <w:rFonts w:ascii="Times New Roman" w:hAnsi="Times New Roman"/>
          <w:kern w:val="28"/>
          <w:sz w:val="28"/>
          <w:szCs w:val="28"/>
        </w:rPr>
        <w:t>.</w:t>
      </w:r>
      <w:r w:rsidR="0075502D">
        <w:rPr>
          <w:rFonts w:ascii="Times New Roman" w:hAnsi="Times New Roman"/>
          <w:kern w:val="28"/>
          <w:sz w:val="28"/>
          <w:szCs w:val="28"/>
        </w:rPr>
        <w:t xml:space="preserve"> Масштаб 1:1</w:t>
      </w:r>
      <w:r w:rsidR="00350A26">
        <w:rPr>
          <w:rFonts w:ascii="Times New Roman" w:hAnsi="Times New Roman"/>
          <w:kern w:val="28"/>
          <w:sz w:val="28"/>
          <w:szCs w:val="28"/>
        </w:rPr>
        <w:t>5</w:t>
      </w:r>
      <w:r w:rsidR="00DA28D9" w:rsidRPr="00DA28D9">
        <w:rPr>
          <w:rFonts w:ascii="Times New Roman" w:hAnsi="Times New Roman"/>
          <w:kern w:val="28"/>
          <w:sz w:val="28"/>
          <w:szCs w:val="28"/>
        </w:rPr>
        <w:t>0</w:t>
      </w:r>
      <w:r w:rsidR="007C1A67">
        <w:rPr>
          <w:rFonts w:ascii="Times New Roman" w:hAnsi="Times New Roman"/>
          <w:kern w:val="28"/>
          <w:sz w:val="28"/>
          <w:szCs w:val="28"/>
        </w:rPr>
        <w:t>00</w:t>
      </w:r>
      <w:r w:rsidR="000848DC" w:rsidRPr="00DA28D9">
        <w:rPr>
          <w:rFonts w:ascii="Times New Roman" w:hAnsi="Times New Roman"/>
          <w:kern w:val="28"/>
          <w:sz w:val="28"/>
          <w:szCs w:val="28"/>
        </w:rPr>
        <w:t>.</w:t>
      </w:r>
    </w:p>
    <w:p w:rsidR="00350A26" w:rsidRDefault="00350A26" w:rsidP="00350A26">
      <w:pPr>
        <w:pStyle w:val="a5"/>
        <w:widowControl w:val="0"/>
        <w:numPr>
          <w:ilvl w:val="0"/>
          <w:numId w:val="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kern w:val="28"/>
          <w:sz w:val="28"/>
          <w:szCs w:val="28"/>
        </w:rPr>
      </w:pPr>
      <w:r w:rsidRPr="00DA28D9">
        <w:rPr>
          <w:rFonts w:ascii="Times New Roman" w:hAnsi="Times New Roman"/>
          <w:kern w:val="28"/>
          <w:sz w:val="28"/>
          <w:szCs w:val="28"/>
        </w:rPr>
        <w:t>Схема границ</w:t>
      </w:r>
      <w:r w:rsidR="00D63ADC">
        <w:rPr>
          <w:rFonts w:ascii="Times New Roman" w:hAnsi="Times New Roman"/>
          <w:kern w:val="28"/>
          <w:sz w:val="28"/>
          <w:szCs w:val="28"/>
        </w:rPr>
        <w:t>ы</w:t>
      </w:r>
      <w:r w:rsidRPr="00DA28D9">
        <w:rPr>
          <w:rFonts w:ascii="Times New Roman" w:hAnsi="Times New Roman"/>
          <w:kern w:val="28"/>
          <w:sz w:val="28"/>
          <w:szCs w:val="28"/>
        </w:rPr>
        <w:t xml:space="preserve"> памятника природы регионального значения «</w:t>
      </w:r>
      <w:r>
        <w:rPr>
          <w:rFonts w:ascii="Times New Roman" w:hAnsi="Times New Roman"/>
          <w:kern w:val="28"/>
          <w:sz w:val="28"/>
          <w:szCs w:val="28"/>
        </w:rPr>
        <w:t>Сосна необычной формы ветвления</w:t>
      </w:r>
      <w:r w:rsidRPr="00DA28D9">
        <w:rPr>
          <w:rFonts w:ascii="Times New Roman" w:hAnsi="Times New Roman"/>
          <w:kern w:val="28"/>
          <w:sz w:val="28"/>
          <w:szCs w:val="28"/>
        </w:rPr>
        <w:t>»</w:t>
      </w:r>
      <w:r w:rsidR="00277481">
        <w:rPr>
          <w:rFonts w:ascii="Times New Roman" w:hAnsi="Times New Roman"/>
          <w:kern w:val="28"/>
          <w:sz w:val="28"/>
          <w:szCs w:val="28"/>
        </w:rPr>
        <w:t xml:space="preserve"> с учетом квартальной сети </w:t>
      </w:r>
      <w:proofErr w:type="spellStart"/>
      <w:r w:rsidR="00277481" w:rsidRPr="00743CCC">
        <w:rPr>
          <w:rFonts w:ascii="Times New Roman" w:hAnsi="Times New Roman"/>
          <w:sz w:val="28"/>
          <w:szCs w:val="28"/>
        </w:rPr>
        <w:t>Тумботинского</w:t>
      </w:r>
      <w:proofErr w:type="spellEnd"/>
      <w:r w:rsidR="00277481" w:rsidRPr="00743CCC">
        <w:rPr>
          <w:rFonts w:ascii="Times New Roman" w:hAnsi="Times New Roman"/>
          <w:sz w:val="28"/>
          <w:szCs w:val="28"/>
        </w:rPr>
        <w:t xml:space="preserve"> участкового лесничества Павловс</w:t>
      </w:r>
      <w:r w:rsidR="00277481">
        <w:rPr>
          <w:rFonts w:ascii="Times New Roman" w:hAnsi="Times New Roman"/>
          <w:sz w:val="28"/>
          <w:szCs w:val="28"/>
        </w:rPr>
        <w:t>к</w:t>
      </w:r>
      <w:r w:rsidR="00277481" w:rsidRPr="00743CCC">
        <w:rPr>
          <w:rFonts w:ascii="Times New Roman" w:hAnsi="Times New Roman"/>
          <w:sz w:val="28"/>
          <w:szCs w:val="28"/>
        </w:rPr>
        <w:t>ого районного лесничества</w:t>
      </w:r>
      <w:r w:rsidRPr="00DA28D9">
        <w:rPr>
          <w:rFonts w:ascii="Times New Roman" w:hAnsi="Times New Roman"/>
          <w:kern w:val="28"/>
          <w:sz w:val="28"/>
          <w:szCs w:val="28"/>
        </w:rPr>
        <w:t>.</w:t>
      </w:r>
      <w:r>
        <w:rPr>
          <w:rFonts w:ascii="Times New Roman" w:hAnsi="Times New Roman"/>
          <w:kern w:val="28"/>
          <w:sz w:val="28"/>
          <w:szCs w:val="28"/>
        </w:rPr>
        <w:t xml:space="preserve"> Масштаб 1:4</w:t>
      </w:r>
      <w:r w:rsidRPr="00DA28D9">
        <w:rPr>
          <w:rFonts w:ascii="Times New Roman" w:hAnsi="Times New Roman"/>
          <w:kern w:val="28"/>
          <w:sz w:val="28"/>
          <w:szCs w:val="28"/>
        </w:rPr>
        <w:t>0</w:t>
      </w:r>
      <w:r>
        <w:rPr>
          <w:rFonts w:ascii="Times New Roman" w:hAnsi="Times New Roman"/>
          <w:kern w:val="28"/>
          <w:sz w:val="28"/>
          <w:szCs w:val="28"/>
        </w:rPr>
        <w:t>00</w:t>
      </w:r>
      <w:r w:rsidRPr="00DA28D9">
        <w:rPr>
          <w:rFonts w:ascii="Times New Roman" w:hAnsi="Times New Roman"/>
          <w:kern w:val="28"/>
          <w:sz w:val="28"/>
          <w:szCs w:val="28"/>
        </w:rPr>
        <w:t>.</w:t>
      </w:r>
    </w:p>
    <w:p w:rsidR="00DA28D9" w:rsidRPr="00DA28D9" w:rsidRDefault="00DA28D9" w:rsidP="00DA28D9">
      <w:pPr>
        <w:pStyle w:val="a5"/>
        <w:widowControl w:val="0"/>
        <w:numPr>
          <w:ilvl w:val="0"/>
          <w:numId w:val="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kern w:val="28"/>
          <w:sz w:val="28"/>
          <w:szCs w:val="28"/>
        </w:rPr>
      </w:pPr>
      <w:r w:rsidRPr="00DA28D9">
        <w:rPr>
          <w:rFonts w:ascii="Times New Roman" w:hAnsi="Times New Roman"/>
          <w:kern w:val="28"/>
          <w:sz w:val="28"/>
          <w:szCs w:val="28"/>
        </w:rPr>
        <w:t>Схема границ</w:t>
      </w:r>
      <w:r w:rsidR="00D63ADC">
        <w:rPr>
          <w:rFonts w:ascii="Times New Roman" w:hAnsi="Times New Roman"/>
          <w:kern w:val="28"/>
          <w:sz w:val="28"/>
          <w:szCs w:val="28"/>
        </w:rPr>
        <w:t>ы</w:t>
      </w:r>
      <w:r w:rsidRPr="00DA28D9">
        <w:rPr>
          <w:rFonts w:ascii="Times New Roman" w:hAnsi="Times New Roman"/>
          <w:kern w:val="28"/>
          <w:sz w:val="28"/>
          <w:szCs w:val="28"/>
        </w:rPr>
        <w:t xml:space="preserve"> памятника природы регионального значения «</w:t>
      </w:r>
      <w:r w:rsidR="00B4723C">
        <w:rPr>
          <w:rFonts w:ascii="Times New Roman" w:hAnsi="Times New Roman"/>
          <w:kern w:val="28"/>
          <w:sz w:val="28"/>
          <w:szCs w:val="28"/>
        </w:rPr>
        <w:t>Сосна необычной формы ветвления</w:t>
      </w:r>
      <w:r w:rsidRPr="00DA28D9">
        <w:rPr>
          <w:rFonts w:ascii="Times New Roman" w:hAnsi="Times New Roman"/>
          <w:kern w:val="28"/>
          <w:sz w:val="28"/>
          <w:szCs w:val="28"/>
        </w:rPr>
        <w:t xml:space="preserve">» с указанием </w:t>
      </w:r>
      <w:r w:rsidR="00277481">
        <w:rPr>
          <w:rFonts w:ascii="Times New Roman" w:hAnsi="Times New Roman"/>
          <w:kern w:val="28"/>
          <w:sz w:val="28"/>
          <w:szCs w:val="28"/>
        </w:rPr>
        <w:t xml:space="preserve">характерных </w:t>
      </w:r>
      <w:r w:rsidR="00350A26">
        <w:rPr>
          <w:rFonts w:ascii="Times New Roman" w:hAnsi="Times New Roman"/>
          <w:kern w:val="28"/>
          <w:sz w:val="28"/>
          <w:szCs w:val="28"/>
        </w:rPr>
        <w:t>точек. Масштаб 1:1</w:t>
      </w:r>
      <w:r w:rsidRPr="00DA28D9">
        <w:rPr>
          <w:rFonts w:ascii="Times New Roman" w:hAnsi="Times New Roman"/>
          <w:kern w:val="28"/>
          <w:sz w:val="28"/>
          <w:szCs w:val="28"/>
        </w:rPr>
        <w:t>000.</w:t>
      </w:r>
    </w:p>
    <w:p w:rsidR="002C28FE" w:rsidRDefault="00387B84" w:rsidP="00895EF5">
      <w:pPr>
        <w:pStyle w:val="a5"/>
        <w:widowControl w:val="0"/>
        <w:numPr>
          <w:ilvl w:val="0"/>
          <w:numId w:val="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rPr>
          <w:rFonts w:ascii="Times New Roman" w:hAnsi="Times New Roman"/>
          <w:kern w:val="28"/>
          <w:sz w:val="28"/>
          <w:szCs w:val="28"/>
        </w:rPr>
      </w:pPr>
      <w:r w:rsidRPr="00DA28D9">
        <w:rPr>
          <w:rFonts w:ascii="Times New Roman" w:hAnsi="Times New Roman"/>
          <w:kern w:val="28"/>
          <w:sz w:val="28"/>
          <w:szCs w:val="28"/>
        </w:rPr>
        <w:t>Координаты характерных точек</w:t>
      </w:r>
      <w:r w:rsidRPr="008D542D">
        <w:rPr>
          <w:rFonts w:ascii="Times New Roman" w:hAnsi="Times New Roman"/>
          <w:kern w:val="28"/>
          <w:sz w:val="28"/>
          <w:szCs w:val="28"/>
        </w:rPr>
        <w:t xml:space="preserve"> границ памятника природы регионального значения «</w:t>
      </w:r>
      <w:r w:rsidR="00B4723C">
        <w:rPr>
          <w:rFonts w:ascii="Times New Roman" w:hAnsi="Times New Roman"/>
          <w:kern w:val="28"/>
          <w:sz w:val="28"/>
          <w:szCs w:val="28"/>
        </w:rPr>
        <w:t>Сосна необычной формы ветвления</w:t>
      </w:r>
      <w:r w:rsidRPr="008D542D">
        <w:rPr>
          <w:rFonts w:ascii="Times New Roman" w:hAnsi="Times New Roman"/>
          <w:kern w:val="28"/>
          <w:sz w:val="28"/>
          <w:szCs w:val="28"/>
        </w:rPr>
        <w:t>».</w:t>
      </w:r>
    </w:p>
    <w:p w:rsidR="002C28FE" w:rsidRDefault="002C28FE" w:rsidP="002C28FE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360" w:lineRule="auto"/>
        <w:ind w:left="851"/>
        <w:contextualSpacing w:val="0"/>
        <w:jc w:val="both"/>
        <w:rPr>
          <w:rFonts w:ascii="Times New Roman" w:hAnsi="Times New Roman"/>
          <w:kern w:val="28"/>
          <w:sz w:val="28"/>
          <w:szCs w:val="28"/>
        </w:rPr>
        <w:sectPr w:rsidR="002C28FE" w:rsidSect="0069246D">
          <w:pgSz w:w="11906" w:h="16838" w:code="9"/>
          <w:pgMar w:top="1134" w:right="850" w:bottom="1134" w:left="1701" w:header="708" w:footer="708" w:gutter="0"/>
          <w:cols w:space="708"/>
          <w:docGrid w:linePitch="360"/>
        </w:sectPr>
      </w:pPr>
    </w:p>
    <w:p w:rsidR="002C28FE" w:rsidRPr="0075260A" w:rsidRDefault="002C28FE" w:rsidP="004A6709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lastRenderedPageBreak/>
        <w:t>Приложение 1</w:t>
      </w:r>
    </w:p>
    <w:p w:rsidR="002C28FE" w:rsidRPr="0075260A" w:rsidRDefault="002C28FE" w:rsidP="00FD2A2B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0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</w:t>
      </w:r>
    </w:p>
    <w:p w:rsidR="00615BB5" w:rsidRDefault="002C28FE" w:rsidP="002C28FE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t>регионального значения «</w:t>
      </w:r>
      <w:r w:rsidR="00B4723C">
        <w:rPr>
          <w:rFonts w:ascii="Times New Roman" w:hAnsi="Times New Roman"/>
          <w:kern w:val="28"/>
          <w:sz w:val="28"/>
          <w:szCs w:val="28"/>
        </w:rPr>
        <w:t>Сосна необычной формы ветвления</w:t>
      </w:r>
      <w:r w:rsidRPr="0075260A">
        <w:rPr>
          <w:rFonts w:ascii="Times New Roman" w:hAnsi="Times New Roman"/>
          <w:kern w:val="28"/>
          <w:sz w:val="28"/>
          <w:szCs w:val="24"/>
        </w:rPr>
        <w:t>»</w:t>
      </w:r>
      <w:r w:rsidR="00615BB5">
        <w:rPr>
          <w:rFonts w:ascii="Times New Roman" w:hAnsi="Times New Roman"/>
          <w:kern w:val="28"/>
          <w:sz w:val="28"/>
          <w:szCs w:val="24"/>
        </w:rPr>
        <w:t xml:space="preserve"> </w:t>
      </w:r>
    </w:p>
    <w:p w:rsidR="00615BB5" w:rsidRDefault="00615BB5" w:rsidP="002C28FE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615BB5">
        <w:rPr>
          <w:rFonts w:ascii="Times New Roman" w:hAnsi="Times New Roman"/>
          <w:kern w:val="28"/>
          <w:sz w:val="28"/>
          <w:szCs w:val="24"/>
        </w:rPr>
        <w:t xml:space="preserve">в </w:t>
      </w:r>
      <w:r w:rsidR="007D12AB" w:rsidRPr="007D12AB">
        <w:rPr>
          <w:rFonts w:ascii="Times New Roman" w:hAnsi="Times New Roman"/>
          <w:sz w:val="28"/>
          <w:szCs w:val="28"/>
        </w:rPr>
        <w:t>Павловском</w:t>
      </w:r>
      <w:r w:rsidR="007D12AB" w:rsidRPr="007D12AB">
        <w:rPr>
          <w:rFonts w:ascii="Times New Roman" w:hAnsi="Times New Roman"/>
          <w:kern w:val="28"/>
          <w:sz w:val="28"/>
          <w:szCs w:val="24"/>
        </w:rPr>
        <w:t xml:space="preserve"> </w:t>
      </w:r>
      <w:r w:rsidRPr="00615BB5">
        <w:rPr>
          <w:rFonts w:ascii="Times New Roman" w:hAnsi="Times New Roman"/>
          <w:kern w:val="28"/>
          <w:sz w:val="28"/>
          <w:szCs w:val="24"/>
        </w:rPr>
        <w:t xml:space="preserve">муниципальном округе </w:t>
      </w:r>
    </w:p>
    <w:p w:rsidR="00DA28D9" w:rsidRDefault="00615BB5" w:rsidP="00DA28D9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615BB5">
        <w:rPr>
          <w:rFonts w:ascii="Times New Roman" w:hAnsi="Times New Roman"/>
          <w:kern w:val="28"/>
          <w:sz w:val="28"/>
          <w:szCs w:val="24"/>
        </w:rPr>
        <w:t>Нижегородской области</w:t>
      </w:r>
    </w:p>
    <w:p w:rsidR="002C28FE" w:rsidRPr="0075260A" w:rsidRDefault="00890A4F" w:rsidP="00DA28D9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center"/>
        <w:rPr>
          <w:rFonts w:ascii="Times New Roman" w:hAnsi="Times New Roman"/>
          <w:kern w:val="28"/>
          <w:sz w:val="32"/>
          <w:szCs w:val="28"/>
        </w:rPr>
      </w:pPr>
      <w:r>
        <w:rPr>
          <w:rFonts w:ascii="Times New Roman" w:hAnsi="Times New Roman"/>
          <w:noProof/>
          <w:kern w:val="28"/>
          <w:sz w:val="32"/>
          <w:szCs w:val="28"/>
          <w:lang w:eastAsia="ru-RU"/>
        </w:rPr>
        <w:drawing>
          <wp:inline distT="0" distB="0" distL="0" distR="0">
            <wp:extent cx="8909050" cy="5317019"/>
            <wp:effectExtent l="19050" t="0" r="6350" b="0"/>
            <wp:docPr id="2" name="Рисунок 1" descr="C:\Users\HP\AppData\Local\Temp\Rar$DIa9044.44334\Схема_2нов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9044.44334\Схема_2нов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0" cy="531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B84" w:rsidRPr="0075260A" w:rsidRDefault="00387B84" w:rsidP="00387B8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lastRenderedPageBreak/>
        <w:t xml:space="preserve">Приложение </w:t>
      </w:r>
      <w:r w:rsidR="002C28FE">
        <w:rPr>
          <w:rFonts w:ascii="Times New Roman" w:hAnsi="Times New Roman"/>
          <w:kern w:val="28"/>
          <w:sz w:val="28"/>
          <w:szCs w:val="24"/>
        </w:rPr>
        <w:t>2</w:t>
      </w:r>
    </w:p>
    <w:p w:rsidR="00387B84" w:rsidRPr="0075260A" w:rsidRDefault="00387B84" w:rsidP="00387B8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</w:t>
      </w:r>
    </w:p>
    <w:p w:rsidR="00615BB5" w:rsidRDefault="00387B84" w:rsidP="00615BB5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t xml:space="preserve">регионального значения </w:t>
      </w:r>
      <w:r w:rsidR="000B31D5">
        <w:rPr>
          <w:rFonts w:ascii="Times New Roman" w:hAnsi="Times New Roman"/>
          <w:kern w:val="28"/>
          <w:sz w:val="28"/>
          <w:szCs w:val="24"/>
        </w:rPr>
        <w:t xml:space="preserve"> </w:t>
      </w:r>
      <w:r w:rsidRPr="0075260A">
        <w:rPr>
          <w:rFonts w:ascii="Times New Roman" w:hAnsi="Times New Roman"/>
          <w:kern w:val="28"/>
          <w:sz w:val="28"/>
          <w:szCs w:val="24"/>
        </w:rPr>
        <w:t>«</w:t>
      </w:r>
      <w:r w:rsidR="00B4723C">
        <w:rPr>
          <w:rFonts w:ascii="Times New Roman" w:hAnsi="Times New Roman"/>
          <w:kern w:val="28"/>
          <w:sz w:val="28"/>
          <w:szCs w:val="28"/>
        </w:rPr>
        <w:t>Сосна необычной формы ветвления</w:t>
      </w:r>
      <w:r w:rsidRPr="0075260A">
        <w:rPr>
          <w:rFonts w:ascii="Times New Roman" w:hAnsi="Times New Roman"/>
          <w:kern w:val="28"/>
          <w:sz w:val="28"/>
          <w:szCs w:val="24"/>
        </w:rPr>
        <w:t>»</w:t>
      </w:r>
      <w:r w:rsidR="00615BB5">
        <w:rPr>
          <w:rFonts w:ascii="Times New Roman" w:hAnsi="Times New Roman"/>
          <w:kern w:val="28"/>
          <w:sz w:val="28"/>
          <w:szCs w:val="24"/>
        </w:rPr>
        <w:t xml:space="preserve"> </w:t>
      </w:r>
    </w:p>
    <w:p w:rsidR="00DA28D9" w:rsidRPr="0075260A" w:rsidRDefault="00615BB5" w:rsidP="00615BB5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jc w:val="right"/>
        <w:rPr>
          <w:rFonts w:ascii="Times New Roman" w:hAnsi="Times New Roman"/>
          <w:kern w:val="28"/>
          <w:sz w:val="32"/>
          <w:szCs w:val="28"/>
        </w:rPr>
      </w:pPr>
      <w:r w:rsidRPr="00615BB5">
        <w:rPr>
          <w:rFonts w:ascii="Times New Roman" w:hAnsi="Times New Roman"/>
          <w:kern w:val="28"/>
          <w:sz w:val="28"/>
          <w:szCs w:val="24"/>
        </w:rPr>
        <w:t xml:space="preserve">в </w:t>
      </w:r>
      <w:r w:rsidR="007D12AB" w:rsidRPr="007D12AB">
        <w:rPr>
          <w:rFonts w:ascii="Times New Roman" w:hAnsi="Times New Roman"/>
          <w:sz w:val="28"/>
          <w:szCs w:val="28"/>
        </w:rPr>
        <w:t>Павловском</w:t>
      </w:r>
      <w:r w:rsidR="007D12AB" w:rsidRPr="007D12AB">
        <w:rPr>
          <w:rFonts w:ascii="Times New Roman" w:hAnsi="Times New Roman"/>
          <w:kern w:val="28"/>
          <w:sz w:val="28"/>
          <w:szCs w:val="24"/>
        </w:rPr>
        <w:t xml:space="preserve"> </w:t>
      </w:r>
      <w:r w:rsidRPr="00615BB5">
        <w:rPr>
          <w:rFonts w:ascii="Times New Roman" w:hAnsi="Times New Roman"/>
          <w:kern w:val="28"/>
          <w:sz w:val="28"/>
          <w:szCs w:val="24"/>
        </w:rPr>
        <w:t>муниципальном округе Нижегородской области</w:t>
      </w:r>
      <w:r w:rsidR="00AD0B22">
        <w:rPr>
          <w:rFonts w:ascii="Times New Roman" w:hAnsi="Times New Roman"/>
          <w:noProof/>
          <w:kern w:val="28"/>
          <w:sz w:val="32"/>
          <w:szCs w:val="28"/>
          <w:lang w:eastAsia="ru-RU"/>
        </w:rPr>
        <w:drawing>
          <wp:inline distT="0" distB="0" distL="0" distR="0">
            <wp:extent cx="8711610" cy="5371167"/>
            <wp:effectExtent l="19050" t="0" r="0" b="0"/>
            <wp:docPr id="1" name="Рисунок 1" descr="D:\Downloads\Схема_1нов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Схема_1нов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416" cy="537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F14" w:rsidRPr="0075260A" w:rsidRDefault="003E4F14" w:rsidP="003E4F1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 w:rsidRPr="00D63ADC">
        <w:rPr>
          <w:rFonts w:ascii="Times New Roman" w:hAnsi="Times New Roman"/>
          <w:kern w:val="28"/>
          <w:sz w:val="28"/>
          <w:szCs w:val="24"/>
        </w:rPr>
        <w:lastRenderedPageBreak/>
        <w:t>Приложение 3</w:t>
      </w:r>
    </w:p>
    <w:p w:rsidR="003E4F14" w:rsidRPr="0075260A" w:rsidRDefault="003E4F14" w:rsidP="003E4F1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0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</w:t>
      </w:r>
    </w:p>
    <w:p w:rsidR="003E4F14" w:rsidRDefault="003E4F14" w:rsidP="003E4F1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t>регионального значения «</w:t>
      </w:r>
      <w:r>
        <w:rPr>
          <w:rFonts w:ascii="Times New Roman" w:hAnsi="Times New Roman"/>
          <w:kern w:val="28"/>
          <w:sz w:val="28"/>
          <w:szCs w:val="28"/>
        </w:rPr>
        <w:t>Сосна необычной формы ветвления</w:t>
      </w:r>
      <w:r w:rsidRPr="0075260A">
        <w:rPr>
          <w:rFonts w:ascii="Times New Roman" w:hAnsi="Times New Roman"/>
          <w:kern w:val="28"/>
          <w:sz w:val="28"/>
          <w:szCs w:val="24"/>
        </w:rPr>
        <w:t>»</w:t>
      </w:r>
      <w:r>
        <w:rPr>
          <w:rFonts w:ascii="Times New Roman" w:hAnsi="Times New Roman"/>
          <w:kern w:val="28"/>
          <w:sz w:val="28"/>
          <w:szCs w:val="24"/>
        </w:rPr>
        <w:t xml:space="preserve"> </w:t>
      </w:r>
    </w:p>
    <w:p w:rsidR="00387B84" w:rsidRDefault="003E4F14" w:rsidP="001A3D01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</w:pPr>
      <w:r w:rsidRPr="00615BB5">
        <w:rPr>
          <w:rFonts w:ascii="Times New Roman" w:hAnsi="Times New Roman"/>
          <w:kern w:val="28"/>
          <w:sz w:val="28"/>
          <w:szCs w:val="24"/>
        </w:rPr>
        <w:t xml:space="preserve">в </w:t>
      </w:r>
      <w:r w:rsidRPr="007D12AB">
        <w:rPr>
          <w:rFonts w:ascii="Times New Roman" w:hAnsi="Times New Roman"/>
          <w:sz w:val="28"/>
          <w:szCs w:val="28"/>
        </w:rPr>
        <w:t>Павловском</w:t>
      </w:r>
      <w:r w:rsidRPr="007D12AB">
        <w:rPr>
          <w:rFonts w:ascii="Times New Roman" w:hAnsi="Times New Roman"/>
          <w:kern w:val="28"/>
          <w:sz w:val="28"/>
          <w:szCs w:val="24"/>
        </w:rPr>
        <w:t xml:space="preserve"> </w:t>
      </w:r>
      <w:r w:rsidRPr="00615BB5">
        <w:rPr>
          <w:rFonts w:ascii="Times New Roman" w:hAnsi="Times New Roman"/>
          <w:kern w:val="28"/>
          <w:sz w:val="28"/>
          <w:szCs w:val="24"/>
        </w:rPr>
        <w:t>муниципальном округе</w:t>
      </w:r>
      <w:r>
        <w:rPr>
          <w:rFonts w:ascii="Times New Roman" w:hAnsi="Times New Roman"/>
          <w:kern w:val="28"/>
          <w:sz w:val="28"/>
          <w:szCs w:val="24"/>
        </w:rPr>
        <w:t xml:space="preserve"> </w:t>
      </w:r>
      <w:r w:rsidRPr="00615BB5">
        <w:rPr>
          <w:rFonts w:ascii="Times New Roman" w:hAnsi="Times New Roman"/>
          <w:kern w:val="28"/>
          <w:sz w:val="28"/>
          <w:szCs w:val="24"/>
        </w:rPr>
        <w:t>Нижегородской области</w:t>
      </w:r>
    </w:p>
    <w:p w:rsidR="00387B84" w:rsidRDefault="001C4D46" w:rsidP="003E4F1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8"/>
        </w:rPr>
        <w:sectPr w:rsidR="00387B84" w:rsidSect="00DA28D9">
          <w:pgSz w:w="16838" w:h="11906" w:orient="landscape" w:code="9"/>
          <w:pgMar w:top="993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/>
          <w:noProof/>
          <w:kern w:val="28"/>
          <w:sz w:val="28"/>
          <w:szCs w:val="28"/>
          <w:lang w:eastAsia="ru-RU"/>
        </w:rPr>
        <w:drawing>
          <wp:inline distT="0" distB="0" distL="0" distR="0">
            <wp:extent cx="8709237" cy="5349865"/>
            <wp:effectExtent l="19050" t="0" r="0" b="0"/>
            <wp:docPr id="3" name="Рисунок 1" descr="D:\Downloads\Схема_3нов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Схема_3нов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9237" cy="534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B84" w:rsidRDefault="00387B84" w:rsidP="00387B8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lastRenderedPageBreak/>
        <w:t xml:space="preserve">Приложение </w:t>
      </w:r>
      <w:r w:rsidR="00A3681B">
        <w:rPr>
          <w:rFonts w:ascii="Times New Roman" w:hAnsi="Times New Roman"/>
          <w:kern w:val="28"/>
          <w:sz w:val="28"/>
          <w:szCs w:val="28"/>
        </w:rPr>
        <w:t>4</w:t>
      </w:r>
    </w:p>
    <w:p w:rsidR="00387B84" w:rsidRPr="0075260A" w:rsidRDefault="00387B84" w:rsidP="00387B84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</w:t>
      </w:r>
    </w:p>
    <w:p w:rsidR="00610DDD" w:rsidRDefault="00387B84" w:rsidP="007C1A67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t xml:space="preserve">регионального значения </w:t>
      </w:r>
    </w:p>
    <w:p w:rsidR="00615BB5" w:rsidRDefault="00387B84" w:rsidP="007C1A67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851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75260A">
        <w:rPr>
          <w:rFonts w:ascii="Times New Roman" w:hAnsi="Times New Roman"/>
          <w:kern w:val="28"/>
          <w:sz w:val="28"/>
          <w:szCs w:val="24"/>
        </w:rPr>
        <w:t>«</w:t>
      </w:r>
      <w:r w:rsidR="00B4723C">
        <w:rPr>
          <w:rFonts w:ascii="Times New Roman" w:hAnsi="Times New Roman"/>
          <w:kern w:val="28"/>
          <w:sz w:val="28"/>
          <w:szCs w:val="28"/>
        </w:rPr>
        <w:t>Сосна необычной формы ветвления</w:t>
      </w:r>
      <w:r w:rsidRPr="0075260A">
        <w:rPr>
          <w:rFonts w:ascii="Times New Roman" w:hAnsi="Times New Roman"/>
          <w:kern w:val="28"/>
          <w:sz w:val="28"/>
          <w:szCs w:val="24"/>
        </w:rPr>
        <w:t>»</w:t>
      </w:r>
      <w:r w:rsidR="00615BB5">
        <w:rPr>
          <w:rFonts w:ascii="Times New Roman" w:hAnsi="Times New Roman"/>
          <w:kern w:val="28"/>
          <w:sz w:val="28"/>
          <w:szCs w:val="24"/>
        </w:rPr>
        <w:t xml:space="preserve"> </w:t>
      </w:r>
    </w:p>
    <w:p w:rsidR="00615BB5" w:rsidRPr="00615BB5" w:rsidRDefault="00615BB5" w:rsidP="00615BB5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76" w:lineRule="auto"/>
        <w:ind w:left="851"/>
        <w:jc w:val="right"/>
        <w:rPr>
          <w:rFonts w:ascii="Times New Roman" w:hAnsi="Times New Roman"/>
          <w:kern w:val="28"/>
          <w:sz w:val="28"/>
          <w:szCs w:val="24"/>
        </w:rPr>
      </w:pPr>
      <w:r w:rsidRPr="00615BB5">
        <w:rPr>
          <w:rFonts w:ascii="Times New Roman" w:hAnsi="Times New Roman"/>
          <w:kern w:val="28"/>
          <w:sz w:val="28"/>
          <w:szCs w:val="24"/>
        </w:rPr>
        <w:t xml:space="preserve">в </w:t>
      </w:r>
      <w:r w:rsidR="007D12AB" w:rsidRPr="007D12AB">
        <w:rPr>
          <w:rFonts w:ascii="Times New Roman" w:hAnsi="Times New Roman"/>
          <w:sz w:val="28"/>
          <w:szCs w:val="28"/>
        </w:rPr>
        <w:t>Павловском</w:t>
      </w:r>
      <w:r w:rsidR="007D12AB" w:rsidRPr="007D12AB">
        <w:rPr>
          <w:rFonts w:ascii="Times New Roman" w:hAnsi="Times New Roman"/>
          <w:kern w:val="28"/>
          <w:sz w:val="28"/>
          <w:szCs w:val="24"/>
        </w:rPr>
        <w:t xml:space="preserve"> </w:t>
      </w:r>
      <w:r w:rsidRPr="00615BB5">
        <w:rPr>
          <w:rFonts w:ascii="Times New Roman" w:hAnsi="Times New Roman"/>
          <w:kern w:val="28"/>
          <w:sz w:val="28"/>
          <w:szCs w:val="24"/>
        </w:rPr>
        <w:t xml:space="preserve">муниципальном округе </w:t>
      </w:r>
    </w:p>
    <w:p w:rsidR="00387B84" w:rsidRPr="0075260A" w:rsidRDefault="00615BB5" w:rsidP="004A6709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76" w:lineRule="auto"/>
        <w:ind w:left="851"/>
        <w:contextualSpacing w:val="0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 w:rsidRPr="00615BB5">
        <w:rPr>
          <w:rFonts w:ascii="Times New Roman" w:hAnsi="Times New Roman"/>
          <w:kern w:val="28"/>
          <w:sz w:val="28"/>
          <w:szCs w:val="24"/>
        </w:rPr>
        <w:t>Нижегородской области</w:t>
      </w:r>
    </w:p>
    <w:p w:rsidR="00610DDD" w:rsidRDefault="00610DDD" w:rsidP="00862E1F">
      <w:pPr>
        <w:spacing w:line="276" w:lineRule="auto"/>
        <w:jc w:val="center"/>
        <w:rPr>
          <w:rFonts w:ascii="Times New Roman" w:hAnsi="Times New Roman"/>
          <w:b/>
          <w:sz w:val="28"/>
          <w:szCs w:val="24"/>
        </w:rPr>
      </w:pPr>
    </w:p>
    <w:p w:rsidR="00862E1F" w:rsidRDefault="00610DDD" w:rsidP="00862E1F">
      <w:pPr>
        <w:spacing w:line="276" w:lineRule="auto"/>
        <w:jc w:val="center"/>
        <w:rPr>
          <w:rFonts w:ascii="Times New Roman" w:hAnsi="Times New Roman"/>
          <w:b/>
          <w:sz w:val="28"/>
          <w:szCs w:val="24"/>
        </w:rPr>
      </w:pPr>
      <w:r w:rsidRPr="00D5153C">
        <w:rPr>
          <w:rFonts w:ascii="Times New Roman" w:hAnsi="Times New Roman"/>
          <w:b/>
          <w:sz w:val="28"/>
          <w:szCs w:val="24"/>
        </w:rPr>
        <w:t>Координаты характерных точек границ памятника природы регионального значения «</w:t>
      </w:r>
      <w:r>
        <w:rPr>
          <w:rFonts w:ascii="Times New Roman" w:hAnsi="Times New Roman"/>
          <w:b/>
          <w:sz w:val="28"/>
          <w:szCs w:val="24"/>
        </w:rPr>
        <w:t>Сосна необычной формы ветвления</w:t>
      </w:r>
      <w:r w:rsidRPr="00D5153C">
        <w:rPr>
          <w:rFonts w:ascii="Times New Roman" w:hAnsi="Times New Roman"/>
          <w:b/>
          <w:sz w:val="28"/>
          <w:szCs w:val="24"/>
        </w:rPr>
        <w:t>»</w:t>
      </w:r>
    </w:p>
    <w:p w:rsidR="00610DDD" w:rsidRPr="00862E1F" w:rsidRDefault="00610DDD" w:rsidP="00862E1F">
      <w:pPr>
        <w:spacing w:line="276" w:lineRule="auto"/>
        <w:jc w:val="center"/>
        <w:rPr>
          <w:rFonts w:ascii="Times New Roman" w:hAnsi="Times New Roman"/>
          <w:b/>
          <w:sz w:val="28"/>
          <w:szCs w:val="24"/>
        </w:rPr>
      </w:pPr>
    </w:p>
    <w:tbl>
      <w:tblPr>
        <w:tblW w:w="5000" w:type="pct"/>
        <w:tblCellMar>
          <w:top w:w="57" w:type="dxa"/>
          <w:left w:w="62" w:type="dxa"/>
          <w:bottom w:w="57" w:type="dxa"/>
          <w:right w:w="62" w:type="dxa"/>
        </w:tblCellMar>
        <w:tblLook w:val="04A0"/>
      </w:tblPr>
      <w:tblGrid>
        <w:gridCol w:w="504"/>
        <w:gridCol w:w="4171"/>
        <w:gridCol w:w="4804"/>
      </w:tblGrid>
      <w:tr w:rsidR="00862E1F" w:rsidRPr="00862E1F" w:rsidTr="00862E1F">
        <w:trPr>
          <w:trHeight w:val="57"/>
        </w:trPr>
        <w:tc>
          <w:tcPr>
            <w:tcW w:w="500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Сведения об объекте</w:t>
            </w:r>
          </w:p>
        </w:tc>
      </w:tr>
      <w:tr w:rsidR="00862E1F" w:rsidRPr="00862E1F" w:rsidTr="00862E1F">
        <w:trPr>
          <w:trHeight w:val="57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№ п/п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Характеристики объекта</w:t>
            </w:r>
          </w:p>
        </w:tc>
        <w:tc>
          <w:tcPr>
            <w:tcW w:w="2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Описание характеристик</w:t>
            </w:r>
          </w:p>
        </w:tc>
      </w:tr>
      <w:tr w:rsidR="00862E1F" w:rsidRPr="00862E1F" w:rsidTr="00862E1F">
        <w:trPr>
          <w:trHeight w:val="57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2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862E1F" w:rsidRPr="00862E1F" w:rsidTr="00862E1F">
        <w:trPr>
          <w:trHeight w:val="57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Местоположение объекта</w:t>
            </w:r>
          </w:p>
        </w:tc>
        <w:tc>
          <w:tcPr>
            <w:tcW w:w="2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F05AB" w:rsidRDefault="003F05AB" w:rsidP="003F05AB">
            <w:pPr>
              <w:pStyle w:val="a3"/>
              <w:tabs>
                <w:tab w:val="left" w:pos="1134"/>
              </w:tabs>
              <w:ind w:left="85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Тумботинское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участковое</w:t>
            </w:r>
            <w:r w:rsidRPr="00147CA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лесничеств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</w:t>
            </w:r>
            <w:r w:rsidRPr="00147CA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Павловское районное лесничество, </w:t>
            </w:r>
          </w:p>
          <w:p w:rsidR="00862E1F" w:rsidRPr="00862E1F" w:rsidRDefault="003F05AB" w:rsidP="003F05AB">
            <w:pPr>
              <w:pStyle w:val="a3"/>
              <w:tabs>
                <w:tab w:val="left" w:pos="1134"/>
              </w:tabs>
              <w:ind w:left="85"/>
              <w:rPr>
                <w:rFonts w:ascii="Times New Roman" w:hAnsi="Times New Roman"/>
                <w:bCs/>
                <w:sz w:val="24"/>
                <w:szCs w:val="24"/>
              </w:rPr>
            </w:pPr>
            <w:r w:rsidRPr="00147CA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квартал 103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, </w:t>
            </w:r>
            <w:r w:rsidR="006B2628" w:rsidRPr="00147CA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выдел 26 </w:t>
            </w:r>
          </w:p>
        </w:tc>
      </w:tr>
      <w:tr w:rsidR="00862E1F" w:rsidRPr="00862E1F" w:rsidTr="00862E1F">
        <w:trPr>
          <w:trHeight w:val="57"/>
        </w:trPr>
        <w:tc>
          <w:tcPr>
            <w:tcW w:w="2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22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2E1F">
              <w:rPr>
                <w:rFonts w:ascii="Times New Roman" w:hAnsi="Times New Roman"/>
                <w:bCs/>
                <w:sz w:val="24"/>
                <w:szCs w:val="24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2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2E1F" w:rsidRPr="00862E1F" w:rsidRDefault="00862E1F" w:rsidP="00862E1F">
            <w:pPr>
              <w:pStyle w:val="a3"/>
              <w:tabs>
                <w:tab w:val="left" w:pos="1134"/>
              </w:tabs>
              <w:ind w:left="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2E1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Общая площадь – 12 кв. м</w:t>
            </w:r>
          </w:p>
        </w:tc>
      </w:tr>
    </w:tbl>
    <w:p w:rsidR="00D5153C" w:rsidRPr="00D5153C" w:rsidRDefault="00D5153C" w:rsidP="00D5153C">
      <w:pPr>
        <w:spacing w:line="276" w:lineRule="auto"/>
        <w:jc w:val="center"/>
        <w:rPr>
          <w:rFonts w:ascii="Times New Roman" w:hAnsi="Times New Roman"/>
          <w:b/>
          <w:sz w:val="28"/>
          <w:szCs w:val="24"/>
        </w:rPr>
      </w:pPr>
    </w:p>
    <w:tbl>
      <w:tblPr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237"/>
        <w:gridCol w:w="1559"/>
        <w:gridCol w:w="1560"/>
        <w:gridCol w:w="2126"/>
        <w:gridCol w:w="1393"/>
        <w:gridCol w:w="1764"/>
      </w:tblGrid>
      <w:tr w:rsidR="00D5153C" w:rsidRPr="00A07345" w:rsidTr="006877F4">
        <w:trPr>
          <w:trHeight w:val="57"/>
          <w:jc w:val="center"/>
        </w:trPr>
        <w:tc>
          <w:tcPr>
            <w:tcW w:w="9639" w:type="dxa"/>
            <w:gridSpan w:val="6"/>
          </w:tcPr>
          <w:p w:rsidR="00D5153C" w:rsidRPr="00A07345" w:rsidRDefault="00D5153C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Сведения о местоположении границ памятника природы</w:t>
            </w:r>
          </w:p>
        </w:tc>
      </w:tr>
      <w:tr w:rsidR="00D5153C" w:rsidRPr="00A07345" w:rsidTr="006877F4">
        <w:trPr>
          <w:trHeight w:val="57"/>
          <w:jc w:val="center"/>
        </w:trPr>
        <w:tc>
          <w:tcPr>
            <w:tcW w:w="9639" w:type="dxa"/>
            <w:gridSpan w:val="6"/>
          </w:tcPr>
          <w:p w:rsidR="00D5153C" w:rsidRPr="00A07345" w:rsidRDefault="00D5153C" w:rsidP="00A07345">
            <w:pPr>
              <w:pStyle w:val="a5"/>
              <w:numPr>
                <w:ilvl w:val="0"/>
                <w:numId w:val="13"/>
              </w:numPr>
              <w:tabs>
                <w:tab w:val="left" w:pos="279"/>
              </w:tabs>
              <w:spacing w:after="0" w:line="360" w:lineRule="auto"/>
              <w:ind w:left="-39" w:firstLine="0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Система координат: МСК-52</w:t>
            </w:r>
          </w:p>
        </w:tc>
      </w:tr>
      <w:tr w:rsidR="00D5153C" w:rsidRPr="00A07345" w:rsidTr="006877F4">
        <w:trPr>
          <w:trHeight w:val="57"/>
          <w:jc w:val="center"/>
        </w:trPr>
        <w:tc>
          <w:tcPr>
            <w:tcW w:w="9639" w:type="dxa"/>
            <w:gridSpan w:val="6"/>
          </w:tcPr>
          <w:p w:rsidR="00D5153C" w:rsidRPr="00A07345" w:rsidRDefault="00D5153C" w:rsidP="00A07345">
            <w:pPr>
              <w:pStyle w:val="a5"/>
              <w:numPr>
                <w:ilvl w:val="0"/>
                <w:numId w:val="13"/>
              </w:numPr>
              <w:tabs>
                <w:tab w:val="left" w:pos="279"/>
              </w:tabs>
              <w:spacing w:after="0" w:line="360" w:lineRule="auto"/>
              <w:ind w:left="-39" w:firstLine="0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Сведения о характерных точках границ объекта:</w:t>
            </w:r>
          </w:p>
        </w:tc>
      </w:tr>
      <w:tr w:rsidR="00D5153C" w:rsidRPr="00A07345" w:rsidTr="006877F4">
        <w:trPr>
          <w:trHeight w:val="57"/>
          <w:jc w:val="center"/>
        </w:trPr>
        <w:tc>
          <w:tcPr>
            <w:tcW w:w="1237" w:type="dxa"/>
            <w:vMerge w:val="restart"/>
            <w:vAlign w:val="center"/>
          </w:tcPr>
          <w:p w:rsidR="00D5153C" w:rsidRPr="00A07345" w:rsidRDefault="00D5153C" w:rsidP="00D63ADC">
            <w:pPr>
              <w:pStyle w:val="a5"/>
              <w:spacing w:after="0" w:line="24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3119" w:type="dxa"/>
            <w:gridSpan w:val="2"/>
            <w:vAlign w:val="center"/>
          </w:tcPr>
          <w:p w:rsidR="00D5153C" w:rsidRPr="00A07345" w:rsidRDefault="00D5153C" w:rsidP="00D63ADC">
            <w:pPr>
              <w:pStyle w:val="a5"/>
              <w:spacing w:after="0" w:line="24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</w:rPr>
              <w:t>Координаты</w:t>
            </w:r>
          </w:p>
        </w:tc>
        <w:tc>
          <w:tcPr>
            <w:tcW w:w="2126" w:type="dxa"/>
            <w:vMerge w:val="restart"/>
            <w:vAlign w:val="center"/>
          </w:tcPr>
          <w:p w:rsidR="00D5153C" w:rsidRPr="00A07345" w:rsidRDefault="00D5153C" w:rsidP="00D63ADC">
            <w:pPr>
              <w:pStyle w:val="a5"/>
              <w:spacing w:after="0" w:line="24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393" w:type="dxa"/>
            <w:vMerge w:val="restart"/>
            <w:vAlign w:val="center"/>
          </w:tcPr>
          <w:p w:rsidR="00D5153C" w:rsidRPr="00A07345" w:rsidRDefault="00D5153C" w:rsidP="00D63ADC">
            <w:pPr>
              <w:pStyle w:val="a5"/>
              <w:spacing w:after="0" w:line="24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</w:rPr>
              <w:t>Средняя квадратичная погрешность положения характерной точки  (</w:t>
            </w:r>
            <w:proofErr w:type="spellStart"/>
            <w:r w:rsidRPr="00A07345">
              <w:rPr>
                <w:rFonts w:ascii="Times New Roman" w:hAnsi="Times New Roman"/>
                <w:b/>
                <w:sz w:val="24"/>
                <w:szCs w:val="24"/>
              </w:rPr>
              <w:t>Mt</w:t>
            </w:r>
            <w:proofErr w:type="spellEnd"/>
            <w:r w:rsidRPr="00A07345">
              <w:rPr>
                <w:rFonts w:ascii="Times New Roman" w:hAnsi="Times New Roman"/>
                <w:b/>
                <w:sz w:val="24"/>
                <w:szCs w:val="24"/>
              </w:rPr>
              <w:t>), м</w:t>
            </w:r>
          </w:p>
        </w:tc>
        <w:tc>
          <w:tcPr>
            <w:tcW w:w="1764" w:type="dxa"/>
            <w:vMerge w:val="restart"/>
            <w:vAlign w:val="center"/>
          </w:tcPr>
          <w:p w:rsidR="00D5153C" w:rsidRPr="00A07345" w:rsidRDefault="00D5153C" w:rsidP="00D63ADC">
            <w:pPr>
              <w:pStyle w:val="a5"/>
              <w:spacing w:after="0" w:line="24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D5153C" w:rsidRPr="00A07345" w:rsidTr="006877F4">
        <w:trPr>
          <w:trHeight w:val="57"/>
          <w:jc w:val="center"/>
        </w:trPr>
        <w:tc>
          <w:tcPr>
            <w:tcW w:w="1237" w:type="dxa"/>
            <w:vMerge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</w:t>
            </w:r>
          </w:p>
        </w:tc>
        <w:tc>
          <w:tcPr>
            <w:tcW w:w="1560" w:type="dxa"/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Y</w:t>
            </w:r>
          </w:p>
        </w:tc>
        <w:tc>
          <w:tcPr>
            <w:tcW w:w="2126" w:type="dxa"/>
            <w:vMerge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3" w:type="dxa"/>
            <w:vMerge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64" w:type="dxa"/>
            <w:vMerge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5153C" w:rsidRPr="00A07345" w:rsidTr="006877F4">
        <w:trPr>
          <w:trHeight w:val="57"/>
          <w:jc w:val="center"/>
        </w:trPr>
        <w:tc>
          <w:tcPr>
            <w:tcW w:w="1237" w:type="dxa"/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559" w:type="dxa"/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560" w:type="dxa"/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2126" w:type="dxa"/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4</w:t>
            </w:r>
          </w:p>
        </w:tc>
        <w:tc>
          <w:tcPr>
            <w:tcW w:w="1393" w:type="dxa"/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764" w:type="dxa"/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6</w:t>
            </w:r>
          </w:p>
        </w:tc>
      </w:tr>
      <w:tr w:rsidR="00D5153C" w:rsidRPr="00A07345" w:rsidTr="006877F4">
        <w:trPr>
          <w:trHeight w:val="57"/>
          <w:jc w:val="center"/>
        </w:trPr>
        <w:tc>
          <w:tcPr>
            <w:tcW w:w="1237" w:type="dxa"/>
            <w:tcBorders>
              <w:bottom w:val="single" w:sz="4" w:space="0" w:color="auto"/>
            </w:tcBorders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1393" w:type="dxa"/>
            <w:tcBorders>
              <w:bottom w:val="single" w:sz="4" w:space="0" w:color="auto"/>
            </w:tcBorders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1764" w:type="dxa"/>
            <w:tcBorders>
              <w:bottom w:val="single" w:sz="4" w:space="0" w:color="auto"/>
            </w:tcBorders>
            <w:vAlign w:val="center"/>
          </w:tcPr>
          <w:p w:rsidR="00D5153C" w:rsidRPr="00A07345" w:rsidRDefault="00D5153C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07345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</w:p>
        </w:tc>
      </w:tr>
      <w:tr w:rsidR="00D5153C" w:rsidRPr="00A07345" w:rsidTr="006877F4">
        <w:trPr>
          <w:trHeight w:val="57"/>
          <w:jc w:val="center"/>
        </w:trPr>
        <w:tc>
          <w:tcPr>
            <w:tcW w:w="9639" w:type="dxa"/>
            <w:gridSpan w:val="6"/>
            <w:vAlign w:val="center"/>
          </w:tcPr>
          <w:p w:rsidR="00D5153C" w:rsidRPr="00A07345" w:rsidRDefault="00D5153C" w:rsidP="00A07345">
            <w:pPr>
              <w:pStyle w:val="a5"/>
              <w:numPr>
                <w:ilvl w:val="0"/>
                <w:numId w:val="13"/>
              </w:numPr>
              <w:tabs>
                <w:tab w:val="left" w:pos="279"/>
              </w:tabs>
              <w:spacing w:after="0" w:line="360" w:lineRule="auto"/>
              <w:ind w:left="-5" w:firstLine="0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Сведения о характерных точках части (частей) границы объекта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498561.48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2150764.09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498561.86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2150765.26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498561.48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2150766.44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498560.48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2150767.16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498559.24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2150767.16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498558.24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2150766.44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498557.86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2150765.26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498558.24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2150764.09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498559.24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2150763.35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498560.48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2150763.35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50A26" w:rsidRPr="00A07345" w:rsidTr="00963826">
        <w:trPr>
          <w:trHeight w:val="57"/>
          <w:jc w:val="center"/>
        </w:trPr>
        <w:tc>
          <w:tcPr>
            <w:tcW w:w="1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A07345" w:rsidRDefault="00350A26" w:rsidP="00A0734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498561.48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0A26" w:rsidRPr="00E8461D" w:rsidRDefault="00350A26" w:rsidP="00D14A4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461D">
              <w:rPr>
                <w:rFonts w:ascii="Times New Roman" w:hAnsi="Times New Roman"/>
                <w:sz w:val="24"/>
                <w:szCs w:val="24"/>
              </w:rPr>
              <w:t>2150764.09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0A26" w:rsidRPr="00A07345" w:rsidRDefault="00350A26" w:rsidP="00A07345">
            <w:pPr>
              <w:pStyle w:val="a5"/>
              <w:spacing w:after="0" w:line="36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734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387B84" w:rsidRDefault="00387B84" w:rsidP="00387B84">
      <w:pPr>
        <w:jc w:val="center"/>
        <w:rPr>
          <w:rFonts w:ascii="Times New Roman" w:hAnsi="Times New Roman"/>
          <w:b/>
          <w:sz w:val="24"/>
          <w:szCs w:val="24"/>
        </w:rPr>
      </w:pPr>
    </w:p>
    <w:sectPr w:rsidR="00387B84" w:rsidSect="00DA28D9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A555A"/>
    <w:multiLevelType w:val="hybridMultilevel"/>
    <w:tmpl w:val="BDAAC482"/>
    <w:lvl w:ilvl="0" w:tplc="B8B43F16">
      <w:start w:val="1"/>
      <w:numFmt w:val="decimal"/>
      <w:lvlText w:val="%1."/>
      <w:lvlJc w:val="left"/>
      <w:pPr>
        <w:ind w:left="720" w:hanging="360"/>
      </w:pPr>
      <w:rPr>
        <w:b w:val="0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A01902"/>
    <w:multiLevelType w:val="hybridMultilevel"/>
    <w:tmpl w:val="32D2FD70"/>
    <w:lvl w:ilvl="0" w:tplc="539A90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8D62140"/>
    <w:multiLevelType w:val="hybridMultilevel"/>
    <w:tmpl w:val="9CBA39C0"/>
    <w:lvl w:ilvl="0" w:tplc="539A902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131E1A33"/>
    <w:multiLevelType w:val="singleLevel"/>
    <w:tmpl w:val="8DEC2D64"/>
    <w:lvl w:ilvl="0"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>
    <w:nsid w:val="156A3C16"/>
    <w:multiLevelType w:val="hybridMultilevel"/>
    <w:tmpl w:val="90A6B1B8"/>
    <w:lvl w:ilvl="0" w:tplc="C5549E8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D464B6C"/>
    <w:multiLevelType w:val="hybridMultilevel"/>
    <w:tmpl w:val="54F6EC6E"/>
    <w:lvl w:ilvl="0" w:tplc="C6DED9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5D754AE"/>
    <w:multiLevelType w:val="hybridMultilevel"/>
    <w:tmpl w:val="C6A8A338"/>
    <w:lvl w:ilvl="0" w:tplc="539A90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99B5B0C"/>
    <w:multiLevelType w:val="hybridMultilevel"/>
    <w:tmpl w:val="2E98C6D6"/>
    <w:lvl w:ilvl="0" w:tplc="539A90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AF94CB9"/>
    <w:multiLevelType w:val="hybridMultilevel"/>
    <w:tmpl w:val="35DA69FC"/>
    <w:lvl w:ilvl="0" w:tplc="539A90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E91DC5"/>
    <w:multiLevelType w:val="hybridMultilevel"/>
    <w:tmpl w:val="8EDE871E"/>
    <w:lvl w:ilvl="0" w:tplc="539A902A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F6211E6"/>
    <w:multiLevelType w:val="hybridMultilevel"/>
    <w:tmpl w:val="D1705B14"/>
    <w:lvl w:ilvl="0" w:tplc="BFC6B3F8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B4510B3"/>
    <w:multiLevelType w:val="hybridMultilevel"/>
    <w:tmpl w:val="BF5232B0"/>
    <w:lvl w:ilvl="0" w:tplc="539A90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3D396336"/>
    <w:multiLevelType w:val="hybridMultilevel"/>
    <w:tmpl w:val="BB1A8E44"/>
    <w:lvl w:ilvl="0" w:tplc="539A90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40106D22"/>
    <w:multiLevelType w:val="hybridMultilevel"/>
    <w:tmpl w:val="24DC8F4C"/>
    <w:lvl w:ilvl="0" w:tplc="539A902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404314B4"/>
    <w:multiLevelType w:val="hybridMultilevel"/>
    <w:tmpl w:val="95E2774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42771BA1"/>
    <w:multiLevelType w:val="hybridMultilevel"/>
    <w:tmpl w:val="5948B1AC"/>
    <w:lvl w:ilvl="0" w:tplc="517EC2C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4D8B11B3"/>
    <w:multiLevelType w:val="hybridMultilevel"/>
    <w:tmpl w:val="47B688FA"/>
    <w:lvl w:ilvl="0" w:tplc="0419000F">
      <w:start w:val="1"/>
      <w:numFmt w:val="decimal"/>
      <w:lvlText w:val="%1."/>
      <w:lvlJc w:val="left"/>
      <w:pPr>
        <w:ind w:left="1558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7">
    <w:nsid w:val="54DB2731"/>
    <w:multiLevelType w:val="hybridMultilevel"/>
    <w:tmpl w:val="58040280"/>
    <w:lvl w:ilvl="0" w:tplc="539A90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56985B0E"/>
    <w:multiLevelType w:val="hybridMultilevel"/>
    <w:tmpl w:val="0D329D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211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A37C60"/>
    <w:multiLevelType w:val="hybridMultilevel"/>
    <w:tmpl w:val="05EA3FF4"/>
    <w:lvl w:ilvl="0" w:tplc="78DCF2EE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59DC0B92"/>
    <w:multiLevelType w:val="hybridMultilevel"/>
    <w:tmpl w:val="62525D44"/>
    <w:lvl w:ilvl="0" w:tplc="C6DED9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60DD3B91"/>
    <w:multiLevelType w:val="hybridMultilevel"/>
    <w:tmpl w:val="F6887CAE"/>
    <w:lvl w:ilvl="0" w:tplc="539A90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64781AB5"/>
    <w:multiLevelType w:val="hybridMultilevel"/>
    <w:tmpl w:val="94E4557A"/>
    <w:lvl w:ilvl="0" w:tplc="539A90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4CE73B8"/>
    <w:multiLevelType w:val="hybridMultilevel"/>
    <w:tmpl w:val="7FF674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62B51AF"/>
    <w:multiLevelType w:val="hybridMultilevel"/>
    <w:tmpl w:val="BDAAC482"/>
    <w:lvl w:ilvl="0" w:tplc="B8B43F16">
      <w:start w:val="1"/>
      <w:numFmt w:val="decimal"/>
      <w:lvlText w:val="%1."/>
      <w:lvlJc w:val="left"/>
      <w:pPr>
        <w:ind w:left="720" w:hanging="360"/>
      </w:pPr>
      <w:rPr>
        <w:b w:val="0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8B40C91"/>
    <w:multiLevelType w:val="hybridMultilevel"/>
    <w:tmpl w:val="A61607D6"/>
    <w:lvl w:ilvl="0" w:tplc="C6DED9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6C1D617A"/>
    <w:multiLevelType w:val="hybridMultilevel"/>
    <w:tmpl w:val="BFFA59E0"/>
    <w:lvl w:ilvl="0" w:tplc="C6DED902">
      <w:start w:val="1"/>
      <w:numFmt w:val="bullet"/>
      <w:lvlText w:val="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7">
    <w:nsid w:val="6DFA6058"/>
    <w:multiLevelType w:val="hybridMultilevel"/>
    <w:tmpl w:val="F37EA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5D24344"/>
    <w:multiLevelType w:val="hybridMultilevel"/>
    <w:tmpl w:val="6B3C379C"/>
    <w:lvl w:ilvl="0" w:tplc="539A902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>
    <w:nsid w:val="79B61CC5"/>
    <w:multiLevelType w:val="multilevel"/>
    <w:tmpl w:val="79B61CC5"/>
    <w:lvl w:ilvl="0">
      <w:start w:val="1"/>
      <w:numFmt w:val="decimal"/>
      <w:lvlText w:val="%1."/>
      <w:lvlJc w:val="left"/>
      <w:pPr>
        <w:ind w:left="2096" w:hanging="1245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30">
    <w:nsid w:val="7CA801BC"/>
    <w:multiLevelType w:val="hybridMultilevel"/>
    <w:tmpl w:val="01705FBE"/>
    <w:lvl w:ilvl="0" w:tplc="AA2831FC">
      <w:start w:val="1"/>
      <w:numFmt w:val="russianLower"/>
      <w:lvlText w:val="%1)"/>
      <w:lvlJc w:val="left"/>
      <w:pPr>
        <w:ind w:left="17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33" w:hanging="360"/>
      </w:pPr>
    </w:lvl>
    <w:lvl w:ilvl="2" w:tplc="0419001B" w:tentative="1">
      <w:start w:val="1"/>
      <w:numFmt w:val="lowerRoman"/>
      <w:lvlText w:val="%3."/>
      <w:lvlJc w:val="right"/>
      <w:pPr>
        <w:ind w:left="3153" w:hanging="180"/>
      </w:pPr>
    </w:lvl>
    <w:lvl w:ilvl="3" w:tplc="0419000F" w:tentative="1">
      <w:start w:val="1"/>
      <w:numFmt w:val="decimal"/>
      <w:lvlText w:val="%4."/>
      <w:lvlJc w:val="left"/>
      <w:pPr>
        <w:ind w:left="3873" w:hanging="360"/>
      </w:pPr>
    </w:lvl>
    <w:lvl w:ilvl="4" w:tplc="04190019" w:tentative="1">
      <w:start w:val="1"/>
      <w:numFmt w:val="lowerLetter"/>
      <w:lvlText w:val="%5."/>
      <w:lvlJc w:val="left"/>
      <w:pPr>
        <w:ind w:left="4593" w:hanging="360"/>
      </w:pPr>
    </w:lvl>
    <w:lvl w:ilvl="5" w:tplc="0419001B" w:tentative="1">
      <w:start w:val="1"/>
      <w:numFmt w:val="lowerRoman"/>
      <w:lvlText w:val="%6."/>
      <w:lvlJc w:val="right"/>
      <w:pPr>
        <w:ind w:left="5313" w:hanging="180"/>
      </w:pPr>
    </w:lvl>
    <w:lvl w:ilvl="6" w:tplc="0419000F" w:tentative="1">
      <w:start w:val="1"/>
      <w:numFmt w:val="decimal"/>
      <w:lvlText w:val="%7."/>
      <w:lvlJc w:val="left"/>
      <w:pPr>
        <w:ind w:left="6033" w:hanging="360"/>
      </w:pPr>
    </w:lvl>
    <w:lvl w:ilvl="7" w:tplc="04190019" w:tentative="1">
      <w:start w:val="1"/>
      <w:numFmt w:val="lowerLetter"/>
      <w:lvlText w:val="%8."/>
      <w:lvlJc w:val="left"/>
      <w:pPr>
        <w:ind w:left="6753" w:hanging="360"/>
      </w:pPr>
    </w:lvl>
    <w:lvl w:ilvl="8" w:tplc="0419001B" w:tentative="1">
      <w:start w:val="1"/>
      <w:numFmt w:val="lowerRoman"/>
      <w:lvlText w:val="%9."/>
      <w:lvlJc w:val="right"/>
      <w:pPr>
        <w:ind w:left="7473" w:hanging="180"/>
      </w:pPr>
    </w:lvl>
  </w:abstractNum>
  <w:num w:numId="1">
    <w:abstractNumId w:val="5"/>
  </w:num>
  <w:num w:numId="2">
    <w:abstractNumId w:val="29"/>
  </w:num>
  <w:num w:numId="3">
    <w:abstractNumId w:val="28"/>
  </w:num>
  <w:num w:numId="4">
    <w:abstractNumId w:val="2"/>
  </w:num>
  <w:num w:numId="5">
    <w:abstractNumId w:val="13"/>
  </w:num>
  <w:num w:numId="6">
    <w:abstractNumId w:val="30"/>
  </w:num>
  <w:num w:numId="7">
    <w:abstractNumId w:val="4"/>
  </w:num>
  <w:num w:numId="8">
    <w:abstractNumId w:val="20"/>
  </w:num>
  <w:num w:numId="9">
    <w:abstractNumId w:val="15"/>
  </w:num>
  <w:num w:numId="10">
    <w:abstractNumId w:val="27"/>
  </w:num>
  <w:num w:numId="11">
    <w:abstractNumId w:val="24"/>
  </w:num>
  <w:num w:numId="12">
    <w:abstractNumId w:val="0"/>
  </w:num>
  <w:num w:numId="13">
    <w:abstractNumId w:val="23"/>
  </w:num>
  <w:num w:numId="14">
    <w:abstractNumId w:val="17"/>
  </w:num>
  <w:num w:numId="15">
    <w:abstractNumId w:val="18"/>
  </w:num>
  <w:num w:numId="16">
    <w:abstractNumId w:val="19"/>
  </w:num>
  <w:num w:numId="17">
    <w:abstractNumId w:val="3"/>
  </w:num>
  <w:num w:numId="18">
    <w:abstractNumId w:val="16"/>
  </w:num>
  <w:num w:numId="19">
    <w:abstractNumId w:val="22"/>
  </w:num>
  <w:num w:numId="20">
    <w:abstractNumId w:val="25"/>
  </w:num>
  <w:num w:numId="21">
    <w:abstractNumId w:val="9"/>
  </w:num>
  <w:num w:numId="22">
    <w:abstractNumId w:val="8"/>
  </w:num>
  <w:num w:numId="23">
    <w:abstractNumId w:val="14"/>
  </w:num>
  <w:num w:numId="24">
    <w:abstractNumId w:val="7"/>
  </w:num>
  <w:num w:numId="25">
    <w:abstractNumId w:val="12"/>
  </w:num>
  <w:num w:numId="26">
    <w:abstractNumId w:val="11"/>
  </w:num>
  <w:num w:numId="27">
    <w:abstractNumId w:val="1"/>
  </w:num>
  <w:num w:numId="28">
    <w:abstractNumId w:val="21"/>
  </w:num>
  <w:num w:numId="29">
    <w:abstractNumId w:val="6"/>
  </w:num>
  <w:num w:numId="30">
    <w:abstractNumId w:val="26"/>
  </w:num>
  <w:num w:numId="3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E1E51"/>
    <w:rsid w:val="000149EC"/>
    <w:rsid w:val="00023DC2"/>
    <w:rsid w:val="00024424"/>
    <w:rsid w:val="00031386"/>
    <w:rsid w:val="00071999"/>
    <w:rsid w:val="00075D02"/>
    <w:rsid w:val="000848DC"/>
    <w:rsid w:val="0009434F"/>
    <w:rsid w:val="000B31D5"/>
    <w:rsid w:val="000C012E"/>
    <w:rsid w:val="000C67F8"/>
    <w:rsid w:val="000E180F"/>
    <w:rsid w:val="000E4D81"/>
    <w:rsid w:val="000F1CBE"/>
    <w:rsid w:val="000F2971"/>
    <w:rsid w:val="000F2BB6"/>
    <w:rsid w:val="001033BD"/>
    <w:rsid w:val="0011467C"/>
    <w:rsid w:val="001253CF"/>
    <w:rsid w:val="00147CAA"/>
    <w:rsid w:val="00175690"/>
    <w:rsid w:val="00190FB2"/>
    <w:rsid w:val="001A28A6"/>
    <w:rsid w:val="001A3D01"/>
    <w:rsid w:val="001A68E1"/>
    <w:rsid w:val="001C0460"/>
    <w:rsid w:val="001C4D46"/>
    <w:rsid w:val="001D52FC"/>
    <w:rsid w:val="001E3C57"/>
    <w:rsid w:val="001E408B"/>
    <w:rsid w:val="00207E4E"/>
    <w:rsid w:val="00235D51"/>
    <w:rsid w:val="0024003F"/>
    <w:rsid w:val="00274F99"/>
    <w:rsid w:val="00277481"/>
    <w:rsid w:val="002836B3"/>
    <w:rsid w:val="00294B70"/>
    <w:rsid w:val="002A5582"/>
    <w:rsid w:val="002B0F42"/>
    <w:rsid w:val="002C28FE"/>
    <w:rsid w:val="002F01A3"/>
    <w:rsid w:val="00315122"/>
    <w:rsid w:val="0033477E"/>
    <w:rsid w:val="00350A26"/>
    <w:rsid w:val="003604AD"/>
    <w:rsid w:val="003617C4"/>
    <w:rsid w:val="003726D8"/>
    <w:rsid w:val="003756E6"/>
    <w:rsid w:val="0038332C"/>
    <w:rsid w:val="00387B84"/>
    <w:rsid w:val="00397891"/>
    <w:rsid w:val="003A598B"/>
    <w:rsid w:val="003A7B15"/>
    <w:rsid w:val="003B37EA"/>
    <w:rsid w:val="003C6BC5"/>
    <w:rsid w:val="003E379E"/>
    <w:rsid w:val="003E4F14"/>
    <w:rsid w:val="003F05AB"/>
    <w:rsid w:val="004034F7"/>
    <w:rsid w:val="00422935"/>
    <w:rsid w:val="004267FE"/>
    <w:rsid w:val="004363F6"/>
    <w:rsid w:val="00450C47"/>
    <w:rsid w:val="00456538"/>
    <w:rsid w:val="0048502A"/>
    <w:rsid w:val="0048561C"/>
    <w:rsid w:val="00485D17"/>
    <w:rsid w:val="004A0C76"/>
    <w:rsid w:val="004A6709"/>
    <w:rsid w:val="004B518E"/>
    <w:rsid w:val="004B6E16"/>
    <w:rsid w:val="004B7C2E"/>
    <w:rsid w:val="004D1168"/>
    <w:rsid w:val="004D1D24"/>
    <w:rsid w:val="004E6E73"/>
    <w:rsid w:val="005136A1"/>
    <w:rsid w:val="00516362"/>
    <w:rsid w:val="005217A6"/>
    <w:rsid w:val="00536A88"/>
    <w:rsid w:val="00536E82"/>
    <w:rsid w:val="00576313"/>
    <w:rsid w:val="00577348"/>
    <w:rsid w:val="00590532"/>
    <w:rsid w:val="005B2D0D"/>
    <w:rsid w:val="005C6629"/>
    <w:rsid w:val="005E4231"/>
    <w:rsid w:val="005E7774"/>
    <w:rsid w:val="0060317A"/>
    <w:rsid w:val="00603B23"/>
    <w:rsid w:val="00610DDD"/>
    <w:rsid w:val="00615BB5"/>
    <w:rsid w:val="006461C6"/>
    <w:rsid w:val="006519E3"/>
    <w:rsid w:val="00656EB8"/>
    <w:rsid w:val="00673ACB"/>
    <w:rsid w:val="00675D1B"/>
    <w:rsid w:val="006877F4"/>
    <w:rsid w:val="0069246D"/>
    <w:rsid w:val="00693ECC"/>
    <w:rsid w:val="006B042B"/>
    <w:rsid w:val="006B2628"/>
    <w:rsid w:val="006D2904"/>
    <w:rsid w:val="006F18F4"/>
    <w:rsid w:val="007021D5"/>
    <w:rsid w:val="007128F8"/>
    <w:rsid w:val="007277AA"/>
    <w:rsid w:val="0074295C"/>
    <w:rsid w:val="00743CCC"/>
    <w:rsid w:val="00751A01"/>
    <w:rsid w:val="0075502D"/>
    <w:rsid w:val="00791AD9"/>
    <w:rsid w:val="007A667B"/>
    <w:rsid w:val="007B3E8B"/>
    <w:rsid w:val="007B4EA7"/>
    <w:rsid w:val="007B6A7C"/>
    <w:rsid w:val="007C1A67"/>
    <w:rsid w:val="007D12AB"/>
    <w:rsid w:val="007E22AB"/>
    <w:rsid w:val="00806CFD"/>
    <w:rsid w:val="008176F1"/>
    <w:rsid w:val="00821371"/>
    <w:rsid w:val="00845B35"/>
    <w:rsid w:val="00862E1F"/>
    <w:rsid w:val="00874E5A"/>
    <w:rsid w:val="008853D3"/>
    <w:rsid w:val="00886405"/>
    <w:rsid w:val="00890A4F"/>
    <w:rsid w:val="00891C27"/>
    <w:rsid w:val="008938A5"/>
    <w:rsid w:val="00895C37"/>
    <w:rsid w:val="00895EF5"/>
    <w:rsid w:val="008D4172"/>
    <w:rsid w:val="008E1387"/>
    <w:rsid w:val="008E1BF3"/>
    <w:rsid w:val="008F067E"/>
    <w:rsid w:val="00977A16"/>
    <w:rsid w:val="009832AE"/>
    <w:rsid w:val="0099559F"/>
    <w:rsid w:val="009A10F8"/>
    <w:rsid w:val="009B2AA5"/>
    <w:rsid w:val="009C28D4"/>
    <w:rsid w:val="009E3FB1"/>
    <w:rsid w:val="00A07345"/>
    <w:rsid w:val="00A13581"/>
    <w:rsid w:val="00A27993"/>
    <w:rsid w:val="00A3681B"/>
    <w:rsid w:val="00A440EC"/>
    <w:rsid w:val="00A87355"/>
    <w:rsid w:val="00AB5337"/>
    <w:rsid w:val="00AD0B22"/>
    <w:rsid w:val="00AE6BF8"/>
    <w:rsid w:val="00AF4EAE"/>
    <w:rsid w:val="00B00E59"/>
    <w:rsid w:val="00B02182"/>
    <w:rsid w:val="00B04146"/>
    <w:rsid w:val="00B05828"/>
    <w:rsid w:val="00B12932"/>
    <w:rsid w:val="00B12B9C"/>
    <w:rsid w:val="00B16FCF"/>
    <w:rsid w:val="00B4723C"/>
    <w:rsid w:val="00B81F5B"/>
    <w:rsid w:val="00B92277"/>
    <w:rsid w:val="00BA7666"/>
    <w:rsid w:val="00BB29D3"/>
    <w:rsid w:val="00BC1AA2"/>
    <w:rsid w:val="00BF1E2C"/>
    <w:rsid w:val="00BF51B9"/>
    <w:rsid w:val="00C14230"/>
    <w:rsid w:val="00C16203"/>
    <w:rsid w:val="00C40508"/>
    <w:rsid w:val="00C93140"/>
    <w:rsid w:val="00CC1457"/>
    <w:rsid w:val="00CF2DB6"/>
    <w:rsid w:val="00D01E99"/>
    <w:rsid w:val="00D07BF9"/>
    <w:rsid w:val="00D43517"/>
    <w:rsid w:val="00D4779F"/>
    <w:rsid w:val="00D5153C"/>
    <w:rsid w:val="00D52AA2"/>
    <w:rsid w:val="00D61E94"/>
    <w:rsid w:val="00D63ADC"/>
    <w:rsid w:val="00D63D67"/>
    <w:rsid w:val="00D759E3"/>
    <w:rsid w:val="00D86B21"/>
    <w:rsid w:val="00D87804"/>
    <w:rsid w:val="00D950DA"/>
    <w:rsid w:val="00DA28D9"/>
    <w:rsid w:val="00DB3215"/>
    <w:rsid w:val="00DB7950"/>
    <w:rsid w:val="00DB7BF9"/>
    <w:rsid w:val="00DD0566"/>
    <w:rsid w:val="00DE7789"/>
    <w:rsid w:val="00DF0CD4"/>
    <w:rsid w:val="00E02547"/>
    <w:rsid w:val="00E07AB3"/>
    <w:rsid w:val="00E13ED0"/>
    <w:rsid w:val="00E15A9C"/>
    <w:rsid w:val="00E25042"/>
    <w:rsid w:val="00E271DB"/>
    <w:rsid w:val="00E63C87"/>
    <w:rsid w:val="00E64507"/>
    <w:rsid w:val="00E81678"/>
    <w:rsid w:val="00E83503"/>
    <w:rsid w:val="00E87D9B"/>
    <w:rsid w:val="00EB2CB8"/>
    <w:rsid w:val="00ED13AC"/>
    <w:rsid w:val="00ED38AB"/>
    <w:rsid w:val="00EE3AC7"/>
    <w:rsid w:val="00EE4982"/>
    <w:rsid w:val="00F378AD"/>
    <w:rsid w:val="00F67FCD"/>
    <w:rsid w:val="00FC0108"/>
    <w:rsid w:val="00FD2A2B"/>
    <w:rsid w:val="00FD610A"/>
    <w:rsid w:val="00FE1E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3ADC"/>
    <w:pPr>
      <w:spacing w:after="160" w:line="259" w:lineRule="auto"/>
    </w:pPr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387B84"/>
    <w:pPr>
      <w:keepNext/>
      <w:keepLines/>
      <w:spacing w:before="240" w:after="0" w:line="256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5153C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943634" w:themeColor="accent2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F2BB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5153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1849B" w:themeColor="accent5" w:themeShade="BF"/>
      <w:sz w:val="25"/>
      <w:szCs w:val="25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5153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632423" w:themeColor="accent2" w:themeShade="80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5153C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984806" w:themeColor="accent6" w:themeShade="80"/>
      <w:sz w:val="23"/>
      <w:szCs w:val="23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5153C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color w:val="244061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5153C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632423" w:themeColor="accent2" w:themeShade="80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5153C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color w:val="984806" w:themeColor="accent6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qFormat/>
    <w:rsid w:val="005E7774"/>
    <w:pPr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5E7774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387B8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87B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styleId="a6">
    <w:name w:val="Table Grid"/>
    <w:basedOn w:val="a1"/>
    <w:uiPriority w:val="59"/>
    <w:rsid w:val="00387B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unhideWhenUsed/>
    <w:rsid w:val="00387B8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customStyle="1" w:styleId="11">
    <w:name w:val="Сетка таблицы1"/>
    <w:basedOn w:val="a1"/>
    <w:next w:val="a6"/>
    <w:uiPriority w:val="59"/>
    <w:rsid w:val="00387B8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TOC Heading"/>
    <w:basedOn w:val="1"/>
    <w:next w:val="a"/>
    <w:uiPriority w:val="39"/>
    <w:unhideWhenUsed/>
    <w:qFormat/>
    <w:rsid w:val="00387B84"/>
    <w:pPr>
      <w:spacing w:line="259" w:lineRule="auto"/>
      <w:outlineLvl w:val="9"/>
    </w:pPr>
    <w:rPr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387B84"/>
    <w:pPr>
      <w:spacing w:after="100" w:line="256" w:lineRule="auto"/>
    </w:pPr>
    <w:rPr>
      <w:rFonts w:asciiTheme="minorHAnsi" w:eastAsiaTheme="minorHAnsi" w:hAnsiTheme="minorHAnsi" w:cstheme="minorBidi"/>
    </w:rPr>
  </w:style>
  <w:style w:type="paragraph" w:styleId="21">
    <w:name w:val="toc 2"/>
    <w:basedOn w:val="a"/>
    <w:next w:val="a"/>
    <w:autoRedefine/>
    <w:uiPriority w:val="39"/>
    <w:unhideWhenUsed/>
    <w:rsid w:val="00387B84"/>
    <w:pPr>
      <w:spacing w:after="100" w:line="256" w:lineRule="auto"/>
      <w:ind w:left="220"/>
    </w:pPr>
    <w:rPr>
      <w:rFonts w:asciiTheme="minorHAnsi" w:eastAsiaTheme="minorHAnsi" w:hAnsiTheme="minorHAnsi" w:cstheme="minorBidi"/>
    </w:rPr>
  </w:style>
  <w:style w:type="character" w:styleId="a9">
    <w:name w:val="Hyperlink"/>
    <w:basedOn w:val="a0"/>
    <w:uiPriority w:val="99"/>
    <w:unhideWhenUsed/>
    <w:rsid w:val="00387B84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semiHidden/>
    <w:rsid w:val="000F2BB6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D5153C"/>
    <w:rPr>
      <w:rFonts w:asciiTheme="majorHAnsi" w:eastAsiaTheme="majorEastAsia" w:hAnsiTheme="majorHAnsi" w:cstheme="majorBidi"/>
      <w:color w:val="943634" w:themeColor="accent2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D5153C"/>
    <w:rPr>
      <w:rFonts w:asciiTheme="majorHAnsi" w:eastAsiaTheme="majorEastAsia" w:hAnsiTheme="majorHAnsi" w:cstheme="majorBidi"/>
      <w:i/>
      <w:iCs/>
      <w:color w:val="31849B" w:themeColor="accent5" w:themeShade="BF"/>
      <w:sz w:val="25"/>
      <w:szCs w:val="25"/>
    </w:rPr>
  </w:style>
  <w:style w:type="character" w:customStyle="1" w:styleId="50">
    <w:name w:val="Заголовок 5 Знак"/>
    <w:basedOn w:val="a0"/>
    <w:link w:val="5"/>
    <w:uiPriority w:val="9"/>
    <w:semiHidden/>
    <w:rsid w:val="00D5153C"/>
    <w:rPr>
      <w:rFonts w:asciiTheme="majorHAnsi" w:eastAsiaTheme="majorEastAsia" w:hAnsiTheme="majorHAnsi" w:cstheme="majorBidi"/>
      <w:i/>
      <w:iCs/>
      <w:color w:val="632423" w:themeColor="accent2" w:themeShade="80"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D5153C"/>
    <w:rPr>
      <w:rFonts w:asciiTheme="majorHAnsi" w:eastAsiaTheme="majorEastAsia" w:hAnsiTheme="majorHAnsi" w:cstheme="majorBidi"/>
      <w:i/>
      <w:iCs/>
      <w:color w:val="984806" w:themeColor="accent6" w:themeShade="80"/>
      <w:sz w:val="23"/>
      <w:szCs w:val="23"/>
    </w:rPr>
  </w:style>
  <w:style w:type="character" w:customStyle="1" w:styleId="70">
    <w:name w:val="Заголовок 7 Знак"/>
    <w:basedOn w:val="a0"/>
    <w:link w:val="7"/>
    <w:uiPriority w:val="9"/>
    <w:semiHidden/>
    <w:rsid w:val="00D5153C"/>
    <w:rPr>
      <w:rFonts w:asciiTheme="majorHAnsi" w:eastAsiaTheme="majorEastAsia" w:hAnsiTheme="majorHAnsi" w:cstheme="majorBidi"/>
      <w:color w:val="244061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D5153C"/>
    <w:rPr>
      <w:rFonts w:asciiTheme="majorHAnsi" w:eastAsiaTheme="majorEastAsia" w:hAnsiTheme="majorHAnsi" w:cstheme="majorBidi"/>
      <w:color w:val="632423" w:themeColor="accent2" w:themeShade="80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D5153C"/>
    <w:rPr>
      <w:rFonts w:asciiTheme="majorHAnsi" w:eastAsiaTheme="majorEastAsia" w:hAnsiTheme="majorHAnsi" w:cstheme="majorBidi"/>
      <w:color w:val="984806" w:themeColor="accent6" w:themeShade="80"/>
    </w:rPr>
  </w:style>
  <w:style w:type="paragraph" w:styleId="aa">
    <w:name w:val="header"/>
    <w:basedOn w:val="a"/>
    <w:link w:val="ab"/>
    <w:unhideWhenUsed/>
    <w:rsid w:val="00D5153C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EastAsia" w:hAnsiTheme="minorHAnsi" w:cstheme="minorBidi"/>
    </w:rPr>
  </w:style>
  <w:style w:type="character" w:customStyle="1" w:styleId="ab">
    <w:name w:val="Верхний колонтитул Знак"/>
    <w:basedOn w:val="a0"/>
    <w:link w:val="aa"/>
    <w:rsid w:val="00D5153C"/>
    <w:rPr>
      <w:rFonts w:eastAsiaTheme="minorEastAsia"/>
    </w:rPr>
  </w:style>
  <w:style w:type="paragraph" w:styleId="ac">
    <w:name w:val="footer"/>
    <w:basedOn w:val="a"/>
    <w:link w:val="ad"/>
    <w:unhideWhenUsed/>
    <w:rsid w:val="00D5153C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EastAsia" w:hAnsiTheme="minorHAnsi" w:cstheme="minorBidi"/>
    </w:rPr>
  </w:style>
  <w:style w:type="character" w:customStyle="1" w:styleId="ad">
    <w:name w:val="Нижний колонтитул Знак"/>
    <w:basedOn w:val="a0"/>
    <w:link w:val="ac"/>
    <w:rsid w:val="00D5153C"/>
    <w:rPr>
      <w:rFonts w:eastAsiaTheme="minorEastAsia"/>
    </w:rPr>
  </w:style>
  <w:style w:type="numbering" w:customStyle="1" w:styleId="13">
    <w:name w:val="Нет списка1"/>
    <w:next w:val="a2"/>
    <w:uiPriority w:val="99"/>
    <w:semiHidden/>
    <w:unhideWhenUsed/>
    <w:rsid w:val="00D5153C"/>
  </w:style>
  <w:style w:type="character" w:customStyle="1" w:styleId="14">
    <w:name w:val="Верхний колонтитул Знак1"/>
    <w:basedOn w:val="a0"/>
    <w:uiPriority w:val="99"/>
    <w:semiHidden/>
    <w:rsid w:val="00D5153C"/>
    <w:rPr>
      <w:sz w:val="24"/>
      <w:szCs w:val="24"/>
    </w:rPr>
  </w:style>
  <w:style w:type="character" w:customStyle="1" w:styleId="15">
    <w:name w:val="Нижний колонтитул Знак1"/>
    <w:basedOn w:val="a0"/>
    <w:uiPriority w:val="99"/>
    <w:semiHidden/>
    <w:rsid w:val="00D5153C"/>
    <w:rPr>
      <w:sz w:val="24"/>
      <w:szCs w:val="24"/>
    </w:rPr>
  </w:style>
  <w:style w:type="character" w:customStyle="1" w:styleId="apple-converted-space">
    <w:name w:val="apple-converted-space"/>
    <w:basedOn w:val="a0"/>
    <w:rsid w:val="00D5153C"/>
  </w:style>
  <w:style w:type="character" w:customStyle="1" w:styleId="s4">
    <w:name w:val="s4"/>
    <w:basedOn w:val="a0"/>
    <w:rsid w:val="00D5153C"/>
  </w:style>
  <w:style w:type="paragraph" w:styleId="ae">
    <w:name w:val="Balloon Text"/>
    <w:basedOn w:val="a"/>
    <w:link w:val="af"/>
    <w:uiPriority w:val="99"/>
    <w:semiHidden/>
    <w:unhideWhenUsed/>
    <w:rsid w:val="00D5153C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D5153C"/>
    <w:rPr>
      <w:rFonts w:ascii="Tahoma" w:eastAsia="Times New Roman" w:hAnsi="Tahoma" w:cs="Times New Roman"/>
      <w:sz w:val="16"/>
      <w:szCs w:val="16"/>
    </w:rPr>
  </w:style>
  <w:style w:type="paragraph" w:styleId="22">
    <w:name w:val="Body Text Indent 2"/>
    <w:basedOn w:val="a"/>
    <w:link w:val="23"/>
    <w:rsid w:val="00D5153C"/>
    <w:pPr>
      <w:spacing w:after="0" w:line="240" w:lineRule="auto"/>
      <w:ind w:firstLine="720"/>
      <w:jc w:val="both"/>
    </w:pPr>
    <w:rPr>
      <w:rFonts w:ascii="Times New Roman" w:hAnsi="Times New Roman"/>
      <w:b/>
      <w:sz w:val="24"/>
      <w:szCs w:val="20"/>
      <w:lang w:eastAsia="ru-RU"/>
    </w:rPr>
  </w:style>
  <w:style w:type="character" w:customStyle="1" w:styleId="23">
    <w:name w:val="Основной текст с отступом 2 Знак"/>
    <w:basedOn w:val="a0"/>
    <w:link w:val="22"/>
    <w:rsid w:val="00D5153C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0">
    <w:name w:val="caption"/>
    <w:basedOn w:val="a"/>
    <w:next w:val="a"/>
    <w:uiPriority w:val="35"/>
    <w:semiHidden/>
    <w:unhideWhenUsed/>
    <w:qFormat/>
    <w:rsid w:val="00D5153C"/>
    <w:pPr>
      <w:spacing w:line="240" w:lineRule="auto"/>
    </w:pPr>
    <w:rPr>
      <w:rFonts w:asciiTheme="minorHAnsi" w:eastAsiaTheme="minorEastAsia" w:hAnsiTheme="minorHAnsi" w:cstheme="minorBidi"/>
      <w:b/>
      <w:bCs/>
      <w:smallCaps/>
      <w:color w:val="4F81BD" w:themeColor="accent1"/>
      <w:spacing w:val="6"/>
    </w:rPr>
  </w:style>
  <w:style w:type="paragraph" w:styleId="af1">
    <w:name w:val="Title"/>
    <w:basedOn w:val="a"/>
    <w:next w:val="a"/>
    <w:link w:val="af2"/>
    <w:uiPriority w:val="10"/>
    <w:qFormat/>
    <w:rsid w:val="00D5153C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10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D5153C"/>
    <w:rPr>
      <w:rFonts w:asciiTheme="majorHAnsi" w:eastAsiaTheme="majorEastAsia" w:hAnsiTheme="majorHAnsi" w:cstheme="majorBidi"/>
      <w:color w:val="365F91" w:themeColor="accent1" w:themeShade="BF"/>
      <w:spacing w:val="-10"/>
      <w:sz w:val="52"/>
      <w:szCs w:val="52"/>
    </w:rPr>
  </w:style>
  <w:style w:type="paragraph" w:styleId="af3">
    <w:name w:val="Subtitle"/>
    <w:basedOn w:val="a"/>
    <w:next w:val="a"/>
    <w:link w:val="af4"/>
    <w:uiPriority w:val="11"/>
    <w:qFormat/>
    <w:rsid w:val="00D5153C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</w:rPr>
  </w:style>
  <w:style w:type="character" w:customStyle="1" w:styleId="af4">
    <w:name w:val="Подзаголовок Знак"/>
    <w:basedOn w:val="a0"/>
    <w:link w:val="af3"/>
    <w:uiPriority w:val="11"/>
    <w:rsid w:val="00D5153C"/>
    <w:rPr>
      <w:rFonts w:asciiTheme="majorHAnsi" w:eastAsiaTheme="majorEastAsia" w:hAnsiTheme="majorHAnsi" w:cstheme="majorBidi"/>
    </w:rPr>
  </w:style>
  <w:style w:type="character" w:styleId="af5">
    <w:name w:val="Strong"/>
    <w:basedOn w:val="a0"/>
    <w:uiPriority w:val="22"/>
    <w:qFormat/>
    <w:rsid w:val="00D5153C"/>
    <w:rPr>
      <w:b/>
      <w:bCs/>
    </w:rPr>
  </w:style>
  <w:style w:type="character" w:styleId="af6">
    <w:name w:val="Emphasis"/>
    <w:basedOn w:val="a0"/>
    <w:uiPriority w:val="20"/>
    <w:qFormat/>
    <w:rsid w:val="00D5153C"/>
    <w:rPr>
      <w:i/>
      <w:iCs/>
    </w:rPr>
  </w:style>
  <w:style w:type="paragraph" w:styleId="af7">
    <w:name w:val="No Spacing"/>
    <w:uiPriority w:val="1"/>
    <w:qFormat/>
    <w:rsid w:val="00D5153C"/>
    <w:pPr>
      <w:spacing w:after="0" w:line="240" w:lineRule="auto"/>
    </w:pPr>
    <w:rPr>
      <w:rFonts w:eastAsiaTheme="minorEastAsia"/>
    </w:rPr>
  </w:style>
  <w:style w:type="paragraph" w:styleId="24">
    <w:name w:val="Quote"/>
    <w:basedOn w:val="a"/>
    <w:next w:val="a"/>
    <w:link w:val="25"/>
    <w:uiPriority w:val="29"/>
    <w:qFormat/>
    <w:rsid w:val="00D5153C"/>
    <w:pPr>
      <w:spacing w:before="120"/>
      <w:ind w:left="720" w:right="720"/>
      <w:jc w:val="center"/>
    </w:pPr>
    <w:rPr>
      <w:rFonts w:asciiTheme="minorHAnsi" w:eastAsiaTheme="minorEastAsia" w:hAnsiTheme="minorHAnsi" w:cstheme="minorBidi"/>
      <w:i/>
      <w:iCs/>
    </w:rPr>
  </w:style>
  <w:style w:type="character" w:customStyle="1" w:styleId="25">
    <w:name w:val="Цитата 2 Знак"/>
    <w:basedOn w:val="a0"/>
    <w:link w:val="24"/>
    <w:uiPriority w:val="29"/>
    <w:rsid w:val="00D5153C"/>
    <w:rPr>
      <w:rFonts w:eastAsiaTheme="minorEastAsia"/>
      <w:i/>
      <w:iCs/>
    </w:rPr>
  </w:style>
  <w:style w:type="paragraph" w:styleId="af8">
    <w:name w:val="Intense Quote"/>
    <w:basedOn w:val="a"/>
    <w:next w:val="a"/>
    <w:link w:val="af9"/>
    <w:uiPriority w:val="30"/>
    <w:qFormat/>
    <w:rsid w:val="00D5153C"/>
    <w:pPr>
      <w:spacing w:before="120" w:line="300" w:lineRule="auto"/>
      <w:ind w:left="576" w:right="576"/>
      <w:jc w:val="center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af9">
    <w:name w:val="Выделенная цитата Знак"/>
    <w:basedOn w:val="a0"/>
    <w:link w:val="af8"/>
    <w:uiPriority w:val="30"/>
    <w:rsid w:val="00D5153C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styleId="afa">
    <w:name w:val="Subtle Emphasis"/>
    <w:basedOn w:val="a0"/>
    <w:uiPriority w:val="19"/>
    <w:qFormat/>
    <w:rsid w:val="00D5153C"/>
    <w:rPr>
      <w:i/>
      <w:iCs/>
      <w:color w:val="404040" w:themeColor="text1" w:themeTint="BF"/>
    </w:rPr>
  </w:style>
  <w:style w:type="character" w:styleId="afb">
    <w:name w:val="Intense Emphasis"/>
    <w:basedOn w:val="a0"/>
    <w:uiPriority w:val="21"/>
    <w:qFormat/>
    <w:rsid w:val="00D5153C"/>
    <w:rPr>
      <w:b w:val="0"/>
      <w:bCs w:val="0"/>
      <w:i/>
      <w:iCs/>
      <w:color w:val="4F81BD" w:themeColor="accent1"/>
    </w:rPr>
  </w:style>
  <w:style w:type="character" w:styleId="afc">
    <w:name w:val="Subtle Reference"/>
    <w:basedOn w:val="a0"/>
    <w:uiPriority w:val="31"/>
    <w:qFormat/>
    <w:rsid w:val="00D5153C"/>
    <w:rPr>
      <w:smallCaps/>
      <w:color w:val="404040" w:themeColor="text1" w:themeTint="BF"/>
      <w:u w:val="single" w:color="7F7F7F" w:themeColor="text1" w:themeTint="80"/>
    </w:rPr>
  </w:style>
  <w:style w:type="character" w:styleId="afd">
    <w:name w:val="Intense Reference"/>
    <w:basedOn w:val="a0"/>
    <w:uiPriority w:val="32"/>
    <w:qFormat/>
    <w:rsid w:val="00D5153C"/>
    <w:rPr>
      <w:b/>
      <w:bCs/>
      <w:smallCaps/>
      <w:color w:val="4F81BD" w:themeColor="accent1"/>
      <w:spacing w:val="5"/>
      <w:u w:val="single"/>
    </w:rPr>
  </w:style>
  <w:style w:type="character" w:styleId="afe">
    <w:name w:val="Book Title"/>
    <w:basedOn w:val="a0"/>
    <w:uiPriority w:val="33"/>
    <w:qFormat/>
    <w:rsid w:val="00D5153C"/>
    <w:rPr>
      <w:b/>
      <w:bCs/>
      <w:smallCaps/>
    </w:rPr>
  </w:style>
  <w:style w:type="paragraph" w:customStyle="1" w:styleId="ConsPlusNormal">
    <w:name w:val="ConsPlusNormal"/>
    <w:rsid w:val="00D4351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ff">
    <w:name w:val="Document Map"/>
    <w:basedOn w:val="a"/>
    <w:link w:val="aff0"/>
    <w:uiPriority w:val="99"/>
    <w:semiHidden/>
    <w:unhideWhenUsed/>
    <w:rsid w:val="004A67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0">
    <w:name w:val="Схема документа Знак"/>
    <w:basedOn w:val="a0"/>
    <w:link w:val="aff"/>
    <w:uiPriority w:val="99"/>
    <w:semiHidden/>
    <w:rsid w:val="004A6709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929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7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2AE1E4-981B-42BF-8644-4A42647163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1090</Words>
  <Characters>6213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2</cp:revision>
  <dcterms:created xsi:type="dcterms:W3CDTF">2026-01-26T17:56:00Z</dcterms:created>
  <dcterms:modified xsi:type="dcterms:W3CDTF">2026-01-26T17:56:00Z</dcterms:modified>
</cp:coreProperties>
</file>