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457"/>
      </w:tblGrid>
      <w:tr w:rsidR="00F41367" w14:paraId="3ED5C3B8" w14:textId="77777777" w:rsidTr="00F41367">
        <w:tc>
          <w:tcPr>
            <w:tcW w:w="7280" w:type="dxa"/>
          </w:tcPr>
          <w:p w14:paraId="163C700D" w14:textId="77777777" w:rsidR="00F41367" w:rsidRDefault="00F41367" w:rsidP="00DB255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457" w:type="dxa"/>
          </w:tcPr>
          <w:p w14:paraId="5ED30759" w14:textId="691DB7E8" w:rsidR="00F41367" w:rsidRPr="00DB255A" w:rsidRDefault="00F41367" w:rsidP="00DB255A">
            <w:pPr>
              <w:tabs>
                <w:tab w:val="left" w:pos="4920"/>
              </w:tabs>
              <w:jc w:val="center"/>
              <w:rPr>
                <w:bCs/>
                <w:color w:val="auto"/>
                <w:sz w:val="24"/>
                <w:szCs w:val="24"/>
              </w:rPr>
            </w:pPr>
            <w:r w:rsidRPr="00DB255A">
              <w:rPr>
                <w:bCs/>
                <w:color w:val="auto"/>
                <w:sz w:val="24"/>
                <w:szCs w:val="24"/>
              </w:rPr>
              <w:t xml:space="preserve">Приложение </w:t>
            </w:r>
            <w:r w:rsidR="00DF5B7C">
              <w:rPr>
                <w:bCs/>
                <w:color w:val="auto"/>
                <w:sz w:val="24"/>
                <w:szCs w:val="24"/>
              </w:rPr>
              <w:t>4</w:t>
            </w:r>
          </w:p>
          <w:p w14:paraId="53246F88" w14:textId="421BEF3B" w:rsidR="00F41367" w:rsidRPr="00DB255A" w:rsidRDefault="00F41367" w:rsidP="00DB255A">
            <w:pPr>
              <w:tabs>
                <w:tab w:val="left" w:pos="4920"/>
              </w:tabs>
              <w:jc w:val="center"/>
              <w:rPr>
                <w:bCs/>
                <w:color w:val="auto"/>
                <w:sz w:val="24"/>
                <w:szCs w:val="24"/>
              </w:rPr>
            </w:pPr>
            <w:r w:rsidRPr="00DB255A">
              <w:rPr>
                <w:bCs/>
                <w:color w:val="auto"/>
                <w:sz w:val="24"/>
                <w:szCs w:val="24"/>
              </w:rPr>
              <w:t>к приказу министерства экологии и природных ресурсов Нижегородской области</w:t>
            </w:r>
          </w:p>
          <w:p w14:paraId="27A34D35" w14:textId="60CDD2FF" w:rsidR="00F41367" w:rsidRPr="00DB255A" w:rsidRDefault="00F41367" w:rsidP="00DB255A">
            <w:pPr>
              <w:tabs>
                <w:tab w:val="left" w:pos="4920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DB255A">
              <w:rPr>
                <w:bCs/>
                <w:color w:val="auto"/>
                <w:sz w:val="24"/>
                <w:szCs w:val="24"/>
              </w:rPr>
              <w:t>от              №</w:t>
            </w:r>
          </w:p>
        </w:tc>
      </w:tr>
    </w:tbl>
    <w:p w14:paraId="46A23DBA" w14:textId="77777777" w:rsidR="00F41367" w:rsidRDefault="00F41367" w:rsidP="00F41367">
      <w:pPr>
        <w:spacing w:before="280" w:after="0"/>
        <w:jc w:val="center"/>
        <w:rPr>
          <w:b/>
          <w:color w:val="auto"/>
        </w:rPr>
      </w:pPr>
    </w:p>
    <w:p w14:paraId="1B96A228" w14:textId="326E2585" w:rsidR="00F41367" w:rsidRPr="00135734" w:rsidRDefault="00F41367" w:rsidP="00F41367">
      <w:pPr>
        <w:spacing w:before="280" w:after="0"/>
        <w:jc w:val="center"/>
        <w:rPr>
          <w:b/>
          <w:color w:val="000000" w:themeColor="text1"/>
        </w:rPr>
      </w:pPr>
      <w:r w:rsidRPr="00135734">
        <w:rPr>
          <w:b/>
          <w:color w:val="000000" w:themeColor="text1"/>
        </w:rPr>
        <w:t>Капитальные вложения в строительство, реконструкцию, вывод из эксплуатации объектов обработки, утилизации, обезвреживания, размещения отходов</w:t>
      </w:r>
    </w:p>
    <w:p w14:paraId="7CD79D16" w14:textId="77777777" w:rsidR="00F41367" w:rsidRPr="006607B8" w:rsidRDefault="00F41367" w:rsidP="00F41367">
      <w:pPr>
        <w:spacing w:before="280" w:after="0"/>
        <w:jc w:val="right"/>
        <w:rPr>
          <w:b/>
          <w:color w:val="000000" w:themeColor="text1"/>
          <w:sz w:val="24"/>
          <w:szCs w:val="18"/>
        </w:rPr>
      </w:pPr>
      <w:r w:rsidRPr="006607B8">
        <w:rPr>
          <w:bCs/>
          <w:color w:val="000000" w:themeColor="text1"/>
          <w:sz w:val="24"/>
          <w:szCs w:val="18"/>
        </w:rPr>
        <w:t>Таблица 16.</w:t>
      </w:r>
    </w:p>
    <w:tbl>
      <w:tblPr>
        <w:tblW w:w="14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146"/>
        <w:gridCol w:w="3859"/>
        <w:gridCol w:w="1463"/>
        <w:gridCol w:w="1516"/>
        <w:gridCol w:w="1450"/>
      </w:tblGrid>
      <w:tr w:rsidR="00135734" w:rsidRPr="00135734" w14:paraId="6036A738" w14:textId="77777777" w:rsidTr="00F94E25">
        <w:trPr>
          <w:trHeight w:val="189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25CE9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343AB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7B5B0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Характеристики планируемого к строительству (реконструкции) объекта, площадь и вместимость карт, мощность оборудования и т.п.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1EE1D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Организация-инициатор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8ABD2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Год планируемого ввода в эксплуатацию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4769A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 xml:space="preserve">Оценочная стоимость капитальных вложений, тыс. </w:t>
            </w:r>
            <w:proofErr w:type="gramStart"/>
            <w:r w:rsidRPr="00135734">
              <w:rPr>
                <w:b/>
                <w:color w:val="000000" w:themeColor="text1"/>
                <w:sz w:val="20"/>
              </w:rPr>
              <w:t>руб.(</w:t>
            </w:r>
            <w:proofErr w:type="gramEnd"/>
            <w:r w:rsidRPr="00135734">
              <w:rPr>
                <w:b/>
                <w:color w:val="000000" w:themeColor="text1"/>
                <w:sz w:val="20"/>
              </w:rPr>
              <w:t>с НДС)</w:t>
            </w:r>
          </w:p>
        </w:tc>
      </w:tr>
      <w:tr w:rsidR="00135734" w:rsidRPr="00135734" w14:paraId="799285B2" w14:textId="77777777" w:rsidTr="00F94E25">
        <w:trPr>
          <w:trHeight w:val="31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9EECE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B2F0D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8D3E0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4FD2A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0DDFF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139C7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6</w:t>
            </w:r>
          </w:p>
        </w:tc>
      </w:tr>
      <w:tr w:rsidR="00135734" w:rsidRPr="00135734" w14:paraId="3413A529" w14:textId="77777777" w:rsidTr="00F94E25">
        <w:trPr>
          <w:trHeight w:val="315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FE7FE" w14:textId="77777777" w:rsidR="00F41367" w:rsidRPr="00135734" w:rsidRDefault="00F41367" w:rsidP="00F94E25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Зона деятельности №1</w:t>
            </w:r>
          </w:p>
        </w:tc>
      </w:tr>
      <w:tr w:rsidR="00135734" w:rsidRPr="00135734" w14:paraId="1D2D8B79" w14:textId="77777777" w:rsidTr="00F94E25">
        <w:trPr>
          <w:trHeight w:val="315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3DDF9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135734">
              <w:rPr>
                <w:color w:val="000000" w:themeColor="text1"/>
                <w:sz w:val="20"/>
              </w:rPr>
              <w:t>г.о.г</w:t>
            </w:r>
            <w:proofErr w:type="spellEnd"/>
            <w:r w:rsidRPr="00135734">
              <w:rPr>
                <w:color w:val="000000" w:themeColor="text1"/>
                <w:sz w:val="20"/>
              </w:rPr>
              <w:t>. Дзержинск</w:t>
            </w: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78F9F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Строительство карт захоронения</w:t>
            </w:r>
          </w:p>
        </w:tc>
      </w:tr>
      <w:tr w:rsidR="00135734" w:rsidRPr="00135734" w14:paraId="62B0F9A8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AD1A0" w14:textId="77777777" w:rsidR="00F41367" w:rsidRPr="00135734" w:rsidRDefault="00F41367" w:rsidP="00F94E25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8E036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Строительство карты №1, прудов ливневой канализации, фильтрата и пруда-накопителя очищенных стоков, очистных сооружений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E3F7A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Вместимость карты - 931 788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5E636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D9CFB" w14:textId="31434A73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C0A39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936 617,27</w:t>
            </w:r>
          </w:p>
        </w:tc>
      </w:tr>
      <w:tr w:rsidR="00135734" w:rsidRPr="00135734" w14:paraId="56F2BC1E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690C7" w14:textId="77777777" w:rsidR="00F41367" w:rsidRPr="00135734" w:rsidRDefault="00F41367" w:rsidP="00F94E25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CE79B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Строительство карты №2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DD975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Вместимость карты - 1 992 421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C4787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0E0B6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95159" w14:textId="40AD9E30" w:rsidR="00F41367" w:rsidRPr="00135734" w:rsidRDefault="00167056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500 000,00</w:t>
            </w:r>
          </w:p>
        </w:tc>
      </w:tr>
      <w:tr w:rsidR="00135734" w:rsidRPr="00135734" w14:paraId="16596B79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79D3F" w14:textId="77777777" w:rsidR="00F41367" w:rsidRPr="00135734" w:rsidRDefault="00F41367" w:rsidP="00F94E25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84544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Строительство карты №3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61135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Вместимость карты - 931 788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EC704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5B719" w14:textId="44F82B72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</w:t>
            </w:r>
            <w:r w:rsidR="00167056" w:rsidRPr="0013573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E2CCD" w14:textId="30D8F6FF" w:rsidR="00F41367" w:rsidRPr="00135734" w:rsidRDefault="00167056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708 122,84</w:t>
            </w:r>
          </w:p>
        </w:tc>
      </w:tr>
      <w:tr w:rsidR="00135734" w:rsidRPr="00135734" w14:paraId="7C24341D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CC0DE" w14:textId="77777777" w:rsidR="00F41367" w:rsidRPr="00135734" w:rsidRDefault="00F41367" w:rsidP="00F94E25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00286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Строительство карты №4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DD4E0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Вместимость карты – </w:t>
            </w:r>
          </w:p>
          <w:p w14:paraId="4F8C7B80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1 992 421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ACD71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85021" w14:textId="36F16078" w:rsidR="00F41367" w:rsidRPr="00135734" w:rsidRDefault="00167056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6C0ED" w14:textId="17AC7122" w:rsidR="00F41367" w:rsidRPr="00135734" w:rsidRDefault="00167056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801 757,03</w:t>
            </w:r>
          </w:p>
        </w:tc>
      </w:tr>
      <w:tr w:rsidR="00135734" w:rsidRPr="00135734" w14:paraId="259B5712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02BA8" w14:textId="77777777" w:rsidR="00F41367" w:rsidRPr="00135734" w:rsidRDefault="00F41367" w:rsidP="00F94E25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78DE4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Модернизация системы сбора и отвода биогаза с дальнейшим термическим обезвреживанием</w:t>
            </w:r>
          </w:p>
        </w:tc>
      </w:tr>
      <w:tr w:rsidR="00135734" w:rsidRPr="00135734" w14:paraId="6C1F7ED2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80F1A" w14:textId="77777777" w:rsidR="00F41367" w:rsidRPr="00135734" w:rsidRDefault="00F41367" w:rsidP="00F94E25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4717C" w14:textId="20336388" w:rsidR="00F41367" w:rsidRDefault="00435728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Проектные работы для карт №2,3,5</w:t>
            </w:r>
          </w:p>
          <w:p w14:paraId="5A182FCF" w14:textId="77777777" w:rsidR="00435728" w:rsidRPr="00135734" w:rsidRDefault="00435728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F1075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Мощность - 2 500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  <w:r w:rsidRPr="00135734">
              <w:rPr>
                <w:color w:val="000000" w:themeColor="text1"/>
                <w:sz w:val="20"/>
              </w:rPr>
              <w:t>/час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746CD" w14:textId="77777777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«МАГ Груп»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3E855" w14:textId="4AC7C0FB" w:rsidR="00F41367" w:rsidRPr="00135734" w:rsidRDefault="00F41367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</w:t>
            </w:r>
            <w:r w:rsidR="00167056" w:rsidRPr="0013573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4F81E" w14:textId="573F6599" w:rsidR="00F41367" w:rsidRPr="00135734" w:rsidRDefault="00167056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55 279,00</w:t>
            </w:r>
          </w:p>
        </w:tc>
      </w:tr>
      <w:tr w:rsidR="00435728" w:rsidRPr="00135734" w14:paraId="57640729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7659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11C30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Строительно-монтажные работы для карт №2, 3, 5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3181C" w14:textId="0CFF7741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Мощность - 2 500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  <w:r w:rsidRPr="00135734">
              <w:rPr>
                <w:color w:val="000000" w:themeColor="text1"/>
                <w:sz w:val="20"/>
              </w:rPr>
              <w:t>/час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0A644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74C1B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F73A3" w14:textId="251E9CFD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990 240,89</w:t>
            </w:r>
          </w:p>
        </w:tc>
      </w:tr>
      <w:tr w:rsidR="00435728" w:rsidRPr="00135734" w14:paraId="44399F38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38CA8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7DDEC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Восстановление поверхностного слоя отработанных карт для уменьшения проникновения осадков в тело полигона</w:t>
            </w:r>
          </w:p>
        </w:tc>
      </w:tr>
      <w:tr w:rsidR="00435728" w:rsidRPr="00135734" w14:paraId="7F220AC0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E042D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33492" w14:textId="77777777" w:rsidR="00435728" w:rsidRPr="00135734" w:rsidRDefault="00435728" w:rsidP="00435728">
            <w:pPr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Строительно-монтажные работы в т.ч. для карт №2, 3, 5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4B98E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F415F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«МАГ Груп»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BA99B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6A62E" w14:textId="604FD3EA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624 365,54</w:t>
            </w:r>
          </w:p>
        </w:tc>
      </w:tr>
      <w:tr w:rsidR="00435728" w:rsidRPr="00135734" w14:paraId="6BC5EBBC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351FF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DD3B" w14:textId="7181AF29" w:rsidR="00435728" w:rsidRPr="00135734" w:rsidRDefault="00435728" w:rsidP="00435728">
            <w:pPr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Строительство участка компостирования (в рамках мероприятий по достижению процента доли ТКО, направляемых на утилизацию, от общей массы образования ТКО)</w:t>
            </w:r>
          </w:p>
        </w:tc>
      </w:tr>
      <w:tr w:rsidR="00435728" w:rsidRPr="00135734" w14:paraId="40884411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17A31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97D0C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Строительно-монтажные работы, оборудование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F07A2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Мощность - 150 000 т/год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4964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«МАГ Груп»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55BF7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5BB1F" w14:textId="0BC8A369" w:rsidR="00435728" w:rsidRPr="00135734" w:rsidRDefault="00435728" w:rsidP="00435728">
            <w:pPr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2 983 907,47</w:t>
            </w:r>
          </w:p>
        </w:tc>
      </w:tr>
      <w:tr w:rsidR="00435728" w:rsidRPr="00135734" w14:paraId="5D74C9D3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A0DB5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CD26F" w14:textId="77777777" w:rsidR="00435728" w:rsidRPr="00135734" w:rsidRDefault="00435728" w:rsidP="00435728">
            <w:pPr>
              <w:spacing w:after="0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1EBED" w14:textId="5A6515C4" w:rsidR="00435728" w:rsidRPr="00135734" w:rsidRDefault="00435728" w:rsidP="00435728">
            <w:pPr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7 600 290,05</w:t>
            </w:r>
          </w:p>
        </w:tc>
      </w:tr>
      <w:tr w:rsidR="00435728" w:rsidRPr="00135734" w14:paraId="66BE258D" w14:textId="77777777" w:rsidTr="00832404">
        <w:trPr>
          <w:trHeight w:val="315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382D0" w14:textId="70B9F073" w:rsidR="00435728" w:rsidRPr="00135734" w:rsidRDefault="00435728" w:rsidP="00435728">
            <w:pPr>
              <w:rPr>
                <w:bCs/>
                <w:i/>
                <w:iCs/>
                <w:color w:val="000000" w:themeColor="text1"/>
                <w:sz w:val="20"/>
              </w:rPr>
            </w:pPr>
            <w:r w:rsidRPr="00135734">
              <w:rPr>
                <w:bCs/>
                <w:i/>
                <w:iCs/>
                <w:color w:val="000000" w:themeColor="text1"/>
                <w:sz w:val="20"/>
              </w:rPr>
              <w:t xml:space="preserve">Сумма указана с учетом НДС </w:t>
            </w:r>
            <w:r>
              <w:rPr>
                <w:bCs/>
                <w:i/>
                <w:iCs/>
                <w:color w:val="000000" w:themeColor="text1"/>
                <w:sz w:val="20"/>
              </w:rPr>
              <w:t>22%</w:t>
            </w:r>
          </w:p>
        </w:tc>
      </w:tr>
      <w:tr w:rsidR="00435728" w:rsidRPr="00135734" w14:paraId="245C1A61" w14:textId="77777777" w:rsidTr="00F94E25">
        <w:trPr>
          <w:trHeight w:val="372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F7EB0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Зона деятельности №2</w:t>
            </w:r>
          </w:p>
        </w:tc>
      </w:tr>
      <w:tr w:rsidR="00435728" w:rsidRPr="00135734" w14:paraId="23A4EA79" w14:textId="77777777" w:rsidTr="00F94E25">
        <w:trPr>
          <w:trHeight w:val="846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CB90D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Балахнинский М.О.</w:t>
            </w: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04224D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Реконструкция МСК с межмуниципальным полигоном для размещения непригодных для дальнейшей переработки ТКО и иных отходов III - V классов опасности включая строительство карт размещения отходов и инфраструктурных объектов (сооружений) на территории Балахнинского района Нижегородской области</w:t>
            </w:r>
          </w:p>
        </w:tc>
      </w:tr>
      <w:tr w:rsidR="00435728" w:rsidRPr="00135734" w14:paraId="109A45CC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3D93C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18BE4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Предпроектные и проектные работы (стадия П)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09368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ADA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АО «</w:t>
            </w:r>
            <w:proofErr w:type="spellStart"/>
            <w:r w:rsidRPr="00135734">
              <w:rPr>
                <w:color w:val="000000" w:themeColor="text1"/>
                <w:sz w:val="20"/>
              </w:rPr>
              <w:t>Ситиматик</w:t>
            </w:r>
            <w:proofErr w:type="spellEnd"/>
            <w:r w:rsidRPr="00135734">
              <w:rPr>
                <w:color w:val="000000" w:themeColor="text1"/>
                <w:sz w:val="20"/>
              </w:rPr>
              <w:t>-Нижний Новгород»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0A2D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3086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36 549,41</w:t>
            </w:r>
          </w:p>
        </w:tc>
      </w:tr>
      <w:tr w:rsidR="00435728" w:rsidRPr="00135734" w14:paraId="271010B2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450AB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77461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Разработка РД для первого этапа строительства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8994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5C83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E302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A04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35 000,00</w:t>
            </w:r>
          </w:p>
        </w:tc>
      </w:tr>
      <w:tr w:rsidR="00435728" w:rsidRPr="00135734" w14:paraId="6BC48556" w14:textId="77777777" w:rsidTr="00F94E25">
        <w:trPr>
          <w:trHeight w:val="79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D34C9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EDEBB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Первый этап строительства</w:t>
            </w:r>
            <w:r w:rsidRPr="00135734">
              <w:rPr>
                <w:color w:val="000000" w:themeColor="text1"/>
                <w:sz w:val="20"/>
              </w:rPr>
              <w:br/>
              <w:t>Строительство карты № 3, инженерной инфраструктуры для сбора и очистки ливневых и фильтрационных вод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925C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742 935,94 тонн 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B8E0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40F8" w14:textId="155D3B55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2026-2027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2A89" w14:textId="5FBA4F44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688 595,43</w:t>
            </w:r>
          </w:p>
        </w:tc>
      </w:tr>
      <w:tr w:rsidR="00435728" w:rsidRPr="00135734" w14:paraId="3FC13E37" w14:textId="77777777" w:rsidTr="00F94E25">
        <w:trPr>
          <w:trHeight w:val="10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C1D97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812AE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Второй этап строительства</w:t>
            </w:r>
            <w:r w:rsidRPr="00135734">
              <w:rPr>
                <w:color w:val="000000" w:themeColor="text1"/>
                <w:sz w:val="20"/>
              </w:rPr>
              <w:t xml:space="preserve"> </w:t>
            </w:r>
            <w:r w:rsidRPr="00135734">
              <w:rPr>
                <w:color w:val="000000" w:themeColor="text1"/>
                <w:sz w:val="20"/>
              </w:rPr>
              <w:br/>
              <w:t>Реконструкция административно-хозяйственной зоны, строительство здания компостирования, здания линии сортировки, здания АБК и инженерной инфраструктуры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17B8D" w14:textId="0A88174E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Линия сортировки – 100 000 тонн/год          </w:t>
            </w:r>
          </w:p>
          <w:p w14:paraId="01ED77A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  <w:p w14:paraId="0E137086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Линия компостирования – 38000 тонн/год 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830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4C74" w14:textId="6EA4F69D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2026-2028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4DEB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1 497 541,00</w:t>
            </w:r>
          </w:p>
        </w:tc>
      </w:tr>
      <w:tr w:rsidR="00435728" w:rsidRPr="00135734" w14:paraId="73525231" w14:textId="77777777" w:rsidTr="00F94E25">
        <w:trPr>
          <w:trHeight w:val="103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CAA1B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DC1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 xml:space="preserve">Третий этап строительства </w:t>
            </w:r>
            <w:r w:rsidRPr="00135734">
              <w:rPr>
                <w:color w:val="000000" w:themeColor="text1"/>
                <w:sz w:val="20"/>
              </w:rPr>
              <w:br/>
              <w:t xml:space="preserve">Строительство карты №4. Монтаж мачт (для оборудования видеонаблюдения, отпугивания, </w:t>
            </w:r>
            <w:r w:rsidRPr="00135734">
              <w:rPr>
                <w:color w:val="000000" w:themeColor="text1"/>
                <w:sz w:val="20"/>
              </w:rPr>
              <w:lastRenderedPageBreak/>
              <w:t>освещения). Устройство централизованной системы отвода фильтрата с карты №4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56FB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lastRenderedPageBreak/>
              <w:t>1 091 080,28 тонн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81B2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7170" w14:textId="63DFA7B9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2029-2030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7DC7C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253 000,00</w:t>
            </w:r>
          </w:p>
        </w:tc>
      </w:tr>
      <w:tr w:rsidR="00435728" w:rsidRPr="00135734" w14:paraId="08CEE40F" w14:textId="77777777" w:rsidTr="00F94E25">
        <w:trPr>
          <w:trHeight w:val="7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81724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4EF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 xml:space="preserve">Четвертый этап эксплуатация </w:t>
            </w:r>
            <w:r w:rsidRPr="00135734">
              <w:rPr>
                <w:color w:val="000000" w:themeColor="text1"/>
                <w:sz w:val="20"/>
              </w:rPr>
              <w:br/>
              <w:t>Устройство скважин дегазации, формирование откосов карт складирования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C240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842 135,91 тонн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142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DC3B" w14:textId="06766DAA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2025-2036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FA8E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207 368,00</w:t>
            </w:r>
          </w:p>
        </w:tc>
      </w:tr>
      <w:tr w:rsidR="00435728" w:rsidRPr="00135734" w14:paraId="3D7D450B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FD3E4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8D65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Перегрузочная станция</w:t>
            </w:r>
          </w:p>
        </w:tc>
      </w:tr>
      <w:tr w:rsidR="00435728" w:rsidRPr="00135734" w14:paraId="3C90DCF4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E797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5BC3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Предпроектные и проектные работы (стадия П)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B3502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D808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АО «</w:t>
            </w:r>
            <w:proofErr w:type="spellStart"/>
            <w:r w:rsidRPr="00135734">
              <w:rPr>
                <w:color w:val="000000" w:themeColor="text1"/>
                <w:sz w:val="20"/>
              </w:rPr>
              <w:t>Ситиматик</w:t>
            </w:r>
            <w:proofErr w:type="spellEnd"/>
            <w:r w:rsidRPr="00135734">
              <w:rPr>
                <w:color w:val="000000" w:themeColor="text1"/>
                <w:sz w:val="20"/>
              </w:rPr>
              <w:t>-Нижний Новгород»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82C48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7A850" w14:textId="58932D56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3 116,00</w:t>
            </w:r>
          </w:p>
        </w:tc>
      </w:tr>
      <w:tr w:rsidR="00435728" w:rsidRPr="00135734" w14:paraId="601CCFC2" w14:textId="77777777" w:rsidTr="00F94E25">
        <w:trPr>
          <w:trHeight w:val="52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958F4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5A16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Разработка РД для реконструкции мусороперегрузочной станции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AE8D6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35AD8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0E90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8CC9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2 000,00</w:t>
            </w:r>
          </w:p>
        </w:tc>
      </w:tr>
      <w:tr w:rsidR="00435728" w:rsidRPr="00135734" w14:paraId="414C112B" w14:textId="77777777" w:rsidTr="00F94E25">
        <w:trPr>
          <w:trHeight w:val="129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B33B2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14EB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Реконструкция мусороперегрузочной станции Строительство здания ежедневного осмотра автомобилей, административно - бытового комплекса для сотрудников, автостоянки для транспорта и инженерной инфраструктуры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E72BC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60 000 тонн/год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4575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74B31" w14:textId="608DB86C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2025-2026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C858C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60 000,00</w:t>
            </w:r>
          </w:p>
        </w:tc>
      </w:tr>
      <w:tr w:rsidR="00435728" w:rsidRPr="00135734" w14:paraId="526397BB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7923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2F75F" w14:textId="77777777" w:rsidR="00435728" w:rsidRPr="00135734" w:rsidRDefault="00435728" w:rsidP="00435728">
            <w:pPr>
              <w:spacing w:after="0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8F88B" w14:textId="11ECF499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2 783 169,84</w:t>
            </w:r>
          </w:p>
        </w:tc>
      </w:tr>
      <w:tr w:rsidR="00435728" w:rsidRPr="00135734" w14:paraId="594ABB34" w14:textId="77777777" w:rsidTr="005220B4">
        <w:trPr>
          <w:trHeight w:val="315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E6F26" w14:textId="6CE21E36" w:rsidR="00435728" w:rsidRPr="00135734" w:rsidRDefault="00435728" w:rsidP="00435728">
            <w:pPr>
              <w:spacing w:after="0"/>
              <w:rPr>
                <w:bCs/>
                <w:i/>
                <w:iCs/>
                <w:color w:val="000000" w:themeColor="text1"/>
                <w:sz w:val="20"/>
              </w:rPr>
            </w:pPr>
            <w:r w:rsidRPr="00135734">
              <w:rPr>
                <w:bCs/>
                <w:i/>
                <w:iCs/>
                <w:color w:val="000000" w:themeColor="text1"/>
                <w:sz w:val="20"/>
              </w:rPr>
              <w:t>Сумма указана с учетом НДС 22%</w:t>
            </w:r>
          </w:p>
        </w:tc>
      </w:tr>
      <w:tr w:rsidR="00435728" w:rsidRPr="00135734" w14:paraId="68AD7C67" w14:textId="77777777" w:rsidTr="00F94E25">
        <w:trPr>
          <w:trHeight w:val="437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0B35B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Зона деятельности № 4, 9</w:t>
            </w:r>
          </w:p>
        </w:tc>
      </w:tr>
      <w:tr w:rsidR="00435728" w:rsidRPr="00135734" w14:paraId="255F2AD1" w14:textId="77777777" w:rsidTr="00F94E25">
        <w:trPr>
          <w:trHeight w:val="990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A6D28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Городецкий М.О.</w:t>
            </w: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A8D64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Реконструкция МСК с межмуниципальным полигоном для размещения непригодных для дальнейшей переработки ТКО и иных отходов III - V классов опасности включая строительство карт размещения отходов и инфраструктурных объектов (сооружений) на территории Городецкого района Нижегородской области</w:t>
            </w:r>
          </w:p>
        </w:tc>
      </w:tr>
      <w:tr w:rsidR="00435728" w:rsidRPr="00135734" w14:paraId="6DCF41C2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A6692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D64A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Предпроектные и проектные работы (стадия П)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2BA4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06D0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АО «</w:t>
            </w:r>
            <w:proofErr w:type="spellStart"/>
            <w:r w:rsidRPr="00135734">
              <w:rPr>
                <w:color w:val="000000" w:themeColor="text1"/>
                <w:sz w:val="20"/>
              </w:rPr>
              <w:t>Ситиматик</w:t>
            </w:r>
            <w:proofErr w:type="spellEnd"/>
            <w:r w:rsidRPr="00135734">
              <w:rPr>
                <w:color w:val="000000" w:themeColor="text1"/>
                <w:sz w:val="20"/>
              </w:rPr>
              <w:t>-Нижний Новгород»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3E429" w14:textId="43D92263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2025-2026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4D655" w14:textId="57F84BE0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59 602,00</w:t>
            </w:r>
          </w:p>
        </w:tc>
      </w:tr>
      <w:tr w:rsidR="00435728" w:rsidRPr="00135734" w14:paraId="44FF45DC" w14:textId="77777777" w:rsidTr="00F94E25">
        <w:trPr>
          <w:trHeight w:val="7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AA93C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4314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 xml:space="preserve">Четвертый этап строительства </w:t>
            </w:r>
            <w:r w:rsidRPr="00135734">
              <w:rPr>
                <w:b/>
                <w:color w:val="000000" w:themeColor="text1"/>
                <w:sz w:val="20"/>
              </w:rPr>
              <w:br/>
            </w:r>
            <w:r w:rsidRPr="00135734">
              <w:rPr>
                <w:color w:val="000000" w:themeColor="text1"/>
                <w:sz w:val="20"/>
              </w:rPr>
              <w:t>Строительство инженерной инфраструктуры для сбора и очистки ливневых и фильтрационных вод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93FC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01274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0B43A" w14:textId="4C89A7D4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2026-2027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EBE81" w14:textId="2DD91B50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711 167,51</w:t>
            </w:r>
          </w:p>
        </w:tc>
      </w:tr>
      <w:tr w:rsidR="00435728" w:rsidRPr="00135734" w14:paraId="1728BBB7" w14:textId="77777777" w:rsidTr="00F94E25">
        <w:trPr>
          <w:trHeight w:val="103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7F173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8B29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Пятый этап строительства</w:t>
            </w:r>
            <w:r w:rsidRPr="00135734">
              <w:rPr>
                <w:color w:val="000000" w:themeColor="text1"/>
                <w:sz w:val="20"/>
              </w:rPr>
              <w:t xml:space="preserve"> </w:t>
            </w:r>
            <w:r w:rsidRPr="00135734">
              <w:rPr>
                <w:color w:val="000000" w:themeColor="text1"/>
                <w:sz w:val="20"/>
              </w:rPr>
              <w:br/>
              <w:t>Строительство карты №4. Монтаж мачт (для оборудования видеонаблюдения, отпугивания, освещения). Устройство централизованной системы отвода фильтрата с карты №4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5A18C" w14:textId="4EF79125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377 950,5 тонн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3692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5C938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55132" w14:textId="557AC2D9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197 019,61</w:t>
            </w:r>
          </w:p>
        </w:tc>
      </w:tr>
      <w:tr w:rsidR="00435728" w:rsidRPr="00135734" w14:paraId="11452CCA" w14:textId="77777777" w:rsidTr="00F94E25">
        <w:trPr>
          <w:trHeight w:val="103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61913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AD38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Шестой этап строительства</w:t>
            </w:r>
            <w:r w:rsidRPr="00135734">
              <w:rPr>
                <w:color w:val="000000" w:themeColor="text1"/>
                <w:sz w:val="20"/>
              </w:rPr>
              <w:t xml:space="preserve"> </w:t>
            </w:r>
            <w:r w:rsidRPr="00135734">
              <w:rPr>
                <w:color w:val="000000" w:themeColor="text1"/>
                <w:sz w:val="20"/>
              </w:rPr>
              <w:br/>
              <w:t xml:space="preserve"> Строительство административного здания для сотрудников, реконструкция котельной и инженерной инфраструктуры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E037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839C2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CAA9B" w14:textId="0AE83793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2027-2029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9E22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180 676,61</w:t>
            </w:r>
          </w:p>
        </w:tc>
      </w:tr>
      <w:tr w:rsidR="00435728" w:rsidRPr="00135734" w14:paraId="108301D9" w14:textId="77777777" w:rsidTr="00F94E25">
        <w:trPr>
          <w:trHeight w:val="52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3ED38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3AC9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 xml:space="preserve">Седьмой этап </w:t>
            </w:r>
            <w:r w:rsidRPr="00135734">
              <w:rPr>
                <w:color w:val="000000" w:themeColor="text1"/>
                <w:sz w:val="20"/>
              </w:rPr>
              <w:br/>
              <w:t>Строительство карты № 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C08C4" w14:textId="21F2BD2A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430 592,44 тонн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8EF3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DEAAB" w14:textId="129EF1EA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2030-2031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08C4B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95 256,84</w:t>
            </w:r>
          </w:p>
        </w:tc>
      </w:tr>
      <w:tr w:rsidR="00435728" w:rsidRPr="00135734" w14:paraId="71C1FA0F" w14:textId="77777777" w:rsidTr="00F94E25">
        <w:trPr>
          <w:trHeight w:val="7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AAB31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239C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 xml:space="preserve">Восьмой этап </w:t>
            </w:r>
            <w:r w:rsidRPr="00135734">
              <w:rPr>
                <w:b/>
                <w:color w:val="000000" w:themeColor="text1"/>
                <w:sz w:val="20"/>
              </w:rPr>
              <w:br/>
            </w:r>
            <w:r w:rsidRPr="00135734">
              <w:rPr>
                <w:color w:val="000000" w:themeColor="text1"/>
                <w:sz w:val="20"/>
              </w:rPr>
              <w:t>Реконструкция существующего административного здания и инженерной инфраструктуры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0E2F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05959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0A4F1" w14:textId="4A25FEA0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2032-2033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483D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62 064,22</w:t>
            </w:r>
          </w:p>
        </w:tc>
      </w:tr>
      <w:tr w:rsidR="00435728" w:rsidRPr="00135734" w14:paraId="232024BC" w14:textId="77777777" w:rsidTr="00F94E25">
        <w:trPr>
          <w:trHeight w:val="7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30B6F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7013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Девятый этап</w:t>
            </w:r>
            <w:r w:rsidRPr="00135734">
              <w:rPr>
                <w:color w:val="000000" w:themeColor="text1"/>
                <w:sz w:val="20"/>
              </w:rPr>
              <w:br/>
              <w:t xml:space="preserve">Реконструкция здания линии сортировки, строительство склада ВМР и инженерной инфраструктуры                                                   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A5F12" w14:textId="0F3B92E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E0B09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A1569" w14:textId="6D7F8422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2026-2027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43F60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395 322,57</w:t>
            </w:r>
          </w:p>
        </w:tc>
      </w:tr>
      <w:tr w:rsidR="00435728" w:rsidRPr="00135734" w14:paraId="74F96235" w14:textId="77777777" w:rsidTr="00F94E25">
        <w:trPr>
          <w:trHeight w:val="7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E187D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453C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Десятый этап</w:t>
            </w:r>
            <w:r w:rsidRPr="00135734">
              <w:rPr>
                <w:color w:val="000000" w:themeColor="text1"/>
                <w:sz w:val="20"/>
              </w:rPr>
              <w:t xml:space="preserve"> </w:t>
            </w:r>
            <w:r w:rsidRPr="00135734">
              <w:rPr>
                <w:color w:val="000000" w:themeColor="text1"/>
                <w:sz w:val="20"/>
              </w:rPr>
              <w:br/>
              <w:t>Строительство цеха компостирования отходов и инженерной инфраструктуры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2CFC3" w14:textId="213F2A04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  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931D2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93827" w14:textId="164FB0C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2027-2028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C1B8B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417 529,86</w:t>
            </w:r>
          </w:p>
        </w:tc>
      </w:tr>
      <w:tr w:rsidR="00435728" w:rsidRPr="00135734" w14:paraId="3CEA794C" w14:textId="77777777" w:rsidTr="00F94E25">
        <w:trPr>
          <w:trHeight w:val="78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98CBB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B6FB" w14:textId="018A253A" w:rsidR="00435728" w:rsidRPr="00135734" w:rsidRDefault="00435728" w:rsidP="00435728">
            <w:pPr>
              <w:spacing w:after="0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 xml:space="preserve">Одиннадцатый этап </w:t>
            </w:r>
            <w:r w:rsidRPr="00135734">
              <w:rPr>
                <w:color w:val="000000" w:themeColor="text1"/>
                <w:sz w:val="20"/>
              </w:rPr>
              <w:t>эксплуатация                                Устройство скважин дегазации, формирование откосов карт складирования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074E1" w14:textId="784FC614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550 075,97 тонн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0B05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9897E" w14:textId="20C6479F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2025-2036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C6DBA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581 837,46</w:t>
            </w:r>
          </w:p>
        </w:tc>
      </w:tr>
      <w:tr w:rsidR="00435728" w:rsidRPr="00135734" w14:paraId="6C7E75ED" w14:textId="77777777" w:rsidTr="00F94E25">
        <w:trPr>
          <w:trHeight w:val="31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C34B3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E7392" w14:textId="77777777" w:rsidR="00435728" w:rsidRPr="00135734" w:rsidRDefault="00435728" w:rsidP="00435728">
            <w:pPr>
              <w:spacing w:after="0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478E4" w14:textId="489D181C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2 700 476,63</w:t>
            </w:r>
          </w:p>
        </w:tc>
      </w:tr>
      <w:tr w:rsidR="00435728" w:rsidRPr="00135734" w14:paraId="5AAAF279" w14:textId="77777777" w:rsidTr="00736598">
        <w:trPr>
          <w:trHeight w:val="315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7B581" w14:textId="15318015" w:rsidR="00435728" w:rsidRPr="00135734" w:rsidRDefault="00435728" w:rsidP="00435728">
            <w:pPr>
              <w:spacing w:after="0"/>
              <w:rPr>
                <w:bCs/>
                <w:i/>
                <w:iCs/>
                <w:color w:val="000000" w:themeColor="text1"/>
                <w:sz w:val="20"/>
              </w:rPr>
            </w:pPr>
            <w:r w:rsidRPr="00135734">
              <w:rPr>
                <w:bCs/>
                <w:i/>
                <w:iCs/>
                <w:color w:val="000000" w:themeColor="text1"/>
                <w:sz w:val="20"/>
              </w:rPr>
              <w:t>Сумма указана с учетом НДС 22%</w:t>
            </w:r>
          </w:p>
        </w:tc>
      </w:tr>
      <w:tr w:rsidR="00435728" w:rsidRPr="00135734" w14:paraId="0548F4BE" w14:textId="77777777" w:rsidTr="00F94E25">
        <w:trPr>
          <w:trHeight w:val="315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00A7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Зона деятельности № 3, 6</w:t>
            </w:r>
          </w:p>
        </w:tc>
      </w:tr>
      <w:tr w:rsidR="00435728" w:rsidRPr="00135734" w14:paraId="72018132" w14:textId="77777777" w:rsidTr="00F94E25">
        <w:trPr>
          <w:trHeight w:val="462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1C9FB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Богородский муниципальный округ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E7B6D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Предпроектные, проектные работы, экспертизы, заключения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1C4E2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B0C76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«ОРБ Нижний»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9D62C" w14:textId="46140584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2022-2026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66390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33 300,00*</w:t>
            </w:r>
          </w:p>
          <w:p w14:paraId="71CA1E83" w14:textId="1799080C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*(без НДС)</w:t>
            </w:r>
          </w:p>
        </w:tc>
      </w:tr>
      <w:tr w:rsidR="00435728" w:rsidRPr="00135734" w14:paraId="79D5F1C6" w14:textId="77777777" w:rsidTr="00F94E25">
        <w:trPr>
          <w:trHeight w:val="462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653E0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C83D4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A327B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F8A0C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FE7D2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D279F" w14:textId="4457BB2F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12 255,00 </w:t>
            </w:r>
          </w:p>
        </w:tc>
      </w:tr>
      <w:tr w:rsidR="00435728" w:rsidRPr="00135734" w14:paraId="62B20B04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9322A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64B34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Строительно-монтажные работ (Модернизация МСК)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FCA7A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Прогнозный входной поток – 150 </w:t>
            </w:r>
            <w:proofErr w:type="spellStart"/>
            <w:proofErr w:type="gramStart"/>
            <w:r w:rsidRPr="00135734">
              <w:rPr>
                <w:color w:val="000000" w:themeColor="text1"/>
                <w:sz w:val="20"/>
              </w:rPr>
              <w:t>тыс.т</w:t>
            </w:r>
            <w:proofErr w:type="spellEnd"/>
            <w:proofErr w:type="gramEnd"/>
            <w:r w:rsidRPr="00135734">
              <w:rPr>
                <w:color w:val="000000" w:themeColor="text1"/>
                <w:sz w:val="20"/>
              </w:rPr>
              <w:t>/год.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79A31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«ОРБ Нижний»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3048C" w14:textId="452CECD8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2022-2030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3231ED" w14:textId="711B9AC3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290 050,00</w:t>
            </w:r>
          </w:p>
        </w:tc>
      </w:tr>
      <w:tr w:rsidR="00435728" w:rsidRPr="00135734" w14:paraId="6DB801D9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D81F3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F3DE4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Строительно-монтажные работы (Участок компостирования)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61BE9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До 22 000 т/год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698972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«ОРБ Нижний»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A9F0D" w14:textId="6F049389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2028-2030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477E2" w14:textId="36CCAB31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90 740,00</w:t>
            </w:r>
          </w:p>
        </w:tc>
      </w:tr>
      <w:tr w:rsidR="00435728" w:rsidRPr="00135734" w14:paraId="511528C7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BDF7D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98969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Строительно-монтажные работы (Строительство очереди 1,2,3 карты №4; очереди 2,1 карты № 3)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897A87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2 589 048,56 </w:t>
            </w:r>
            <w:proofErr w:type="spellStart"/>
            <w:r w:rsidRPr="00135734">
              <w:rPr>
                <w:color w:val="000000" w:themeColor="text1"/>
                <w:sz w:val="20"/>
              </w:rPr>
              <w:t>куб.м</w:t>
            </w:r>
            <w:proofErr w:type="spellEnd"/>
            <w:r w:rsidRPr="00135734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E70C6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«ОРБ Нижний»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92CB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2024-2026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24C7E3" w14:textId="7317093D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468 788,00</w:t>
            </w:r>
          </w:p>
        </w:tc>
      </w:tr>
      <w:tr w:rsidR="00435728" w:rsidRPr="00135734" w14:paraId="234A388C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A47EA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5ABE1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Строительно-монтажные работы (Инфраструктура АХЗ, освещение, ограждение, дороги и площадки)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FC8B5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Ограждение периметра полигона; автодороги, проезды и площадки; наружное освещение; наблюдательные скважины; мойка колёс грузовых автомобилей; КТП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385DF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«ОРБ Нижний»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385BD" w14:textId="27AEF6BA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2024-2030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E99AB" w14:textId="37C066BE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191 109,00</w:t>
            </w:r>
          </w:p>
        </w:tc>
      </w:tr>
      <w:tr w:rsidR="00435728" w:rsidRPr="00135734" w14:paraId="390864F5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81D69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D3B15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Строительно-монтажные работы ЛОС (Наружные сети с локальными очистными сооружениями и резервуарами-накопителями (фильтрационных и ливневых стоков)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06ADF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Мощность ЛОС по очистке фильтрационных сточных вод – 150 </w:t>
            </w:r>
            <w:proofErr w:type="spellStart"/>
            <w:r w:rsidRPr="00135734">
              <w:rPr>
                <w:color w:val="000000" w:themeColor="text1"/>
                <w:sz w:val="20"/>
              </w:rPr>
              <w:t>куб.м</w:t>
            </w:r>
            <w:proofErr w:type="spellEnd"/>
            <w:r w:rsidRPr="00135734">
              <w:rPr>
                <w:color w:val="000000" w:themeColor="text1"/>
                <w:sz w:val="20"/>
              </w:rPr>
              <w:t>./сутки. Производительность очистных сооружений поверхностных сточных вод – 6 л/секунду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0C97A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«ОРБ Нижний»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E0657" w14:textId="491C326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2024-2027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61A37" w14:textId="445C3CD6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267 824,00</w:t>
            </w:r>
          </w:p>
        </w:tc>
      </w:tr>
      <w:tr w:rsidR="00435728" w:rsidRPr="00135734" w14:paraId="730AF376" w14:textId="77777777" w:rsidTr="00F94E25">
        <w:trPr>
          <w:trHeight w:val="15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5CE98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34A8C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FD8F1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26799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D2E7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DBD1C3" w14:textId="3EBFBE4E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1 354 066,00</w:t>
            </w:r>
          </w:p>
        </w:tc>
      </w:tr>
      <w:tr w:rsidR="00435728" w:rsidRPr="00135734" w14:paraId="09136518" w14:textId="77777777" w:rsidTr="00D24998">
        <w:trPr>
          <w:trHeight w:val="150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98441" w14:textId="7E6A75E8" w:rsidR="00435728" w:rsidRPr="00135734" w:rsidRDefault="00435728" w:rsidP="00435728">
            <w:pPr>
              <w:spacing w:after="0"/>
              <w:rPr>
                <w:b/>
                <w:color w:val="000000" w:themeColor="text1"/>
                <w:sz w:val="20"/>
              </w:rPr>
            </w:pPr>
            <w:r w:rsidRPr="00135734">
              <w:rPr>
                <w:bCs/>
                <w:i/>
                <w:iCs/>
                <w:color w:val="000000" w:themeColor="text1"/>
                <w:sz w:val="20"/>
              </w:rPr>
              <w:t>Сумма указана с учетом НДС 22%</w:t>
            </w:r>
          </w:p>
        </w:tc>
      </w:tr>
      <w:tr w:rsidR="00435728" w:rsidRPr="00135734" w14:paraId="3A375663" w14:textId="77777777" w:rsidTr="00F94E25">
        <w:trPr>
          <w:trHeight w:val="150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AFCF7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Зона деятельности № 5</w:t>
            </w:r>
          </w:p>
        </w:tc>
      </w:tr>
      <w:tr w:rsidR="00435728" w:rsidRPr="00135734" w14:paraId="4BCB567F" w14:textId="77777777" w:rsidTr="00F94E25">
        <w:trPr>
          <w:trHeight w:val="150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9F8D1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Расширение 2 очереди полигона, строительство участков захоронения №2 и №3</w:t>
            </w:r>
          </w:p>
        </w:tc>
      </w:tr>
      <w:tr w:rsidR="00435728" w:rsidRPr="00135734" w14:paraId="273360C6" w14:textId="77777777" w:rsidTr="00A41D7A">
        <w:trPr>
          <w:trHeight w:val="150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2279E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Кстовский муниципальный округ</w:t>
            </w:r>
          </w:p>
          <w:p w14:paraId="7D76BE4C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F6B0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Предпроектные и проектные работы по расширению 2 очереди полигона (строительство участков захоронения №2 и №3)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C2C44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Вместимость карты 5783438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  <w:r w:rsidRPr="00135734">
              <w:rPr>
                <w:color w:val="000000" w:themeColor="text1"/>
                <w:sz w:val="20"/>
              </w:rPr>
              <w:t xml:space="preserve"> ТКО</w:t>
            </w:r>
          </w:p>
          <w:p w14:paraId="0069203F" w14:textId="24A69A62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6AF4E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«Реал-Кстово»</w:t>
            </w:r>
          </w:p>
          <w:p w14:paraId="078039CE" w14:textId="77777777" w:rsidR="00435728" w:rsidRPr="00135734" w:rsidRDefault="00435728" w:rsidP="00435728">
            <w:pPr>
              <w:spacing w:after="0" w:line="264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363600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2979D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  <w:p w14:paraId="5B3F0DF1" w14:textId="3E78EC16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3 052,00</w:t>
            </w:r>
          </w:p>
          <w:p w14:paraId="1D06C15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</w:tr>
      <w:tr w:rsidR="00435728" w:rsidRPr="00135734" w14:paraId="35D97F2B" w14:textId="77777777" w:rsidTr="00A41D7A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45AAD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E79B62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135734">
              <w:rPr>
                <w:color w:val="000000" w:themeColor="text1"/>
                <w:sz w:val="20"/>
              </w:rPr>
              <w:t>Проектно</w:t>
            </w:r>
            <w:proofErr w:type="spellEnd"/>
            <w:r w:rsidRPr="00135734">
              <w:rPr>
                <w:color w:val="000000" w:themeColor="text1"/>
                <w:sz w:val="20"/>
              </w:rPr>
              <w:t xml:space="preserve"> - изыскательские работы по расширению 2-ой очереди полигона (строительство участков захоронения №2 и №3)</w:t>
            </w:r>
          </w:p>
        </w:tc>
        <w:tc>
          <w:tcPr>
            <w:tcW w:w="3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0ADE1" w14:textId="18137354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B822E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DF8D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</w:t>
            </w:r>
          </w:p>
          <w:p w14:paraId="4C608A60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97425" w14:textId="30D6E635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31 021,00</w:t>
            </w:r>
          </w:p>
        </w:tc>
      </w:tr>
      <w:tr w:rsidR="00435728" w:rsidRPr="00135734" w14:paraId="018631E4" w14:textId="77777777" w:rsidTr="00086F1F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05249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1A72A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Строительно-монтажные работы по расширению 2-ой очереди </w:t>
            </w:r>
            <w:proofErr w:type="gramStart"/>
            <w:r w:rsidRPr="00135734">
              <w:rPr>
                <w:color w:val="000000" w:themeColor="text1"/>
                <w:sz w:val="20"/>
              </w:rPr>
              <w:t>полигона  (</w:t>
            </w:r>
            <w:proofErr w:type="gramEnd"/>
            <w:r w:rsidRPr="00135734">
              <w:rPr>
                <w:color w:val="000000" w:themeColor="text1"/>
                <w:sz w:val="20"/>
              </w:rPr>
              <w:t>строительство участков захоронения №2 и №3)</w:t>
            </w:r>
          </w:p>
        </w:tc>
        <w:tc>
          <w:tcPr>
            <w:tcW w:w="3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6DEC9" w14:textId="4AFC0349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D8768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0781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2026</w:t>
            </w:r>
          </w:p>
          <w:p w14:paraId="7EAB3BD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3266F" w14:textId="355FD335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600 000,00</w:t>
            </w:r>
          </w:p>
        </w:tc>
      </w:tr>
      <w:tr w:rsidR="00435728" w:rsidRPr="00135734" w14:paraId="4B2F5F60" w14:textId="77777777" w:rsidTr="00086F1F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06A4E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AF09A" w14:textId="13615A3C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Строительно-монтажные работы по расширению 2-ой очереди </w:t>
            </w:r>
            <w:proofErr w:type="gramStart"/>
            <w:r w:rsidRPr="00135734">
              <w:rPr>
                <w:color w:val="000000" w:themeColor="text1"/>
                <w:sz w:val="20"/>
              </w:rPr>
              <w:lastRenderedPageBreak/>
              <w:t>полигона  (</w:t>
            </w:r>
            <w:proofErr w:type="gramEnd"/>
            <w:r w:rsidRPr="00135734">
              <w:rPr>
                <w:color w:val="000000" w:themeColor="text1"/>
                <w:sz w:val="20"/>
              </w:rPr>
              <w:t>строительство участков захоронения №2 и №3)</w:t>
            </w:r>
          </w:p>
        </w:tc>
        <w:tc>
          <w:tcPr>
            <w:tcW w:w="3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D329D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B95BD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C524C" w14:textId="1998EF1D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DF0E5" w14:textId="6DD8AD21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500 000,00</w:t>
            </w:r>
          </w:p>
        </w:tc>
      </w:tr>
      <w:tr w:rsidR="00435728" w:rsidRPr="00135734" w14:paraId="33C6083A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4A8D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C547" w14:textId="77777777" w:rsidR="00435728" w:rsidRPr="00135734" w:rsidRDefault="00435728" w:rsidP="00435728">
            <w:pPr>
              <w:spacing w:after="0" w:line="264" w:lineRule="auto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Модернизация участка обработки КГО</w:t>
            </w:r>
          </w:p>
        </w:tc>
      </w:tr>
      <w:tr w:rsidR="00435728" w:rsidRPr="00135734" w14:paraId="2242E5EA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6698B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D67B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Приобретение и установка оборудования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0167C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Мощность до 15 000 тонн в год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B58CD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«Реал-Кстово»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AB4CC" w14:textId="25AA3E52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6C78F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  <w:p w14:paraId="6B727D6E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24 422, 00</w:t>
            </w:r>
          </w:p>
        </w:tc>
      </w:tr>
      <w:tr w:rsidR="00435728" w:rsidRPr="00135734" w14:paraId="2D641157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B0CB5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7FA1" w14:textId="77777777" w:rsidR="00435728" w:rsidRPr="00135734" w:rsidRDefault="00435728" w:rsidP="00435728">
            <w:pPr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Модернизация участка компостирования Комплекса сортировки с участком компостирования</w:t>
            </w:r>
          </w:p>
        </w:tc>
      </w:tr>
      <w:tr w:rsidR="00435728" w:rsidRPr="00135734" w14:paraId="1FC2950F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A05E0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C06951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Приобретение и внедрение технологии буртового компостирования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54DDF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Внедрение линии буртового компостирования органических отходов мощностью до 14 500 т в год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95130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«Реал-Кстово»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C449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2028-2029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FA6B4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</w:p>
          <w:p w14:paraId="249AFF10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30 890,00</w:t>
            </w:r>
          </w:p>
          <w:p w14:paraId="6937E11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</w:tr>
      <w:tr w:rsidR="00435728" w:rsidRPr="00135734" w14:paraId="4853DF4A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D1D4B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98C9A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Рекультивация 2-ой очереди полигона (карты №1-5)</w:t>
            </w:r>
          </w:p>
        </w:tc>
      </w:tr>
      <w:tr w:rsidR="00435728" w:rsidRPr="00135734" w14:paraId="5EFA2AE1" w14:textId="77777777" w:rsidTr="00F94E25">
        <w:trPr>
          <w:trHeight w:val="343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9F0B9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4D70E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Предпроектные и изыскательские работы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AF281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5FE1A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«Реал-Кстово»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210F9" w14:textId="5604C6AE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2030-2031</w:t>
            </w:r>
          </w:p>
          <w:p w14:paraId="5E720A7B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8EB58" w14:textId="77777777" w:rsidR="00435728" w:rsidRPr="00135734" w:rsidRDefault="00435728" w:rsidP="00435728">
            <w:pPr>
              <w:spacing w:after="0"/>
              <w:rPr>
                <w:color w:val="000000" w:themeColor="text1"/>
                <w:sz w:val="20"/>
              </w:rPr>
            </w:pPr>
          </w:p>
          <w:p w14:paraId="693986ED" w14:textId="18F4DF40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350 000,00</w:t>
            </w:r>
          </w:p>
        </w:tc>
      </w:tr>
      <w:tr w:rsidR="00435728" w:rsidRPr="00135734" w14:paraId="7B267787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BF273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0F12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Проектирование</w:t>
            </w:r>
          </w:p>
        </w:tc>
        <w:tc>
          <w:tcPr>
            <w:tcW w:w="3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05B07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11108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749A1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908AB8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</w:tr>
      <w:tr w:rsidR="00435728" w:rsidRPr="00135734" w14:paraId="671C6C6D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46936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4F72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Строительно-монтажные работы</w:t>
            </w:r>
          </w:p>
        </w:tc>
        <w:tc>
          <w:tcPr>
            <w:tcW w:w="3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9CE3C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9A971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61F21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050EFB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</w:tr>
      <w:tr w:rsidR="00435728" w:rsidRPr="00135734" w14:paraId="0C29C35A" w14:textId="77777777" w:rsidTr="00F94E25">
        <w:trPr>
          <w:trHeight w:val="15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8891C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0C625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E648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2E515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B3B42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D2AA4" w14:textId="463DFD48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1 539 385,00</w:t>
            </w:r>
          </w:p>
        </w:tc>
      </w:tr>
      <w:tr w:rsidR="00435728" w:rsidRPr="00135734" w14:paraId="14AA1230" w14:textId="77777777" w:rsidTr="007A51D6">
        <w:trPr>
          <w:trHeight w:val="150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2DFE" w14:textId="724BAFAE" w:rsidR="00435728" w:rsidRPr="00135734" w:rsidRDefault="00435728" w:rsidP="00435728">
            <w:pPr>
              <w:spacing w:after="0"/>
              <w:rPr>
                <w:bCs/>
                <w:i/>
                <w:iCs/>
                <w:color w:val="000000" w:themeColor="text1"/>
                <w:sz w:val="20"/>
              </w:rPr>
            </w:pPr>
            <w:r w:rsidRPr="00135734">
              <w:rPr>
                <w:bCs/>
                <w:i/>
                <w:iCs/>
                <w:color w:val="000000" w:themeColor="text1"/>
                <w:sz w:val="20"/>
              </w:rPr>
              <w:t>Сумма указана без учета НДС</w:t>
            </w:r>
          </w:p>
        </w:tc>
      </w:tr>
      <w:tr w:rsidR="00435728" w:rsidRPr="00135734" w14:paraId="36104DCE" w14:textId="77777777" w:rsidTr="00F94E25">
        <w:trPr>
          <w:trHeight w:val="150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80B25" w14:textId="61AD9EA2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Зона деятельности № 7/8 Арзамасская/Сергачская</w:t>
            </w:r>
            <w:r w:rsidR="00AF0CE0">
              <w:rPr>
                <w:b/>
                <w:color w:val="000000" w:themeColor="text1"/>
                <w:sz w:val="20"/>
              </w:rPr>
              <w:t>*</w:t>
            </w:r>
          </w:p>
        </w:tc>
      </w:tr>
      <w:tr w:rsidR="00435728" w:rsidRPr="00135734" w14:paraId="0DDBFA62" w14:textId="77777777" w:rsidTr="00F94E25">
        <w:trPr>
          <w:trHeight w:val="150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596A1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 w:rsidRPr="00135734">
              <w:rPr>
                <w:color w:val="000000" w:themeColor="text1"/>
                <w:sz w:val="20"/>
              </w:rPr>
              <w:t>г.о.г</w:t>
            </w:r>
            <w:proofErr w:type="spellEnd"/>
            <w:r w:rsidRPr="00135734">
              <w:rPr>
                <w:color w:val="000000" w:themeColor="text1"/>
                <w:sz w:val="20"/>
              </w:rPr>
              <w:t>. Арзамас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05A3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Инженерные изыскания и проектирование строительства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1742D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2C2C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ООО «Проект 3»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743BB" w14:textId="5D210B8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FE24F2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119 119,56</w:t>
            </w:r>
          </w:p>
        </w:tc>
      </w:tr>
      <w:tr w:rsidR="00435728" w:rsidRPr="00135734" w14:paraId="5E3CDF57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14A5C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E8436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Создание линии сортировки   ТКО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2EED3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Объект для обработки ТКО, проектная мощность – не менее 125 000 т/год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0DB02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ECB12" w14:textId="30A5EA1F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2028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1483B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3 502 446,24</w:t>
            </w:r>
          </w:p>
        </w:tc>
      </w:tr>
      <w:tr w:rsidR="00435728" w:rsidRPr="00135734" w14:paraId="74F05E8E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0F9A0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553FB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Создание участка обработки КГО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38A65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Объект для обработки КГО, проектная мощность – не менее 35 000 т/год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0FFBD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FAE3C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BEC97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</w:tr>
      <w:tr w:rsidR="00435728" w:rsidRPr="00135734" w14:paraId="22730075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8579C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5D668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Создание карты полигона № 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F52B5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Объект для захоронения ТКО, Проектная мощность карты – 116 590 т/год Проектная вместимость с учетом террикона –2 269,73тыс.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4DE91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B4168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91FB9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</w:tr>
      <w:tr w:rsidR="00435728" w:rsidRPr="00135734" w14:paraId="5BB356CD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552E9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A7648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Создание линии компостирования ТКО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8867D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Объект для обработки ТКО, проектная мощность – не менее 50 000 т/год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C5D8E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DB2AE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C897E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</w:tr>
      <w:tr w:rsidR="00435728" w:rsidRPr="00135734" w14:paraId="1BAF4232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5E0E0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0A228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Создание инженерной инфраструктуры, АБК, приобретение оборудования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99587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A09F9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D7C90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05165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</w:tr>
      <w:tr w:rsidR="00435728" w:rsidRPr="00135734" w14:paraId="6131A53A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B3BFA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8A80E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Создание карты полигона № 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410CF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Объект для захоронения ТКО, Проектная мощность карты – 116 590 т/год Проектная вместимость с учетом террикона – 972,74 тыс.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58201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F95209" w14:textId="4E60DEB9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2035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CDC71" w14:textId="1B831BE9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196 184,57</w:t>
            </w:r>
          </w:p>
        </w:tc>
      </w:tr>
      <w:tr w:rsidR="00435728" w:rsidRPr="00135734" w14:paraId="580D130D" w14:textId="77777777" w:rsidTr="00F94E25">
        <w:trPr>
          <w:trHeight w:val="150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C9B87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774BE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Создание карты полигона № 3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669AD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 xml:space="preserve">Объект для захоронения ТКО, Проектная мощность карты – 116 590 т/год </w:t>
            </w:r>
            <w:r w:rsidRPr="00135734">
              <w:rPr>
                <w:color w:val="000000" w:themeColor="text1"/>
                <w:sz w:val="20"/>
              </w:rPr>
              <w:lastRenderedPageBreak/>
              <w:t>Проектная вместимость с учетом террикона – 1 369 тыс. м</w:t>
            </w:r>
            <w:r w:rsidRPr="00135734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0E4B7" w14:textId="77777777" w:rsidR="00435728" w:rsidRPr="00135734" w:rsidRDefault="00435728" w:rsidP="0043572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33CA4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2038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A124E" w14:textId="3B6B45A6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135734">
              <w:rPr>
                <w:color w:val="000000" w:themeColor="text1"/>
                <w:sz w:val="20"/>
              </w:rPr>
              <w:t>234 508,18</w:t>
            </w:r>
          </w:p>
        </w:tc>
      </w:tr>
      <w:tr w:rsidR="00435728" w:rsidRPr="00135734" w14:paraId="01D19641" w14:textId="77777777" w:rsidTr="0017108D">
        <w:trPr>
          <w:trHeight w:val="15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0B5F7" w14:textId="7777777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168D9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01570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343E7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0C311" w14:textId="77777777" w:rsidR="00435728" w:rsidRPr="00135734" w:rsidRDefault="00435728" w:rsidP="00435728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A84E54" w14:textId="027120A7" w:rsidR="00435728" w:rsidRPr="00135734" w:rsidRDefault="00435728" w:rsidP="00435728">
            <w:pPr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135734">
              <w:rPr>
                <w:b/>
                <w:color w:val="000000" w:themeColor="text1"/>
                <w:sz w:val="20"/>
              </w:rPr>
              <w:t xml:space="preserve">4 052 259,00 </w:t>
            </w:r>
          </w:p>
        </w:tc>
      </w:tr>
      <w:tr w:rsidR="00435728" w:rsidRPr="00F41367" w14:paraId="0AD4B491" w14:textId="77777777" w:rsidTr="00702D7A">
        <w:trPr>
          <w:trHeight w:val="150"/>
        </w:trPr>
        <w:tc>
          <w:tcPr>
            <w:tcW w:w="1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6F93F" w14:textId="0796B552" w:rsidR="00435728" w:rsidRPr="0034099D" w:rsidRDefault="00AF0CE0" w:rsidP="00435728">
            <w:pPr>
              <w:spacing w:after="0"/>
              <w:rPr>
                <w:b/>
                <w:color w:val="auto"/>
                <w:sz w:val="20"/>
              </w:rPr>
            </w:pPr>
            <w:r>
              <w:rPr>
                <w:bCs/>
                <w:i/>
                <w:iCs/>
                <w:color w:val="auto"/>
                <w:sz w:val="20"/>
              </w:rPr>
              <w:t>*</w:t>
            </w:r>
            <w:r w:rsidR="00435728" w:rsidRPr="0034099D">
              <w:rPr>
                <w:bCs/>
                <w:i/>
                <w:iCs/>
                <w:color w:val="auto"/>
                <w:sz w:val="20"/>
              </w:rPr>
              <w:t>Сумма указана с учетом НДС 20</w:t>
            </w:r>
            <w:r>
              <w:rPr>
                <w:bCs/>
                <w:i/>
                <w:iCs/>
                <w:color w:val="auto"/>
                <w:sz w:val="20"/>
              </w:rPr>
              <w:t>-22</w:t>
            </w:r>
            <w:r w:rsidR="00435728" w:rsidRPr="0034099D">
              <w:rPr>
                <w:bCs/>
                <w:i/>
                <w:iCs/>
                <w:color w:val="auto"/>
                <w:sz w:val="20"/>
              </w:rPr>
              <w:t>%</w:t>
            </w:r>
            <w:r w:rsidR="006C1D78">
              <w:rPr>
                <w:bCs/>
                <w:i/>
                <w:iCs/>
                <w:color w:val="auto"/>
                <w:sz w:val="20"/>
              </w:rPr>
              <w:t xml:space="preserve"> </w:t>
            </w:r>
          </w:p>
        </w:tc>
      </w:tr>
    </w:tbl>
    <w:p w14:paraId="160FB239" w14:textId="77777777" w:rsidR="00F12C76" w:rsidRPr="00F41367" w:rsidRDefault="00F12C76" w:rsidP="006C0B77">
      <w:pPr>
        <w:spacing w:after="0"/>
        <w:ind w:firstLine="709"/>
        <w:jc w:val="both"/>
        <w:rPr>
          <w:color w:val="auto"/>
        </w:rPr>
      </w:pPr>
    </w:p>
    <w:sectPr w:rsidR="00F12C76" w:rsidRPr="00F41367" w:rsidSect="00F41367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AC"/>
    <w:rsid w:val="000026A9"/>
    <w:rsid w:val="000A081B"/>
    <w:rsid w:val="000A2A3D"/>
    <w:rsid w:val="00135734"/>
    <w:rsid w:val="001365A1"/>
    <w:rsid w:val="00167056"/>
    <w:rsid w:val="0017108D"/>
    <w:rsid w:val="00206EA5"/>
    <w:rsid w:val="002E4705"/>
    <w:rsid w:val="0034099D"/>
    <w:rsid w:val="003450AC"/>
    <w:rsid w:val="00385094"/>
    <w:rsid w:val="00386E86"/>
    <w:rsid w:val="00387418"/>
    <w:rsid w:val="00435728"/>
    <w:rsid w:val="00490564"/>
    <w:rsid w:val="004F089D"/>
    <w:rsid w:val="004F4314"/>
    <w:rsid w:val="005B0694"/>
    <w:rsid w:val="00634ACE"/>
    <w:rsid w:val="006607B8"/>
    <w:rsid w:val="006C0B77"/>
    <w:rsid w:val="006C1D78"/>
    <w:rsid w:val="007A51D6"/>
    <w:rsid w:val="008050FC"/>
    <w:rsid w:val="008242FF"/>
    <w:rsid w:val="008700E4"/>
    <w:rsid w:val="00870751"/>
    <w:rsid w:val="008C2E90"/>
    <w:rsid w:val="00922C48"/>
    <w:rsid w:val="009A1A5A"/>
    <w:rsid w:val="00A456A8"/>
    <w:rsid w:val="00AB14F1"/>
    <w:rsid w:val="00AE7B6B"/>
    <w:rsid w:val="00AF0CE0"/>
    <w:rsid w:val="00B66911"/>
    <w:rsid w:val="00B915B7"/>
    <w:rsid w:val="00B969B0"/>
    <w:rsid w:val="00C164C6"/>
    <w:rsid w:val="00C202D8"/>
    <w:rsid w:val="00C30B96"/>
    <w:rsid w:val="00DB255A"/>
    <w:rsid w:val="00DE3F4D"/>
    <w:rsid w:val="00DF5B7C"/>
    <w:rsid w:val="00E059F9"/>
    <w:rsid w:val="00E22705"/>
    <w:rsid w:val="00E627D5"/>
    <w:rsid w:val="00E96989"/>
    <w:rsid w:val="00EA1FC7"/>
    <w:rsid w:val="00EA59DF"/>
    <w:rsid w:val="00EC5997"/>
    <w:rsid w:val="00EE4070"/>
    <w:rsid w:val="00F12C76"/>
    <w:rsid w:val="00F34D98"/>
    <w:rsid w:val="00F41367"/>
    <w:rsid w:val="00F41F74"/>
    <w:rsid w:val="00F87780"/>
    <w:rsid w:val="00F9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A239"/>
  <w15:chartTrackingRefBased/>
  <w15:docId w15:val="{B81BD8D7-0E88-494C-8590-66B10B55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41367"/>
    <w:pPr>
      <w:spacing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34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0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0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0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0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0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0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0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450A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450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450A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450A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450A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450A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450A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450A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450A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450A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450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450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450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450AC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450A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450AC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character" w:styleId="a8">
    <w:name w:val="Intense Emphasis"/>
    <w:basedOn w:val="a0"/>
    <w:uiPriority w:val="21"/>
    <w:qFormat/>
    <w:rsid w:val="003450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450A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450AC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F41367"/>
    <w:rPr>
      <w:rFonts w:ascii="Times New Roman" w:hAnsi="Times New Roman"/>
      <w:sz w:val="28"/>
    </w:rPr>
  </w:style>
  <w:style w:type="table" w:styleId="ac">
    <w:name w:val="Table Grid"/>
    <w:basedOn w:val="a1"/>
    <w:uiPriority w:val="39"/>
    <w:rsid w:val="00F4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2026-06-08T11:26:00Z</cp:lastPrinted>
  <dcterms:created xsi:type="dcterms:W3CDTF">2026-04-15T17:57:00Z</dcterms:created>
  <dcterms:modified xsi:type="dcterms:W3CDTF">2026-06-22T08:08:00Z</dcterms:modified>
</cp:coreProperties>
</file>