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footer2.xml" ContentType="application/vnd.openxmlformats-officedocument.wordprocessingml.footer+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charts/chart68.xml" ContentType="application/vnd.openxmlformats-officedocument.drawingml.chart+xml"/>
  <Override PartName="/word/charts/chart69.xml" ContentType="application/vnd.openxmlformats-officedocument.drawingml.chart+xml"/>
  <Override PartName="/word/charts/chart70.xml" ContentType="application/vnd.openxmlformats-officedocument.drawingml.chart+xml"/>
  <Override PartName="/word/charts/chart71.xml" ContentType="application/vnd.openxmlformats-officedocument.drawingml.chart+xml"/>
  <Override PartName="/word/charts/chart72.xml" ContentType="application/vnd.openxmlformats-officedocument.drawingml.chart+xml"/>
  <Override PartName="/word/charts/chart73.xml" ContentType="application/vnd.openxmlformats-officedocument.drawingml.chart+xml"/>
  <Override PartName="/word/charts/chart74.xml" ContentType="application/vnd.openxmlformats-officedocument.drawingml.chart+xml"/>
  <Override PartName="/word/charts/chart75.xml" ContentType="application/vnd.openxmlformats-officedocument.drawingml.chart+xml"/>
  <Override PartName="/word/charts/chart76.xml" ContentType="application/vnd.openxmlformats-officedocument.drawingml.chart+xml"/>
  <Override PartName="/word/charts/chart77.xml" ContentType="application/vnd.openxmlformats-officedocument.drawingml.chart+xml"/>
  <Override PartName="/word/charts/chart78.xml" ContentType="application/vnd.openxmlformats-officedocument.drawingml.chart+xml"/>
  <Override PartName="/word/charts/chart79.xml" ContentType="application/vnd.openxmlformats-officedocument.drawingml.chart+xml"/>
  <Override PartName="/word/charts/chart80.xml" ContentType="application/vnd.openxmlformats-officedocument.drawingml.chart+xml"/>
  <Override PartName="/word/charts/chart81.xml" ContentType="application/vnd.openxmlformats-officedocument.drawingml.chart+xml"/>
  <Override PartName="/word/charts/chart82.xml" ContentType="application/vnd.openxmlformats-officedocument.drawingml.chart+xml"/>
  <Override PartName="/word/charts/chart83.xml" ContentType="application/vnd.openxmlformats-officedocument.drawingml.chart+xml"/>
  <Override PartName="/word/charts/chart84.xml" ContentType="application/vnd.openxmlformats-officedocument.drawingml.chart+xml"/>
  <Override PartName="/word/charts/chart85.xml" ContentType="application/vnd.openxmlformats-officedocument.drawingml.chart+xml"/>
  <Override PartName="/word/charts/chart86.xml" ContentType="application/vnd.openxmlformats-officedocument.drawingml.chart+xml"/>
  <Override PartName="/word/charts/chart87.xml" ContentType="application/vnd.openxmlformats-officedocument.drawingml.chart+xml"/>
  <Override PartName="/word/charts/chart88.xml" ContentType="application/vnd.openxmlformats-officedocument.drawingml.chart+xml"/>
  <Override PartName="/word/charts/chart89.xml" ContentType="application/vnd.openxmlformats-officedocument.drawingml.chart+xml"/>
  <Override PartName="/word/charts/chart90.xml" ContentType="application/vnd.openxmlformats-officedocument.drawingml.chart+xml"/>
  <Override PartName="/word/charts/chart91.xml" ContentType="application/vnd.openxmlformats-officedocument.drawingml.chart+xml"/>
  <Override PartName="/word/charts/chart92.xml" ContentType="application/vnd.openxmlformats-officedocument.drawingml.chart+xml"/>
  <Override PartName="/word/charts/chart93.xml" ContentType="application/vnd.openxmlformats-officedocument.drawingml.chart+xml"/>
  <Override PartName="/word/charts/chart94.xml" ContentType="application/vnd.openxmlformats-officedocument.drawingml.chart+xml"/>
  <Override PartName="/word/charts/chart95.xml" ContentType="application/vnd.openxmlformats-officedocument.drawingml.chart+xml"/>
  <Override PartName="/word/charts/chart96.xml" ContentType="application/vnd.openxmlformats-officedocument.drawingml.chart+xml"/>
  <Override PartName="/word/charts/chart97.xml" ContentType="application/vnd.openxmlformats-officedocument.drawingml.chart+xml"/>
  <Override PartName="/word/charts/chart98.xml" ContentType="application/vnd.openxmlformats-officedocument.drawingml.chart+xml"/>
  <Override PartName="/word/charts/chart99.xml" ContentType="application/vnd.openxmlformats-officedocument.drawingml.chart+xml"/>
  <Override PartName="/word/charts/chart100.xml" ContentType="application/vnd.openxmlformats-officedocument.drawingml.chart+xml"/>
  <Override PartName="/word/charts/chart101.xml" ContentType="application/vnd.openxmlformats-officedocument.drawingml.chart+xml"/>
  <Override PartName="/word/charts/chart102.xml" ContentType="application/vnd.openxmlformats-officedocument.drawingml.chart+xml"/>
  <Override PartName="/word/charts/chart10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DB8" w:rsidRPr="00C339B9" w:rsidRDefault="005B1DB8" w:rsidP="002F26AF">
      <w:pPr>
        <w:pStyle w:val="2"/>
        <w:tabs>
          <w:tab w:val="left" w:pos="8505"/>
        </w:tabs>
      </w:pPr>
      <w:bookmarkStart w:id="0" w:name="_GoBack"/>
    </w:p>
    <w:p w:rsidR="005B1DB8" w:rsidRPr="00C339B9" w:rsidRDefault="005B1DB8" w:rsidP="005B1DB8">
      <w:pPr>
        <w:pStyle w:val="phSubtitle"/>
        <w:rPr>
          <w:rFonts w:ascii="Times New Roman" w:hAnsi="Times New Roman" w:cs="Times New Roman"/>
        </w:rPr>
      </w:pPr>
    </w:p>
    <w:p w:rsidR="005B1DB8" w:rsidRPr="00C339B9" w:rsidRDefault="005B1DB8" w:rsidP="005B1DB8">
      <w:pPr>
        <w:pStyle w:val="phSubtitle"/>
        <w:rPr>
          <w:rFonts w:ascii="Times New Roman" w:hAnsi="Times New Roman" w:cs="Times New Roman"/>
        </w:rPr>
      </w:pPr>
    </w:p>
    <w:p w:rsidR="005B1DB8" w:rsidRPr="00C339B9" w:rsidRDefault="005B1DB8" w:rsidP="005B1DB8">
      <w:pPr>
        <w:pStyle w:val="phSubtitle"/>
        <w:spacing w:line="240" w:lineRule="auto"/>
        <w:rPr>
          <w:rFonts w:ascii="Times New Roman" w:hAnsi="Times New Roman" w:cs="Times New Roman"/>
        </w:rPr>
      </w:pPr>
    </w:p>
    <w:p w:rsidR="005B1DB8" w:rsidRPr="00C339B9" w:rsidRDefault="005B1DB8" w:rsidP="005B1DB8">
      <w:pPr>
        <w:pStyle w:val="phSubtitle"/>
        <w:spacing w:line="240" w:lineRule="auto"/>
        <w:rPr>
          <w:rFonts w:ascii="Times New Roman" w:hAnsi="Times New Roman" w:cs="Times New Roman"/>
          <w:sz w:val="28"/>
        </w:rPr>
      </w:pPr>
    </w:p>
    <w:p w:rsidR="005B1DB8" w:rsidRPr="00C339B9" w:rsidRDefault="005B1DB8" w:rsidP="005B1DB8">
      <w:pPr>
        <w:pStyle w:val="phSubtitle"/>
        <w:spacing w:line="240" w:lineRule="auto"/>
        <w:rPr>
          <w:rFonts w:ascii="Times New Roman" w:hAnsi="Times New Roman" w:cs="Times New Roman"/>
          <w:sz w:val="28"/>
        </w:rPr>
      </w:pPr>
      <w:r w:rsidRPr="00C339B9">
        <w:rPr>
          <w:rFonts w:ascii="Times New Roman" w:hAnsi="Times New Roman" w:cs="Times New Roman"/>
          <w:sz w:val="28"/>
        </w:rPr>
        <w:t>ОТЧЕТ О ПОИСКОВОМ НАУЧНОМ СОЦИОЛОГИЧЕСКОМ ИССЛЕДОВАНИИ</w:t>
      </w:r>
    </w:p>
    <w:p w:rsidR="005B1DB8" w:rsidRPr="00C339B9" w:rsidRDefault="005B1DB8" w:rsidP="005B1DB8">
      <w:pPr>
        <w:spacing w:after="0" w:line="240" w:lineRule="auto"/>
        <w:rPr>
          <w:rFonts w:ascii="Times New Roman" w:hAnsi="Times New Roman" w:cs="Times New Roman"/>
        </w:rPr>
      </w:pPr>
    </w:p>
    <w:p w:rsidR="005B1DB8" w:rsidRPr="00C339B9" w:rsidRDefault="005B1DB8" w:rsidP="005B1DB8">
      <w:pPr>
        <w:spacing w:after="0" w:line="240" w:lineRule="auto"/>
        <w:jc w:val="center"/>
        <w:rPr>
          <w:rFonts w:ascii="Times New Roman" w:hAnsi="Times New Roman" w:cs="Times New Roman"/>
          <w:b/>
          <w:sz w:val="28"/>
          <w:szCs w:val="28"/>
        </w:rPr>
      </w:pPr>
    </w:p>
    <w:p w:rsidR="005B1DB8" w:rsidRPr="00C339B9" w:rsidRDefault="005B1DB8" w:rsidP="005B1DB8">
      <w:pPr>
        <w:spacing w:after="0" w:line="240" w:lineRule="auto"/>
        <w:jc w:val="center"/>
        <w:rPr>
          <w:rFonts w:ascii="Times New Roman" w:hAnsi="Times New Roman" w:cs="Times New Roman"/>
          <w:b/>
          <w:sz w:val="28"/>
          <w:szCs w:val="28"/>
        </w:rPr>
      </w:pPr>
    </w:p>
    <w:p w:rsidR="005B1DB8" w:rsidRPr="002A0735" w:rsidRDefault="005B1DB8" w:rsidP="00950A61">
      <w:pPr>
        <w:spacing w:after="0" w:line="240" w:lineRule="auto"/>
        <w:jc w:val="center"/>
        <w:rPr>
          <w:rFonts w:ascii="Times New Roman" w:hAnsi="Times New Roman" w:cs="Times New Roman"/>
          <w:b/>
          <w:sz w:val="28"/>
          <w:szCs w:val="28"/>
        </w:rPr>
      </w:pPr>
      <w:r w:rsidRPr="00C339B9">
        <w:rPr>
          <w:rFonts w:ascii="Times New Roman" w:hAnsi="Times New Roman" w:cs="Times New Roman"/>
          <w:b/>
          <w:sz w:val="28"/>
          <w:szCs w:val="28"/>
        </w:rPr>
        <w:t>Государственный контракт №</w:t>
      </w:r>
      <w:r w:rsidR="002A0735" w:rsidRPr="002A0735">
        <w:rPr>
          <w:rFonts w:ascii="Times New Roman" w:hAnsi="Times New Roman" w:cs="Times New Roman"/>
          <w:b/>
          <w:sz w:val="28"/>
          <w:szCs w:val="28"/>
        </w:rPr>
        <w:t xml:space="preserve"> </w:t>
      </w:r>
      <w:r w:rsidR="00AB757D" w:rsidRPr="00AB757D">
        <w:rPr>
          <w:rFonts w:ascii="Times New Roman" w:eastAsia="Times New Roman" w:hAnsi="Times New Roman" w:cs="Times New Roman"/>
          <w:b/>
          <w:sz w:val="28"/>
          <w:szCs w:val="28"/>
        </w:rPr>
        <w:t>0832200006618000952</w:t>
      </w:r>
    </w:p>
    <w:p w:rsidR="005B1DB8" w:rsidRPr="00C339B9" w:rsidRDefault="005B1DB8" w:rsidP="005B1DB8">
      <w:pPr>
        <w:spacing w:after="0" w:line="240" w:lineRule="auto"/>
        <w:jc w:val="center"/>
        <w:rPr>
          <w:rFonts w:ascii="Times New Roman" w:hAnsi="Times New Roman" w:cs="Times New Roman"/>
          <w:sz w:val="28"/>
          <w:szCs w:val="28"/>
        </w:rPr>
      </w:pPr>
    </w:p>
    <w:p w:rsidR="005B1DB8" w:rsidRPr="00C339B9" w:rsidRDefault="005B1DB8" w:rsidP="005B1DB8">
      <w:pPr>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на тему:</w:t>
      </w:r>
    </w:p>
    <w:p w:rsidR="005B1DB8" w:rsidRPr="00C339B9" w:rsidRDefault="005B1DB8" w:rsidP="005B1DB8">
      <w:pPr>
        <w:spacing w:after="0" w:line="240" w:lineRule="auto"/>
        <w:jc w:val="center"/>
        <w:rPr>
          <w:rFonts w:ascii="Times New Roman" w:hAnsi="Times New Roman" w:cs="Times New Roman"/>
          <w:sz w:val="28"/>
          <w:szCs w:val="28"/>
        </w:rPr>
      </w:pPr>
    </w:p>
    <w:p w:rsidR="005B1DB8" w:rsidRPr="00C339B9" w:rsidRDefault="005B1DB8" w:rsidP="005B1DB8">
      <w:pPr>
        <w:tabs>
          <w:tab w:val="left" w:pos="360"/>
        </w:tabs>
        <w:spacing w:after="0" w:line="240" w:lineRule="auto"/>
        <w:ind w:left="720"/>
        <w:jc w:val="center"/>
        <w:rPr>
          <w:rFonts w:ascii="Times New Roman" w:hAnsi="Times New Roman" w:cs="Times New Roman"/>
          <w:b/>
          <w:sz w:val="28"/>
          <w:szCs w:val="28"/>
        </w:rPr>
      </w:pPr>
      <w:r w:rsidRPr="00C339B9">
        <w:rPr>
          <w:rFonts w:ascii="Times New Roman" w:hAnsi="Times New Roman" w:cs="Times New Roman"/>
          <w:b/>
          <w:sz w:val="28"/>
          <w:szCs w:val="28"/>
        </w:rPr>
        <w:t xml:space="preserve"> «Антикоррупционный мониторинг» для нужд министерства внутренней региональной и муниципальной</w:t>
      </w:r>
      <w:r w:rsidR="007F639C">
        <w:rPr>
          <w:rFonts w:ascii="Times New Roman" w:hAnsi="Times New Roman" w:cs="Times New Roman"/>
          <w:b/>
          <w:sz w:val="28"/>
          <w:szCs w:val="28"/>
        </w:rPr>
        <w:t xml:space="preserve"> политики Нижегородской области</w:t>
      </w:r>
    </w:p>
    <w:p w:rsidR="005B1DB8" w:rsidRPr="00C339B9" w:rsidRDefault="005B1DB8" w:rsidP="005B1DB8">
      <w:pPr>
        <w:tabs>
          <w:tab w:val="num" w:pos="928"/>
        </w:tabs>
        <w:spacing w:after="0" w:line="240" w:lineRule="auto"/>
        <w:jc w:val="both"/>
        <w:rPr>
          <w:rFonts w:ascii="Times New Roman" w:hAnsi="Times New Roman" w:cs="Times New Roman"/>
          <w:b/>
          <w:sz w:val="24"/>
          <w:szCs w:val="24"/>
        </w:rPr>
      </w:pPr>
    </w:p>
    <w:p w:rsidR="005B1DB8" w:rsidRPr="00C339B9" w:rsidRDefault="005B1DB8" w:rsidP="005B1DB8">
      <w:pPr>
        <w:tabs>
          <w:tab w:val="left" w:pos="2141"/>
        </w:tabs>
        <w:spacing w:after="0" w:line="240" w:lineRule="auto"/>
        <w:jc w:val="both"/>
        <w:rPr>
          <w:rFonts w:ascii="Times New Roman" w:hAnsi="Times New Roman" w:cs="Times New Roman"/>
          <w:sz w:val="28"/>
          <w:szCs w:val="28"/>
        </w:rPr>
      </w:pPr>
    </w:p>
    <w:p w:rsidR="005B1DB8" w:rsidRPr="00C339B9" w:rsidRDefault="005B1DB8" w:rsidP="005B1DB8">
      <w:pPr>
        <w:tabs>
          <w:tab w:val="left" w:pos="2141"/>
        </w:tabs>
        <w:spacing w:after="0" w:line="240" w:lineRule="auto"/>
        <w:jc w:val="both"/>
        <w:rPr>
          <w:rFonts w:ascii="Times New Roman" w:hAnsi="Times New Roman" w:cs="Times New Roman"/>
          <w:sz w:val="28"/>
          <w:szCs w:val="28"/>
        </w:rPr>
      </w:pPr>
    </w:p>
    <w:p w:rsidR="005B1DB8" w:rsidRPr="00C339B9" w:rsidRDefault="005B1DB8" w:rsidP="005B1DB8">
      <w:pPr>
        <w:tabs>
          <w:tab w:val="left" w:pos="2141"/>
        </w:tabs>
        <w:spacing w:after="0" w:line="240" w:lineRule="auto"/>
        <w:jc w:val="both"/>
        <w:rPr>
          <w:rFonts w:ascii="Times New Roman" w:hAnsi="Times New Roman" w:cs="Times New Roman"/>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sz w:val="28"/>
          <w:szCs w:val="28"/>
        </w:rPr>
      </w:pPr>
      <w:r w:rsidRPr="00C339B9">
        <w:rPr>
          <w:rFonts w:ascii="Times New Roman" w:hAnsi="Times New Roman" w:cs="Times New Roman"/>
          <w:b/>
          <w:sz w:val="28"/>
          <w:szCs w:val="28"/>
        </w:rPr>
        <w:t>Заказчик:</w:t>
      </w:r>
      <w:r w:rsidRPr="00C339B9">
        <w:rPr>
          <w:rFonts w:ascii="Times New Roman" w:hAnsi="Times New Roman" w:cs="Times New Roman"/>
          <w:sz w:val="28"/>
          <w:szCs w:val="28"/>
        </w:rPr>
        <w:t xml:space="preserve"> Управление делами Правительства Нижегородской области,</w:t>
      </w:r>
    </w:p>
    <w:p w:rsidR="005B1DB8" w:rsidRPr="00C339B9" w:rsidRDefault="005B1DB8" w:rsidP="005B1DB8">
      <w:pPr>
        <w:spacing w:after="0" w:line="240" w:lineRule="auto"/>
        <w:ind w:left="4395"/>
        <w:rPr>
          <w:rFonts w:ascii="Times New Roman" w:hAnsi="Times New Roman" w:cs="Times New Roman"/>
          <w:sz w:val="28"/>
          <w:szCs w:val="28"/>
        </w:rPr>
      </w:pPr>
      <w:r w:rsidRPr="00C339B9">
        <w:rPr>
          <w:rFonts w:ascii="Times New Roman" w:hAnsi="Times New Roman" w:cs="Times New Roman"/>
          <w:b/>
          <w:sz w:val="28"/>
          <w:szCs w:val="28"/>
        </w:rPr>
        <w:t>Исполнитель:</w:t>
      </w:r>
      <w:r w:rsidRPr="00C339B9">
        <w:rPr>
          <w:rFonts w:ascii="Times New Roman" w:hAnsi="Times New Roman" w:cs="Times New Roman"/>
          <w:sz w:val="28"/>
          <w:szCs w:val="28"/>
        </w:rPr>
        <w:t xml:space="preserve"> ООО </w:t>
      </w:r>
      <w:r w:rsidR="000D4B30">
        <w:rPr>
          <w:rFonts w:ascii="Times New Roman" w:hAnsi="Times New Roman" w:cs="Times New Roman"/>
          <w:sz w:val="28"/>
          <w:szCs w:val="28"/>
        </w:rPr>
        <w:t>«Стратегия»</w:t>
      </w: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 xml:space="preserve">Нижний Новгород, </w:t>
      </w:r>
      <w:r w:rsidR="00657C20">
        <w:rPr>
          <w:rFonts w:ascii="Times New Roman" w:hAnsi="Times New Roman" w:cs="Times New Roman"/>
          <w:sz w:val="28"/>
          <w:szCs w:val="28"/>
        </w:rPr>
        <w:t>201</w:t>
      </w:r>
      <w:r w:rsidR="007F639C">
        <w:rPr>
          <w:rFonts w:ascii="Times New Roman" w:hAnsi="Times New Roman" w:cs="Times New Roman"/>
          <w:sz w:val="28"/>
          <w:szCs w:val="28"/>
        </w:rPr>
        <w:t>8</w:t>
      </w:r>
    </w:p>
    <w:p w:rsidR="005B1DB8" w:rsidRPr="00C339B9" w:rsidRDefault="005B1DB8" w:rsidP="005B1DB8">
      <w:pPr>
        <w:pageBreakBefore/>
        <w:spacing w:after="0" w:line="240" w:lineRule="auto"/>
        <w:jc w:val="center"/>
        <w:rPr>
          <w:rFonts w:ascii="Times New Roman" w:hAnsi="Times New Roman" w:cs="Times New Roman"/>
          <w:b/>
          <w:bCs/>
          <w:sz w:val="28"/>
          <w:szCs w:val="28"/>
        </w:rPr>
      </w:pPr>
      <w:bookmarkStart w:id="1" w:name="_Toc122502529"/>
      <w:bookmarkStart w:id="2" w:name="_Toc122505132"/>
      <w:bookmarkStart w:id="3" w:name="_Toc183786541"/>
      <w:r w:rsidRPr="00657190">
        <w:rPr>
          <w:rFonts w:ascii="Times New Roman" w:hAnsi="Times New Roman" w:cs="Times New Roman"/>
          <w:b/>
          <w:bCs/>
          <w:sz w:val="28"/>
          <w:szCs w:val="28"/>
        </w:rPr>
        <w:lastRenderedPageBreak/>
        <w:t>СПИСОК ИСПОЛНИТЕЛЕЙ</w:t>
      </w:r>
      <w:bookmarkEnd w:id="1"/>
      <w:bookmarkEnd w:id="2"/>
      <w:bookmarkEnd w:id="3"/>
    </w:p>
    <w:p w:rsidR="005B1DB8" w:rsidRPr="00C339B9" w:rsidRDefault="005B1DB8" w:rsidP="005B1DB8">
      <w:pPr>
        <w:spacing w:after="0" w:line="240" w:lineRule="auto"/>
        <w:jc w:val="center"/>
        <w:rPr>
          <w:rFonts w:ascii="Times New Roman" w:hAnsi="Times New Roman" w:cs="Times New Roman"/>
          <w:b/>
          <w:bCs/>
          <w:sz w:val="28"/>
          <w:szCs w:val="28"/>
        </w:rPr>
      </w:pPr>
    </w:p>
    <w:p w:rsidR="005B1DB8" w:rsidRPr="00C339B9" w:rsidRDefault="005B1DB8" w:rsidP="005B1DB8">
      <w:pPr>
        <w:spacing w:after="0" w:line="240" w:lineRule="auto"/>
        <w:jc w:val="center"/>
        <w:rPr>
          <w:rFonts w:ascii="Times New Roman" w:hAnsi="Times New Roman" w:cs="Times New Roman"/>
          <w:b/>
          <w:bCs/>
          <w:sz w:val="28"/>
          <w:szCs w:val="28"/>
        </w:rPr>
      </w:pPr>
    </w:p>
    <w:tbl>
      <w:tblPr>
        <w:tblW w:w="0" w:type="auto"/>
        <w:jc w:val="center"/>
        <w:tblLook w:val="0000" w:firstRow="0" w:lastRow="0" w:firstColumn="0" w:lastColumn="0" w:noHBand="0" w:noVBand="0"/>
      </w:tblPr>
      <w:tblGrid>
        <w:gridCol w:w="2293"/>
        <w:gridCol w:w="3030"/>
        <w:gridCol w:w="3960"/>
      </w:tblGrid>
      <w:tr w:rsidR="005B1DB8" w:rsidRPr="00C339B9" w:rsidTr="000C10F3">
        <w:trPr>
          <w:trHeight w:val="1269"/>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b/>
                <w:bCs/>
                <w:sz w:val="28"/>
                <w:szCs w:val="28"/>
              </w:rPr>
            </w:pPr>
            <w:r w:rsidRPr="00C339B9">
              <w:rPr>
                <w:rFonts w:ascii="Times New Roman" w:hAnsi="Times New Roman" w:cs="Times New Roman"/>
                <w:b/>
                <w:bCs/>
                <w:sz w:val="28"/>
                <w:szCs w:val="28"/>
              </w:rPr>
              <w:t xml:space="preserve">Руководитель </w:t>
            </w:r>
          </w:p>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p>
          <w:p w:rsidR="005B1DB8" w:rsidRPr="00C339B9" w:rsidRDefault="005B1DB8" w:rsidP="000C10F3">
            <w:pPr>
              <w:suppressAutoHyphens/>
              <w:spacing w:after="0" w:line="240" w:lineRule="auto"/>
              <w:jc w:val="center"/>
              <w:rPr>
                <w:rFonts w:ascii="Times New Roman" w:hAnsi="Times New Roman" w:cs="Times New Roman"/>
                <w:sz w:val="28"/>
                <w:szCs w:val="28"/>
              </w:rPr>
            </w:pPr>
          </w:p>
          <w:p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________________</w:t>
            </w:r>
          </w:p>
        </w:tc>
        <w:tc>
          <w:tcPr>
            <w:tcW w:w="3960" w:type="dxa"/>
            <w:tcBorders>
              <w:top w:val="nil"/>
              <w:left w:val="nil"/>
              <w:bottom w:val="nil"/>
              <w:right w:val="nil"/>
            </w:tcBorders>
          </w:tcPr>
          <w:p w:rsidR="005B1DB8" w:rsidRPr="00C339B9" w:rsidRDefault="000D4B30" w:rsidP="000C10F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Кабанов Дмитрий Евгеньевич</w:t>
            </w:r>
            <w:r w:rsidR="005B1DB8" w:rsidRPr="00C339B9">
              <w:rPr>
                <w:rFonts w:ascii="Times New Roman" w:hAnsi="Times New Roman" w:cs="Times New Roman"/>
                <w:sz w:val="28"/>
                <w:szCs w:val="28"/>
              </w:rPr>
              <w:t>,</w:t>
            </w:r>
          </w:p>
          <w:p w:rsidR="005B1DB8" w:rsidRPr="00C339B9" w:rsidRDefault="005B1DB8" w:rsidP="000D4B30">
            <w:pPr>
              <w:suppressAutoHyphens/>
              <w:spacing w:after="0" w:line="240" w:lineRule="auto"/>
              <w:rPr>
                <w:rFonts w:ascii="Times New Roman" w:hAnsi="Times New Roman" w:cs="Times New Roman"/>
                <w:sz w:val="28"/>
                <w:szCs w:val="28"/>
              </w:rPr>
            </w:pPr>
            <w:r w:rsidRPr="00C339B9">
              <w:rPr>
                <w:rFonts w:ascii="Times New Roman" w:hAnsi="Times New Roman" w:cs="Times New Roman"/>
                <w:sz w:val="28"/>
                <w:szCs w:val="28"/>
              </w:rPr>
              <w:t xml:space="preserve">Генеральный директор ООО </w:t>
            </w:r>
            <w:r w:rsidR="000D4B30">
              <w:rPr>
                <w:rFonts w:ascii="Times New Roman" w:hAnsi="Times New Roman" w:cs="Times New Roman"/>
                <w:sz w:val="28"/>
                <w:szCs w:val="28"/>
              </w:rPr>
              <w:t>«Стратегия»</w:t>
            </w:r>
          </w:p>
        </w:tc>
      </w:tr>
      <w:tr w:rsidR="005B1DB8" w:rsidRPr="00C339B9" w:rsidTr="000C10F3">
        <w:trPr>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подпись</w:t>
            </w:r>
          </w:p>
        </w:tc>
        <w:tc>
          <w:tcPr>
            <w:tcW w:w="3960" w:type="dxa"/>
            <w:tcBorders>
              <w:top w:val="nil"/>
              <w:left w:val="nil"/>
              <w:bottom w:val="nil"/>
              <w:right w:val="nil"/>
            </w:tcBorders>
          </w:tcPr>
          <w:p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rsidTr="000C10F3">
        <w:trPr>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p>
        </w:tc>
        <w:tc>
          <w:tcPr>
            <w:tcW w:w="3960" w:type="dxa"/>
            <w:tcBorders>
              <w:top w:val="nil"/>
              <w:left w:val="nil"/>
              <w:bottom w:val="nil"/>
              <w:right w:val="nil"/>
            </w:tcBorders>
          </w:tcPr>
          <w:p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rsidTr="000C10F3">
        <w:trPr>
          <w:trHeight w:val="154"/>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p>
        </w:tc>
        <w:tc>
          <w:tcPr>
            <w:tcW w:w="3960" w:type="dxa"/>
            <w:tcBorders>
              <w:top w:val="nil"/>
              <w:left w:val="nil"/>
              <w:bottom w:val="nil"/>
              <w:right w:val="nil"/>
            </w:tcBorders>
          </w:tcPr>
          <w:p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rsidTr="000C10F3">
        <w:trPr>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b/>
                <w:bCs/>
                <w:sz w:val="28"/>
                <w:szCs w:val="28"/>
              </w:rPr>
            </w:pPr>
            <w:r w:rsidRPr="00C339B9">
              <w:rPr>
                <w:rFonts w:ascii="Times New Roman" w:hAnsi="Times New Roman" w:cs="Times New Roman"/>
                <w:b/>
                <w:bCs/>
                <w:sz w:val="28"/>
                <w:szCs w:val="28"/>
              </w:rPr>
              <w:t xml:space="preserve">Исполнители </w:t>
            </w: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p>
          <w:p w:rsidR="005B1DB8" w:rsidRPr="00C339B9" w:rsidRDefault="005B1DB8" w:rsidP="000C10F3">
            <w:pPr>
              <w:suppressAutoHyphens/>
              <w:spacing w:after="0" w:line="240" w:lineRule="auto"/>
              <w:jc w:val="center"/>
              <w:rPr>
                <w:rFonts w:ascii="Times New Roman" w:hAnsi="Times New Roman" w:cs="Times New Roman"/>
                <w:sz w:val="28"/>
                <w:szCs w:val="28"/>
              </w:rPr>
            </w:pPr>
          </w:p>
          <w:p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________________</w:t>
            </w:r>
          </w:p>
        </w:tc>
        <w:tc>
          <w:tcPr>
            <w:tcW w:w="3960" w:type="dxa"/>
            <w:tcBorders>
              <w:top w:val="nil"/>
              <w:left w:val="nil"/>
              <w:bottom w:val="nil"/>
              <w:right w:val="nil"/>
            </w:tcBorders>
          </w:tcPr>
          <w:p w:rsidR="005B1DB8" w:rsidRPr="00C339B9" w:rsidRDefault="005B1DB8" w:rsidP="000C10F3">
            <w:pPr>
              <w:suppressAutoHyphens/>
              <w:spacing w:after="0" w:line="240" w:lineRule="auto"/>
              <w:rPr>
                <w:rFonts w:ascii="Times New Roman" w:hAnsi="Times New Roman" w:cs="Times New Roman"/>
                <w:sz w:val="28"/>
                <w:szCs w:val="28"/>
              </w:rPr>
            </w:pPr>
            <w:r w:rsidRPr="00C339B9">
              <w:rPr>
                <w:rFonts w:ascii="Times New Roman" w:hAnsi="Times New Roman" w:cs="Times New Roman"/>
                <w:sz w:val="28"/>
                <w:szCs w:val="28"/>
              </w:rPr>
              <w:t>Кровяков Александр Анатольевич, кандидат экономических наук, ведущий специалист</w:t>
            </w:r>
          </w:p>
        </w:tc>
      </w:tr>
      <w:tr w:rsidR="005B1DB8" w:rsidRPr="00C339B9" w:rsidTr="000C10F3">
        <w:trPr>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подпись</w:t>
            </w:r>
          </w:p>
        </w:tc>
        <w:tc>
          <w:tcPr>
            <w:tcW w:w="3960" w:type="dxa"/>
            <w:tcBorders>
              <w:top w:val="nil"/>
              <w:left w:val="nil"/>
              <w:bottom w:val="nil"/>
              <w:right w:val="nil"/>
            </w:tcBorders>
          </w:tcPr>
          <w:p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rsidTr="000C10F3">
        <w:trPr>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p>
          <w:p w:rsidR="005B1DB8" w:rsidRPr="00C339B9" w:rsidRDefault="005B1DB8" w:rsidP="000C10F3">
            <w:pPr>
              <w:suppressAutoHyphens/>
              <w:spacing w:after="0" w:line="240" w:lineRule="auto"/>
              <w:jc w:val="center"/>
              <w:rPr>
                <w:rFonts w:ascii="Times New Roman" w:hAnsi="Times New Roman" w:cs="Times New Roman"/>
                <w:sz w:val="28"/>
                <w:szCs w:val="28"/>
              </w:rPr>
            </w:pPr>
          </w:p>
          <w:p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________________</w:t>
            </w:r>
          </w:p>
        </w:tc>
        <w:tc>
          <w:tcPr>
            <w:tcW w:w="3960" w:type="dxa"/>
            <w:tcBorders>
              <w:top w:val="nil"/>
              <w:left w:val="nil"/>
              <w:bottom w:val="nil"/>
              <w:right w:val="nil"/>
            </w:tcBorders>
          </w:tcPr>
          <w:p w:rsidR="005B1DB8" w:rsidRPr="00C339B9" w:rsidRDefault="000D4B30" w:rsidP="000C10F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Кучеренко Полина Николаевна</w:t>
            </w:r>
            <w:r w:rsidR="00D20DB9">
              <w:rPr>
                <w:rFonts w:ascii="Times New Roman" w:hAnsi="Times New Roman" w:cs="Times New Roman"/>
                <w:sz w:val="28"/>
                <w:szCs w:val="28"/>
              </w:rPr>
              <w:t>, специалист</w:t>
            </w:r>
          </w:p>
        </w:tc>
      </w:tr>
      <w:tr w:rsidR="005B1DB8" w:rsidRPr="00C339B9" w:rsidTr="000C10F3">
        <w:trPr>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подпись</w:t>
            </w:r>
          </w:p>
        </w:tc>
        <w:tc>
          <w:tcPr>
            <w:tcW w:w="3960" w:type="dxa"/>
            <w:tcBorders>
              <w:top w:val="nil"/>
              <w:left w:val="nil"/>
              <w:bottom w:val="nil"/>
              <w:right w:val="nil"/>
            </w:tcBorders>
          </w:tcPr>
          <w:p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rsidTr="000C10F3">
        <w:trPr>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p>
          <w:p w:rsidR="005B1DB8" w:rsidRPr="00C339B9" w:rsidRDefault="005B1DB8" w:rsidP="000C10F3">
            <w:pPr>
              <w:suppressAutoHyphens/>
              <w:spacing w:after="0" w:line="240" w:lineRule="auto"/>
              <w:jc w:val="center"/>
              <w:rPr>
                <w:rFonts w:ascii="Times New Roman" w:hAnsi="Times New Roman" w:cs="Times New Roman"/>
                <w:sz w:val="28"/>
                <w:szCs w:val="28"/>
              </w:rPr>
            </w:pPr>
          </w:p>
          <w:p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________________</w:t>
            </w:r>
          </w:p>
        </w:tc>
        <w:tc>
          <w:tcPr>
            <w:tcW w:w="3960" w:type="dxa"/>
            <w:tcBorders>
              <w:top w:val="nil"/>
              <w:left w:val="nil"/>
              <w:bottom w:val="nil"/>
              <w:right w:val="nil"/>
            </w:tcBorders>
          </w:tcPr>
          <w:p w:rsidR="005B1DB8" w:rsidRPr="00C339B9" w:rsidRDefault="000D4B30" w:rsidP="000D4B30">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Большаков Георгий Викторович</w:t>
            </w:r>
            <w:r w:rsidR="0040337B">
              <w:rPr>
                <w:rFonts w:ascii="Times New Roman" w:hAnsi="Times New Roman" w:cs="Times New Roman"/>
                <w:sz w:val="28"/>
                <w:szCs w:val="28"/>
              </w:rPr>
              <w:t>,</w:t>
            </w:r>
            <w:r w:rsidR="0040337B" w:rsidRPr="00D20DB9">
              <w:rPr>
                <w:rFonts w:ascii="Times New Roman" w:hAnsi="Times New Roman" w:cs="Times New Roman"/>
                <w:sz w:val="28"/>
                <w:szCs w:val="28"/>
              </w:rPr>
              <w:t xml:space="preserve"> руководитель отдела аналитических исследований</w:t>
            </w:r>
          </w:p>
        </w:tc>
      </w:tr>
      <w:tr w:rsidR="005B1DB8" w:rsidRPr="00C339B9" w:rsidTr="000C10F3">
        <w:trPr>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подпись</w:t>
            </w:r>
          </w:p>
        </w:tc>
        <w:tc>
          <w:tcPr>
            <w:tcW w:w="3960" w:type="dxa"/>
            <w:tcBorders>
              <w:top w:val="nil"/>
              <w:left w:val="nil"/>
              <w:bottom w:val="nil"/>
              <w:right w:val="nil"/>
            </w:tcBorders>
          </w:tcPr>
          <w:p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rsidTr="000C10F3">
        <w:trPr>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p>
        </w:tc>
        <w:tc>
          <w:tcPr>
            <w:tcW w:w="3960" w:type="dxa"/>
            <w:tcBorders>
              <w:top w:val="nil"/>
              <w:left w:val="nil"/>
              <w:bottom w:val="nil"/>
              <w:right w:val="nil"/>
            </w:tcBorders>
          </w:tcPr>
          <w:p w:rsidR="005B1DB8" w:rsidRPr="00C339B9" w:rsidRDefault="005B1DB8" w:rsidP="000C10F3">
            <w:pPr>
              <w:suppressAutoHyphens/>
              <w:spacing w:after="0" w:line="240" w:lineRule="auto"/>
              <w:rPr>
                <w:rFonts w:ascii="Times New Roman" w:hAnsi="Times New Roman" w:cs="Times New Roman"/>
                <w:sz w:val="28"/>
                <w:szCs w:val="28"/>
              </w:rPr>
            </w:pPr>
          </w:p>
        </w:tc>
      </w:tr>
      <w:tr w:rsidR="005B1DB8" w:rsidRPr="00C339B9" w:rsidTr="000C10F3">
        <w:trPr>
          <w:jc w:val="center"/>
        </w:trPr>
        <w:tc>
          <w:tcPr>
            <w:tcW w:w="2293" w:type="dxa"/>
            <w:tcBorders>
              <w:top w:val="nil"/>
              <w:left w:val="nil"/>
              <w:bottom w:val="nil"/>
              <w:right w:val="nil"/>
            </w:tcBorders>
          </w:tcPr>
          <w:p w:rsidR="005B1DB8" w:rsidRPr="00C339B9" w:rsidRDefault="005B1DB8" w:rsidP="000C10F3">
            <w:pPr>
              <w:suppressAutoHyphens/>
              <w:spacing w:after="0" w:line="240" w:lineRule="auto"/>
              <w:jc w:val="both"/>
              <w:rPr>
                <w:rFonts w:ascii="Times New Roman" w:hAnsi="Times New Roman" w:cs="Times New Roman"/>
                <w:sz w:val="28"/>
                <w:szCs w:val="28"/>
              </w:rPr>
            </w:pPr>
          </w:p>
        </w:tc>
        <w:tc>
          <w:tcPr>
            <w:tcW w:w="3030" w:type="dxa"/>
            <w:tcBorders>
              <w:top w:val="nil"/>
              <w:left w:val="nil"/>
              <w:bottom w:val="nil"/>
              <w:right w:val="nil"/>
            </w:tcBorders>
          </w:tcPr>
          <w:p w:rsidR="005B1DB8" w:rsidRPr="00C339B9" w:rsidRDefault="005B1DB8" w:rsidP="000C10F3">
            <w:pPr>
              <w:suppressAutoHyphens/>
              <w:spacing w:after="0" w:line="240" w:lineRule="auto"/>
              <w:jc w:val="center"/>
              <w:rPr>
                <w:rFonts w:ascii="Times New Roman" w:hAnsi="Times New Roman" w:cs="Times New Roman"/>
                <w:sz w:val="28"/>
                <w:szCs w:val="28"/>
              </w:rPr>
            </w:pPr>
          </w:p>
        </w:tc>
        <w:tc>
          <w:tcPr>
            <w:tcW w:w="3960" w:type="dxa"/>
            <w:tcBorders>
              <w:top w:val="nil"/>
              <w:left w:val="nil"/>
              <w:bottom w:val="nil"/>
              <w:right w:val="nil"/>
            </w:tcBorders>
          </w:tcPr>
          <w:p w:rsidR="005B1DB8" w:rsidRPr="00C339B9" w:rsidRDefault="005B1DB8" w:rsidP="000C10F3">
            <w:pPr>
              <w:suppressAutoHyphens/>
              <w:spacing w:after="0" w:line="240" w:lineRule="auto"/>
              <w:rPr>
                <w:rFonts w:ascii="Times New Roman" w:hAnsi="Times New Roman" w:cs="Times New Roman"/>
                <w:sz w:val="28"/>
                <w:szCs w:val="28"/>
              </w:rPr>
            </w:pPr>
          </w:p>
        </w:tc>
      </w:tr>
    </w:tbl>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ageBreakBefore/>
        <w:jc w:val="center"/>
        <w:rPr>
          <w:rFonts w:ascii="Times New Roman" w:hAnsi="Times New Roman" w:cs="Times New Roman"/>
          <w:b/>
          <w:sz w:val="28"/>
          <w:szCs w:val="28"/>
        </w:rPr>
      </w:pPr>
      <w:r w:rsidRPr="00657190">
        <w:rPr>
          <w:rFonts w:ascii="Times New Roman" w:hAnsi="Times New Roman" w:cs="Times New Roman"/>
          <w:b/>
          <w:sz w:val="28"/>
          <w:szCs w:val="28"/>
        </w:rPr>
        <w:t>СОДЕРЖАНИЕ</w:t>
      </w:r>
    </w:p>
    <w:sdt>
      <w:sdtPr>
        <w:rPr>
          <w:rFonts w:asciiTheme="minorHAnsi" w:hAnsiTheme="minorHAnsi" w:cstheme="minorBidi"/>
          <w:bCs/>
          <w:caps w:val="0"/>
          <w:noProof w:val="0"/>
        </w:rPr>
        <w:id w:val="1876432975"/>
        <w:docPartObj>
          <w:docPartGallery w:val="Table of Contents"/>
          <w:docPartUnique/>
        </w:docPartObj>
      </w:sdtPr>
      <w:sdtEndPr>
        <w:rPr>
          <w:bCs w:val="0"/>
        </w:rPr>
      </w:sdtEndPr>
      <w:sdtContent>
        <w:p w:rsidR="004D22C1" w:rsidRPr="004D22C1" w:rsidRDefault="004D22C1">
          <w:pPr>
            <w:pStyle w:val="11"/>
            <w:rPr>
              <w:rFonts w:asciiTheme="minorHAnsi" w:hAnsiTheme="minorHAnsi" w:cstheme="minorBidi"/>
              <w:caps w:val="0"/>
            </w:rPr>
          </w:pPr>
          <w:r w:rsidRPr="001C01A7">
            <w:t>РЕФЕРАТ</w:t>
          </w:r>
          <w:r w:rsidRPr="004D22C1">
            <w:rPr>
              <w:webHidden/>
            </w:rPr>
            <w:tab/>
          </w:r>
          <w:r w:rsidR="005A7EC9">
            <w:rPr>
              <w:webHidden/>
            </w:rPr>
            <w:t>4</w:t>
          </w:r>
        </w:p>
        <w:p w:rsidR="004D22C1" w:rsidRPr="004D22C1" w:rsidRDefault="004D22C1">
          <w:pPr>
            <w:pStyle w:val="11"/>
            <w:rPr>
              <w:rFonts w:asciiTheme="minorHAnsi" w:hAnsiTheme="minorHAnsi" w:cstheme="minorBidi"/>
              <w:caps w:val="0"/>
            </w:rPr>
          </w:pPr>
          <w:r w:rsidRPr="001C01A7">
            <w:t>ВВЕДЕНИЕ</w:t>
          </w:r>
          <w:r w:rsidRPr="004D22C1">
            <w:rPr>
              <w:webHidden/>
            </w:rPr>
            <w:tab/>
          </w:r>
          <w:r w:rsidR="005A7EC9">
            <w:rPr>
              <w:webHidden/>
            </w:rPr>
            <w:t>5</w:t>
          </w:r>
        </w:p>
        <w:p w:rsidR="004D22C1" w:rsidRPr="004D22C1" w:rsidRDefault="004D22C1">
          <w:pPr>
            <w:pStyle w:val="11"/>
            <w:rPr>
              <w:rFonts w:asciiTheme="minorHAnsi" w:hAnsiTheme="minorHAnsi" w:cstheme="minorBidi"/>
              <w:caps w:val="0"/>
            </w:rPr>
          </w:pPr>
          <w:r w:rsidRPr="001C01A7">
            <w:t>ГЛАВА 1. Оценка состояния уровня коррупции в Нижегородской области населением региона</w:t>
          </w:r>
          <w:r w:rsidRPr="004D22C1">
            <w:rPr>
              <w:webHidden/>
            </w:rPr>
            <w:tab/>
          </w:r>
          <w:r w:rsidR="005A7EC9">
            <w:rPr>
              <w:webHidden/>
            </w:rPr>
            <w:t>10</w:t>
          </w:r>
        </w:p>
        <w:p w:rsidR="004D22C1" w:rsidRPr="004D22C1" w:rsidRDefault="004D22C1">
          <w:pPr>
            <w:pStyle w:val="21"/>
            <w:rPr>
              <w:rFonts w:asciiTheme="minorHAnsi" w:eastAsiaTheme="minorEastAsia" w:hAnsiTheme="minorHAnsi" w:cstheme="minorBidi"/>
              <w:bCs w:val="0"/>
            </w:rPr>
          </w:pPr>
          <w:r w:rsidRPr="001C01A7">
            <w:rPr>
              <w:rFonts w:cs="Times New Roman"/>
            </w:rPr>
            <w:t>1.1.</w:t>
          </w:r>
          <w:r w:rsidRPr="004D22C1">
            <w:rPr>
              <w:rFonts w:asciiTheme="minorHAnsi" w:eastAsiaTheme="minorEastAsia" w:hAnsiTheme="minorHAnsi" w:cstheme="minorBidi"/>
              <w:bCs w:val="0"/>
            </w:rPr>
            <w:tab/>
          </w:r>
          <w:r w:rsidRPr="001C01A7">
            <w:rPr>
              <w:rFonts w:cs="Times New Roman"/>
            </w:rPr>
            <w:t>Изучение общего состояния уровня коррупции в Нижегородской области (оценка коррупциогенности различных сфер общественной жизни, рассмотрение уровня распространения коррупции)</w:t>
          </w:r>
          <w:r w:rsidRPr="004D22C1">
            <w:rPr>
              <w:webHidden/>
            </w:rPr>
            <w:tab/>
          </w:r>
          <w:r w:rsidR="005A7EC9">
            <w:rPr>
              <w:webHidden/>
            </w:rPr>
            <w:t>10</w:t>
          </w:r>
        </w:p>
        <w:p w:rsidR="004D22C1" w:rsidRPr="004D22C1" w:rsidRDefault="004D22C1">
          <w:pPr>
            <w:pStyle w:val="21"/>
            <w:rPr>
              <w:rFonts w:asciiTheme="minorHAnsi" w:eastAsiaTheme="minorEastAsia" w:hAnsiTheme="minorHAnsi" w:cstheme="minorBidi"/>
              <w:bCs w:val="0"/>
            </w:rPr>
          </w:pPr>
          <w:r w:rsidRPr="001C01A7">
            <w:rPr>
              <w:rFonts w:cs="Times New Roman"/>
            </w:rPr>
            <w:t>1.2.</w:t>
          </w:r>
          <w:r w:rsidRPr="004D22C1">
            <w:rPr>
              <w:rFonts w:asciiTheme="minorHAnsi" w:eastAsiaTheme="minorEastAsia" w:hAnsiTheme="minorHAnsi" w:cstheme="minorBidi"/>
              <w:bCs w:val="0"/>
            </w:rPr>
            <w:tab/>
          </w:r>
          <w:r w:rsidRPr="001C01A7">
            <w:rPr>
              <w:rFonts w:cs="Times New Roman"/>
            </w:rPr>
            <w:t>Изучение оценки гражданами степени подверженности коррупции различных институтов власти</w:t>
          </w:r>
          <w:r w:rsidRPr="004D22C1">
            <w:rPr>
              <w:webHidden/>
            </w:rPr>
            <w:tab/>
          </w:r>
          <w:r w:rsidR="005A7EC9">
            <w:rPr>
              <w:webHidden/>
            </w:rPr>
            <w:t>19</w:t>
          </w:r>
        </w:p>
        <w:p w:rsidR="004D22C1" w:rsidRPr="004D22C1" w:rsidRDefault="004D22C1">
          <w:pPr>
            <w:pStyle w:val="21"/>
            <w:rPr>
              <w:rFonts w:asciiTheme="minorHAnsi" w:eastAsiaTheme="minorEastAsia" w:hAnsiTheme="minorHAnsi" w:cstheme="minorBidi"/>
              <w:bCs w:val="0"/>
            </w:rPr>
          </w:pPr>
          <w:r w:rsidRPr="001C01A7">
            <w:rPr>
              <w:rFonts w:cs="Times New Roman"/>
            </w:rPr>
            <w:t>1.3.</w:t>
          </w:r>
          <w:r w:rsidRPr="004D22C1">
            <w:rPr>
              <w:rFonts w:asciiTheme="minorHAnsi" w:eastAsiaTheme="minorEastAsia" w:hAnsiTheme="minorHAnsi" w:cstheme="minorBidi"/>
              <w:bCs w:val="0"/>
            </w:rPr>
            <w:tab/>
          </w:r>
          <w:r w:rsidRPr="001C01A7">
            <w:rPr>
              <w:rFonts w:cs="Times New Roman"/>
            </w:rPr>
            <w:t>Изучение факторов, благоприятствующих возникновению коррупции</w:t>
          </w:r>
          <w:r w:rsidRPr="004D22C1">
            <w:rPr>
              <w:webHidden/>
            </w:rPr>
            <w:tab/>
          </w:r>
          <w:r w:rsidR="005A7EC9">
            <w:rPr>
              <w:webHidden/>
            </w:rPr>
            <w:t>22</w:t>
          </w:r>
        </w:p>
        <w:p w:rsidR="004D22C1" w:rsidRPr="004D22C1" w:rsidRDefault="004D22C1">
          <w:pPr>
            <w:pStyle w:val="21"/>
            <w:rPr>
              <w:rFonts w:asciiTheme="minorHAnsi" w:eastAsiaTheme="minorEastAsia" w:hAnsiTheme="minorHAnsi" w:cstheme="minorBidi"/>
              <w:bCs w:val="0"/>
            </w:rPr>
          </w:pPr>
          <w:r w:rsidRPr="001C01A7">
            <w:rPr>
              <w:rFonts w:cs="Times New Roman"/>
            </w:rPr>
            <w:t>1.4.</w:t>
          </w:r>
          <w:r w:rsidRPr="004D22C1">
            <w:rPr>
              <w:rFonts w:asciiTheme="minorHAnsi" w:eastAsiaTheme="minorEastAsia" w:hAnsiTheme="minorHAnsi" w:cstheme="minorBidi"/>
              <w:bCs w:val="0"/>
            </w:rPr>
            <w:tab/>
          </w:r>
          <w:r w:rsidRPr="001C01A7">
            <w:rPr>
              <w:rFonts w:cs="Times New Roman"/>
            </w:rPr>
            <w:t>Изучение гражданской активности в отношении коррупционных ситуаций и антикоррупционных мероприятий</w:t>
          </w:r>
          <w:r w:rsidRPr="004D22C1">
            <w:rPr>
              <w:webHidden/>
            </w:rPr>
            <w:tab/>
          </w:r>
          <w:r w:rsidR="005A7EC9">
            <w:rPr>
              <w:webHidden/>
            </w:rPr>
            <w:t>25</w:t>
          </w:r>
        </w:p>
        <w:p w:rsidR="004D22C1" w:rsidRPr="004D22C1" w:rsidRDefault="004D22C1">
          <w:pPr>
            <w:pStyle w:val="21"/>
            <w:rPr>
              <w:rFonts w:asciiTheme="minorHAnsi" w:eastAsiaTheme="minorEastAsia" w:hAnsiTheme="minorHAnsi" w:cstheme="minorBidi"/>
              <w:bCs w:val="0"/>
            </w:rPr>
          </w:pPr>
          <w:r w:rsidRPr="001C01A7">
            <w:rPr>
              <w:rFonts w:eastAsia="Calibri" w:cs="Times New Roman"/>
              <w:lang w:eastAsia="zh-CN"/>
            </w:rPr>
            <w:t>1.5.</w:t>
          </w:r>
          <w:r w:rsidRPr="004D22C1">
            <w:rPr>
              <w:rFonts w:asciiTheme="minorHAnsi" w:eastAsiaTheme="minorEastAsia" w:hAnsiTheme="minorHAnsi" w:cstheme="minorBidi"/>
              <w:bCs w:val="0"/>
            </w:rPr>
            <w:tab/>
          </w:r>
          <w:r w:rsidRPr="001C01A7">
            <w:rPr>
              <w:rFonts w:eastAsia="Calibri" w:cs="Times New Roman"/>
              <w:lang w:eastAsia="zh-CN"/>
            </w:rPr>
            <w:t>Выводы</w:t>
          </w:r>
          <w:r w:rsidRPr="004D22C1">
            <w:rPr>
              <w:webHidden/>
            </w:rPr>
            <w:tab/>
          </w:r>
          <w:r w:rsidR="005A7EC9">
            <w:rPr>
              <w:webHidden/>
            </w:rPr>
            <w:t>46</w:t>
          </w:r>
        </w:p>
        <w:p w:rsidR="004D22C1" w:rsidRPr="004D22C1" w:rsidRDefault="004D22C1">
          <w:pPr>
            <w:pStyle w:val="11"/>
            <w:rPr>
              <w:rFonts w:asciiTheme="minorHAnsi" w:hAnsiTheme="minorHAnsi" w:cstheme="minorBidi"/>
              <w:caps w:val="0"/>
            </w:rPr>
          </w:pPr>
          <w:r w:rsidRPr="001C01A7">
            <w:t xml:space="preserve">ГЛАВА 2. Оценка состояния уровня коррупции в  </w:t>
          </w:r>
          <w:r w:rsidRPr="001C01A7">
            <w:rPr>
              <w:rFonts w:eastAsiaTheme="majorEastAsia"/>
              <w:bCs/>
            </w:rPr>
            <w:t>Нижегородской области предпринимательским сообществом региона</w:t>
          </w:r>
          <w:r w:rsidRPr="004D22C1">
            <w:rPr>
              <w:webHidden/>
            </w:rPr>
            <w:tab/>
          </w:r>
          <w:r w:rsidR="005A7EC9">
            <w:rPr>
              <w:webHidden/>
            </w:rPr>
            <w:t>50</w:t>
          </w:r>
        </w:p>
        <w:p w:rsidR="004D22C1" w:rsidRPr="004D22C1" w:rsidRDefault="004D22C1">
          <w:pPr>
            <w:pStyle w:val="21"/>
            <w:rPr>
              <w:rFonts w:asciiTheme="minorHAnsi" w:eastAsiaTheme="minorEastAsia" w:hAnsiTheme="minorHAnsi" w:cstheme="minorBidi"/>
              <w:bCs w:val="0"/>
            </w:rPr>
          </w:pPr>
          <w:r w:rsidRPr="001C01A7">
            <w:t>2.1.</w:t>
          </w:r>
          <w:r w:rsidRPr="004D22C1">
            <w:rPr>
              <w:rFonts w:asciiTheme="minorHAnsi" w:eastAsiaTheme="minorEastAsia" w:hAnsiTheme="minorHAnsi" w:cstheme="minorBidi"/>
              <w:bCs w:val="0"/>
            </w:rPr>
            <w:tab/>
          </w:r>
          <w:r w:rsidRPr="001C01A7">
            <w:rPr>
              <w:rFonts w:cs="Times New Roman"/>
            </w:rPr>
            <w:t>Оценка распространения коррупции в Нижегородской области</w:t>
          </w:r>
          <w:r w:rsidRPr="004D22C1">
            <w:rPr>
              <w:webHidden/>
            </w:rPr>
            <w:tab/>
          </w:r>
          <w:r w:rsidR="005A7EC9">
            <w:rPr>
              <w:webHidden/>
            </w:rPr>
            <w:t>50</w:t>
          </w:r>
        </w:p>
        <w:p w:rsidR="004D22C1" w:rsidRPr="004D22C1" w:rsidRDefault="004D22C1">
          <w:pPr>
            <w:pStyle w:val="21"/>
            <w:rPr>
              <w:rFonts w:asciiTheme="minorHAnsi" w:eastAsiaTheme="minorEastAsia" w:hAnsiTheme="minorHAnsi" w:cstheme="minorBidi"/>
              <w:bCs w:val="0"/>
            </w:rPr>
          </w:pPr>
          <w:r w:rsidRPr="001C01A7">
            <w:t>2.2.</w:t>
          </w:r>
          <w:r w:rsidRPr="004D22C1">
            <w:rPr>
              <w:rFonts w:asciiTheme="minorHAnsi" w:eastAsiaTheme="minorEastAsia" w:hAnsiTheme="minorHAnsi" w:cstheme="minorBidi"/>
              <w:bCs w:val="0"/>
            </w:rPr>
            <w:tab/>
          </w:r>
          <w:r w:rsidRPr="001C01A7">
            <w:rPr>
              <w:rFonts w:cs="Times New Roman"/>
            </w:rPr>
            <w:t>Изучение коррупциогенных факторов, действующих в регионе</w:t>
          </w:r>
          <w:r w:rsidRPr="004D22C1">
            <w:rPr>
              <w:webHidden/>
            </w:rPr>
            <w:tab/>
          </w:r>
          <w:r w:rsidR="005A7EC9">
            <w:rPr>
              <w:webHidden/>
            </w:rPr>
            <w:t>69</w:t>
          </w:r>
        </w:p>
        <w:p w:rsidR="004D22C1" w:rsidRPr="004D22C1" w:rsidRDefault="004D22C1">
          <w:pPr>
            <w:pStyle w:val="21"/>
            <w:rPr>
              <w:rFonts w:asciiTheme="minorHAnsi" w:eastAsiaTheme="minorEastAsia" w:hAnsiTheme="minorHAnsi" w:cstheme="minorBidi"/>
              <w:bCs w:val="0"/>
            </w:rPr>
          </w:pPr>
          <w:r w:rsidRPr="001C01A7">
            <w:t>2.3.</w:t>
          </w:r>
          <w:r w:rsidRPr="004D22C1">
            <w:rPr>
              <w:rFonts w:asciiTheme="minorHAnsi" w:eastAsiaTheme="minorEastAsia" w:hAnsiTheme="minorHAnsi" w:cstheme="minorBidi"/>
              <w:bCs w:val="0"/>
            </w:rPr>
            <w:tab/>
          </w:r>
          <w:r w:rsidRPr="001C01A7">
            <w:rPr>
              <w:rFonts w:cs="Times New Roman"/>
            </w:rPr>
            <w:t>Изучение эффективности мероприятий, направленных на борьбу с коррупцией</w:t>
          </w:r>
          <w:r w:rsidRPr="004D22C1">
            <w:rPr>
              <w:webHidden/>
            </w:rPr>
            <w:tab/>
          </w:r>
          <w:r w:rsidR="005A7EC9">
            <w:rPr>
              <w:webHidden/>
            </w:rPr>
            <w:t>72</w:t>
          </w:r>
        </w:p>
        <w:p w:rsidR="004D22C1" w:rsidRPr="004D22C1" w:rsidRDefault="004D22C1">
          <w:pPr>
            <w:pStyle w:val="21"/>
            <w:rPr>
              <w:rFonts w:asciiTheme="minorHAnsi" w:eastAsiaTheme="minorEastAsia" w:hAnsiTheme="minorHAnsi" w:cstheme="minorBidi"/>
              <w:bCs w:val="0"/>
            </w:rPr>
          </w:pPr>
          <w:r w:rsidRPr="001C01A7">
            <w:t>2.4.</w:t>
          </w:r>
          <w:r w:rsidRPr="004D22C1">
            <w:rPr>
              <w:rFonts w:asciiTheme="minorHAnsi" w:eastAsiaTheme="minorEastAsia" w:hAnsiTheme="minorHAnsi" w:cstheme="minorBidi"/>
              <w:bCs w:val="0"/>
            </w:rPr>
            <w:tab/>
          </w:r>
          <w:r w:rsidRPr="001C01A7">
            <w:rPr>
              <w:rFonts w:eastAsia="Times New Roman" w:cs="Times New Roman"/>
            </w:rPr>
            <w:t>Выводы</w:t>
          </w:r>
          <w:r w:rsidRPr="004D22C1">
            <w:rPr>
              <w:webHidden/>
            </w:rPr>
            <w:tab/>
          </w:r>
          <w:r w:rsidR="005A7EC9">
            <w:rPr>
              <w:webHidden/>
            </w:rPr>
            <w:t>79</w:t>
          </w:r>
        </w:p>
        <w:p w:rsidR="004D22C1" w:rsidRPr="004D22C1" w:rsidRDefault="004D22C1">
          <w:pPr>
            <w:pStyle w:val="11"/>
            <w:rPr>
              <w:rFonts w:asciiTheme="minorHAnsi" w:hAnsiTheme="minorHAnsi" w:cstheme="minorBidi"/>
              <w:caps w:val="0"/>
            </w:rPr>
          </w:pPr>
          <w:r w:rsidRPr="001C01A7">
            <w:t>ГЛАВА 3. Оценка состояния уровня коррупции в Нижегородской области государственными и муниципальными служащими региона</w:t>
          </w:r>
          <w:r w:rsidRPr="004D22C1">
            <w:rPr>
              <w:webHidden/>
            </w:rPr>
            <w:tab/>
          </w:r>
          <w:r w:rsidR="005A7EC9">
            <w:rPr>
              <w:webHidden/>
            </w:rPr>
            <w:t>83</w:t>
          </w:r>
        </w:p>
        <w:p w:rsidR="004D22C1" w:rsidRPr="004D22C1" w:rsidRDefault="004D22C1">
          <w:pPr>
            <w:pStyle w:val="21"/>
            <w:rPr>
              <w:rFonts w:asciiTheme="minorHAnsi" w:eastAsiaTheme="minorEastAsia" w:hAnsiTheme="minorHAnsi" w:cstheme="minorBidi"/>
              <w:bCs w:val="0"/>
            </w:rPr>
          </w:pPr>
          <w:r w:rsidRPr="001C01A7">
            <w:rPr>
              <w:rFonts w:cs="Times New Roman"/>
            </w:rPr>
            <w:t>3.1.</w:t>
          </w:r>
          <w:r w:rsidRPr="004D22C1">
            <w:rPr>
              <w:rFonts w:asciiTheme="minorHAnsi" w:eastAsiaTheme="minorEastAsia" w:hAnsiTheme="minorHAnsi" w:cstheme="minorBidi"/>
              <w:bCs w:val="0"/>
            </w:rPr>
            <w:tab/>
          </w:r>
          <w:r w:rsidRPr="001C01A7">
            <w:rPr>
              <w:rFonts w:cs="Times New Roman"/>
            </w:rPr>
            <w:t>Оценка коррупциогенной ситуации в Нижегородской области</w:t>
          </w:r>
          <w:r w:rsidRPr="004D22C1">
            <w:rPr>
              <w:webHidden/>
            </w:rPr>
            <w:tab/>
          </w:r>
          <w:r w:rsidR="005A7EC9">
            <w:rPr>
              <w:webHidden/>
            </w:rPr>
            <w:t>83</w:t>
          </w:r>
        </w:p>
        <w:p w:rsidR="004D22C1" w:rsidRPr="004D22C1" w:rsidRDefault="004D22C1">
          <w:pPr>
            <w:pStyle w:val="21"/>
            <w:rPr>
              <w:rFonts w:asciiTheme="minorHAnsi" w:eastAsiaTheme="minorEastAsia" w:hAnsiTheme="minorHAnsi" w:cstheme="minorBidi"/>
              <w:bCs w:val="0"/>
            </w:rPr>
          </w:pPr>
          <w:r w:rsidRPr="001C01A7">
            <w:rPr>
              <w:rFonts w:cs="Times New Roman"/>
            </w:rPr>
            <w:t>3.2.</w:t>
          </w:r>
          <w:r w:rsidRPr="004D22C1">
            <w:rPr>
              <w:rFonts w:asciiTheme="minorHAnsi" w:eastAsiaTheme="minorEastAsia" w:hAnsiTheme="minorHAnsi" w:cstheme="minorBidi"/>
              <w:bCs w:val="0"/>
            </w:rPr>
            <w:tab/>
          </w:r>
          <w:r w:rsidRPr="001C01A7">
            <w:rPr>
              <w:rFonts w:cs="Times New Roman"/>
            </w:rPr>
            <w:t>Изучение факторов, влияющих на коррупциогенную ситуацию в регионе</w:t>
          </w:r>
          <w:r w:rsidRPr="004D22C1">
            <w:rPr>
              <w:webHidden/>
            </w:rPr>
            <w:tab/>
          </w:r>
          <w:r w:rsidR="005A7EC9">
            <w:rPr>
              <w:webHidden/>
            </w:rPr>
            <w:t>100</w:t>
          </w:r>
        </w:p>
        <w:p w:rsidR="004D22C1" w:rsidRPr="004D22C1" w:rsidRDefault="004D22C1">
          <w:pPr>
            <w:pStyle w:val="21"/>
            <w:rPr>
              <w:rFonts w:asciiTheme="minorHAnsi" w:eastAsiaTheme="minorEastAsia" w:hAnsiTheme="minorHAnsi" w:cstheme="minorBidi"/>
              <w:bCs w:val="0"/>
            </w:rPr>
          </w:pPr>
          <w:r w:rsidRPr="001C01A7">
            <w:rPr>
              <w:rFonts w:cs="Times New Roman"/>
            </w:rPr>
            <w:t>3.3.</w:t>
          </w:r>
          <w:r w:rsidRPr="004D22C1">
            <w:rPr>
              <w:rFonts w:asciiTheme="minorHAnsi" w:eastAsiaTheme="minorEastAsia" w:hAnsiTheme="minorHAnsi" w:cstheme="minorBidi"/>
              <w:bCs w:val="0"/>
            </w:rPr>
            <w:tab/>
          </w:r>
          <w:r w:rsidRPr="001C01A7">
            <w:rPr>
              <w:rFonts w:cs="Times New Roman"/>
            </w:rPr>
            <w:t>Изучение эффективности мероприятий, направленных на борьбу с коррупцией</w:t>
          </w:r>
          <w:r w:rsidRPr="004D22C1">
            <w:rPr>
              <w:webHidden/>
            </w:rPr>
            <w:tab/>
          </w:r>
          <w:r w:rsidR="005A7EC9">
            <w:rPr>
              <w:webHidden/>
            </w:rPr>
            <w:t>121</w:t>
          </w:r>
        </w:p>
        <w:p w:rsidR="004D22C1" w:rsidRPr="004D22C1" w:rsidRDefault="004D22C1">
          <w:pPr>
            <w:pStyle w:val="21"/>
            <w:rPr>
              <w:rFonts w:asciiTheme="minorHAnsi" w:eastAsiaTheme="minorEastAsia" w:hAnsiTheme="minorHAnsi" w:cstheme="minorBidi"/>
              <w:bCs w:val="0"/>
            </w:rPr>
          </w:pPr>
          <w:r w:rsidRPr="001C01A7">
            <w:rPr>
              <w:rFonts w:cs="Times New Roman"/>
            </w:rPr>
            <w:t>3.4.</w:t>
          </w:r>
          <w:r w:rsidRPr="004D22C1">
            <w:rPr>
              <w:rFonts w:asciiTheme="minorHAnsi" w:eastAsiaTheme="minorEastAsia" w:hAnsiTheme="minorHAnsi" w:cstheme="minorBidi"/>
              <w:bCs w:val="0"/>
            </w:rPr>
            <w:tab/>
          </w:r>
          <w:r w:rsidRPr="001C01A7">
            <w:rPr>
              <w:rFonts w:cs="Times New Roman"/>
            </w:rPr>
            <w:t>Выводы</w:t>
          </w:r>
          <w:r w:rsidRPr="004D22C1">
            <w:rPr>
              <w:webHidden/>
            </w:rPr>
            <w:tab/>
          </w:r>
          <w:r w:rsidR="005A7EC9">
            <w:rPr>
              <w:webHidden/>
            </w:rPr>
            <w:t>131</w:t>
          </w:r>
        </w:p>
        <w:p w:rsidR="004D22C1" w:rsidRPr="004D22C1" w:rsidRDefault="004D22C1">
          <w:pPr>
            <w:pStyle w:val="11"/>
            <w:rPr>
              <w:rFonts w:asciiTheme="minorHAnsi" w:hAnsiTheme="minorHAnsi" w:cstheme="minorBidi"/>
              <w:caps w:val="0"/>
            </w:rPr>
          </w:pPr>
          <w:r w:rsidRPr="001C01A7">
            <w:rPr>
              <w:rFonts w:ascii="Cambria" w:eastAsia="Times New Roman" w:hAnsi="Cambria"/>
              <w:bCs/>
            </w:rPr>
            <w:t>ЗАКЛЮЧЕНИЕ</w:t>
          </w:r>
          <w:r w:rsidRPr="004D22C1">
            <w:rPr>
              <w:webHidden/>
            </w:rPr>
            <w:tab/>
          </w:r>
          <w:r w:rsidR="005A7EC9">
            <w:rPr>
              <w:webHidden/>
            </w:rPr>
            <w:t>134</w:t>
          </w:r>
        </w:p>
        <w:p w:rsidR="005B1DB8" w:rsidRPr="00C339B9" w:rsidRDefault="00D372D7" w:rsidP="005B1DB8">
          <w:pPr>
            <w:rPr>
              <w:rFonts w:ascii="Times New Roman" w:hAnsi="Times New Roman" w:cs="Times New Roman"/>
              <w:sz w:val="28"/>
            </w:rPr>
          </w:pPr>
        </w:p>
      </w:sdtContent>
    </w:sdt>
    <w:p w:rsidR="005B1DB8" w:rsidRPr="00657190" w:rsidRDefault="003A1D27" w:rsidP="003E55AB">
      <w:pPr>
        <w:pStyle w:val="1"/>
        <w:pageBreakBefore/>
        <w:rPr>
          <w:rFonts w:ascii="Times New Roman" w:hAnsi="Times New Roman" w:cs="Times New Roman"/>
          <w:color w:val="auto"/>
        </w:rPr>
      </w:pPr>
      <w:bookmarkStart w:id="4" w:name="_Toc533509029"/>
      <w:r w:rsidRPr="00657190">
        <w:rPr>
          <w:rFonts w:ascii="Times New Roman" w:hAnsi="Times New Roman" w:cs="Times New Roman"/>
          <w:color w:val="auto"/>
        </w:rPr>
        <w:t>Р</w:t>
      </w:r>
      <w:r w:rsidR="005B1DB8" w:rsidRPr="00657190">
        <w:rPr>
          <w:rFonts w:ascii="Times New Roman" w:hAnsi="Times New Roman" w:cs="Times New Roman"/>
          <w:color w:val="auto"/>
        </w:rPr>
        <w:t>ЕФЕРАТ</w:t>
      </w:r>
      <w:bookmarkEnd w:id="4"/>
    </w:p>
    <w:p w:rsidR="005B1DB8" w:rsidRPr="00657190" w:rsidRDefault="005B1DB8" w:rsidP="005B1DB8">
      <w:pPr>
        <w:spacing w:after="0" w:line="240" w:lineRule="auto"/>
        <w:rPr>
          <w:rFonts w:ascii="Times New Roman" w:hAnsi="Times New Roman" w:cs="Times New Roman"/>
          <w:sz w:val="28"/>
          <w:szCs w:val="28"/>
        </w:rPr>
      </w:pPr>
    </w:p>
    <w:p w:rsidR="005B1DB8" w:rsidRPr="00657190" w:rsidRDefault="005B1DB8" w:rsidP="005B1DB8">
      <w:pPr>
        <w:spacing w:after="0" w:line="240" w:lineRule="auto"/>
        <w:rPr>
          <w:rFonts w:ascii="Times New Roman" w:hAnsi="Times New Roman" w:cs="Times New Roman"/>
          <w:sz w:val="28"/>
          <w:szCs w:val="28"/>
        </w:rPr>
      </w:pPr>
    </w:p>
    <w:p w:rsidR="005B1DB8" w:rsidRPr="00657190" w:rsidRDefault="005B1DB8" w:rsidP="005B1DB8">
      <w:pPr>
        <w:spacing w:after="0" w:line="240" w:lineRule="auto"/>
        <w:rPr>
          <w:rFonts w:ascii="Times New Roman" w:hAnsi="Times New Roman" w:cs="Times New Roman"/>
          <w:sz w:val="28"/>
          <w:szCs w:val="28"/>
        </w:rPr>
      </w:pPr>
      <w:r w:rsidRPr="00657190">
        <w:rPr>
          <w:rFonts w:ascii="Times New Roman" w:hAnsi="Times New Roman" w:cs="Times New Roman"/>
          <w:sz w:val="28"/>
          <w:szCs w:val="28"/>
        </w:rPr>
        <w:t xml:space="preserve">Отчет  с. </w:t>
      </w:r>
      <w:r w:rsidR="0052636C" w:rsidRPr="00657190">
        <w:rPr>
          <w:rFonts w:ascii="Times New Roman" w:hAnsi="Times New Roman" w:cs="Times New Roman"/>
          <w:sz w:val="28"/>
          <w:szCs w:val="28"/>
        </w:rPr>
        <w:t>1</w:t>
      </w:r>
      <w:r w:rsidR="00657190" w:rsidRPr="00657190">
        <w:rPr>
          <w:rFonts w:ascii="Times New Roman" w:hAnsi="Times New Roman" w:cs="Times New Roman"/>
          <w:sz w:val="28"/>
          <w:szCs w:val="28"/>
        </w:rPr>
        <w:t>4</w:t>
      </w:r>
      <w:r w:rsidR="00BB0EFC">
        <w:rPr>
          <w:rFonts w:ascii="Times New Roman" w:hAnsi="Times New Roman" w:cs="Times New Roman"/>
          <w:sz w:val="28"/>
          <w:szCs w:val="28"/>
        </w:rPr>
        <w:t>5</w:t>
      </w:r>
      <w:r w:rsidRPr="00657190">
        <w:rPr>
          <w:rFonts w:ascii="Times New Roman" w:hAnsi="Times New Roman" w:cs="Times New Roman"/>
          <w:sz w:val="28"/>
          <w:szCs w:val="28"/>
        </w:rPr>
        <w:t xml:space="preserve"> табл. </w:t>
      </w:r>
      <w:r w:rsidR="00BB0EFC">
        <w:rPr>
          <w:rFonts w:ascii="Times New Roman" w:hAnsi="Times New Roman" w:cs="Times New Roman"/>
          <w:sz w:val="28"/>
          <w:szCs w:val="28"/>
        </w:rPr>
        <w:t>10</w:t>
      </w:r>
      <w:r w:rsidRPr="00657190">
        <w:rPr>
          <w:rFonts w:ascii="Times New Roman" w:hAnsi="Times New Roman" w:cs="Times New Roman"/>
          <w:sz w:val="28"/>
          <w:szCs w:val="28"/>
        </w:rPr>
        <w:t xml:space="preserve">, рис. </w:t>
      </w:r>
      <w:r w:rsidR="00BB0EFC">
        <w:rPr>
          <w:rFonts w:ascii="Times New Roman" w:hAnsi="Times New Roman" w:cs="Times New Roman"/>
          <w:sz w:val="28"/>
          <w:szCs w:val="28"/>
        </w:rPr>
        <w:t>104</w:t>
      </w:r>
      <w:r w:rsidRPr="00657190">
        <w:rPr>
          <w:rFonts w:ascii="Times New Roman" w:hAnsi="Times New Roman" w:cs="Times New Roman"/>
          <w:sz w:val="28"/>
          <w:szCs w:val="28"/>
        </w:rPr>
        <w:t>.</w:t>
      </w:r>
    </w:p>
    <w:p w:rsidR="005B1DB8" w:rsidRPr="00657190" w:rsidRDefault="005B1DB8" w:rsidP="005B1DB8">
      <w:pPr>
        <w:spacing w:after="0" w:line="240" w:lineRule="auto"/>
        <w:rPr>
          <w:rFonts w:ascii="Times New Roman" w:hAnsi="Times New Roman" w:cs="Times New Roman"/>
          <w:sz w:val="28"/>
          <w:szCs w:val="28"/>
        </w:rPr>
      </w:pPr>
    </w:p>
    <w:p w:rsidR="005B1DB8" w:rsidRPr="00C339B9" w:rsidRDefault="005B1DB8" w:rsidP="005B1DB8">
      <w:pPr>
        <w:spacing w:after="0" w:line="240" w:lineRule="auto"/>
        <w:jc w:val="both"/>
        <w:rPr>
          <w:rFonts w:ascii="Times New Roman" w:hAnsi="Times New Roman" w:cs="Times New Roman"/>
          <w:b/>
          <w:sz w:val="28"/>
          <w:szCs w:val="28"/>
        </w:rPr>
      </w:pPr>
      <w:r w:rsidRPr="00657190">
        <w:rPr>
          <w:rFonts w:ascii="Times New Roman" w:hAnsi="Times New Roman" w:cs="Times New Roman"/>
          <w:b/>
          <w:sz w:val="28"/>
          <w:szCs w:val="28"/>
        </w:rPr>
        <w:t>ПРОВЕДЕНИЕ ПОИСКОВОГО НАУЧНОГО</w:t>
      </w:r>
      <w:r w:rsidRPr="00C339B9">
        <w:rPr>
          <w:rFonts w:ascii="Times New Roman" w:hAnsi="Times New Roman" w:cs="Times New Roman"/>
          <w:b/>
          <w:sz w:val="28"/>
          <w:szCs w:val="28"/>
        </w:rPr>
        <w:t xml:space="preserve"> ИССЛЕДОВАНИЯ ПО ТЕМЕ </w:t>
      </w:r>
      <w:r w:rsidRPr="00C339B9">
        <w:rPr>
          <w:rFonts w:ascii="Times New Roman" w:hAnsi="Times New Roman" w:cs="Times New Roman"/>
          <w:b/>
          <w:sz w:val="24"/>
          <w:szCs w:val="24"/>
        </w:rPr>
        <w:t>«АНТИКОРРУПЦИОННЫЙ МОНИТОРИНГ» ДЛЯ НУЖД МИНИСТЕРСТВА ВНУТРЕННЕЙ РЕГИОНАЛЬНОЙ И МУНИЦИПАЛЬНОЙ ПОЛИТИКИ НИЖЕГОРОДСКОЙ ОБЛАСТИ</w:t>
      </w:r>
      <w:r w:rsidRPr="00C339B9">
        <w:rPr>
          <w:rFonts w:ascii="Times New Roman" w:hAnsi="Times New Roman" w:cs="Times New Roman"/>
          <w:b/>
          <w:sz w:val="28"/>
          <w:szCs w:val="28"/>
        </w:rPr>
        <w:t>.</w:t>
      </w:r>
    </w:p>
    <w:p w:rsidR="005B1DB8" w:rsidRPr="00C339B9" w:rsidRDefault="005B1DB8" w:rsidP="005B1DB8">
      <w:pPr>
        <w:spacing w:after="0" w:line="240" w:lineRule="auto"/>
        <w:rPr>
          <w:rFonts w:ascii="Times New Roman" w:hAnsi="Times New Roman" w:cs="Times New Roman"/>
          <w:b/>
          <w:sz w:val="28"/>
          <w:szCs w:val="28"/>
        </w:rPr>
      </w:pPr>
    </w:p>
    <w:p w:rsidR="005B1DB8" w:rsidRPr="00C339B9" w:rsidRDefault="005B1DB8" w:rsidP="005B1DB8">
      <w:pPr>
        <w:spacing w:after="0" w:line="240" w:lineRule="auto"/>
        <w:rPr>
          <w:rFonts w:ascii="Times New Roman" w:hAnsi="Times New Roman" w:cs="Times New Roman"/>
          <w:sz w:val="28"/>
          <w:szCs w:val="28"/>
        </w:rPr>
      </w:pPr>
      <w:r w:rsidRPr="00C339B9">
        <w:rPr>
          <w:rFonts w:ascii="Times New Roman" w:hAnsi="Times New Roman" w:cs="Times New Roman"/>
          <w:sz w:val="28"/>
          <w:szCs w:val="28"/>
        </w:rPr>
        <w:t>Цель работ: проведение поисковых научно-исследовательских работ по выявлению особенностей восприятия коррупционных проявлений на территории Нижегородской области и эффективности мер по их преодолению.</w:t>
      </w:r>
    </w:p>
    <w:p w:rsidR="005B1DB8" w:rsidRPr="00C339B9" w:rsidRDefault="005B1DB8" w:rsidP="005B1DB8">
      <w:pPr>
        <w:tabs>
          <w:tab w:val="left" w:pos="4303"/>
        </w:tabs>
        <w:spacing w:after="0" w:line="240" w:lineRule="auto"/>
        <w:rPr>
          <w:rFonts w:ascii="Times New Roman" w:hAnsi="Times New Roman" w:cs="Times New Roman"/>
          <w:sz w:val="28"/>
          <w:szCs w:val="28"/>
        </w:rPr>
      </w:pPr>
    </w:p>
    <w:p w:rsidR="005B1DB8" w:rsidRPr="00C339B9" w:rsidRDefault="005B1DB8" w:rsidP="005B1DB8">
      <w:pPr>
        <w:tabs>
          <w:tab w:val="left" w:pos="4303"/>
        </w:tabs>
        <w:spacing w:after="0" w:line="240" w:lineRule="auto"/>
        <w:rPr>
          <w:rFonts w:ascii="Times New Roman" w:hAnsi="Times New Roman" w:cs="Times New Roman"/>
          <w:sz w:val="28"/>
          <w:szCs w:val="28"/>
        </w:rPr>
      </w:pPr>
      <w:r w:rsidRPr="00C339B9">
        <w:rPr>
          <w:rFonts w:ascii="Times New Roman" w:hAnsi="Times New Roman" w:cs="Times New Roman"/>
          <w:sz w:val="28"/>
          <w:szCs w:val="28"/>
        </w:rPr>
        <w:t xml:space="preserve">Задачи работ: </w:t>
      </w:r>
      <w:r w:rsidRPr="00C339B9">
        <w:rPr>
          <w:rFonts w:ascii="Times New Roman" w:hAnsi="Times New Roman" w:cs="Times New Roman"/>
          <w:sz w:val="28"/>
          <w:szCs w:val="28"/>
        </w:rPr>
        <w:tab/>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распространенности коррупционных нарушений.</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благоприятствующих коррупции.</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противодействующих коррупции (в том числе, латентных).</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законодательной базы противодействия коррупции (федеральное и региональное законодательство).</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Определение уровня гражданской активности по противодействию коррупции.</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мер, предпринимаемых региональной и местной властью по борьбе с коррупцией.</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Анализ динамики с предыдущими годами.</w:t>
      </w:r>
    </w:p>
    <w:p w:rsidR="005B1DB8" w:rsidRPr="00C339B9" w:rsidRDefault="005B1DB8" w:rsidP="005B1DB8">
      <w:pPr>
        <w:tabs>
          <w:tab w:val="left" w:pos="4303"/>
        </w:tabs>
        <w:spacing w:after="0" w:line="240" w:lineRule="auto"/>
        <w:jc w:val="both"/>
        <w:rPr>
          <w:rFonts w:ascii="Times New Roman" w:hAnsi="Times New Roman" w:cs="Times New Roman"/>
          <w:sz w:val="28"/>
          <w:szCs w:val="28"/>
        </w:rPr>
      </w:pPr>
    </w:p>
    <w:p w:rsidR="005B1DB8" w:rsidRPr="00C339B9" w:rsidRDefault="005B1DB8" w:rsidP="005B1DB8">
      <w:pPr>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Объект исследования: государственные гражданские и муниципальные служащие, представители малого и среднего бизнеса, предприниматели, жители Нижегородской области в возрасте старше 18 лет.</w:t>
      </w: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271033" w:rsidRDefault="005B1DB8" w:rsidP="00FF0292">
      <w:pPr>
        <w:pStyle w:val="1"/>
        <w:spacing w:before="240"/>
        <w:rPr>
          <w:rFonts w:ascii="Times New Roman" w:hAnsi="Times New Roman" w:cs="Times New Roman"/>
          <w:color w:val="auto"/>
        </w:rPr>
      </w:pPr>
      <w:bookmarkStart w:id="5" w:name="_Toc533509030"/>
      <w:r w:rsidRPr="00271033">
        <w:rPr>
          <w:rFonts w:ascii="Times New Roman" w:hAnsi="Times New Roman" w:cs="Times New Roman"/>
          <w:color w:val="auto"/>
        </w:rPr>
        <w:t>ВВЕДЕНИЕ</w:t>
      </w:r>
      <w:bookmarkEnd w:id="5"/>
    </w:p>
    <w:p w:rsidR="005B1DB8" w:rsidRPr="00271033" w:rsidRDefault="005B1DB8" w:rsidP="005B1DB8">
      <w:pPr>
        <w:spacing w:after="0" w:line="240" w:lineRule="auto"/>
        <w:jc w:val="both"/>
        <w:rPr>
          <w:rFonts w:ascii="Times New Roman" w:hAnsi="Times New Roman" w:cs="Times New Roman"/>
        </w:rPr>
      </w:pPr>
    </w:p>
    <w:p w:rsidR="005B1DB8" w:rsidRPr="00271033" w:rsidRDefault="005B1DB8" w:rsidP="005B1DB8">
      <w:pPr>
        <w:spacing w:after="0" w:line="240" w:lineRule="auto"/>
        <w:jc w:val="both"/>
        <w:rPr>
          <w:rFonts w:ascii="Times New Roman" w:hAnsi="Times New Roman" w:cs="Times New Roman"/>
          <w:sz w:val="28"/>
          <w:szCs w:val="28"/>
        </w:rPr>
      </w:pPr>
    </w:p>
    <w:p w:rsidR="000C10F3" w:rsidRPr="00C339B9" w:rsidRDefault="00E652C5" w:rsidP="000C10F3">
      <w:pPr>
        <w:spacing w:after="0" w:line="240" w:lineRule="auto"/>
        <w:jc w:val="both"/>
        <w:rPr>
          <w:rFonts w:ascii="Times New Roman" w:hAnsi="Times New Roman" w:cs="Times New Roman"/>
          <w:b/>
          <w:sz w:val="28"/>
          <w:szCs w:val="28"/>
        </w:rPr>
      </w:pPr>
      <w:r w:rsidRPr="00271033">
        <w:rPr>
          <w:rFonts w:ascii="Times New Roman" w:hAnsi="Times New Roman" w:cs="Times New Roman"/>
          <w:sz w:val="28"/>
          <w:szCs w:val="28"/>
        </w:rPr>
        <w:t xml:space="preserve">            </w:t>
      </w:r>
      <w:r w:rsidR="000D4B30" w:rsidRPr="00271033">
        <w:rPr>
          <w:rFonts w:ascii="Times New Roman" w:hAnsi="Times New Roman" w:cs="Times New Roman"/>
          <w:sz w:val="28"/>
          <w:szCs w:val="28"/>
        </w:rPr>
        <w:t xml:space="preserve">ООО «Стратегия» </w:t>
      </w:r>
      <w:r w:rsidR="000B7CBD">
        <w:rPr>
          <w:rFonts w:ascii="Times New Roman" w:hAnsi="Times New Roman" w:cs="Times New Roman"/>
          <w:sz w:val="28"/>
          <w:szCs w:val="28"/>
        </w:rPr>
        <w:t xml:space="preserve">в </w:t>
      </w:r>
      <w:r w:rsidR="00271033" w:rsidRPr="00271033">
        <w:rPr>
          <w:rFonts w:ascii="Times New Roman" w:hAnsi="Times New Roman" w:cs="Times New Roman"/>
          <w:sz w:val="28"/>
          <w:szCs w:val="28"/>
        </w:rPr>
        <w:t>ноябре</w:t>
      </w:r>
      <w:r w:rsidR="005B1DB8" w:rsidRPr="00271033">
        <w:rPr>
          <w:rFonts w:ascii="Times New Roman" w:hAnsi="Times New Roman" w:cs="Times New Roman"/>
          <w:sz w:val="28"/>
          <w:szCs w:val="28"/>
        </w:rPr>
        <w:t xml:space="preserve"> 201</w:t>
      </w:r>
      <w:r w:rsidR="00271033" w:rsidRPr="00271033">
        <w:rPr>
          <w:rFonts w:ascii="Times New Roman" w:hAnsi="Times New Roman" w:cs="Times New Roman"/>
          <w:sz w:val="28"/>
          <w:szCs w:val="28"/>
        </w:rPr>
        <w:t>8</w:t>
      </w:r>
      <w:r w:rsidR="005B1DB8" w:rsidRPr="00271033">
        <w:rPr>
          <w:rFonts w:ascii="Times New Roman" w:hAnsi="Times New Roman" w:cs="Times New Roman"/>
          <w:sz w:val="28"/>
          <w:szCs w:val="28"/>
        </w:rPr>
        <w:t xml:space="preserve"> г. было проведено поисковое научное исследование по заказу Управления делами Правительства Нижегородской области на тему </w:t>
      </w:r>
      <w:r w:rsidR="000C10F3" w:rsidRPr="00271033">
        <w:rPr>
          <w:rFonts w:ascii="Times New Roman" w:hAnsi="Times New Roman" w:cs="Times New Roman"/>
          <w:sz w:val="28"/>
          <w:szCs w:val="28"/>
        </w:rPr>
        <w:t>«Антикоррупционный мониторинг» для нужд министерства внутренней региональной и муниципальной политики нижегородской области</w:t>
      </w:r>
      <w:r w:rsidR="000C10F3" w:rsidRPr="00271033">
        <w:rPr>
          <w:rFonts w:ascii="Times New Roman" w:hAnsi="Times New Roman" w:cs="Times New Roman"/>
          <w:b/>
          <w:sz w:val="28"/>
          <w:szCs w:val="28"/>
        </w:rPr>
        <w:t>.</w:t>
      </w:r>
    </w:p>
    <w:p w:rsidR="005B1DB8" w:rsidRPr="00C339B9" w:rsidRDefault="005B1DB8" w:rsidP="005B1DB8">
      <w:pPr>
        <w:spacing w:after="0" w:line="240" w:lineRule="auto"/>
        <w:ind w:firstLine="709"/>
        <w:jc w:val="both"/>
        <w:rPr>
          <w:rFonts w:ascii="Times New Roman" w:hAnsi="Times New Roman" w:cs="Times New Roman"/>
          <w:sz w:val="28"/>
          <w:szCs w:val="28"/>
        </w:rPr>
      </w:pPr>
    </w:p>
    <w:p w:rsidR="000C10F3" w:rsidRPr="00D85AC9" w:rsidRDefault="00E652C5" w:rsidP="00D85AC9">
      <w:pPr>
        <w:spacing w:after="0" w:line="240" w:lineRule="auto"/>
        <w:jc w:val="both"/>
        <w:rPr>
          <w:rFonts w:ascii="Times New Roman" w:hAnsi="Times New Roman" w:cs="Times New Roman"/>
          <w:sz w:val="28"/>
          <w:szCs w:val="28"/>
        </w:rPr>
      </w:pPr>
      <w:r w:rsidRPr="00C339B9">
        <w:rPr>
          <w:rFonts w:ascii="Times New Roman" w:hAnsi="Times New Roman" w:cs="Times New Roman"/>
          <w:sz w:val="28"/>
          <w:szCs w:val="28"/>
        </w:rPr>
        <w:t xml:space="preserve">      </w:t>
      </w:r>
      <w:r w:rsidR="005B1DB8" w:rsidRPr="00C339B9">
        <w:rPr>
          <w:rFonts w:ascii="Times New Roman" w:hAnsi="Times New Roman" w:cs="Times New Roman"/>
          <w:sz w:val="28"/>
          <w:szCs w:val="28"/>
        </w:rPr>
        <w:t>Основной</w:t>
      </w:r>
      <w:r w:rsidR="005B1DB8" w:rsidRPr="00C339B9">
        <w:rPr>
          <w:rFonts w:ascii="Times New Roman" w:hAnsi="Times New Roman" w:cs="Times New Roman"/>
          <w:i/>
          <w:sz w:val="28"/>
          <w:szCs w:val="28"/>
        </w:rPr>
        <w:t xml:space="preserve"> целью </w:t>
      </w:r>
      <w:r w:rsidRPr="00C339B9">
        <w:rPr>
          <w:rFonts w:ascii="Times New Roman" w:hAnsi="Times New Roman" w:cs="Times New Roman"/>
          <w:sz w:val="28"/>
          <w:szCs w:val="28"/>
        </w:rPr>
        <w:t xml:space="preserve">данного мониторинга </w:t>
      </w:r>
      <w:r w:rsidR="000C10F3" w:rsidRPr="00C339B9">
        <w:rPr>
          <w:rFonts w:ascii="Times New Roman" w:hAnsi="Times New Roman" w:cs="Times New Roman"/>
          <w:sz w:val="28"/>
          <w:szCs w:val="28"/>
        </w:rPr>
        <w:t xml:space="preserve"> </w:t>
      </w:r>
      <w:r w:rsidRPr="00D85AC9">
        <w:rPr>
          <w:rFonts w:ascii="Times New Roman" w:hAnsi="Times New Roman" w:cs="Times New Roman"/>
          <w:sz w:val="28"/>
          <w:szCs w:val="28"/>
        </w:rPr>
        <w:t>являлось выявление</w:t>
      </w:r>
      <w:r w:rsidR="000C10F3" w:rsidRPr="00D85AC9">
        <w:rPr>
          <w:rFonts w:ascii="Times New Roman" w:hAnsi="Times New Roman" w:cs="Times New Roman"/>
          <w:sz w:val="28"/>
          <w:szCs w:val="28"/>
        </w:rPr>
        <w:t xml:space="preserve"> </w:t>
      </w:r>
      <w:r w:rsidR="00D85AC9" w:rsidRPr="00D85AC9">
        <w:rPr>
          <w:rFonts w:ascii="Times New Roman" w:eastAsia="Times New Roman" w:hAnsi="Times New Roman" w:cs="Times New Roman"/>
          <w:sz w:val="28"/>
          <w:szCs w:val="28"/>
        </w:rPr>
        <w:t>особенностей восприятия коррупционных проявлений на территории Нижегородской области и эффективности мер по их преодолению.</w:t>
      </w:r>
    </w:p>
    <w:p w:rsidR="00E652C5" w:rsidRPr="00C339B9" w:rsidRDefault="00E652C5" w:rsidP="000C10F3">
      <w:pPr>
        <w:spacing w:after="0" w:line="240" w:lineRule="auto"/>
        <w:rPr>
          <w:rFonts w:ascii="Times New Roman" w:hAnsi="Times New Roman" w:cs="Times New Roman"/>
          <w:sz w:val="28"/>
          <w:szCs w:val="28"/>
        </w:rPr>
      </w:pPr>
    </w:p>
    <w:p w:rsidR="005B1DB8" w:rsidRPr="00C339B9" w:rsidRDefault="005B1DB8" w:rsidP="005B1DB8">
      <w:pPr>
        <w:spacing w:after="0" w:line="240" w:lineRule="auto"/>
        <w:ind w:firstLine="709"/>
        <w:jc w:val="both"/>
        <w:rPr>
          <w:rFonts w:ascii="Times New Roman" w:hAnsi="Times New Roman" w:cs="Times New Roman"/>
          <w:sz w:val="28"/>
          <w:szCs w:val="28"/>
        </w:rPr>
      </w:pPr>
      <w:r w:rsidRPr="00C339B9">
        <w:rPr>
          <w:rFonts w:ascii="Times New Roman" w:hAnsi="Times New Roman" w:cs="Times New Roman"/>
          <w:sz w:val="28"/>
          <w:szCs w:val="28"/>
        </w:rPr>
        <w:t xml:space="preserve">Для достижения поставленной цели исследования требовалось решение следующих </w:t>
      </w:r>
      <w:r w:rsidRPr="00C339B9">
        <w:rPr>
          <w:rFonts w:ascii="Times New Roman" w:hAnsi="Times New Roman" w:cs="Times New Roman"/>
          <w:i/>
          <w:sz w:val="28"/>
          <w:szCs w:val="28"/>
        </w:rPr>
        <w:t>задач</w:t>
      </w:r>
      <w:r w:rsidRPr="00C339B9">
        <w:rPr>
          <w:rFonts w:ascii="Times New Roman" w:hAnsi="Times New Roman" w:cs="Times New Roman"/>
          <w:sz w:val="28"/>
          <w:szCs w:val="28"/>
        </w:rPr>
        <w:t>:</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распространенности коррупционных нарушений.</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благоприятствующих коррупции.</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противодействующих коррупции (в том числе, латентных).</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законодательной базы противодействия коррупции (федеральное и региональное законодательство).</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Определение уровня гражданской активности по противодействию коррупции.</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мер, предпринимаемых региональной и местной властью по борьбе с коррупцией.</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Анализ динамики с предыдущими годами.</w:t>
      </w:r>
    </w:p>
    <w:p w:rsidR="000C10F3" w:rsidRPr="00C339B9" w:rsidRDefault="000C10F3" w:rsidP="005B1DB8">
      <w:pPr>
        <w:spacing w:after="0" w:line="240" w:lineRule="auto"/>
        <w:ind w:firstLine="709"/>
        <w:jc w:val="both"/>
        <w:rPr>
          <w:rFonts w:ascii="Times New Roman" w:hAnsi="Times New Roman" w:cs="Times New Roman"/>
          <w:sz w:val="28"/>
          <w:szCs w:val="28"/>
        </w:rPr>
      </w:pPr>
    </w:p>
    <w:p w:rsidR="000C10F3" w:rsidRPr="00C339B9" w:rsidRDefault="000C10F3" w:rsidP="0027400E">
      <w:pPr>
        <w:spacing w:after="0" w:line="252" w:lineRule="auto"/>
        <w:ind w:firstLine="851"/>
        <w:jc w:val="both"/>
        <w:rPr>
          <w:rFonts w:ascii="Times New Roman" w:hAnsi="Times New Roman" w:cs="Times New Roman"/>
          <w:sz w:val="28"/>
          <w:szCs w:val="28"/>
        </w:rPr>
      </w:pPr>
      <w:r w:rsidRPr="00C339B9">
        <w:rPr>
          <w:rFonts w:ascii="Times New Roman" w:hAnsi="Times New Roman" w:cs="Times New Roman"/>
          <w:bCs/>
          <w:iCs/>
          <w:sz w:val="28"/>
          <w:szCs w:val="28"/>
        </w:rPr>
        <w:t>Объект</w:t>
      </w:r>
      <w:r w:rsidR="00E652C5" w:rsidRPr="00C339B9">
        <w:rPr>
          <w:rFonts w:ascii="Times New Roman" w:hAnsi="Times New Roman" w:cs="Times New Roman"/>
          <w:bCs/>
          <w:iCs/>
          <w:sz w:val="28"/>
          <w:szCs w:val="28"/>
        </w:rPr>
        <w:t>ом</w:t>
      </w:r>
      <w:r w:rsidRPr="00C339B9">
        <w:rPr>
          <w:rFonts w:ascii="Times New Roman" w:hAnsi="Times New Roman" w:cs="Times New Roman"/>
          <w:bCs/>
          <w:iCs/>
          <w:sz w:val="28"/>
          <w:szCs w:val="28"/>
        </w:rPr>
        <w:t xml:space="preserve"> исследования</w:t>
      </w:r>
      <w:r w:rsidR="00E652C5" w:rsidRPr="00C339B9">
        <w:rPr>
          <w:rFonts w:ascii="Times New Roman" w:hAnsi="Times New Roman" w:cs="Times New Roman"/>
          <w:sz w:val="28"/>
          <w:szCs w:val="28"/>
        </w:rPr>
        <w:t xml:space="preserve"> выступали</w:t>
      </w:r>
      <w:r w:rsidRPr="00C339B9">
        <w:rPr>
          <w:rFonts w:ascii="Times New Roman" w:hAnsi="Times New Roman" w:cs="Times New Roman"/>
          <w:sz w:val="28"/>
          <w:szCs w:val="28"/>
        </w:rPr>
        <w:t xml:space="preserve"> государственные гражданские и муниципальные служащие, представители малого и среднего бизнеса, предприниматели, жители Нижегородской области в возрасте старше 18 лет.</w:t>
      </w:r>
    </w:p>
    <w:p w:rsidR="000C10F3" w:rsidRPr="00C339B9" w:rsidRDefault="000C10F3" w:rsidP="000C10F3">
      <w:pPr>
        <w:tabs>
          <w:tab w:val="num" w:pos="0"/>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 xml:space="preserve"> Опрос проводится среди четырех целевых подвыборок:</w:t>
      </w:r>
    </w:p>
    <w:p w:rsidR="000C10F3" w:rsidRPr="00C339B9" w:rsidRDefault="000C10F3" w:rsidP="007E5C22">
      <w:pPr>
        <w:pStyle w:val="a5"/>
        <w:numPr>
          <w:ilvl w:val="0"/>
          <w:numId w:val="4"/>
        </w:numPr>
        <w:tabs>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государственные гражданские служащие</w:t>
      </w:r>
      <w:r w:rsidR="00E652C5" w:rsidRPr="00C339B9">
        <w:rPr>
          <w:rFonts w:ascii="Times New Roman" w:hAnsi="Times New Roman" w:cs="Times New Roman"/>
          <w:sz w:val="28"/>
          <w:szCs w:val="28"/>
        </w:rPr>
        <w:t>;</w:t>
      </w:r>
    </w:p>
    <w:p w:rsidR="00E652C5" w:rsidRPr="00C339B9" w:rsidRDefault="000C10F3" w:rsidP="007E5C22">
      <w:pPr>
        <w:pStyle w:val="a5"/>
        <w:numPr>
          <w:ilvl w:val="0"/>
          <w:numId w:val="4"/>
        </w:numPr>
        <w:tabs>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муниципальные служащие</w:t>
      </w:r>
      <w:r w:rsidR="00061867" w:rsidRPr="00C339B9">
        <w:rPr>
          <w:rFonts w:ascii="Times New Roman" w:hAnsi="Times New Roman" w:cs="Times New Roman"/>
          <w:sz w:val="28"/>
          <w:szCs w:val="28"/>
        </w:rPr>
        <w:t>;</w:t>
      </w:r>
    </w:p>
    <w:p w:rsidR="00E652C5" w:rsidRPr="00C339B9" w:rsidRDefault="000C10F3" w:rsidP="007E5C22">
      <w:pPr>
        <w:pStyle w:val="a5"/>
        <w:numPr>
          <w:ilvl w:val="0"/>
          <w:numId w:val="4"/>
        </w:numPr>
        <w:tabs>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 xml:space="preserve"> руководители организаций / предприятий малого и среднего бизнеса, в том числе,</w:t>
      </w:r>
      <w:r w:rsidR="00E652C5" w:rsidRPr="00C339B9">
        <w:rPr>
          <w:rFonts w:ascii="Times New Roman" w:hAnsi="Times New Roman" w:cs="Times New Roman"/>
          <w:sz w:val="28"/>
          <w:szCs w:val="28"/>
        </w:rPr>
        <w:t xml:space="preserve"> индивидуальные предприниматели;</w:t>
      </w:r>
    </w:p>
    <w:p w:rsidR="00E652C5" w:rsidRPr="00C339B9" w:rsidRDefault="000C10F3" w:rsidP="007E5C22">
      <w:pPr>
        <w:pStyle w:val="a5"/>
        <w:numPr>
          <w:ilvl w:val="0"/>
          <w:numId w:val="4"/>
        </w:numPr>
        <w:spacing w:after="0" w:line="240" w:lineRule="auto"/>
        <w:jc w:val="both"/>
        <w:rPr>
          <w:rFonts w:ascii="Times New Roman" w:hAnsi="Times New Roman" w:cs="Times New Roman"/>
          <w:sz w:val="28"/>
          <w:szCs w:val="28"/>
        </w:rPr>
      </w:pPr>
      <w:r w:rsidRPr="00C339B9">
        <w:rPr>
          <w:rFonts w:ascii="Times New Roman" w:hAnsi="Times New Roman" w:cs="Times New Roman"/>
          <w:sz w:val="28"/>
          <w:szCs w:val="28"/>
        </w:rPr>
        <w:t>население Нижегородской области в возрасте старше 18 лет</w:t>
      </w:r>
      <w:r w:rsidR="001450AA" w:rsidRPr="00C339B9">
        <w:rPr>
          <w:rFonts w:ascii="Times New Roman" w:hAnsi="Times New Roman" w:cs="Times New Roman"/>
          <w:sz w:val="28"/>
          <w:szCs w:val="28"/>
        </w:rPr>
        <w:t>.</w:t>
      </w:r>
    </w:p>
    <w:p w:rsidR="000C10F3" w:rsidRPr="00C339B9" w:rsidRDefault="000C10F3" w:rsidP="0027400E">
      <w:pPr>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Выборка территориальная маршрутная, репрезентирующая население Нижегородской области по полу, возрасту, доле сельского-городского населения</w:t>
      </w:r>
      <w:r w:rsidR="009D269F" w:rsidRPr="00C339B9">
        <w:rPr>
          <w:rFonts w:ascii="Times New Roman" w:hAnsi="Times New Roman" w:cs="Times New Roman"/>
          <w:sz w:val="28"/>
          <w:szCs w:val="28"/>
        </w:rPr>
        <w:t>.</w:t>
      </w:r>
    </w:p>
    <w:p w:rsidR="005D7259" w:rsidRPr="00C339B9" w:rsidRDefault="000C10F3" w:rsidP="0027400E">
      <w:pPr>
        <w:spacing w:after="0" w:line="252" w:lineRule="auto"/>
        <w:ind w:firstLine="851"/>
        <w:jc w:val="both"/>
        <w:rPr>
          <w:rFonts w:ascii="Times New Roman" w:hAnsi="Times New Roman" w:cs="Times New Roman"/>
          <w:sz w:val="28"/>
          <w:szCs w:val="28"/>
        </w:rPr>
      </w:pPr>
      <w:r w:rsidRPr="00C339B9">
        <w:rPr>
          <w:rFonts w:ascii="Times New Roman" w:hAnsi="Times New Roman" w:cs="Times New Roman"/>
          <w:sz w:val="28"/>
          <w:szCs w:val="28"/>
          <w:u w:val="single"/>
        </w:rPr>
        <w:t>Параметры инструментария:</w:t>
      </w:r>
      <w:r w:rsidRPr="00C339B9">
        <w:rPr>
          <w:rFonts w:ascii="Times New Roman" w:hAnsi="Times New Roman" w:cs="Times New Roman"/>
          <w:sz w:val="28"/>
          <w:szCs w:val="28"/>
        </w:rPr>
        <w:t xml:space="preserve"> Исследование проводится по опросным листам, разработанным индивидуально для каждой подвыборки и содержащим не более 350 параметров каждый. </w:t>
      </w: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rsidP="000C10F3">
      <w:pPr>
        <w:spacing w:after="0" w:line="240" w:lineRule="auto"/>
        <w:jc w:val="center"/>
        <w:rPr>
          <w:rFonts w:ascii="Times New Roman" w:eastAsia="Times New Roman" w:hAnsi="Times New Roman" w:cs="Times New Roman"/>
          <w:b/>
          <w:bCs/>
          <w:color w:val="000000"/>
        </w:rPr>
      </w:pPr>
    </w:p>
    <w:p w:rsidR="00873954" w:rsidRPr="00C339B9" w:rsidRDefault="00873954" w:rsidP="000C10F3">
      <w:pPr>
        <w:spacing w:after="0" w:line="240" w:lineRule="auto"/>
        <w:jc w:val="center"/>
        <w:rPr>
          <w:rFonts w:ascii="Times New Roman" w:eastAsia="Times New Roman" w:hAnsi="Times New Roman" w:cs="Times New Roman"/>
          <w:b/>
          <w:bCs/>
          <w:color w:val="000000"/>
        </w:rPr>
      </w:pPr>
    </w:p>
    <w:p w:rsidR="00873954" w:rsidRPr="00C339B9" w:rsidRDefault="00873954" w:rsidP="000C10F3">
      <w:pPr>
        <w:spacing w:after="0" w:line="240" w:lineRule="auto"/>
        <w:jc w:val="center"/>
        <w:rPr>
          <w:rFonts w:ascii="Times New Roman" w:eastAsia="Times New Roman" w:hAnsi="Times New Roman" w:cs="Times New Roman"/>
          <w:b/>
          <w:bCs/>
          <w:color w:val="000000"/>
        </w:rPr>
      </w:pPr>
    </w:p>
    <w:p w:rsidR="00873954" w:rsidRPr="00C339B9" w:rsidRDefault="00873954" w:rsidP="000C10F3">
      <w:pPr>
        <w:spacing w:after="0" w:line="240" w:lineRule="auto"/>
        <w:jc w:val="center"/>
        <w:rPr>
          <w:rFonts w:ascii="Times New Roman" w:eastAsia="Times New Roman" w:hAnsi="Times New Roman" w:cs="Times New Roman"/>
          <w:b/>
          <w:bCs/>
          <w:color w:val="000000"/>
        </w:rPr>
      </w:pPr>
    </w:p>
    <w:p w:rsidR="00873954" w:rsidRPr="00C339B9" w:rsidRDefault="00873954" w:rsidP="000C10F3">
      <w:pPr>
        <w:spacing w:after="0" w:line="240" w:lineRule="auto"/>
        <w:jc w:val="center"/>
        <w:rPr>
          <w:rFonts w:ascii="Times New Roman" w:eastAsia="Times New Roman" w:hAnsi="Times New Roman" w:cs="Times New Roman"/>
          <w:b/>
          <w:bCs/>
          <w:color w:val="000000"/>
        </w:rPr>
      </w:pPr>
    </w:p>
    <w:p w:rsidR="00873954" w:rsidRPr="00C339B9" w:rsidRDefault="00873954" w:rsidP="000C10F3">
      <w:pPr>
        <w:spacing w:after="0" w:line="240" w:lineRule="auto"/>
        <w:jc w:val="center"/>
        <w:rPr>
          <w:rFonts w:ascii="Times New Roman" w:eastAsia="Times New Roman" w:hAnsi="Times New Roman" w:cs="Times New Roman"/>
          <w:b/>
          <w:bCs/>
          <w:color w:val="000000"/>
        </w:rPr>
      </w:pPr>
    </w:p>
    <w:p w:rsidR="00873954" w:rsidRPr="00C339B9" w:rsidRDefault="00873954" w:rsidP="000C10F3">
      <w:pPr>
        <w:spacing w:after="0" w:line="240" w:lineRule="auto"/>
        <w:jc w:val="center"/>
        <w:rPr>
          <w:rFonts w:ascii="Times New Roman" w:eastAsia="Times New Roman" w:hAnsi="Times New Roman" w:cs="Times New Roman"/>
          <w:b/>
          <w:bCs/>
          <w:color w:val="000000"/>
        </w:rPr>
      </w:pPr>
    </w:p>
    <w:p w:rsidR="00873954" w:rsidRPr="00C339B9" w:rsidRDefault="00873954" w:rsidP="000C10F3">
      <w:pPr>
        <w:spacing w:after="0" w:line="240" w:lineRule="auto"/>
        <w:jc w:val="center"/>
        <w:rPr>
          <w:rFonts w:ascii="Times New Roman" w:eastAsia="Times New Roman" w:hAnsi="Times New Roman" w:cs="Times New Roman"/>
          <w:b/>
          <w:bCs/>
          <w:color w:val="000000"/>
        </w:rPr>
      </w:pPr>
    </w:p>
    <w:p w:rsidR="0027400E" w:rsidRPr="00C339B9" w:rsidRDefault="0027400E" w:rsidP="000C10F3">
      <w:pPr>
        <w:spacing w:after="0" w:line="240" w:lineRule="auto"/>
        <w:jc w:val="center"/>
        <w:rPr>
          <w:rFonts w:ascii="Times New Roman" w:eastAsia="Times New Roman" w:hAnsi="Times New Roman" w:cs="Times New Roman"/>
          <w:b/>
          <w:bCs/>
          <w:color w:val="000000"/>
        </w:rPr>
      </w:pPr>
    </w:p>
    <w:p w:rsidR="0027400E" w:rsidRPr="00C339B9" w:rsidRDefault="0027400E" w:rsidP="000C10F3">
      <w:pPr>
        <w:spacing w:after="0" w:line="240" w:lineRule="auto"/>
        <w:jc w:val="center"/>
        <w:rPr>
          <w:rFonts w:ascii="Times New Roman" w:eastAsia="Times New Roman" w:hAnsi="Times New Roman" w:cs="Times New Roman"/>
          <w:b/>
          <w:bCs/>
          <w:color w:val="000000"/>
        </w:rPr>
      </w:pPr>
    </w:p>
    <w:p w:rsidR="0027400E" w:rsidRPr="00C339B9" w:rsidRDefault="0027400E" w:rsidP="000C10F3">
      <w:pPr>
        <w:spacing w:after="0" w:line="240" w:lineRule="auto"/>
        <w:jc w:val="center"/>
        <w:rPr>
          <w:rFonts w:ascii="Times New Roman" w:eastAsia="Times New Roman" w:hAnsi="Times New Roman" w:cs="Times New Roman"/>
          <w:b/>
          <w:bCs/>
          <w:color w:val="000000"/>
        </w:rPr>
      </w:pPr>
    </w:p>
    <w:p w:rsidR="0027400E" w:rsidRPr="00C339B9" w:rsidRDefault="0027400E" w:rsidP="000C10F3">
      <w:pPr>
        <w:spacing w:after="0" w:line="240" w:lineRule="auto"/>
        <w:jc w:val="center"/>
        <w:rPr>
          <w:rFonts w:ascii="Times New Roman" w:eastAsia="Times New Roman" w:hAnsi="Times New Roman" w:cs="Times New Roman"/>
          <w:b/>
          <w:bCs/>
          <w:color w:val="000000"/>
        </w:rPr>
        <w:sectPr w:rsidR="0027400E" w:rsidRPr="00C339B9" w:rsidSect="00F8274E">
          <w:headerReference w:type="default" r:id="rId9"/>
          <w:footerReference w:type="default" r:id="rId10"/>
          <w:pgSz w:w="11906" w:h="16838"/>
          <w:pgMar w:top="1134" w:right="850" w:bottom="2127" w:left="1701" w:header="708" w:footer="708" w:gutter="0"/>
          <w:cols w:space="708"/>
          <w:titlePg/>
          <w:docGrid w:linePitch="360"/>
        </w:sectPr>
      </w:pPr>
    </w:p>
    <w:p w:rsidR="0027400E" w:rsidRPr="00271033" w:rsidRDefault="0027400E" w:rsidP="0027400E">
      <w:pPr>
        <w:pStyle w:val="af"/>
        <w:keepNext/>
        <w:pageBreakBefore/>
        <w:spacing w:after="0"/>
        <w:jc w:val="right"/>
        <w:rPr>
          <w:rFonts w:ascii="Times New Roman" w:hAnsi="Times New Roman" w:cs="Times New Roman"/>
          <w:color w:val="auto"/>
          <w:sz w:val="28"/>
          <w:szCs w:val="28"/>
        </w:rPr>
      </w:pPr>
      <w:r w:rsidRPr="00271033">
        <w:rPr>
          <w:rFonts w:ascii="Times New Roman" w:hAnsi="Times New Roman" w:cs="Times New Roman"/>
          <w:color w:val="auto"/>
          <w:sz w:val="28"/>
          <w:szCs w:val="28"/>
        </w:rPr>
        <w:t xml:space="preserve">Таблица </w:t>
      </w:r>
      <w:r w:rsidR="00952823">
        <w:rPr>
          <w:rFonts w:ascii="Times New Roman" w:hAnsi="Times New Roman" w:cs="Times New Roman"/>
          <w:noProof/>
          <w:color w:val="auto"/>
          <w:sz w:val="28"/>
          <w:szCs w:val="28"/>
        </w:rPr>
        <w:t>1</w:t>
      </w:r>
    </w:p>
    <w:p w:rsidR="001450AA" w:rsidRPr="00C339B9" w:rsidRDefault="001450AA" w:rsidP="001450AA">
      <w:pPr>
        <w:spacing w:after="0" w:line="240" w:lineRule="auto"/>
        <w:jc w:val="right"/>
        <w:rPr>
          <w:rFonts w:ascii="Times New Roman" w:hAnsi="Times New Roman" w:cs="Times New Roman"/>
          <w:sz w:val="28"/>
          <w:szCs w:val="28"/>
        </w:rPr>
      </w:pPr>
      <w:r w:rsidRPr="00271033">
        <w:rPr>
          <w:rFonts w:ascii="Times New Roman" w:hAnsi="Times New Roman" w:cs="Times New Roman"/>
          <w:sz w:val="28"/>
          <w:szCs w:val="28"/>
        </w:rPr>
        <w:t>Выборка для опроса (граждане)</w:t>
      </w:r>
    </w:p>
    <w:tbl>
      <w:tblPr>
        <w:tblStyle w:val="-110"/>
        <w:tblW w:w="14795" w:type="dxa"/>
        <w:tblLook w:val="04A0" w:firstRow="1" w:lastRow="0" w:firstColumn="1" w:lastColumn="0" w:noHBand="0" w:noVBand="1"/>
      </w:tblPr>
      <w:tblGrid>
        <w:gridCol w:w="4451"/>
        <w:gridCol w:w="957"/>
        <w:gridCol w:w="1434"/>
        <w:gridCol w:w="1434"/>
        <w:gridCol w:w="1371"/>
        <w:gridCol w:w="1424"/>
        <w:gridCol w:w="1220"/>
        <w:gridCol w:w="1230"/>
        <w:gridCol w:w="1274"/>
      </w:tblGrid>
      <w:tr w:rsidR="008D6F20" w:rsidRPr="00FF048E" w:rsidTr="000D4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jc w:val="center"/>
              <w:rPr>
                <w:b w:val="0"/>
                <w:sz w:val="24"/>
                <w:szCs w:val="24"/>
              </w:rPr>
            </w:pPr>
            <w:r w:rsidRPr="00FF048E">
              <w:rPr>
                <w:sz w:val="24"/>
                <w:szCs w:val="24"/>
              </w:rPr>
              <w:t>Территория</w:t>
            </w:r>
          </w:p>
        </w:tc>
        <w:tc>
          <w:tcPr>
            <w:tcW w:w="965"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Всего</w:t>
            </w:r>
          </w:p>
        </w:tc>
        <w:tc>
          <w:tcPr>
            <w:tcW w:w="1335"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Городское население</w:t>
            </w:r>
          </w:p>
        </w:tc>
        <w:tc>
          <w:tcPr>
            <w:tcW w:w="1312"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Сельское население</w:t>
            </w:r>
          </w:p>
        </w:tc>
        <w:tc>
          <w:tcPr>
            <w:tcW w:w="1336"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Мужчины</w:t>
            </w:r>
          </w:p>
        </w:tc>
        <w:tc>
          <w:tcPr>
            <w:tcW w:w="1365"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Женщины</w:t>
            </w:r>
          </w:p>
        </w:tc>
        <w:tc>
          <w:tcPr>
            <w:tcW w:w="1273"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18-29 лет</w:t>
            </w:r>
          </w:p>
        </w:tc>
        <w:tc>
          <w:tcPr>
            <w:tcW w:w="1273"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30-54 года</w:t>
            </w:r>
          </w:p>
        </w:tc>
        <w:tc>
          <w:tcPr>
            <w:tcW w:w="1292"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55 лет и старше</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ГО г. Нижний Новгород</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380</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380</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0</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FF048E">
              <w:rPr>
                <w:color w:val="000000"/>
                <w:sz w:val="24"/>
                <w:szCs w:val="24"/>
              </w:rPr>
              <w:t>168</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FF048E">
              <w:rPr>
                <w:color w:val="000000"/>
                <w:sz w:val="24"/>
                <w:szCs w:val="24"/>
              </w:rPr>
              <w:t>212</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FF048E">
              <w:rPr>
                <w:color w:val="000000"/>
                <w:sz w:val="24"/>
                <w:szCs w:val="24"/>
              </w:rPr>
              <w:t>91</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FF048E">
              <w:rPr>
                <w:color w:val="000000"/>
                <w:sz w:val="24"/>
                <w:szCs w:val="24"/>
              </w:rPr>
              <w:t>158</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FF048E">
              <w:rPr>
                <w:color w:val="000000"/>
                <w:sz w:val="24"/>
                <w:szCs w:val="24"/>
              </w:rPr>
              <w:t>131</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ГО г. Дзержинск</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75</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75</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0</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FF048E">
              <w:rPr>
                <w:color w:val="000000"/>
                <w:sz w:val="24"/>
                <w:szCs w:val="24"/>
              </w:rPr>
              <w:t>34</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FF048E">
              <w:rPr>
                <w:color w:val="000000"/>
                <w:sz w:val="24"/>
                <w:szCs w:val="24"/>
              </w:rPr>
              <w:t>41</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FF048E">
              <w:rPr>
                <w:color w:val="000000"/>
                <w:sz w:val="24"/>
                <w:szCs w:val="24"/>
              </w:rPr>
              <w:t>16</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FF048E">
              <w:rPr>
                <w:color w:val="000000"/>
                <w:sz w:val="24"/>
                <w:szCs w:val="24"/>
              </w:rPr>
              <w:t>32</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FF048E">
              <w:rPr>
                <w:color w:val="000000"/>
                <w:sz w:val="24"/>
                <w:szCs w:val="24"/>
              </w:rPr>
              <w:t>27</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Городские округа и районы, непосредственно прилегающие к мегаполису (ГО г. Бор, Балахнинский район, Кстовский район)</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115</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78</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37</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51</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64</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24</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49</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42</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Центральные районы — запад (Городецкий район, Чкаловский район)</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80</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58</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22</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35</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45</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15</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31</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34</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Центральные районы — восток (Лысковский район)</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30</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16</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14</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13</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17</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6</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13</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11</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Северные районы — центр (ГО Семеновский)</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30</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19</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11</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14</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16</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6</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13</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11</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Северные районы — запад (Ковернинский район)</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20</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8</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12</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9</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11</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4</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7</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9</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Северные районы — восток (Уренский район)</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35</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20</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15</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16</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19</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7</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13</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15</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Южные районы — центр (ГО г. Арзамас, Арзамасский район)</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75</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55</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20</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33</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42</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17</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30</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28</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Южные районы — запад (ГО Выкса, Ардатовский район, Кулебакский район)</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105</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80</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25</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47</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58</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21</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44</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40</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Южные районы — восток (Лукояновский район, Починковский район)</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55</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36</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19</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24</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31</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10</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21</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24</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b w:val="0"/>
                <w:sz w:val="24"/>
                <w:szCs w:val="24"/>
              </w:rPr>
            </w:pPr>
            <w:r w:rsidRPr="00FF048E">
              <w:rPr>
                <w:sz w:val="24"/>
                <w:szCs w:val="24"/>
              </w:rPr>
              <w:t>Итого</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1000</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825</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175</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444</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556</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217</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411</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372</w:t>
            </w:r>
          </w:p>
        </w:tc>
      </w:tr>
    </w:tbl>
    <w:p w:rsidR="00873954" w:rsidRPr="00C339B9" w:rsidRDefault="00873954" w:rsidP="00873954">
      <w:pPr>
        <w:pStyle w:val="af"/>
        <w:keepNext/>
        <w:pageBreakBefore/>
        <w:spacing w:after="0"/>
        <w:jc w:val="right"/>
        <w:rPr>
          <w:rFonts w:ascii="Times New Roman" w:hAnsi="Times New Roman" w:cs="Times New Roman"/>
          <w:color w:val="auto"/>
          <w:sz w:val="28"/>
          <w:szCs w:val="28"/>
        </w:rPr>
      </w:pPr>
      <w:r w:rsidRPr="00C339B9">
        <w:rPr>
          <w:rFonts w:ascii="Times New Roman" w:hAnsi="Times New Roman" w:cs="Times New Roman"/>
          <w:color w:val="auto"/>
          <w:sz w:val="28"/>
          <w:szCs w:val="28"/>
        </w:rPr>
        <w:t xml:space="preserve">Таблица </w:t>
      </w:r>
      <w:r w:rsidR="00952823">
        <w:rPr>
          <w:rFonts w:ascii="Times New Roman" w:hAnsi="Times New Roman" w:cs="Times New Roman"/>
          <w:noProof/>
          <w:color w:val="auto"/>
          <w:sz w:val="28"/>
          <w:szCs w:val="28"/>
        </w:rPr>
        <w:t>2</w:t>
      </w:r>
    </w:p>
    <w:p w:rsidR="00873954" w:rsidRPr="00C339B9" w:rsidRDefault="00873954" w:rsidP="00873954">
      <w:pPr>
        <w:spacing w:after="0" w:line="240" w:lineRule="auto"/>
        <w:jc w:val="right"/>
        <w:rPr>
          <w:rFonts w:ascii="Times New Roman" w:hAnsi="Times New Roman" w:cs="Times New Roman"/>
          <w:sz w:val="28"/>
          <w:szCs w:val="28"/>
        </w:rPr>
      </w:pPr>
      <w:r w:rsidRPr="00C339B9">
        <w:rPr>
          <w:rFonts w:ascii="Times New Roman" w:hAnsi="Times New Roman" w:cs="Times New Roman"/>
          <w:sz w:val="28"/>
          <w:szCs w:val="28"/>
        </w:rPr>
        <w:t>Выборка для опроса (предприниматели)</w:t>
      </w:r>
    </w:p>
    <w:tbl>
      <w:tblPr>
        <w:tblStyle w:val="-110"/>
        <w:tblW w:w="15007" w:type="dxa"/>
        <w:tblLook w:val="04A0" w:firstRow="1" w:lastRow="0" w:firstColumn="1" w:lastColumn="0" w:noHBand="0" w:noVBand="1"/>
      </w:tblPr>
      <w:tblGrid>
        <w:gridCol w:w="11012"/>
        <w:gridCol w:w="1119"/>
        <w:gridCol w:w="1126"/>
        <w:gridCol w:w="1750"/>
      </w:tblGrid>
      <w:tr w:rsidR="008D6F20" w:rsidRPr="00FF048E" w:rsidTr="000D4B30">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214" w:type="dxa"/>
          </w:tcPr>
          <w:p w:rsidR="008D6F20" w:rsidRPr="00FF048E" w:rsidRDefault="008D6F20" w:rsidP="008D6F20">
            <w:pPr>
              <w:jc w:val="center"/>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Виды деятельности</w:t>
            </w:r>
          </w:p>
        </w:tc>
        <w:tc>
          <w:tcPr>
            <w:tcW w:w="1126"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FF048E">
              <w:rPr>
                <w:rFonts w:ascii="Times New Roman" w:eastAsia="Times New Roman" w:hAnsi="Times New Roman" w:cs="Times New Roman"/>
                <w:color w:val="000000"/>
                <w:sz w:val="24"/>
                <w:szCs w:val="24"/>
              </w:rPr>
              <w:t>Всего</w:t>
            </w:r>
          </w:p>
        </w:tc>
        <w:tc>
          <w:tcPr>
            <w:tcW w:w="1126" w:type="dxa"/>
            <w:noWrap/>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ИП</w:t>
            </w:r>
          </w:p>
        </w:tc>
        <w:tc>
          <w:tcPr>
            <w:tcW w:w="1541" w:type="dxa"/>
            <w:noWrap/>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FF048E">
              <w:rPr>
                <w:rFonts w:ascii="Times New Roman" w:eastAsia="Times New Roman" w:hAnsi="Times New Roman" w:cs="Times New Roman"/>
                <w:color w:val="000000"/>
                <w:sz w:val="24"/>
                <w:szCs w:val="24"/>
              </w:rPr>
              <w:t>Юридические лица</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Обрабатывающие производства, сельское хозяйство, охота и лесное хозяйство</w:t>
            </w:r>
          </w:p>
        </w:tc>
        <w:tc>
          <w:tcPr>
            <w:tcW w:w="1126" w:type="dxa"/>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FF048E">
              <w:rPr>
                <w:rFonts w:ascii="Times New Roman" w:eastAsia="Times New Roman" w:hAnsi="Times New Roman" w:cs="Times New Roman"/>
                <w:b/>
                <w:bCs/>
                <w:color w:val="000000"/>
                <w:sz w:val="24"/>
                <w:szCs w:val="24"/>
              </w:rPr>
              <w:t>22</w:t>
            </w:r>
          </w:p>
        </w:tc>
        <w:tc>
          <w:tcPr>
            <w:tcW w:w="1126"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5</w:t>
            </w:r>
          </w:p>
        </w:tc>
        <w:tc>
          <w:tcPr>
            <w:tcW w:w="1541"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17</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Строительство</w:t>
            </w:r>
          </w:p>
        </w:tc>
        <w:tc>
          <w:tcPr>
            <w:tcW w:w="1126" w:type="dxa"/>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FF048E">
              <w:rPr>
                <w:rFonts w:ascii="Times New Roman" w:eastAsia="Times New Roman" w:hAnsi="Times New Roman" w:cs="Times New Roman"/>
                <w:b/>
                <w:bCs/>
                <w:color w:val="000000"/>
                <w:sz w:val="24"/>
                <w:szCs w:val="24"/>
              </w:rPr>
              <w:t>17</w:t>
            </w:r>
          </w:p>
        </w:tc>
        <w:tc>
          <w:tcPr>
            <w:tcW w:w="1126"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3</w:t>
            </w:r>
          </w:p>
        </w:tc>
        <w:tc>
          <w:tcPr>
            <w:tcW w:w="1541"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14</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1126" w:type="dxa"/>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FF048E">
              <w:rPr>
                <w:rFonts w:ascii="Times New Roman" w:eastAsia="Times New Roman" w:hAnsi="Times New Roman" w:cs="Times New Roman"/>
                <w:b/>
                <w:bCs/>
                <w:color w:val="000000"/>
                <w:sz w:val="24"/>
                <w:szCs w:val="24"/>
              </w:rPr>
              <w:t>100</w:t>
            </w:r>
          </w:p>
        </w:tc>
        <w:tc>
          <w:tcPr>
            <w:tcW w:w="1126"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51</w:t>
            </w:r>
          </w:p>
        </w:tc>
        <w:tc>
          <w:tcPr>
            <w:tcW w:w="1541"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49</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Транспорт и связь</w:t>
            </w:r>
          </w:p>
        </w:tc>
        <w:tc>
          <w:tcPr>
            <w:tcW w:w="1126" w:type="dxa"/>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FF048E">
              <w:rPr>
                <w:rFonts w:ascii="Times New Roman" w:eastAsia="Times New Roman" w:hAnsi="Times New Roman" w:cs="Times New Roman"/>
                <w:b/>
                <w:bCs/>
                <w:color w:val="000000"/>
                <w:sz w:val="24"/>
                <w:szCs w:val="24"/>
              </w:rPr>
              <w:t>25</w:t>
            </w:r>
          </w:p>
        </w:tc>
        <w:tc>
          <w:tcPr>
            <w:tcW w:w="1126"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17</w:t>
            </w:r>
          </w:p>
        </w:tc>
        <w:tc>
          <w:tcPr>
            <w:tcW w:w="1541"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8</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Операции с недвижимым имуществом, аренда и  предоставление услуг, Гостиницы и рестораны</w:t>
            </w:r>
          </w:p>
        </w:tc>
        <w:tc>
          <w:tcPr>
            <w:tcW w:w="1126" w:type="dxa"/>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FF048E">
              <w:rPr>
                <w:rFonts w:ascii="Times New Roman" w:eastAsia="Times New Roman" w:hAnsi="Times New Roman" w:cs="Times New Roman"/>
                <w:b/>
                <w:bCs/>
                <w:color w:val="000000"/>
                <w:sz w:val="24"/>
                <w:szCs w:val="24"/>
              </w:rPr>
              <w:t>36</w:t>
            </w:r>
          </w:p>
        </w:tc>
        <w:tc>
          <w:tcPr>
            <w:tcW w:w="1126"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11</w:t>
            </w:r>
          </w:p>
        </w:tc>
        <w:tc>
          <w:tcPr>
            <w:tcW w:w="1541"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048E">
              <w:rPr>
                <w:rFonts w:ascii="Times New Roman" w:eastAsia="Times New Roman" w:hAnsi="Times New Roman" w:cs="Times New Roman"/>
                <w:color w:val="000000"/>
                <w:sz w:val="24"/>
                <w:szCs w:val="24"/>
              </w:rPr>
              <w:t>25</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b w:val="0"/>
                <w:bCs w:val="0"/>
                <w:color w:val="000000"/>
                <w:sz w:val="24"/>
                <w:szCs w:val="24"/>
              </w:rPr>
            </w:pPr>
            <w:r w:rsidRPr="00FF048E">
              <w:rPr>
                <w:rFonts w:ascii="Times New Roman" w:eastAsia="Times New Roman" w:hAnsi="Times New Roman" w:cs="Times New Roman"/>
                <w:color w:val="000000"/>
                <w:sz w:val="24"/>
                <w:szCs w:val="24"/>
              </w:rPr>
              <w:t>Итого</w:t>
            </w:r>
          </w:p>
        </w:tc>
        <w:tc>
          <w:tcPr>
            <w:tcW w:w="1126" w:type="dxa"/>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FF048E">
              <w:rPr>
                <w:rFonts w:ascii="Times New Roman" w:eastAsia="Times New Roman" w:hAnsi="Times New Roman" w:cs="Times New Roman"/>
                <w:b/>
                <w:bCs/>
                <w:color w:val="000000"/>
                <w:sz w:val="24"/>
                <w:szCs w:val="24"/>
              </w:rPr>
              <w:t>200</w:t>
            </w:r>
          </w:p>
        </w:tc>
        <w:tc>
          <w:tcPr>
            <w:tcW w:w="1126"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FF048E">
              <w:rPr>
                <w:rFonts w:ascii="Times New Roman" w:eastAsia="Times New Roman" w:hAnsi="Times New Roman" w:cs="Times New Roman"/>
                <w:b/>
                <w:bCs/>
                <w:color w:val="000000"/>
                <w:sz w:val="24"/>
                <w:szCs w:val="24"/>
              </w:rPr>
              <w:t>87</w:t>
            </w:r>
          </w:p>
        </w:tc>
        <w:tc>
          <w:tcPr>
            <w:tcW w:w="1541"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113</w:t>
            </w:r>
          </w:p>
        </w:tc>
      </w:tr>
    </w:tbl>
    <w:p w:rsidR="000C10F3" w:rsidRPr="00C339B9" w:rsidRDefault="000C10F3">
      <w:pPr>
        <w:rPr>
          <w:rFonts w:ascii="Times New Roman" w:hAnsi="Times New Roman" w:cs="Times New Roman"/>
          <w:sz w:val="28"/>
          <w:szCs w:val="28"/>
        </w:rPr>
      </w:pPr>
    </w:p>
    <w:p w:rsidR="00BD7205" w:rsidRPr="00C339B9" w:rsidRDefault="00BD7205">
      <w:pPr>
        <w:rPr>
          <w:rFonts w:ascii="Times New Roman" w:hAnsi="Times New Roman" w:cs="Times New Roman"/>
          <w:sz w:val="28"/>
          <w:szCs w:val="28"/>
        </w:rPr>
      </w:pPr>
    </w:p>
    <w:p w:rsidR="00873954" w:rsidRPr="00C339B9" w:rsidRDefault="00873954">
      <w:pPr>
        <w:rPr>
          <w:rFonts w:ascii="Times New Roman" w:hAnsi="Times New Roman" w:cs="Times New Roman"/>
          <w:sz w:val="28"/>
          <w:szCs w:val="28"/>
        </w:rPr>
        <w:sectPr w:rsidR="00873954" w:rsidRPr="00C339B9" w:rsidSect="00F8274E">
          <w:pgSz w:w="16838" w:h="11906" w:orient="landscape"/>
          <w:pgMar w:top="1418" w:right="1134" w:bottom="851" w:left="1134" w:header="709" w:footer="709" w:gutter="0"/>
          <w:cols w:space="708"/>
          <w:docGrid w:linePitch="360"/>
        </w:sectPr>
      </w:pPr>
    </w:p>
    <w:p w:rsidR="00BD7205" w:rsidRPr="00C339B9" w:rsidRDefault="00BD7205" w:rsidP="000D4B30">
      <w:pPr>
        <w:widowControl w:val="0"/>
        <w:autoSpaceDE w:val="0"/>
        <w:spacing w:after="0" w:line="240" w:lineRule="auto"/>
        <w:ind w:firstLine="709"/>
        <w:jc w:val="both"/>
        <w:rPr>
          <w:rFonts w:ascii="Times New Roman" w:eastAsia="Calibri" w:hAnsi="Times New Roman" w:cs="Times New Roman"/>
          <w:sz w:val="28"/>
          <w:szCs w:val="28"/>
          <w:lang w:eastAsia="zh-CN"/>
        </w:rPr>
      </w:pPr>
      <w:r w:rsidRPr="009D2C13">
        <w:rPr>
          <w:rFonts w:ascii="Times New Roman" w:eastAsia="Calibri" w:hAnsi="Times New Roman" w:cs="Times New Roman"/>
          <w:sz w:val="28"/>
          <w:szCs w:val="28"/>
          <w:lang w:eastAsia="zh-CN"/>
        </w:rPr>
        <w:t>Для анализа полученной информации использовались следующие методы:</w:t>
      </w:r>
    </w:p>
    <w:p w:rsidR="00BD7205" w:rsidRPr="00F029B6" w:rsidRDefault="00BD7205" w:rsidP="007E5C22">
      <w:pPr>
        <w:widowControl w:val="0"/>
        <w:numPr>
          <w:ilvl w:val="0"/>
          <w:numId w:val="5"/>
        </w:numPr>
        <w:suppressAutoHyphens/>
        <w:autoSpaceDE w:val="0"/>
        <w:spacing w:after="0" w:line="240" w:lineRule="auto"/>
        <w:ind w:left="993"/>
        <w:jc w:val="both"/>
        <w:rPr>
          <w:rFonts w:ascii="Times New Roman" w:eastAsia="Calibri" w:hAnsi="Times New Roman" w:cs="Times New Roman"/>
          <w:sz w:val="28"/>
          <w:szCs w:val="28"/>
          <w:lang w:eastAsia="zh-CN"/>
        </w:rPr>
      </w:pPr>
      <w:r w:rsidRPr="00F029B6">
        <w:rPr>
          <w:rFonts w:ascii="Times New Roman" w:eastAsia="Calibri" w:hAnsi="Times New Roman" w:cs="Times New Roman"/>
          <w:i/>
          <w:sz w:val="28"/>
          <w:szCs w:val="28"/>
          <w:lang w:eastAsia="zh-CN"/>
        </w:rPr>
        <w:t>дескриптивный анализ</w:t>
      </w:r>
      <w:r w:rsidRPr="00F029B6">
        <w:rPr>
          <w:rFonts w:ascii="Times New Roman" w:eastAsia="Calibri" w:hAnsi="Times New Roman" w:cs="Times New Roman"/>
          <w:sz w:val="28"/>
          <w:szCs w:val="28"/>
          <w:lang w:eastAsia="zh-CN"/>
        </w:rPr>
        <w:t xml:space="preserve"> – обработка эмпирических данных, их систематизация, наглядное представление в форме графиков-гистограмм и частотных таблиц, а также их количественное описание посредством основных статистических показателей.</w:t>
      </w:r>
    </w:p>
    <w:p w:rsidR="00BD7205" w:rsidRPr="00F029B6" w:rsidRDefault="00BD7205" w:rsidP="007E5C22">
      <w:pPr>
        <w:widowControl w:val="0"/>
        <w:numPr>
          <w:ilvl w:val="0"/>
          <w:numId w:val="5"/>
        </w:numPr>
        <w:suppressAutoHyphens/>
        <w:autoSpaceDE w:val="0"/>
        <w:spacing w:after="0" w:line="240" w:lineRule="auto"/>
        <w:ind w:left="993"/>
        <w:jc w:val="both"/>
        <w:rPr>
          <w:rFonts w:ascii="Times New Roman" w:eastAsia="Calibri" w:hAnsi="Times New Roman" w:cs="Times New Roman"/>
          <w:sz w:val="28"/>
          <w:szCs w:val="28"/>
          <w:lang w:eastAsia="zh-CN"/>
        </w:rPr>
      </w:pPr>
      <w:r w:rsidRPr="00F029B6">
        <w:rPr>
          <w:rFonts w:ascii="Times New Roman" w:eastAsia="Calibri" w:hAnsi="Times New Roman" w:cs="Times New Roman"/>
          <w:i/>
          <w:sz w:val="28"/>
          <w:szCs w:val="28"/>
          <w:lang w:eastAsia="zh-CN"/>
        </w:rPr>
        <w:t>кросстабуляционный анализ</w:t>
      </w:r>
      <w:r w:rsidRPr="00F029B6">
        <w:rPr>
          <w:rFonts w:ascii="Times New Roman" w:eastAsia="Calibri" w:hAnsi="Times New Roman" w:cs="Times New Roman"/>
          <w:sz w:val="28"/>
          <w:szCs w:val="28"/>
          <w:lang w:eastAsia="zh-CN"/>
        </w:rPr>
        <w:t xml:space="preserve"> - анализ перекрестного распределения групп респондентов по различным переменным.</w:t>
      </w:r>
    </w:p>
    <w:p w:rsidR="00BD7205" w:rsidRPr="00F029B6" w:rsidRDefault="00BD7205" w:rsidP="007E5C22">
      <w:pPr>
        <w:widowControl w:val="0"/>
        <w:numPr>
          <w:ilvl w:val="0"/>
          <w:numId w:val="5"/>
        </w:numPr>
        <w:suppressAutoHyphens/>
        <w:autoSpaceDE w:val="0"/>
        <w:spacing w:after="0" w:line="240" w:lineRule="auto"/>
        <w:ind w:left="993"/>
        <w:jc w:val="both"/>
        <w:rPr>
          <w:rFonts w:ascii="Times New Roman" w:eastAsia="Calibri" w:hAnsi="Times New Roman" w:cs="Times New Roman"/>
          <w:sz w:val="28"/>
          <w:szCs w:val="28"/>
          <w:lang w:eastAsia="zh-CN"/>
        </w:rPr>
      </w:pPr>
      <w:r w:rsidRPr="00F029B6">
        <w:rPr>
          <w:rFonts w:ascii="Times New Roman" w:eastAsia="Calibri" w:hAnsi="Times New Roman" w:cs="Times New Roman"/>
          <w:i/>
          <w:sz w:val="28"/>
          <w:szCs w:val="28"/>
          <w:lang w:eastAsia="zh-CN"/>
        </w:rPr>
        <w:t>анализ связей</w:t>
      </w:r>
      <w:r w:rsidRPr="00F029B6">
        <w:rPr>
          <w:rFonts w:ascii="Times New Roman" w:eastAsia="Calibri" w:hAnsi="Times New Roman" w:cs="Times New Roman"/>
          <w:sz w:val="28"/>
          <w:szCs w:val="28"/>
          <w:lang w:eastAsia="zh-CN"/>
        </w:rPr>
        <w:t xml:space="preserve"> – совокупность методов обнаружения зависимостей между случайными признаками или факторами </w:t>
      </w:r>
    </w:p>
    <w:p w:rsidR="00BD7205" w:rsidRPr="00C339B9" w:rsidRDefault="00BD7205" w:rsidP="00BD7205">
      <w:pPr>
        <w:spacing w:after="0" w:line="360" w:lineRule="auto"/>
        <w:jc w:val="both"/>
        <w:rPr>
          <w:rFonts w:ascii="Times New Roman" w:eastAsia="Calibri" w:hAnsi="Times New Roman" w:cs="Times New Roman"/>
          <w:sz w:val="28"/>
          <w:szCs w:val="28"/>
          <w:lang w:eastAsia="zh-CN"/>
        </w:rPr>
      </w:pPr>
    </w:p>
    <w:p w:rsidR="00815C05" w:rsidRPr="00C339B9" w:rsidRDefault="00815C05">
      <w:pPr>
        <w:rPr>
          <w:rFonts w:ascii="Times New Roman" w:eastAsia="Calibri" w:hAnsi="Times New Roman" w:cs="Times New Roman"/>
          <w:sz w:val="28"/>
          <w:szCs w:val="28"/>
          <w:lang w:eastAsia="zh-CN"/>
        </w:rPr>
      </w:pPr>
      <w:r w:rsidRPr="00C339B9">
        <w:rPr>
          <w:rFonts w:ascii="Times New Roman" w:eastAsia="Calibri" w:hAnsi="Times New Roman" w:cs="Times New Roman"/>
          <w:sz w:val="28"/>
          <w:szCs w:val="28"/>
          <w:lang w:eastAsia="zh-CN"/>
        </w:rPr>
        <w:br w:type="page"/>
      </w:r>
    </w:p>
    <w:p w:rsidR="00815C05" w:rsidRPr="00C339B9" w:rsidRDefault="00A216E7" w:rsidP="00A216E7">
      <w:pPr>
        <w:pStyle w:val="1"/>
        <w:rPr>
          <w:rFonts w:ascii="Times New Roman" w:hAnsi="Times New Roman" w:cs="Times New Roman"/>
          <w:color w:val="auto"/>
        </w:rPr>
      </w:pPr>
      <w:bookmarkStart w:id="6" w:name="_Toc533509031"/>
      <w:r w:rsidRPr="009D2C13">
        <w:rPr>
          <w:rFonts w:ascii="Times New Roman" w:hAnsi="Times New Roman" w:cs="Times New Roman"/>
          <w:color w:val="auto"/>
        </w:rPr>
        <w:t xml:space="preserve">ГЛАВА 1. </w:t>
      </w:r>
      <w:r w:rsidR="00815C05" w:rsidRPr="009D2C13">
        <w:rPr>
          <w:rFonts w:ascii="Times New Roman" w:hAnsi="Times New Roman" w:cs="Times New Roman"/>
          <w:caps/>
          <w:color w:val="auto"/>
        </w:rPr>
        <w:t>Оценка состояния уровня коррупции в Нижегородской области населением региона</w:t>
      </w:r>
      <w:bookmarkEnd w:id="6"/>
    </w:p>
    <w:p w:rsidR="00815C05" w:rsidRPr="00C339B9" w:rsidRDefault="00815C05" w:rsidP="00815C05">
      <w:pPr>
        <w:rPr>
          <w:rFonts w:ascii="Times New Roman" w:hAnsi="Times New Roman" w:cs="Times New Roman"/>
        </w:rPr>
      </w:pPr>
    </w:p>
    <w:p w:rsidR="00815C05" w:rsidRPr="00C339B9" w:rsidRDefault="00815C05" w:rsidP="007E5C22">
      <w:pPr>
        <w:pStyle w:val="2"/>
        <w:numPr>
          <w:ilvl w:val="1"/>
          <w:numId w:val="6"/>
        </w:numPr>
        <w:rPr>
          <w:rFonts w:ascii="Times New Roman" w:hAnsi="Times New Roman" w:cs="Times New Roman"/>
          <w:color w:val="auto"/>
          <w:sz w:val="28"/>
          <w:szCs w:val="28"/>
        </w:rPr>
      </w:pPr>
      <w:bookmarkStart w:id="7" w:name="_Toc533509032"/>
      <w:r w:rsidRPr="00C339B9">
        <w:rPr>
          <w:rFonts w:ascii="Times New Roman" w:hAnsi="Times New Roman" w:cs="Times New Roman"/>
          <w:color w:val="auto"/>
          <w:sz w:val="28"/>
          <w:szCs w:val="28"/>
        </w:rPr>
        <w:t>Изучение общего состояния уровня коррупции в Нижегородской области (оценка коррупциогенности различных сфер общественной жизни, рассмотрение уровня распространения коррупции)</w:t>
      </w:r>
      <w:bookmarkEnd w:id="7"/>
    </w:p>
    <w:p w:rsidR="00815C05" w:rsidRPr="00C339B9" w:rsidRDefault="00815C05" w:rsidP="00815C05">
      <w:pPr>
        <w:spacing w:after="0" w:line="240" w:lineRule="auto"/>
        <w:jc w:val="center"/>
        <w:rPr>
          <w:rFonts w:ascii="Times New Roman" w:hAnsi="Times New Roman" w:cs="Times New Roman"/>
          <w:b/>
          <w:sz w:val="24"/>
          <w:szCs w:val="24"/>
        </w:rPr>
      </w:pPr>
    </w:p>
    <w:p w:rsidR="00815C05" w:rsidRPr="00C339B9" w:rsidRDefault="00A116C9" w:rsidP="00EE35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 оценкам большинства жителей региона коррупционные нарушения</w:t>
      </w:r>
      <w:r w:rsidR="0095504D" w:rsidRPr="00C339B9">
        <w:rPr>
          <w:rFonts w:ascii="Times New Roman" w:hAnsi="Times New Roman" w:cs="Times New Roman"/>
          <w:sz w:val="28"/>
          <w:szCs w:val="28"/>
        </w:rPr>
        <w:t xml:space="preserve"> </w:t>
      </w:r>
      <w:r>
        <w:rPr>
          <w:rFonts w:ascii="Times New Roman" w:hAnsi="Times New Roman" w:cs="Times New Roman"/>
          <w:sz w:val="28"/>
          <w:szCs w:val="28"/>
        </w:rPr>
        <w:t>в Нижегородской области распространены средне (40%). При этом мнения населения областного центра и городов и районов области мало различались (42% против 38%). Около четверти граждан (28%) считают, что степень распространенности к</w:t>
      </w:r>
      <w:r w:rsidR="00D42EBB">
        <w:rPr>
          <w:rFonts w:ascii="Times New Roman" w:hAnsi="Times New Roman" w:cs="Times New Roman"/>
          <w:sz w:val="28"/>
          <w:szCs w:val="28"/>
        </w:rPr>
        <w:t>оррупционных нарушений высокая, в чем уверены преимущественно жители областного центра (35% против 24%).</w:t>
      </w:r>
      <w:r>
        <w:rPr>
          <w:rFonts w:ascii="Times New Roman" w:hAnsi="Times New Roman" w:cs="Times New Roman"/>
          <w:sz w:val="28"/>
          <w:szCs w:val="28"/>
        </w:rPr>
        <w:t xml:space="preserve">  </w:t>
      </w:r>
      <w:r w:rsidR="00D42EBB">
        <w:rPr>
          <w:rFonts w:ascii="Times New Roman" w:hAnsi="Times New Roman" w:cs="Times New Roman"/>
          <w:sz w:val="28"/>
          <w:szCs w:val="28"/>
        </w:rPr>
        <w:t>М</w:t>
      </w:r>
      <w:r>
        <w:rPr>
          <w:rFonts w:ascii="Times New Roman" w:hAnsi="Times New Roman" w:cs="Times New Roman"/>
          <w:sz w:val="28"/>
          <w:szCs w:val="28"/>
        </w:rPr>
        <w:t xml:space="preserve">енее 20% граждан </w:t>
      </w:r>
      <w:r w:rsidR="00D42EBB">
        <w:rPr>
          <w:rFonts w:ascii="Times New Roman" w:hAnsi="Times New Roman" w:cs="Times New Roman"/>
          <w:sz w:val="28"/>
          <w:szCs w:val="28"/>
        </w:rPr>
        <w:t>говорили</w:t>
      </w:r>
      <w:r>
        <w:rPr>
          <w:rFonts w:ascii="Times New Roman" w:hAnsi="Times New Roman" w:cs="Times New Roman"/>
          <w:sz w:val="28"/>
          <w:szCs w:val="28"/>
        </w:rPr>
        <w:t>, что факты коррупции практически не встречаются</w:t>
      </w:r>
      <w:r w:rsidR="00D42EBB">
        <w:rPr>
          <w:rFonts w:ascii="Times New Roman" w:hAnsi="Times New Roman" w:cs="Times New Roman"/>
          <w:sz w:val="28"/>
          <w:szCs w:val="28"/>
        </w:rPr>
        <w:t xml:space="preserve"> и разницы в ответах в зависимости от места жительства не наблюдается</w:t>
      </w:r>
      <w:r>
        <w:rPr>
          <w:rFonts w:ascii="Times New Roman" w:hAnsi="Times New Roman" w:cs="Times New Roman"/>
          <w:sz w:val="28"/>
          <w:szCs w:val="28"/>
        </w:rPr>
        <w:t>.</w:t>
      </w:r>
    </w:p>
    <w:p w:rsidR="00815C05" w:rsidRPr="00C339B9" w:rsidRDefault="00815C05" w:rsidP="00815C05">
      <w:pPr>
        <w:spacing w:after="0" w:line="240" w:lineRule="auto"/>
        <w:jc w:val="center"/>
        <w:rPr>
          <w:rFonts w:ascii="Times New Roman" w:hAnsi="Times New Roman" w:cs="Times New Roman"/>
          <w:b/>
          <w:sz w:val="24"/>
          <w:szCs w:val="24"/>
        </w:rPr>
      </w:pPr>
    </w:p>
    <w:p w:rsidR="00815C05" w:rsidRPr="00C339B9" w:rsidRDefault="00815C05" w:rsidP="00815C05">
      <w:pPr>
        <w:spacing w:after="0" w:line="240" w:lineRule="auto"/>
        <w:jc w:val="center"/>
        <w:rPr>
          <w:rFonts w:ascii="Times New Roman" w:hAnsi="Times New Roman" w:cs="Times New Roman"/>
          <w:b/>
          <w:sz w:val="24"/>
          <w:szCs w:val="24"/>
        </w:rPr>
      </w:pPr>
    </w:p>
    <w:p w:rsidR="00815C05" w:rsidRPr="00C339B9" w:rsidRDefault="005745AC" w:rsidP="00815C05">
      <w:pPr>
        <w:spacing w:after="0" w:line="240" w:lineRule="auto"/>
        <w:jc w:val="center"/>
        <w:rPr>
          <w:rFonts w:ascii="Times New Roman" w:hAnsi="Times New Roman" w:cs="Times New Roman"/>
          <w:b/>
          <w:sz w:val="24"/>
          <w:szCs w:val="24"/>
        </w:rPr>
      </w:pPr>
      <w:r>
        <w:rPr>
          <w:noProof/>
        </w:rPr>
        <w:drawing>
          <wp:inline distT="0" distB="0" distL="0" distR="0" wp14:anchorId="1F9409C3" wp14:editId="0D473FEE">
            <wp:extent cx="4572000" cy="285940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5C05" w:rsidRPr="00C339B9" w:rsidRDefault="00815C05" w:rsidP="00815C05">
      <w:pPr>
        <w:spacing w:after="0" w:line="240" w:lineRule="auto"/>
        <w:jc w:val="center"/>
        <w:rPr>
          <w:rFonts w:ascii="Times New Roman" w:hAnsi="Times New Roman" w:cs="Times New Roman"/>
          <w:b/>
          <w:sz w:val="24"/>
          <w:szCs w:val="24"/>
        </w:rPr>
      </w:pPr>
      <w:r w:rsidRPr="005745AC">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w:t>
      </w:r>
      <w:r w:rsidRPr="005745AC">
        <w:rPr>
          <w:rFonts w:ascii="Times New Roman" w:hAnsi="Times New Roman" w:cs="Times New Roman"/>
          <w:b/>
          <w:sz w:val="24"/>
          <w:szCs w:val="24"/>
        </w:rPr>
        <w:t xml:space="preserve"> Распределение ответов респондентов на вопрос «</w:t>
      </w:r>
      <w:r w:rsidRPr="005745AC">
        <w:rPr>
          <w:rFonts w:ascii="Times New Roman" w:eastAsia="Times New Roman" w:hAnsi="Times New Roman" w:cs="Times New Roman"/>
          <w:b/>
          <w:sz w:val="24"/>
          <w:szCs w:val="24"/>
        </w:rPr>
        <w:t xml:space="preserve">НАСКОЛЬКО, ПО ВАШЕМУ МНЕНИЮ, РАСПРОСТРАНЕНЫ КОРРУПЦИОННЫЕ НАРУШЕНИЯ В НИЖЕГОРОДСКОЙ ОБЛАСТИ?», </w:t>
      </w:r>
      <w:r w:rsidRPr="005745AC">
        <w:rPr>
          <w:rFonts w:ascii="Times New Roman" w:hAnsi="Times New Roman" w:cs="Times New Roman"/>
          <w:b/>
          <w:sz w:val="24"/>
          <w:szCs w:val="24"/>
        </w:rPr>
        <w:t>(% от всех респондентов)</w:t>
      </w:r>
    </w:p>
    <w:p w:rsidR="00B85457" w:rsidRDefault="00B85457" w:rsidP="00B85457">
      <w:pPr>
        <w:spacing w:after="0" w:line="240" w:lineRule="auto"/>
        <w:ind w:firstLine="851"/>
        <w:jc w:val="both"/>
        <w:rPr>
          <w:rFonts w:ascii="Times New Roman" w:hAnsi="Times New Roman" w:cs="Times New Roman"/>
          <w:sz w:val="28"/>
          <w:szCs w:val="28"/>
        </w:rPr>
      </w:pPr>
    </w:p>
    <w:p w:rsidR="003A2A29" w:rsidRPr="003A2A29" w:rsidRDefault="003A2A29" w:rsidP="00B85457">
      <w:pPr>
        <w:spacing w:after="0" w:line="240" w:lineRule="auto"/>
        <w:ind w:firstLine="851"/>
        <w:jc w:val="both"/>
        <w:rPr>
          <w:rFonts w:ascii="Times New Roman" w:hAnsi="Times New Roman" w:cs="Times New Roman"/>
          <w:sz w:val="28"/>
          <w:szCs w:val="28"/>
        </w:rPr>
      </w:pPr>
      <w:r w:rsidRPr="003A2A29">
        <w:rPr>
          <w:rFonts w:ascii="Times New Roman" w:hAnsi="Times New Roman" w:cs="Times New Roman"/>
          <w:sz w:val="28"/>
          <w:szCs w:val="28"/>
        </w:rPr>
        <w:t>Анализируя динамику распространенности коррупционных нарушений</w:t>
      </w:r>
      <w:r>
        <w:rPr>
          <w:rFonts w:ascii="Times New Roman" w:hAnsi="Times New Roman" w:cs="Times New Roman"/>
          <w:sz w:val="28"/>
          <w:szCs w:val="28"/>
        </w:rPr>
        <w:t xml:space="preserve"> в Нижегородской области, можно видеть следующую картину: в 2018 году увеличилось количество граждан, считающих, что коррупция распространена средне (40% против 35%) или очень (28% против 26%). Продолжилось уменьшаться количество мнений жителей региона о малой распространенности коррупционных нарушений (</w:t>
      </w:r>
      <w:r w:rsidR="0030616A">
        <w:rPr>
          <w:rFonts w:ascii="Times New Roman" w:hAnsi="Times New Roman" w:cs="Times New Roman"/>
          <w:sz w:val="28"/>
          <w:szCs w:val="28"/>
        </w:rPr>
        <w:t>17% против 23%).</w:t>
      </w:r>
    </w:p>
    <w:p w:rsidR="00B85457" w:rsidRPr="00C339B9" w:rsidRDefault="009A47A3" w:rsidP="00B85457">
      <w:pPr>
        <w:jc w:val="center"/>
        <w:rPr>
          <w:rFonts w:ascii="Times New Roman" w:hAnsi="Times New Roman" w:cs="Times New Roman"/>
          <w:sz w:val="28"/>
          <w:szCs w:val="28"/>
        </w:rPr>
      </w:pPr>
      <w:r>
        <w:rPr>
          <w:noProof/>
        </w:rPr>
        <w:drawing>
          <wp:inline distT="0" distB="0" distL="0" distR="0" wp14:anchorId="016C48E2" wp14:editId="3234BB27">
            <wp:extent cx="5442857" cy="2884714"/>
            <wp:effectExtent l="0" t="0" r="571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5457" w:rsidRPr="00C339B9" w:rsidRDefault="00B85457" w:rsidP="00B85457">
      <w:pPr>
        <w:jc w:val="center"/>
        <w:rPr>
          <w:rFonts w:ascii="Times New Roman" w:hAnsi="Times New Roman" w:cs="Times New Roman"/>
          <w:b/>
          <w:sz w:val="24"/>
          <w:szCs w:val="28"/>
        </w:rPr>
      </w:pPr>
      <w:r w:rsidRPr="009A47A3">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w:t>
      </w:r>
      <w:r w:rsidRPr="009A47A3">
        <w:rPr>
          <w:rFonts w:ascii="Times New Roman" w:hAnsi="Times New Roman" w:cs="Times New Roman"/>
          <w:b/>
          <w:sz w:val="24"/>
          <w:szCs w:val="28"/>
        </w:rPr>
        <w:t xml:space="preserve"> Распределение ответов респондентов на вопрос «НАСКОЛЬКО, ПО ВАШЕМУ МНЕНИЮ, РАСПРОСТРАНЕНЫ КОРРУПЦИОННЫЕ НАРУШЕНИЯ В НИЖЕГОРОДСКОЙ ОБЛАСТИ?», % от числа опрошенных</w:t>
      </w:r>
    </w:p>
    <w:p w:rsidR="002F26AF" w:rsidRPr="000C1E8B" w:rsidRDefault="005D19CB" w:rsidP="00874C92">
      <w:pPr>
        <w:spacing w:after="0" w:line="240" w:lineRule="auto"/>
        <w:ind w:firstLine="851"/>
        <w:jc w:val="both"/>
        <w:rPr>
          <w:rFonts w:ascii="Times New Roman" w:hAnsi="Times New Roman" w:cs="Times New Roman"/>
          <w:sz w:val="28"/>
          <w:szCs w:val="28"/>
        </w:rPr>
      </w:pPr>
      <w:r w:rsidRPr="001E3057">
        <w:rPr>
          <w:rFonts w:ascii="Times New Roman" w:hAnsi="Times New Roman" w:cs="Times New Roman"/>
          <w:sz w:val="28"/>
          <w:szCs w:val="28"/>
        </w:rPr>
        <w:t xml:space="preserve">В оценке распространенности коррупции </w:t>
      </w:r>
      <w:r w:rsidR="00B24DB7" w:rsidRPr="000C1E8B">
        <w:rPr>
          <w:rFonts w:ascii="Times New Roman" w:hAnsi="Times New Roman" w:cs="Times New Roman"/>
          <w:sz w:val="28"/>
          <w:szCs w:val="28"/>
        </w:rPr>
        <w:t>по месту жительства</w:t>
      </w:r>
      <w:r w:rsidRPr="000C1E8B">
        <w:rPr>
          <w:rFonts w:ascii="Times New Roman" w:hAnsi="Times New Roman" w:cs="Times New Roman"/>
          <w:sz w:val="28"/>
          <w:szCs w:val="28"/>
        </w:rPr>
        <w:t xml:space="preserve"> </w:t>
      </w:r>
      <w:r w:rsidR="001E3057" w:rsidRPr="000C1E8B">
        <w:rPr>
          <w:rFonts w:ascii="Times New Roman" w:hAnsi="Times New Roman" w:cs="Times New Roman"/>
          <w:sz w:val="28"/>
          <w:szCs w:val="28"/>
        </w:rPr>
        <w:t>граждан</w:t>
      </w:r>
      <w:r w:rsidRPr="000C1E8B">
        <w:rPr>
          <w:rFonts w:ascii="Times New Roman" w:hAnsi="Times New Roman" w:cs="Times New Roman"/>
          <w:sz w:val="28"/>
          <w:szCs w:val="28"/>
        </w:rPr>
        <w:t xml:space="preserve"> </w:t>
      </w:r>
      <w:r w:rsidR="001E3057" w:rsidRPr="000C1E8B">
        <w:rPr>
          <w:rFonts w:ascii="Times New Roman" w:hAnsi="Times New Roman" w:cs="Times New Roman"/>
          <w:sz w:val="28"/>
          <w:szCs w:val="28"/>
        </w:rPr>
        <w:t>около</w:t>
      </w:r>
      <w:r w:rsidRPr="000C1E8B">
        <w:rPr>
          <w:rFonts w:ascii="Times New Roman" w:hAnsi="Times New Roman" w:cs="Times New Roman"/>
          <w:sz w:val="28"/>
          <w:szCs w:val="28"/>
        </w:rPr>
        <w:t xml:space="preserve"> четверти населения региона чаще склонялось к средней оценке. </w:t>
      </w:r>
    </w:p>
    <w:p w:rsidR="00197F1F" w:rsidRDefault="001E3057" w:rsidP="00874C92">
      <w:pPr>
        <w:spacing w:after="0" w:line="240" w:lineRule="auto"/>
        <w:ind w:firstLine="851"/>
        <w:jc w:val="both"/>
        <w:rPr>
          <w:rFonts w:ascii="Times New Roman" w:hAnsi="Times New Roman" w:cs="Times New Roman"/>
          <w:sz w:val="28"/>
          <w:szCs w:val="28"/>
        </w:rPr>
      </w:pPr>
      <w:r w:rsidRPr="000C1E8B">
        <w:rPr>
          <w:rFonts w:ascii="Times New Roman" w:hAnsi="Times New Roman" w:cs="Times New Roman"/>
          <w:sz w:val="28"/>
          <w:szCs w:val="28"/>
        </w:rPr>
        <w:t xml:space="preserve">Жители Нижнего Новгорода </w:t>
      </w:r>
      <w:r w:rsidR="00B24DB7" w:rsidRPr="000C1E8B">
        <w:rPr>
          <w:rFonts w:ascii="Times New Roman" w:hAnsi="Times New Roman" w:cs="Times New Roman"/>
          <w:sz w:val="28"/>
          <w:szCs w:val="28"/>
        </w:rPr>
        <w:t>чаще придерживалось средней оценки (39% против 21%)</w:t>
      </w:r>
      <w:r w:rsidRPr="000C1E8B">
        <w:rPr>
          <w:rFonts w:ascii="Times New Roman" w:hAnsi="Times New Roman" w:cs="Times New Roman"/>
          <w:sz w:val="28"/>
          <w:szCs w:val="28"/>
        </w:rPr>
        <w:t xml:space="preserve"> </w:t>
      </w:r>
      <w:r w:rsidR="00B24DB7" w:rsidRPr="000C1E8B">
        <w:rPr>
          <w:rFonts w:ascii="Times New Roman" w:hAnsi="Times New Roman" w:cs="Times New Roman"/>
          <w:sz w:val="28"/>
          <w:szCs w:val="28"/>
        </w:rPr>
        <w:t>и реже говорили о том, что коррупционные нарушения мало распространены (23% против 44%).</w:t>
      </w:r>
    </w:p>
    <w:p w:rsidR="00874C92" w:rsidRDefault="001E3057" w:rsidP="00874C9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Треть населения (36%) уверена в малой степени распространенности, из них более оптимистичными оказались жители городов и районов области (44% против 23%). Четверть граждан региона (23%) высказывались за высокую распространенность. При этом мнения жителей областного центра составили численное преимущество (29% против 18%).</w:t>
      </w:r>
    </w:p>
    <w:p w:rsidR="00567F45" w:rsidRPr="00C339B9" w:rsidRDefault="005745AC" w:rsidP="0030616A">
      <w:pPr>
        <w:keepNext/>
        <w:keepLines/>
        <w:spacing w:after="0" w:line="240" w:lineRule="auto"/>
        <w:ind w:firstLine="142"/>
        <w:jc w:val="center"/>
        <w:rPr>
          <w:rFonts w:ascii="Times New Roman" w:hAnsi="Times New Roman" w:cs="Times New Roman"/>
          <w:sz w:val="24"/>
          <w:szCs w:val="24"/>
        </w:rPr>
      </w:pPr>
      <w:r>
        <w:rPr>
          <w:noProof/>
        </w:rPr>
        <w:drawing>
          <wp:inline distT="0" distB="0" distL="0" distR="0" wp14:anchorId="2BFC91B9" wp14:editId="136F4149">
            <wp:extent cx="5040086" cy="3559629"/>
            <wp:effectExtent l="0" t="0" r="8255" b="317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7F45" w:rsidRPr="00C339B9" w:rsidRDefault="003B4951" w:rsidP="0030616A">
      <w:pPr>
        <w:keepNext/>
        <w:keepLines/>
        <w:spacing w:after="0" w:line="240" w:lineRule="auto"/>
        <w:ind w:firstLine="851"/>
        <w:jc w:val="center"/>
        <w:rPr>
          <w:rFonts w:ascii="Times New Roman" w:hAnsi="Times New Roman" w:cs="Times New Roman"/>
          <w:b/>
          <w:sz w:val="24"/>
          <w:szCs w:val="24"/>
        </w:rPr>
      </w:pPr>
      <w:r w:rsidRPr="005745AC">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w:t>
      </w:r>
      <w:r w:rsidRPr="005745AC">
        <w:rPr>
          <w:rFonts w:ascii="Times New Roman" w:hAnsi="Times New Roman" w:cs="Times New Roman"/>
          <w:b/>
          <w:sz w:val="24"/>
          <w:szCs w:val="24"/>
        </w:rPr>
        <w:t xml:space="preserve"> Распределение ответов респондентов на вопрос «</w:t>
      </w:r>
      <w:r w:rsidR="00567F45" w:rsidRPr="005745AC">
        <w:rPr>
          <w:rFonts w:ascii="Times New Roman" w:hAnsi="Times New Roman" w:cs="Times New Roman"/>
          <w:b/>
          <w:sz w:val="24"/>
          <w:szCs w:val="24"/>
        </w:rPr>
        <w:t>НАСКОЛЬКО, ПО ВАШЕМУ МНЕНИЮ, РАСПРОСТРАНЕНЫ КОРРУПЦИОННЫЕ НАРУШЕНИЯ В ВАШЕМ НАСЕЛЕННОМ ПУНКТЕ?</w:t>
      </w:r>
      <w:r w:rsidRPr="005745AC">
        <w:rPr>
          <w:rFonts w:ascii="Times New Roman" w:hAnsi="Times New Roman" w:cs="Times New Roman"/>
          <w:b/>
          <w:sz w:val="24"/>
          <w:szCs w:val="24"/>
        </w:rPr>
        <w:t>», (% от всех респондентов)</w:t>
      </w:r>
    </w:p>
    <w:p w:rsidR="00815C05" w:rsidRPr="00C339B9" w:rsidRDefault="00815C05" w:rsidP="00815C05">
      <w:pPr>
        <w:spacing w:after="0" w:line="240" w:lineRule="auto"/>
        <w:jc w:val="center"/>
        <w:rPr>
          <w:rFonts w:ascii="Times New Roman" w:eastAsia="Times New Roman" w:hAnsi="Times New Roman" w:cs="Times New Roman"/>
          <w:b/>
          <w:sz w:val="24"/>
          <w:szCs w:val="24"/>
        </w:rPr>
      </w:pPr>
    </w:p>
    <w:p w:rsidR="00476987" w:rsidRDefault="00476987" w:rsidP="00EE3521">
      <w:pPr>
        <w:spacing w:after="0" w:line="240" w:lineRule="auto"/>
        <w:ind w:firstLine="851"/>
        <w:jc w:val="both"/>
        <w:rPr>
          <w:rFonts w:ascii="Times New Roman" w:eastAsia="Times New Roman" w:hAnsi="Times New Roman" w:cs="Times New Roman"/>
          <w:sz w:val="28"/>
          <w:szCs w:val="28"/>
          <w:highlight w:val="yellow"/>
        </w:rPr>
      </w:pPr>
    </w:p>
    <w:p w:rsidR="00476987" w:rsidRPr="00476987" w:rsidRDefault="00476987" w:rsidP="00EE3521">
      <w:pPr>
        <w:spacing w:after="0" w:line="240" w:lineRule="auto"/>
        <w:ind w:firstLine="851"/>
        <w:jc w:val="both"/>
        <w:rPr>
          <w:rFonts w:ascii="Times New Roman" w:eastAsia="Times New Roman" w:hAnsi="Times New Roman" w:cs="Times New Roman"/>
          <w:sz w:val="28"/>
          <w:szCs w:val="28"/>
        </w:rPr>
      </w:pPr>
      <w:r w:rsidRPr="00476987">
        <w:rPr>
          <w:rFonts w:ascii="Times New Roman" w:eastAsia="Times New Roman" w:hAnsi="Times New Roman" w:cs="Times New Roman"/>
          <w:sz w:val="28"/>
          <w:szCs w:val="28"/>
        </w:rPr>
        <w:t xml:space="preserve">Наиболее часто </w:t>
      </w:r>
      <w:r>
        <w:rPr>
          <w:rFonts w:ascii="Times New Roman" w:eastAsia="Times New Roman" w:hAnsi="Times New Roman" w:cs="Times New Roman"/>
          <w:sz w:val="28"/>
          <w:szCs w:val="28"/>
        </w:rPr>
        <w:t xml:space="preserve">жители Нижегородской области сталкивались с фактами коррупции при получении места в больнице для бесплатной операции или лечения серьезного заболевания (34%), при получении бесплатной, полноценной помощи и обслуживания в больнице и при урегулировании </w:t>
      </w:r>
      <w:r w:rsidRPr="00476987">
        <w:rPr>
          <w:rFonts w:ascii="Times New Roman" w:eastAsia="Times New Roman" w:hAnsi="Times New Roman" w:cs="Times New Roman"/>
          <w:sz w:val="28"/>
          <w:szCs w:val="28"/>
        </w:rPr>
        <w:t xml:space="preserve"> ситуаци</w:t>
      </w:r>
      <w:r>
        <w:rPr>
          <w:rFonts w:ascii="Times New Roman" w:eastAsia="Times New Roman" w:hAnsi="Times New Roman" w:cs="Times New Roman"/>
          <w:sz w:val="28"/>
          <w:szCs w:val="28"/>
        </w:rPr>
        <w:t>и</w:t>
      </w:r>
      <w:r w:rsidRPr="00476987">
        <w:rPr>
          <w:rFonts w:ascii="Times New Roman" w:eastAsia="Times New Roman" w:hAnsi="Times New Roman" w:cs="Times New Roman"/>
          <w:sz w:val="28"/>
          <w:szCs w:val="28"/>
        </w:rPr>
        <w:t xml:space="preserve"> с автоинспекцией (получение прав, нарушение правил дорожного движения и т.п.)</w:t>
      </w:r>
      <w:r>
        <w:rPr>
          <w:rFonts w:ascii="Times New Roman" w:eastAsia="Times New Roman" w:hAnsi="Times New Roman" w:cs="Times New Roman"/>
          <w:sz w:val="28"/>
          <w:szCs w:val="28"/>
        </w:rPr>
        <w:t xml:space="preserve"> (по 31%), при получении бесплатной медицинской помощи в поликлинике (28%), а также чтобы добиться справедливости в суде (27%).  </w:t>
      </w:r>
      <w:r w:rsidR="00B94F7D">
        <w:rPr>
          <w:rFonts w:ascii="Times New Roman" w:eastAsia="Times New Roman" w:hAnsi="Times New Roman" w:cs="Times New Roman"/>
          <w:sz w:val="28"/>
          <w:szCs w:val="28"/>
        </w:rPr>
        <w:t xml:space="preserve">Четверть населения (24%) при помощи взятки получали </w:t>
      </w:r>
      <w:r w:rsidR="00B94F7D" w:rsidRPr="00B94F7D">
        <w:rPr>
          <w:rFonts w:ascii="Times New Roman" w:eastAsia="Times New Roman" w:hAnsi="Times New Roman" w:cs="Times New Roman"/>
          <w:sz w:val="28"/>
          <w:szCs w:val="28"/>
        </w:rPr>
        <w:t>нужную работу или обеспечи</w:t>
      </w:r>
      <w:r w:rsidR="00B94F7D">
        <w:rPr>
          <w:rFonts w:ascii="Times New Roman" w:eastAsia="Times New Roman" w:hAnsi="Times New Roman" w:cs="Times New Roman"/>
          <w:sz w:val="28"/>
          <w:szCs w:val="28"/>
        </w:rPr>
        <w:t>вали себе</w:t>
      </w:r>
      <w:r w:rsidR="00B94F7D" w:rsidRPr="00B94F7D">
        <w:rPr>
          <w:rFonts w:ascii="Times New Roman" w:eastAsia="Times New Roman" w:hAnsi="Times New Roman" w:cs="Times New Roman"/>
          <w:sz w:val="28"/>
          <w:szCs w:val="28"/>
        </w:rPr>
        <w:t xml:space="preserve"> продвижение по службе</w:t>
      </w:r>
      <w:r w:rsidR="00B94F7D">
        <w:rPr>
          <w:rFonts w:ascii="Times New Roman" w:eastAsia="Times New Roman" w:hAnsi="Times New Roman" w:cs="Times New Roman"/>
          <w:sz w:val="28"/>
          <w:szCs w:val="28"/>
        </w:rPr>
        <w:t>.</w:t>
      </w:r>
      <w:r w:rsidR="004A6508">
        <w:rPr>
          <w:rFonts w:ascii="Times New Roman" w:eastAsia="Times New Roman" w:hAnsi="Times New Roman" w:cs="Times New Roman"/>
          <w:sz w:val="28"/>
          <w:szCs w:val="28"/>
        </w:rPr>
        <w:t xml:space="preserve"> Пятая часть граждан сталкивались с коррупцией при поступлении </w:t>
      </w:r>
      <w:r w:rsidR="004A6508" w:rsidRPr="004A6508">
        <w:rPr>
          <w:rFonts w:ascii="Times New Roman" w:eastAsia="Times New Roman" w:hAnsi="Times New Roman" w:cs="Times New Roman"/>
          <w:sz w:val="28"/>
          <w:szCs w:val="28"/>
        </w:rPr>
        <w:t xml:space="preserve"> нужную школу и успешно</w:t>
      </w:r>
      <w:r w:rsidR="004A6508">
        <w:rPr>
          <w:rFonts w:ascii="Times New Roman" w:eastAsia="Times New Roman" w:hAnsi="Times New Roman" w:cs="Times New Roman"/>
          <w:sz w:val="28"/>
          <w:szCs w:val="28"/>
        </w:rPr>
        <w:t>м</w:t>
      </w:r>
      <w:r w:rsidR="004A6508" w:rsidRPr="004A6508">
        <w:rPr>
          <w:rFonts w:ascii="Times New Roman" w:eastAsia="Times New Roman" w:hAnsi="Times New Roman" w:cs="Times New Roman"/>
          <w:sz w:val="28"/>
          <w:szCs w:val="28"/>
        </w:rPr>
        <w:t xml:space="preserve"> ее оконч</w:t>
      </w:r>
      <w:r w:rsidR="004A6508">
        <w:rPr>
          <w:rFonts w:ascii="Times New Roman" w:eastAsia="Times New Roman" w:hAnsi="Times New Roman" w:cs="Times New Roman"/>
          <w:sz w:val="28"/>
          <w:szCs w:val="28"/>
        </w:rPr>
        <w:t xml:space="preserve">ании (22%), решении </w:t>
      </w:r>
      <w:r w:rsidR="004A6508" w:rsidRPr="004A6508">
        <w:rPr>
          <w:rFonts w:ascii="Times New Roman" w:eastAsia="Times New Roman" w:hAnsi="Times New Roman" w:cs="Times New Roman"/>
          <w:sz w:val="28"/>
          <w:szCs w:val="28"/>
        </w:rPr>
        <w:t>проблемы в связи с призывом на военную службу</w:t>
      </w:r>
      <w:r w:rsidR="004A6508">
        <w:rPr>
          <w:rFonts w:ascii="Times New Roman" w:eastAsia="Times New Roman" w:hAnsi="Times New Roman" w:cs="Times New Roman"/>
          <w:sz w:val="28"/>
          <w:szCs w:val="28"/>
        </w:rPr>
        <w:t xml:space="preserve"> и получении </w:t>
      </w:r>
      <w:r w:rsidR="004A6508" w:rsidRPr="004A6508">
        <w:rPr>
          <w:rFonts w:ascii="Times New Roman" w:eastAsia="Times New Roman" w:hAnsi="Times New Roman" w:cs="Times New Roman"/>
          <w:sz w:val="28"/>
          <w:szCs w:val="28"/>
        </w:rPr>
        <w:t>помощ</w:t>
      </w:r>
      <w:r w:rsidR="004A6508">
        <w:rPr>
          <w:rFonts w:ascii="Times New Roman" w:eastAsia="Times New Roman" w:hAnsi="Times New Roman" w:cs="Times New Roman"/>
          <w:sz w:val="28"/>
          <w:szCs w:val="28"/>
        </w:rPr>
        <w:t>и</w:t>
      </w:r>
      <w:r w:rsidR="004A6508" w:rsidRPr="004A6508">
        <w:rPr>
          <w:rFonts w:ascii="Times New Roman" w:eastAsia="Times New Roman" w:hAnsi="Times New Roman" w:cs="Times New Roman"/>
          <w:sz w:val="28"/>
          <w:szCs w:val="28"/>
        </w:rPr>
        <w:t xml:space="preserve"> и защит</w:t>
      </w:r>
      <w:r w:rsidR="004A6508">
        <w:rPr>
          <w:rFonts w:ascii="Times New Roman" w:eastAsia="Times New Roman" w:hAnsi="Times New Roman" w:cs="Times New Roman"/>
          <w:sz w:val="28"/>
          <w:szCs w:val="28"/>
        </w:rPr>
        <w:t>ы</w:t>
      </w:r>
      <w:r w:rsidR="004A6508" w:rsidRPr="004A6508">
        <w:rPr>
          <w:rFonts w:ascii="Times New Roman" w:eastAsia="Times New Roman" w:hAnsi="Times New Roman" w:cs="Times New Roman"/>
          <w:sz w:val="28"/>
          <w:szCs w:val="28"/>
        </w:rPr>
        <w:t xml:space="preserve"> в полиции</w:t>
      </w:r>
      <w:r w:rsidR="004A6508">
        <w:rPr>
          <w:rFonts w:ascii="Times New Roman" w:eastAsia="Times New Roman" w:hAnsi="Times New Roman" w:cs="Times New Roman"/>
          <w:sz w:val="28"/>
          <w:szCs w:val="28"/>
        </w:rPr>
        <w:t xml:space="preserve"> (по 21%), а также при поступлении </w:t>
      </w:r>
      <w:r w:rsidR="004A6508" w:rsidRPr="004A6508">
        <w:rPr>
          <w:rFonts w:ascii="Times New Roman" w:eastAsia="Times New Roman" w:hAnsi="Times New Roman" w:cs="Times New Roman"/>
          <w:sz w:val="28"/>
          <w:szCs w:val="28"/>
        </w:rPr>
        <w:t>в ВУЗ</w:t>
      </w:r>
      <w:r w:rsidR="004A6508">
        <w:rPr>
          <w:rFonts w:ascii="Times New Roman" w:eastAsia="Times New Roman" w:hAnsi="Times New Roman" w:cs="Times New Roman"/>
          <w:sz w:val="28"/>
          <w:szCs w:val="28"/>
        </w:rPr>
        <w:t xml:space="preserve"> или</w:t>
      </w:r>
      <w:r w:rsidR="004A6508" w:rsidRPr="004A6508">
        <w:rPr>
          <w:rFonts w:ascii="Times New Roman" w:eastAsia="Times New Roman" w:hAnsi="Times New Roman" w:cs="Times New Roman"/>
          <w:sz w:val="28"/>
          <w:szCs w:val="28"/>
        </w:rPr>
        <w:t xml:space="preserve"> перев</w:t>
      </w:r>
      <w:r w:rsidR="004A6508">
        <w:rPr>
          <w:rFonts w:ascii="Times New Roman" w:eastAsia="Times New Roman" w:hAnsi="Times New Roman" w:cs="Times New Roman"/>
          <w:sz w:val="28"/>
          <w:szCs w:val="28"/>
        </w:rPr>
        <w:t>оде</w:t>
      </w:r>
      <w:r w:rsidR="004A6508" w:rsidRPr="004A6508">
        <w:rPr>
          <w:rFonts w:ascii="Times New Roman" w:eastAsia="Times New Roman" w:hAnsi="Times New Roman" w:cs="Times New Roman"/>
          <w:sz w:val="28"/>
          <w:szCs w:val="28"/>
        </w:rPr>
        <w:t xml:space="preserve"> из одного ВУЗа в другой</w:t>
      </w:r>
      <w:r w:rsidR="004A6508">
        <w:rPr>
          <w:rFonts w:ascii="Times New Roman" w:eastAsia="Times New Roman" w:hAnsi="Times New Roman" w:cs="Times New Roman"/>
          <w:sz w:val="28"/>
          <w:szCs w:val="28"/>
        </w:rPr>
        <w:t xml:space="preserve"> (20%).</w:t>
      </w:r>
      <w:r w:rsidR="00271E9D">
        <w:rPr>
          <w:rFonts w:ascii="Times New Roman" w:eastAsia="Times New Roman" w:hAnsi="Times New Roman" w:cs="Times New Roman"/>
          <w:sz w:val="28"/>
          <w:szCs w:val="28"/>
        </w:rPr>
        <w:t xml:space="preserve"> Получали услуги по ремонту и эксплуатации жилья, а также жилплощадь или оформляли юридическое право на нее при помощи взятки по 16% жителей. </w:t>
      </w:r>
      <w:r w:rsidR="00ED58A3">
        <w:rPr>
          <w:rFonts w:ascii="Times New Roman" w:eastAsia="Times New Roman" w:hAnsi="Times New Roman" w:cs="Times New Roman"/>
          <w:sz w:val="28"/>
          <w:szCs w:val="28"/>
        </w:rPr>
        <w:t xml:space="preserve">Для приобретения </w:t>
      </w:r>
      <w:r w:rsidR="00ED58A3" w:rsidRPr="00ED58A3">
        <w:rPr>
          <w:rFonts w:ascii="Times New Roman" w:eastAsia="Times New Roman" w:hAnsi="Times New Roman" w:cs="Times New Roman"/>
          <w:sz w:val="28"/>
          <w:szCs w:val="28"/>
        </w:rPr>
        <w:t>земельн</w:t>
      </w:r>
      <w:r w:rsidR="00ED58A3">
        <w:rPr>
          <w:rFonts w:ascii="Times New Roman" w:eastAsia="Times New Roman" w:hAnsi="Times New Roman" w:cs="Times New Roman"/>
          <w:sz w:val="28"/>
          <w:szCs w:val="28"/>
        </w:rPr>
        <w:t>ого</w:t>
      </w:r>
      <w:r w:rsidR="00ED58A3" w:rsidRPr="00ED58A3">
        <w:rPr>
          <w:rFonts w:ascii="Times New Roman" w:eastAsia="Times New Roman" w:hAnsi="Times New Roman" w:cs="Times New Roman"/>
          <w:sz w:val="28"/>
          <w:szCs w:val="28"/>
        </w:rPr>
        <w:t xml:space="preserve"> участ</w:t>
      </w:r>
      <w:r w:rsidR="00ED58A3">
        <w:rPr>
          <w:rFonts w:ascii="Times New Roman" w:eastAsia="Times New Roman" w:hAnsi="Times New Roman" w:cs="Times New Roman"/>
          <w:sz w:val="28"/>
          <w:szCs w:val="28"/>
        </w:rPr>
        <w:t>ка</w:t>
      </w:r>
      <w:r w:rsidR="00ED58A3" w:rsidRPr="00ED58A3">
        <w:rPr>
          <w:rFonts w:ascii="Times New Roman" w:eastAsia="Times New Roman" w:hAnsi="Times New Roman" w:cs="Times New Roman"/>
          <w:sz w:val="28"/>
          <w:szCs w:val="28"/>
        </w:rPr>
        <w:t xml:space="preserve"> (для дачи или ведения своего хозяйства) и (или) оформ</w:t>
      </w:r>
      <w:r w:rsidR="00ED58A3">
        <w:rPr>
          <w:rFonts w:ascii="Times New Roman" w:eastAsia="Times New Roman" w:hAnsi="Times New Roman" w:cs="Times New Roman"/>
          <w:sz w:val="28"/>
          <w:szCs w:val="28"/>
        </w:rPr>
        <w:t>ления</w:t>
      </w:r>
      <w:r w:rsidR="00ED58A3" w:rsidRPr="00ED58A3">
        <w:rPr>
          <w:rFonts w:ascii="Times New Roman" w:eastAsia="Times New Roman" w:hAnsi="Times New Roman" w:cs="Times New Roman"/>
          <w:sz w:val="28"/>
          <w:szCs w:val="28"/>
        </w:rPr>
        <w:t xml:space="preserve"> прав</w:t>
      </w:r>
      <w:r w:rsidR="00ED58A3">
        <w:rPr>
          <w:rFonts w:ascii="Times New Roman" w:eastAsia="Times New Roman" w:hAnsi="Times New Roman" w:cs="Times New Roman"/>
          <w:sz w:val="28"/>
          <w:szCs w:val="28"/>
        </w:rPr>
        <w:t>а</w:t>
      </w:r>
      <w:r w:rsidR="00ED58A3" w:rsidRPr="00ED58A3">
        <w:rPr>
          <w:rFonts w:ascii="Times New Roman" w:eastAsia="Times New Roman" w:hAnsi="Times New Roman" w:cs="Times New Roman"/>
          <w:sz w:val="28"/>
          <w:szCs w:val="28"/>
        </w:rPr>
        <w:t xml:space="preserve"> на него</w:t>
      </w:r>
      <w:r w:rsidR="00ED58A3">
        <w:rPr>
          <w:rFonts w:ascii="Times New Roman" w:eastAsia="Times New Roman" w:hAnsi="Times New Roman" w:cs="Times New Roman"/>
          <w:sz w:val="28"/>
          <w:szCs w:val="28"/>
        </w:rPr>
        <w:t xml:space="preserve">, а также для урегулирования ситуации со страховой </w:t>
      </w:r>
      <w:r w:rsidR="00ED58A3" w:rsidRPr="00ED58A3">
        <w:rPr>
          <w:rFonts w:ascii="Times New Roman" w:eastAsia="Times New Roman" w:hAnsi="Times New Roman" w:cs="Times New Roman"/>
          <w:sz w:val="28"/>
          <w:szCs w:val="28"/>
        </w:rPr>
        <w:t>(оформление страхового полиса, получение выплат и т.п.)</w:t>
      </w:r>
      <w:r w:rsidR="00ED58A3">
        <w:rPr>
          <w:rFonts w:ascii="Times New Roman" w:eastAsia="Times New Roman" w:hAnsi="Times New Roman" w:cs="Times New Roman"/>
          <w:sz w:val="28"/>
          <w:szCs w:val="28"/>
        </w:rPr>
        <w:t xml:space="preserve"> попадали в коррупционную ситуацию по 15% граждан.</w:t>
      </w:r>
    </w:p>
    <w:p w:rsidR="00ED58A3" w:rsidRDefault="00CC58EC" w:rsidP="00EE3521">
      <w:pPr>
        <w:spacing w:after="0" w:line="240" w:lineRule="auto"/>
        <w:ind w:firstLine="851"/>
        <w:jc w:val="both"/>
        <w:rPr>
          <w:rFonts w:ascii="Times New Roman" w:eastAsia="Times New Roman" w:hAnsi="Times New Roman" w:cs="Times New Roman"/>
          <w:sz w:val="28"/>
          <w:szCs w:val="28"/>
        </w:rPr>
      </w:pPr>
      <w:r w:rsidRPr="00271E9D">
        <w:rPr>
          <w:rFonts w:ascii="Times New Roman" w:eastAsia="Times New Roman" w:hAnsi="Times New Roman" w:cs="Times New Roman"/>
          <w:sz w:val="28"/>
          <w:szCs w:val="28"/>
        </w:rPr>
        <w:t xml:space="preserve">Среднюю степень использования взяток </w:t>
      </w:r>
      <w:r w:rsidR="00ED58A3">
        <w:rPr>
          <w:rFonts w:ascii="Times New Roman" w:eastAsia="Times New Roman" w:hAnsi="Times New Roman" w:cs="Times New Roman"/>
          <w:sz w:val="28"/>
          <w:szCs w:val="28"/>
        </w:rPr>
        <w:t xml:space="preserve">наиболее часто </w:t>
      </w:r>
      <w:r w:rsidR="00271E9D" w:rsidRPr="00271E9D">
        <w:rPr>
          <w:rFonts w:ascii="Times New Roman" w:eastAsia="Times New Roman" w:hAnsi="Times New Roman" w:cs="Times New Roman"/>
          <w:sz w:val="28"/>
          <w:szCs w:val="28"/>
        </w:rPr>
        <w:t>отмечали</w:t>
      </w:r>
      <w:r w:rsidRPr="00271E9D">
        <w:rPr>
          <w:rFonts w:ascii="Times New Roman" w:eastAsia="Times New Roman" w:hAnsi="Times New Roman" w:cs="Times New Roman"/>
          <w:sz w:val="28"/>
          <w:szCs w:val="28"/>
        </w:rPr>
        <w:t xml:space="preserve"> в ситуациях</w:t>
      </w:r>
      <w:r w:rsidR="00ED58A3">
        <w:rPr>
          <w:rFonts w:ascii="Times New Roman" w:eastAsia="Times New Roman" w:hAnsi="Times New Roman" w:cs="Times New Roman"/>
          <w:sz w:val="28"/>
          <w:szCs w:val="28"/>
        </w:rPr>
        <w:t>, когда нужно было н</w:t>
      </w:r>
      <w:r w:rsidR="00ED58A3" w:rsidRPr="00ED58A3">
        <w:rPr>
          <w:rFonts w:ascii="Times New Roman" w:eastAsia="Times New Roman" w:hAnsi="Times New Roman" w:cs="Times New Roman"/>
          <w:sz w:val="28"/>
          <w:szCs w:val="28"/>
        </w:rPr>
        <w:t>айти место в больнице для бесплатной операции или лечения серьезного заболевания</w:t>
      </w:r>
      <w:r w:rsidR="00ED58A3">
        <w:rPr>
          <w:rFonts w:ascii="Times New Roman" w:eastAsia="Times New Roman" w:hAnsi="Times New Roman" w:cs="Times New Roman"/>
          <w:sz w:val="28"/>
          <w:szCs w:val="28"/>
        </w:rPr>
        <w:t xml:space="preserve"> и, п</w:t>
      </w:r>
      <w:r w:rsidR="00ED58A3" w:rsidRPr="00ED58A3">
        <w:rPr>
          <w:rFonts w:ascii="Times New Roman" w:eastAsia="Times New Roman" w:hAnsi="Times New Roman" w:cs="Times New Roman"/>
          <w:sz w:val="28"/>
          <w:szCs w:val="28"/>
        </w:rPr>
        <w:t>опав в больницу, получить там бесплатную, полноценную помощь и обслуживание</w:t>
      </w:r>
      <w:r w:rsidR="00ED58A3">
        <w:rPr>
          <w:rFonts w:ascii="Times New Roman" w:eastAsia="Times New Roman" w:hAnsi="Times New Roman" w:cs="Times New Roman"/>
          <w:sz w:val="28"/>
          <w:szCs w:val="28"/>
        </w:rPr>
        <w:t xml:space="preserve"> (по 24%), а также при п</w:t>
      </w:r>
      <w:r w:rsidR="00ED58A3" w:rsidRPr="00ED58A3">
        <w:rPr>
          <w:rFonts w:ascii="Times New Roman" w:eastAsia="Times New Roman" w:hAnsi="Times New Roman" w:cs="Times New Roman"/>
          <w:sz w:val="28"/>
          <w:szCs w:val="28"/>
        </w:rPr>
        <w:t>олуч</w:t>
      </w:r>
      <w:r w:rsidR="00ED58A3">
        <w:rPr>
          <w:rFonts w:ascii="Times New Roman" w:eastAsia="Times New Roman" w:hAnsi="Times New Roman" w:cs="Times New Roman"/>
          <w:sz w:val="28"/>
          <w:szCs w:val="28"/>
        </w:rPr>
        <w:t>ении</w:t>
      </w:r>
      <w:r w:rsidR="00ED58A3" w:rsidRPr="00ED58A3">
        <w:rPr>
          <w:rFonts w:ascii="Times New Roman" w:eastAsia="Times New Roman" w:hAnsi="Times New Roman" w:cs="Times New Roman"/>
          <w:sz w:val="28"/>
          <w:szCs w:val="28"/>
        </w:rPr>
        <w:t xml:space="preserve"> бесплатн</w:t>
      </w:r>
      <w:r w:rsidR="00ED58A3">
        <w:rPr>
          <w:rFonts w:ascii="Times New Roman" w:eastAsia="Times New Roman" w:hAnsi="Times New Roman" w:cs="Times New Roman"/>
          <w:sz w:val="28"/>
          <w:szCs w:val="28"/>
        </w:rPr>
        <w:t>ой</w:t>
      </w:r>
      <w:r w:rsidR="00ED58A3" w:rsidRPr="00ED58A3">
        <w:rPr>
          <w:rFonts w:ascii="Times New Roman" w:eastAsia="Times New Roman" w:hAnsi="Times New Roman" w:cs="Times New Roman"/>
          <w:sz w:val="28"/>
          <w:szCs w:val="28"/>
        </w:rPr>
        <w:t xml:space="preserve"> медицинск</w:t>
      </w:r>
      <w:r w:rsidR="00ED58A3">
        <w:rPr>
          <w:rFonts w:ascii="Times New Roman" w:eastAsia="Times New Roman" w:hAnsi="Times New Roman" w:cs="Times New Roman"/>
          <w:sz w:val="28"/>
          <w:szCs w:val="28"/>
        </w:rPr>
        <w:t>ой помощи</w:t>
      </w:r>
      <w:r w:rsidR="00ED58A3" w:rsidRPr="00ED58A3">
        <w:rPr>
          <w:rFonts w:ascii="Times New Roman" w:eastAsia="Times New Roman" w:hAnsi="Times New Roman" w:cs="Times New Roman"/>
          <w:sz w:val="28"/>
          <w:szCs w:val="28"/>
        </w:rPr>
        <w:t xml:space="preserve"> в поликлинике</w:t>
      </w:r>
      <w:r w:rsidR="00ED58A3">
        <w:rPr>
          <w:rFonts w:ascii="Times New Roman" w:eastAsia="Times New Roman" w:hAnsi="Times New Roman" w:cs="Times New Roman"/>
          <w:sz w:val="28"/>
          <w:szCs w:val="28"/>
        </w:rPr>
        <w:t xml:space="preserve"> и п</w:t>
      </w:r>
      <w:r w:rsidR="00ED58A3" w:rsidRPr="00ED58A3">
        <w:rPr>
          <w:rFonts w:ascii="Times New Roman" w:eastAsia="Times New Roman" w:hAnsi="Times New Roman" w:cs="Times New Roman"/>
          <w:sz w:val="28"/>
          <w:szCs w:val="28"/>
        </w:rPr>
        <w:t>олуч</w:t>
      </w:r>
      <w:r w:rsidR="00ED58A3">
        <w:rPr>
          <w:rFonts w:ascii="Times New Roman" w:eastAsia="Times New Roman" w:hAnsi="Times New Roman" w:cs="Times New Roman"/>
          <w:sz w:val="28"/>
          <w:szCs w:val="28"/>
        </w:rPr>
        <w:t>ении</w:t>
      </w:r>
      <w:r w:rsidR="00ED58A3" w:rsidRPr="00ED58A3">
        <w:rPr>
          <w:rFonts w:ascii="Times New Roman" w:eastAsia="Times New Roman" w:hAnsi="Times New Roman" w:cs="Times New Roman"/>
          <w:sz w:val="28"/>
          <w:szCs w:val="28"/>
        </w:rPr>
        <w:t xml:space="preserve"> нужн</w:t>
      </w:r>
      <w:r w:rsidR="00ED58A3">
        <w:rPr>
          <w:rFonts w:ascii="Times New Roman" w:eastAsia="Times New Roman" w:hAnsi="Times New Roman" w:cs="Times New Roman"/>
          <w:sz w:val="28"/>
          <w:szCs w:val="28"/>
        </w:rPr>
        <w:t>ой</w:t>
      </w:r>
      <w:r w:rsidR="00ED58A3" w:rsidRPr="00ED58A3">
        <w:rPr>
          <w:rFonts w:ascii="Times New Roman" w:eastAsia="Times New Roman" w:hAnsi="Times New Roman" w:cs="Times New Roman"/>
          <w:sz w:val="28"/>
          <w:szCs w:val="28"/>
        </w:rPr>
        <w:t xml:space="preserve"> работ</w:t>
      </w:r>
      <w:r w:rsidR="00ED58A3">
        <w:rPr>
          <w:rFonts w:ascii="Times New Roman" w:eastAsia="Times New Roman" w:hAnsi="Times New Roman" w:cs="Times New Roman"/>
          <w:sz w:val="28"/>
          <w:szCs w:val="28"/>
        </w:rPr>
        <w:t>ы</w:t>
      </w:r>
      <w:r w:rsidR="00ED58A3" w:rsidRPr="00ED58A3">
        <w:rPr>
          <w:rFonts w:ascii="Times New Roman" w:eastAsia="Times New Roman" w:hAnsi="Times New Roman" w:cs="Times New Roman"/>
          <w:sz w:val="28"/>
          <w:szCs w:val="28"/>
        </w:rPr>
        <w:t xml:space="preserve"> или обеспеч</w:t>
      </w:r>
      <w:r w:rsidR="00ED58A3">
        <w:rPr>
          <w:rFonts w:ascii="Times New Roman" w:eastAsia="Times New Roman" w:hAnsi="Times New Roman" w:cs="Times New Roman"/>
          <w:sz w:val="28"/>
          <w:szCs w:val="28"/>
        </w:rPr>
        <w:t>ении</w:t>
      </w:r>
      <w:r w:rsidR="00ED58A3" w:rsidRPr="00ED58A3">
        <w:rPr>
          <w:rFonts w:ascii="Times New Roman" w:eastAsia="Times New Roman" w:hAnsi="Times New Roman" w:cs="Times New Roman"/>
          <w:sz w:val="28"/>
          <w:szCs w:val="28"/>
        </w:rPr>
        <w:t xml:space="preserve"> продвижени</w:t>
      </w:r>
      <w:r w:rsidR="00ED58A3">
        <w:rPr>
          <w:rFonts w:ascii="Times New Roman" w:eastAsia="Times New Roman" w:hAnsi="Times New Roman" w:cs="Times New Roman"/>
          <w:sz w:val="28"/>
          <w:szCs w:val="28"/>
        </w:rPr>
        <w:t>я</w:t>
      </w:r>
      <w:r w:rsidR="00ED58A3" w:rsidRPr="00ED58A3">
        <w:rPr>
          <w:rFonts w:ascii="Times New Roman" w:eastAsia="Times New Roman" w:hAnsi="Times New Roman" w:cs="Times New Roman"/>
          <w:sz w:val="28"/>
          <w:szCs w:val="28"/>
        </w:rPr>
        <w:t xml:space="preserve"> по службе</w:t>
      </w:r>
      <w:r w:rsidR="00ED58A3">
        <w:rPr>
          <w:rFonts w:ascii="Times New Roman" w:eastAsia="Times New Roman" w:hAnsi="Times New Roman" w:cs="Times New Roman"/>
          <w:sz w:val="28"/>
          <w:szCs w:val="28"/>
        </w:rPr>
        <w:t xml:space="preserve"> (по 23%). </w:t>
      </w:r>
    </w:p>
    <w:p w:rsidR="00176303" w:rsidRPr="0008196D" w:rsidRDefault="00AD33ED" w:rsidP="00EE3521">
      <w:pPr>
        <w:spacing w:after="0" w:line="240" w:lineRule="auto"/>
        <w:ind w:firstLine="851"/>
        <w:jc w:val="both"/>
        <w:rPr>
          <w:rFonts w:ascii="Times New Roman" w:eastAsia="Times New Roman" w:hAnsi="Times New Roman" w:cs="Times New Roman"/>
          <w:color w:val="000000"/>
          <w:sz w:val="28"/>
          <w:szCs w:val="28"/>
        </w:rPr>
      </w:pPr>
      <w:r w:rsidRPr="0008196D">
        <w:rPr>
          <w:rFonts w:ascii="Times New Roman" w:eastAsia="Times New Roman" w:hAnsi="Times New Roman" w:cs="Times New Roman"/>
          <w:sz w:val="28"/>
          <w:szCs w:val="28"/>
        </w:rPr>
        <w:t>Реже всего появляется необходимость дачи взятки при получении</w:t>
      </w:r>
      <w:r w:rsidRPr="0008196D">
        <w:rPr>
          <w:rFonts w:ascii="Times New Roman" w:eastAsia="Times New Roman" w:hAnsi="Times New Roman" w:cs="Times New Roman"/>
          <w:color w:val="000000"/>
          <w:sz w:val="20"/>
          <w:szCs w:val="20"/>
        </w:rPr>
        <w:t xml:space="preserve"> </w:t>
      </w:r>
      <w:r w:rsidRPr="0008196D">
        <w:rPr>
          <w:rFonts w:ascii="Times New Roman" w:eastAsia="Times New Roman" w:hAnsi="Times New Roman" w:cs="Times New Roman"/>
          <w:color w:val="000000"/>
          <w:sz w:val="28"/>
          <w:szCs w:val="28"/>
        </w:rPr>
        <w:t>регистрации по месту жительства</w:t>
      </w:r>
      <w:r w:rsidR="0008196D" w:rsidRPr="0008196D">
        <w:rPr>
          <w:rFonts w:ascii="Times New Roman" w:eastAsia="Times New Roman" w:hAnsi="Times New Roman" w:cs="Times New Roman"/>
          <w:color w:val="000000"/>
          <w:sz w:val="28"/>
          <w:szCs w:val="28"/>
        </w:rPr>
        <w:t xml:space="preserve"> (62%)</w:t>
      </w:r>
      <w:r w:rsidRPr="0008196D">
        <w:rPr>
          <w:rFonts w:ascii="Times New Roman" w:eastAsia="Times New Roman" w:hAnsi="Times New Roman" w:cs="Times New Roman"/>
          <w:color w:val="000000"/>
          <w:sz w:val="28"/>
          <w:szCs w:val="28"/>
        </w:rPr>
        <w:t xml:space="preserve">, </w:t>
      </w:r>
      <w:r w:rsidR="0008196D" w:rsidRPr="0008196D">
        <w:rPr>
          <w:rFonts w:ascii="Times New Roman" w:eastAsia="Times New Roman" w:hAnsi="Times New Roman" w:cs="Times New Roman"/>
          <w:color w:val="000000"/>
          <w:sz w:val="28"/>
          <w:szCs w:val="28"/>
        </w:rPr>
        <w:t xml:space="preserve">при </w:t>
      </w:r>
      <w:r w:rsidRPr="0008196D">
        <w:rPr>
          <w:rFonts w:ascii="Times New Roman" w:eastAsia="Times New Roman" w:hAnsi="Times New Roman" w:cs="Times New Roman"/>
          <w:color w:val="000000"/>
          <w:sz w:val="28"/>
          <w:szCs w:val="28"/>
        </w:rPr>
        <w:t>оформлении права на получение социальных выплат (</w:t>
      </w:r>
      <w:r w:rsidR="0008196D" w:rsidRPr="0008196D">
        <w:rPr>
          <w:rFonts w:ascii="Times New Roman" w:eastAsia="Times New Roman" w:hAnsi="Times New Roman" w:cs="Times New Roman"/>
          <w:color w:val="000000"/>
          <w:sz w:val="28"/>
          <w:szCs w:val="28"/>
        </w:rPr>
        <w:t>55</w:t>
      </w:r>
      <w:r w:rsidRPr="0008196D">
        <w:rPr>
          <w:rFonts w:ascii="Times New Roman" w:eastAsia="Times New Roman" w:hAnsi="Times New Roman" w:cs="Times New Roman"/>
          <w:color w:val="000000"/>
          <w:sz w:val="28"/>
          <w:szCs w:val="28"/>
        </w:rPr>
        <w:t>%) и оформлении или пересчете пенсии (</w:t>
      </w:r>
      <w:r w:rsidR="0008196D" w:rsidRPr="0008196D">
        <w:rPr>
          <w:rFonts w:ascii="Times New Roman" w:eastAsia="Times New Roman" w:hAnsi="Times New Roman" w:cs="Times New Roman"/>
          <w:color w:val="000000"/>
          <w:sz w:val="28"/>
          <w:szCs w:val="28"/>
        </w:rPr>
        <w:t>53</w:t>
      </w:r>
      <w:r w:rsidRPr="0008196D">
        <w:rPr>
          <w:rFonts w:ascii="Times New Roman" w:eastAsia="Times New Roman" w:hAnsi="Times New Roman" w:cs="Times New Roman"/>
          <w:color w:val="000000"/>
          <w:sz w:val="28"/>
          <w:szCs w:val="28"/>
        </w:rPr>
        <w:t>%).</w:t>
      </w:r>
    </w:p>
    <w:p w:rsidR="00587119" w:rsidRPr="005745AC" w:rsidRDefault="00587119" w:rsidP="00587119">
      <w:pPr>
        <w:pStyle w:val="af"/>
        <w:keepNext/>
        <w:keepLines/>
        <w:spacing w:after="0"/>
        <w:jc w:val="right"/>
        <w:rPr>
          <w:rFonts w:ascii="Times New Roman" w:hAnsi="Times New Roman" w:cs="Times New Roman"/>
          <w:color w:val="auto"/>
          <w:sz w:val="24"/>
          <w:szCs w:val="24"/>
        </w:rPr>
      </w:pPr>
      <w:r w:rsidRPr="005745AC">
        <w:rPr>
          <w:rFonts w:ascii="Times New Roman" w:hAnsi="Times New Roman" w:cs="Times New Roman"/>
          <w:color w:val="auto"/>
          <w:sz w:val="24"/>
          <w:szCs w:val="24"/>
        </w:rPr>
        <w:t xml:space="preserve">Таблица </w:t>
      </w:r>
      <w:r w:rsidR="00952823">
        <w:rPr>
          <w:rFonts w:ascii="Times New Roman" w:hAnsi="Times New Roman" w:cs="Times New Roman"/>
          <w:noProof/>
          <w:color w:val="auto"/>
          <w:sz w:val="24"/>
          <w:szCs w:val="24"/>
        </w:rPr>
        <w:t>3</w:t>
      </w:r>
    </w:p>
    <w:p w:rsidR="00AD33ED" w:rsidRPr="00AD33ED" w:rsidRDefault="00D51BB8" w:rsidP="00D51BB8">
      <w:pPr>
        <w:jc w:val="center"/>
      </w:pPr>
      <w:r w:rsidRPr="005745AC">
        <w:rPr>
          <w:rFonts w:ascii="Times New Roman" w:hAnsi="Times New Roman" w:cs="Times New Roman"/>
          <w:b/>
          <w:sz w:val="24"/>
          <w:szCs w:val="24"/>
        </w:rPr>
        <w:t>Распределение ответов респондентов на вопрос «</w:t>
      </w:r>
      <w:r w:rsidRPr="005745AC">
        <w:rPr>
          <w:rFonts w:ascii="Times New Roman" w:eastAsia="Times New Roman" w:hAnsi="Times New Roman" w:cs="Times New Roman"/>
          <w:b/>
          <w:sz w:val="24"/>
          <w:szCs w:val="24"/>
        </w:rPr>
        <w:t xml:space="preserve">ЧАСТО, ПО ВАШЕМУ МНЕНИЮ, ЖИТЕЛЯМ НАШЕЙ ОБЛАСТИ ПРИХОДИТСЯ СТАЛКИВАТЬСЯ СО ВЗЯТОЧНИЧЕСТВОМ, КОРРУПЦИЕЙ В ОТДЕЛЬНЫХ СФЕРАХ», </w:t>
      </w:r>
      <w:r w:rsidRPr="005745AC">
        <w:rPr>
          <w:rFonts w:ascii="Times New Roman" w:hAnsi="Times New Roman" w:cs="Times New Roman"/>
          <w:b/>
          <w:sz w:val="24"/>
          <w:szCs w:val="24"/>
        </w:rPr>
        <w:t>%</w:t>
      </w:r>
    </w:p>
    <w:tbl>
      <w:tblPr>
        <w:tblStyle w:val="-110"/>
        <w:tblW w:w="5091" w:type="pct"/>
        <w:tblLayout w:type="fixed"/>
        <w:tblLook w:val="04A0" w:firstRow="1" w:lastRow="0" w:firstColumn="1" w:lastColumn="0" w:noHBand="0" w:noVBand="1"/>
      </w:tblPr>
      <w:tblGrid>
        <w:gridCol w:w="3736"/>
        <w:gridCol w:w="795"/>
        <w:gridCol w:w="795"/>
        <w:gridCol w:w="792"/>
        <w:gridCol w:w="792"/>
        <w:gridCol w:w="792"/>
        <w:gridCol w:w="792"/>
        <w:gridCol w:w="961"/>
      </w:tblGrid>
      <w:tr w:rsidR="00D073D0" w:rsidRPr="00D51BB8" w:rsidTr="0008196D">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975" w:type="pct"/>
            <w:noWrap/>
            <w:hideMark/>
          </w:tcPr>
          <w:p w:rsidR="00D073D0" w:rsidRPr="00D51BB8" w:rsidRDefault="00D073D0" w:rsidP="004E1533">
            <w:pPr>
              <w:rPr>
                <w:rFonts w:ascii="Times New Roman" w:eastAsia="Times New Roman" w:hAnsi="Times New Roman" w:cs="Times New Roman"/>
                <w:b w:val="0"/>
                <w:color w:val="000000"/>
                <w:sz w:val="20"/>
                <w:szCs w:val="20"/>
              </w:rPr>
            </w:pPr>
            <w:r w:rsidRPr="00D51BB8">
              <w:rPr>
                <w:rFonts w:ascii="Times New Roman" w:eastAsia="Times New Roman" w:hAnsi="Times New Roman" w:cs="Times New Roman"/>
                <w:b w:val="0"/>
                <w:color w:val="000000"/>
                <w:sz w:val="20"/>
                <w:szCs w:val="20"/>
              </w:rPr>
              <w:t> </w:t>
            </w:r>
          </w:p>
        </w:tc>
        <w:tc>
          <w:tcPr>
            <w:tcW w:w="420"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D51BB8">
              <w:rPr>
                <w:rFonts w:ascii="Times New Roman" w:eastAsia="Times New Roman" w:hAnsi="Times New Roman" w:cs="Times New Roman"/>
                <w:b w:val="0"/>
                <w:color w:val="000000"/>
                <w:sz w:val="20"/>
                <w:szCs w:val="20"/>
              </w:rPr>
              <w:t>Не приходится</w:t>
            </w:r>
          </w:p>
        </w:tc>
        <w:tc>
          <w:tcPr>
            <w:tcW w:w="420"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D51BB8">
              <w:rPr>
                <w:rFonts w:ascii="Times New Roman" w:eastAsia="Times New Roman" w:hAnsi="Times New Roman" w:cs="Times New Roman"/>
                <w:b w:val="0"/>
                <w:color w:val="000000"/>
                <w:sz w:val="20"/>
                <w:szCs w:val="20"/>
              </w:rPr>
              <w:t>Редко</w:t>
            </w:r>
          </w:p>
        </w:tc>
        <w:tc>
          <w:tcPr>
            <w:tcW w:w="419"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D51BB8">
              <w:rPr>
                <w:rFonts w:ascii="Times New Roman" w:eastAsia="Times New Roman" w:hAnsi="Times New Roman" w:cs="Times New Roman"/>
                <w:b w:val="0"/>
                <w:color w:val="000000"/>
                <w:sz w:val="20"/>
                <w:szCs w:val="20"/>
              </w:rPr>
              <w:t>Время от времени</w:t>
            </w:r>
          </w:p>
        </w:tc>
        <w:tc>
          <w:tcPr>
            <w:tcW w:w="419"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D51BB8">
              <w:rPr>
                <w:rFonts w:ascii="Times New Roman" w:eastAsia="Times New Roman" w:hAnsi="Times New Roman" w:cs="Times New Roman"/>
                <w:b w:val="0"/>
                <w:color w:val="000000"/>
                <w:sz w:val="20"/>
                <w:szCs w:val="20"/>
              </w:rPr>
              <w:t>Довольно часто</w:t>
            </w:r>
          </w:p>
        </w:tc>
        <w:tc>
          <w:tcPr>
            <w:tcW w:w="419"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D51BB8">
              <w:rPr>
                <w:rFonts w:ascii="Times New Roman" w:eastAsia="Times New Roman" w:hAnsi="Times New Roman" w:cs="Times New Roman"/>
                <w:b w:val="0"/>
                <w:color w:val="000000"/>
                <w:sz w:val="20"/>
                <w:szCs w:val="20"/>
              </w:rPr>
              <w:t>Очень часто</w:t>
            </w:r>
          </w:p>
        </w:tc>
        <w:tc>
          <w:tcPr>
            <w:tcW w:w="419"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D51BB8">
              <w:rPr>
                <w:rFonts w:ascii="Times New Roman" w:eastAsia="Times New Roman" w:hAnsi="Times New Roman" w:cs="Times New Roman"/>
                <w:b w:val="0"/>
                <w:color w:val="000000"/>
                <w:sz w:val="20"/>
                <w:szCs w:val="20"/>
              </w:rPr>
              <w:t>Нет ответа</w:t>
            </w:r>
          </w:p>
        </w:tc>
        <w:tc>
          <w:tcPr>
            <w:tcW w:w="508"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D51BB8">
              <w:rPr>
                <w:rFonts w:ascii="Times New Roman" w:eastAsia="Times New Roman" w:hAnsi="Times New Roman" w:cs="Times New Roman"/>
                <w:b w:val="0"/>
                <w:color w:val="000000"/>
                <w:sz w:val="20"/>
                <w:szCs w:val="20"/>
              </w:rPr>
              <w:t>Сумма ответов "Очень часто" и "Довольно часто"</w:t>
            </w:r>
          </w:p>
        </w:tc>
      </w:tr>
      <w:tr w:rsidR="005745AC" w:rsidRPr="00D51BB8" w:rsidTr="005745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Найти место в больнице для бесплатной операции или лечения серьезного заболевания</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18</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10</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24</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18</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14</w:t>
            </w:r>
          </w:p>
        </w:tc>
        <w:tc>
          <w:tcPr>
            <w:tcW w:w="508"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34</w:t>
            </w:r>
          </w:p>
        </w:tc>
      </w:tr>
      <w:tr w:rsidR="005745AC" w:rsidRPr="00D51BB8" w:rsidTr="005745A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Попав в больницу, получить там бесплатную, полноценную помощь и обслуживание</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20</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12</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24</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13</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19</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13</w:t>
            </w:r>
          </w:p>
        </w:tc>
        <w:tc>
          <w:tcPr>
            <w:tcW w:w="508"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31</w:t>
            </w:r>
          </w:p>
        </w:tc>
      </w:tr>
      <w:tr w:rsidR="005745AC" w:rsidRPr="00D51BB8" w:rsidTr="005745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Урегулировать ситуацию с автоинспекцией (получение прав, нарушение правил дорожного движения и т.п.)</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12</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18</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12</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19</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24</w:t>
            </w:r>
          </w:p>
        </w:tc>
        <w:tc>
          <w:tcPr>
            <w:tcW w:w="508"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31</w:t>
            </w:r>
          </w:p>
        </w:tc>
      </w:tr>
      <w:tr w:rsidR="005745AC" w:rsidRPr="00D51BB8" w:rsidTr="005745A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Получить бесплатную медицинскую помощь в поликлинике</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27</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14</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23</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13</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8</w:t>
            </w:r>
          </w:p>
        </w:tc>
        <w:tc>
          <w:tcPr>
            <w:tcW w:w="508"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28</w:t>
            </w:r>
          </w:p>
        </w:tc>
      </w:tr>
      <w:tr w:rsidR="005745AC" w:rsidRPr="00D51BB8" w:rsidTr="005745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Добиться справедливости в суде</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13</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18</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11</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27</w:t>
            </w:r>
          </w:p>
        </w:tc>
        <w:tc>
          <w:tcPr>
            <w:tcW w:w="508"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27</w:t>
            </w:r>
          </w:p>
        </w:tc>
      </w:tr>
      <w:tr w:rsidR="005745AC" w:rsidRPr="00D51BB8" w:rsidTr="005745A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Получить нужную работу или обеспечить продвижение по службе</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19</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23</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10</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18</w:t>
            </w:r>
          </w:p>
        </w:tc>
        <w:tc>
          <w:tcPr>
            <w:tcW w:w="508"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24</w:t>
            </w:r>
          </w:p>
        </w:tc>
      </w:tr>
      <w:tr w:rsidR="005745AC" w:rsidRPr="00D51BB8" w:rsidTr="005745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Поступить в нужную школу и успешно ее окончить</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37</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12</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13</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13</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10</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c>
          <w:tcPr>
            <w:tcW w:w="508"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22</w:t>
            </w:r>
          </w:p>
        </w:tc>
      </w:tr>
      <w:tr w:rsidR="005745AC" w:rsidRPr="00D51BB8" w:rsidTr="005745A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Решить проблемы в связи с призывом на военную службу</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19</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10</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12</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30</w:t>
            </w:r>
          </w:p>
        </w:tc>
        <w:tc>
          <w:tcPr>
            <w:tcW w:w="508"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21</w:t>
            </w:r>
          </w:p>
        </w:tc>
      </w:tr>
      <w:tr w:rsidR="005745AC" w:rsidRPr="00D51BB8" w:rsidTr="005745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Получить помощь и защиту в полиции</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32</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14</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8</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13</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18</w:t>
            </w:r>
          </w:p>
        </w:tc>
        <w:tc>
          <w:tcPr>
            <w:tcW w:w="508"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21</w:t>
            </w:r>
          </w:p>
        </w:tc>
      </w:tr>
      <w:tr w:rsidR="005745AC" w:rsidRPr="00D51BB8" w:rsidTr="005745A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Поступить в ВУЗ, перевестись из одного ВУЗа в другой</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23</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18</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10</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10</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24</w:t>
            </w:r>
          </w:p>
        </w:tc>
        <w:tc>
          <w:tcPr>
            <w:tcW w:w="508"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20</w:t>
            </w:r>
          </w:p>
        </w:tc>
      </w:tr>
      <w:tr w:rsidR="005745AC" w:rsidRPr="00D51BB8" w:rsidTr="005745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Получить услуги по ремонту, эксплуатации жилья</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32</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13</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7</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10</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23</w:t>
            </w:r>
          </w:p>
        </w:tc>
        <w:tc>
          <w:tcPr>
            <w:tcW w:w="508"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r>
      <w:tr w:rsidR="005745AC" w:rsidRPr="00D51BB8" w:rsidTr="005745A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Получить жилплощадь и (или) оформить юридическое право на нее</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33</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13</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12</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8</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8</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26</w:t>
            </w:r>
          </w:p>
        </w:tc>
        <w:tc>
          <w:tcPr>
            <w:tcW w:w="508"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r>
      <w:tr w:rsidR="005745AC" w:rsidRPr="00D51BB8" w:rsidTr="005745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Приобрести земельный участок (для дачи или ведения своего хозяйства) и (или) оформить право на него</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28</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8</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7</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25</w:t>
            </w:r>
          </w:p>
        </w:tc>
        <w:tc>
          <w:tcPr>
            <w:tcW w:w="508"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r>
      <w:tr w:rsidR="005745AC" w:rsidRPr="00D51BB8" w:rsidTr="005745A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Урегулировать ситуацию со страховой (оформление страхового полиса, получение выплат и т.п.)</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26</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14</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12</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6</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9</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33</w:t>
            </w:r>
          </w:p>
        </w:tc>
        <w:tc>
          <w:tcPr>
            <w:tcW w:w="508"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r>
      <w:tr w:rsidR="005745AC" w:rsidRPr="00D51BB8" w:rsidTr="005745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Получить регистрацию по месту жительства, паспорт или заграничный паспорт, разрешение на оружие и т.п.</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46</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12</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4</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6</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16</w:t>
            </w:r>
          </w:p>
        </w:tc>
        <w:tc>
          <w:tcPr>
            <w:tcW w:w="508"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10</w:t>
            </w:r>
          </w:p>
        </w:tc>
      </w:tr>
      <w:tr w:rsidR="005745AC" w:rsidRPr="00D51BB8" w:rsidTr="005745A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Оформить право на получение социальных выплат</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40</w:t>
            </w:r>
          </w:p>
        </w:tc>
        <w:tc>
          <w:tcPr>
            <w:tcW w:w="420"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15</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13</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4</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w:t>
            </w:r>
          </w:p>
        </w:tc>
        <w:tc>
          <w:tcPr>
            <w:tcW w:w="419"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24</w:t>
            </w:r>
          </w:p>
        </w:tc>
        <w:tc>
          <w:tcPr>
            <w:tcW w:w="508" w:type="pct"/>
            <w:noWrap/>
            <w:vAlign w:val="bottom"/>
            <w:hideMark/>
          </w:tcPr>
          <w:p w:rsidR="005745AC" w:rsidRPr="005745AC" w:rsidRDefault="005745A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7</w:t>
            </w:r>
          </w:p>
        </w:tc>
      </w:tr>
      <w:tr w:rsidR="005745AC" w:rsidRPr="00D51BB8" w:rsidTr="005745A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pct"/>
            <w:noWrap/>
            <w:vAlign w:val="bottom"/>
            <w:hideMark/>
          </w:tcPr>
          <w:p w:rsidR="005745AC" w:rsidRPr="005745AC" w:rsidRDefault="005745AC">
            <w:pPr>
              <w:rPr>
                <w:rFonts w:ascii="Times New Roman" w:hAnsi="Times New Roman" w:cs="Times New Roman"/>
                <w:b w:val="0"/>
                <w:color w:val="000000"/>
              </w:rPr>
            </w:pPr>
            <w:r w:rsidRPr="005745AC">
              <w:rPr>
                <w:rFonts w:ascii="Times New Roman" w:hAnsi="Times New Roman" w:cs="Times New Roman"/>
                <w:b w:val="0"/>
                <w:color w:val="000000"/>
              </w:rPr>
              <w:t>Оформить или пересчитать пенсию</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41</w:t>
            </w:r>
          </w:p>
        </w:tc>
        <w:tc>
          <w:tcPr>
            <w:tcW w:w="420"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12</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11</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4</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w:t>
            </w:r>
          </w:p>
        </w:tc>
        <w:tc>
          <w:tcPr>
            <w:tcW w:w="419"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30</w:t>
            </w:r>
          </w:p>
        </w:tc>
        <w:tc>
          <w:tcPr>
            <w:tcW w:w="508" w:type="pct"/>
            <w:noWrap/>
            <w:vAlign w:val="bottom"/>
            <w:hideMark/>
          </w:tcPr>
          <w:p w:rsidR="005745AC" w:rsidRPr="005745AC" w:rsidRDefault="005745A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45AC">
              <w:rPr>
                <w:rFonts w:ascii="Times New Roman" w:hAnsi="Times New Roman" w:cs="Times New Roman"/>
                <w:color w:val="000000"/>
              </w:rPr>
              <w:t>7</w:t>
            </w:r>
          </w:p>
        </w:tc>
      </w:tr>
    </w:tbl>
    <w:p w:rsidR="00D073D0" w:rsidRDefault="00D073D0" w:rsidP="00D073D0"/>
    <w:p w:rsidR="009504D6" w:rsidRPr="0008196D" w:rsidRDefault="0081274E" w:rsidP="00AC32EB">
      <w:pPr>
        <w:keepNext/>
        <w:keepLines/>
        <w:spacing w:after="0" w:line="240" w:lineRule="auto"/>
        <w:ind w:firstLine="851"/>
        <w:jc w:val="both"/>
        <w:rPr>
          <w:rFonts w:ascii="Times New Roman" w:hAnsi="Times New Roman" w:cs="Times New Roman"/>
          <w:sz w:val="28"/>
          <w:szCs w:val="28"/>
        </w:rPr>
      </w:pPr>
      <w:r w:rsidRPr="0008196D">
        <w:rPr>
          <w:rFonts w:ascii="Times New Roman" w:hAnsi="Times New Roman" w:cs="Times New Roman"/>
          <w:sz w:val="28"/>
          <w:szCs w:val="28"/>
        </w:rPr>
        <w:t xml:space="preserve">Треть населения </w:t>
      </w:r>
      <w:r w:rsidR="0008196D" w:rsidRPr="0008196D">
        <w:rPr>
          <w:rFonts w:ascii="Times New Roman" w:hAnsi="Times New Roman" w:cs="Times New Roman"/>
          <w:sz w:val="28"/>
          <w:szCs w:val="28"/>
        </w:rPr>
        <w:t>области</w:t>
      </w:r>
      <w:r w:rsidRPr="0008196D">
        <w:rPr>
          <w:rFonts w:ascii="Times New Roman" w:hAnsi="Times New Roman" w:cs="Times New Roman"/>
          <w:sz w:val="28"/>
          <w:szCs w:val="28"/>
        </w:rPr>
        <w:t xml:space="preserve"> (32%) </w:t>
      </w:r>
      <w:r w:rsidR="0008196D" w:rsidRPr="0008196D">
        <w:rPr>
          <w:rFonts w:ascii="Times New Roman" w:hAnsi="Times New Roman" w:cs="Times New Roman"/>
          <w:sz w:val="28"/>
          <w:szCs w:val="28"/>
        </w:rPr>
        <w:t>уверены в том</w:t>
      </w:r>
      <w:r w:rsidRPr="0008196D">
        <w:rPr>
          <w:rFonts w:ascii="Times New Roman" w:hAnsi="Times New Roman" w:cs="Times New Roman"/>
          <w:sz w:val="28"/>
          <w:szCs w:val="28"/>
        </w:rPr>
        <w:t xml:space="preserve">, что в органах власти </w:t>
      </w:r>
      <w:r w:rsidRPr="00197F1F">
        <w:rPr>
          <w:rFonts w:ascii="Times New Roman" w:hAnsi="Times New Roman" w:cs="Times New Roman"/>
          <w:sz w:val="28"/>
          <w:szCs w:val="28"/>
        </w:rPr>
        <w:t>меньшинство людей,</w:t>
      </w:r>
      <w:r w:rsidRPr="0008196D">
        <w:rPr>
          <w:rFonts w:ascii="Times New Roman" w:hAnsi="Times New Roman" w:cs="Times New Roman"/>
          <w:sz w:val="28"/>
          <w:szCs w:val="28"/>
        </w:rPr>
        <w:t xml:space="preserve"> которые берут взятки.</w:t>
      </w:r>
      <w:r w:rsidR="00176303" w:rsidRPr="0008196D">
        <w:rPr>
          <w:rFonts w:ascii="Times New Roman" w:hAnsi="Times New Roman" w:cs="Times New Roman"/>
          <w:sz w:val="28"/>
          <w:szCs w:val="28"/>
        </w:rPr>
        <w:t xml:space="preserve"> </w:t>
      </w:r>
      <w:r w:rsidR="00395836" w:rsidRPr="0008196D">
        <w:rPr>
          <w:rFonts w:ascii="Times New Roman" w:hAnsi="Times New Roman" w:cs="Times New Roman"/>
          <w:sz w:val="28"/>
          <w:szCs w:val="28"/>
        </w:rPr>
        <w:t>К такому мнению чаще склонялись жители городов и районов области в отличие от нижегородцев</w:t>
      </w:r>
      <w:r w:rsidRPr="0008196D">
        <w:rPr>
          <w:rFonts w:ascii="Times New Roman" w:hAnsi="Times New Roman" w:cs="Times New Roman"/>
          <w:sz w:val="28"/>
          <w:szCs w:val="28"/>
        </w:rPr>
        <w:t xml:space="preserve"> (</w:t>
      </w:r>
      <w:r w:rsidR="0008196D" w:rsidRPr="0008196D">
        <w:rPr>
          <w:rFonts w:ascii="Times New Roman" w:hAnsi="Times New Roman" w:cs="Times New Roman"/>
          <w:sz w:val="28"/>
          <w:szCs w:val="28"/>
        </w:rPr>
        <w:t>38</w:t>
      </w:r>
      <w:r w:rsidRPr="0008196D">
        <w:rPr>
          <w:rFonts w:ascii="Times New Roman" w:hAnsi="Times New Roman" w:cs="Times New Roman"/>
          <w:sz w:val="28"/>
          <w:szCs w:val="28"/>
        </w:rPr>
        <w:t xml:space="preserve">% против </w:t>
      </w:r>
      <w:r w:rsidR="0008196D" w:rsidRPr="0008196D">
        <w:rPr>
          <w:rFonts w:ascii="Times New Roman" w:hAnsi="Times New Roman" w:cs="Times New Roman"/>
          <w:sz w:val="28"/>
          <w:szCs w:val="28"/>
        </w:rPr>
        <w:t>2</w:t>
      </w:r>
      <w:r w:rsidRPr="0008196D">
        <w:rPr>
          <w:rFonts w:ascii="Times New Roman" w:hAnsi="Times New Roman" w:cs="Times New Roman"/>
          <w:sz w:val="28"/>
          <w:szCs w:val="28"/>
        </w:rPr>
        <w:t>1%).</w:t>
      </w:r>
      <w:r w:rsidR="00176303" w:rsidRPr="0008196D">
        <w:rPr>
          <w:rFonts w:ascii="Times New Roman" w:hAnsi="Times New Roman" w:cs="Times New Roman"/>
          <w:sz w:val="28"/>
          <w:szCs w:val="28"/>
        </w:rPr>
        <w:t xml:space="preserve"> </w:t>
      </w:r>
    </w:p>
    <w:p w:rsidR="00815C05" w:rsidRPr="00C339B9" w:rsidRDefault="0081274E" w:rsidP="00AC32EB">
      <w:pPr>
        <w:keepNext/>
        <w:keepLines/>
        <w:spacing w:after="0" w:line="240" w:lineRule="auto"/>
        <w:ind w:firstLine="851"/>
        <w:jc w:val="both"/>
        <w:rPr>
          <w:rFonts w:ascii="Times New Roman" w:hAnsi="Times New Roman" w:cs="Times New Roman"/>
          <w:sz w:val="28"/>
          <w:szCs w:val="28"/>
        </w:rPr>
      </w:pPr>
      <w:r w:rsidRPr="0008196D">
        <w:rPr>
          <w:rFonts w:ascii="Times New Roman" w:hAnsi="Times New Roman" w:cs="Times New Roman"/>
          <w:sz w:val="28"/>
          <w:szCs w:val="28"/>
        </w:rPr>
        <w:t>Четверть респондентов (</w:t>
      </w:r>
      <w:r w:rsidR="0008196D" w:rsidRPr="0008196D">
        <w:rPr>
          <w:rFonts w:ascii="Times New Roman" w:hAnsi="Times New Roman" w:cs="Times New Roman"/>
          <w:sz w:val="28"/>
          <w:szCs w:val="28"/>
        </w:rPr>
        <w:t>28</w:t>
      </w:r>
      <w:r w:rsidRPr="0008196D">
        <w:rPr>
          <w:rFonts w:ascii="Times New Roman" w:hAnsi="Times New Roman" w:cs="Times New Roman"/>
          <w:sz w:val="28"/>
          <w:szCs w:val="28"/>
        </w:rPr>
        <w:t xml:space="preserve">%) </w:t>
      </w:r>
      <w:r w:rsidR="0008196D" w:rsidRPr="0008196D">
        <w:rPr>
          <w:rFonts w:ascii="Times New Roman" w:hAnsi="Times New Roman" w:cs="Times New Roman"/>
          <w:sz w:val="28"/>
          <w:szCs w:val="28"/>
        </w:rPr>
        <w:t>говорили</w:t>
      </w:r>
      <w:r w:rsidRPr="0008196D">
        <w:rPr>
          <w:rFonts w:ascii="Times New Roman" w:hAnsi="Times New Roman" w:cs="Times New Roman"/>
          <w:sz w:val="28"/>
          <w:szCs w:val="28"/>
        </w:rPr>
        <w:t xml:space="preserve">, что людей, берущих взятки, в органах власти большинство. </w:t>
      </w:r>
      <w:r w:rsidR="0008196D">
        <w:rPr>
          <w:rFonts w:ascii="Times New Roman" w:hAnsi="Times New Roman" w:cs="Times New Roman"/>
          <w:sz w:val="28"/>
          <w:szCs w:val="28"/>
        </w:rPr>
        <w:t xml:space="preserve">К этому мнению активнее склонялись </w:t>
      </w:r>
      <w:r w:rsidRPr="0008196D">
        <w:rPr>
          <w:rFonts w:ascii="Times New Roman" w:hAnsi="Times New Roman" w:cs="Times New Roman"/>
          <w:sz w:val="28"/>
          <w:szCs w:val="28"/>
        </w:rPr>
        <w:t>жители областного центра (</w:t>
      </w:r>
      <w:r w:rsidR="0008196D">
        <w:rPr>
          <w:rFonts w:ascii="Times New Roman" w:hAnsi="Times New Roman" w:cs="Times New Roman"/>
          <w:sz w:val="28"/>
          <w:szCs w:val="28"/>
        </w:rPr>
        <w:t>37</w:t>
      </w:r>
      <w:r w:rsidRPr="0008196D">
        <w:rPr>
          <w:rFonts w:ascii="Times New Roman" w:hAnsi="Times New Roman" w:cs="Times New Roman"/>
          <w:sz w:val="28"/>
          <w:szCs w:val="28"/>
        </w:rPr>
        <w:t xml:space="preserve">% против </w:t>
      </w:r>
      <w:r w:rsidR="0008196D">
        <w:rPr>
          <w:rFonts w:ascii="Times New Roman" w:hAnsi="Times New Roman" w:cs="Times New Roman"/>
          <w:sz w:val="28"/>
          <w:szCs w:val="28"/>
        </w:rPr>
        <w:t>23</w:t>
      </w:r>
      <w:r w:rsidRPr="0008196D">
        <w:rPr>
          <w:rFonts w:ascii="Times New Roman" w:hAnsi="Times New Roman" w:cs="Times New Roman"/>
          <w:sz w:val="28"/>
          <w:szCs w:val="28"/>
        </w:rPr>
        <w:t xml:space="preserve">%). </w:t>
      </w:r>
      <w:r w:rsidR="0008196D" w:rsidRPr="0008196D">
        <w:rPr>
          <w:rFonts w:ascii="Times New Roman" w:hAnsi="Times New Roman" w:cs="Times New Roman"/>
          <w:sz w:val="28"/>
          <w:szCs w:val="28"/>
        </w:rPr>
        <w:t>За</w:t>
      </w:r>
      <w:r w:rsidRPr="0008196D">
        <w:rPr>
          <w:rFonts w:ascii="Times New Roman" w:hAnsi="Times New Roman" w:cs="Times New Roman"/>
          <w:sz w:val="28"/>
          <w:szCs w:val="28"/>
        </w:rPr>
        <w:t xml:space="preserve"> равно</w:t>
      </w:r>
      <w:r w:rsidR="0008196D" w:rsidRPr="0008196D">
        <w:rPr>
          <w:rFonts w:ascii="Times New Roman" w:hAnsi="Times New Roman" w:cs="Times New Roman"/>
          <w:sz w:val="28"/>
          <w:szCs w:val="28"/>
        </w:rPr>
        <w:t>е</w:t>
      </w:r>
      <w:r w:rsidRPr="0008196D">
        <w:rPr>
          <w:rFonts w:ascii="Times New Roman" w:hAnsi="Times New Roman" w:cs="Times New Roman"/>
          <w:sz w:val="28"/>
          <w:szCs w:val="28"/>
        </w:rPr>
        <w:t xml:space="preserve"> количеств</w:t>
      </w:r>
      <w:r w:rsidR="0008196D" w:rsidRPr="0008196D">
        <w:rPr>
          <w:rFonts w:ascii="Times New Roman" w:hAnsi="Times New Roman" w:cs="Times New Roman"/>
          <w:sz w:val="28"/>
          <w:szCs w:val="28"/>
        </w:rPr>
        <w:t>о</w:t>
      </w:r>
      <w:r w:rsidRPr="0008196D">
        <w:rPr>
          <w:rFonts w:ascii="Times New Roman" w:hAnsi="Times New Roman" w:cs="Times New Roman"/>
          <w:sz w:val="28"/>
          <w:szCs w:val="28"/>
        </w:rPr>
        <w:t xml:space="preserve"> </w:t>
      </w:r>
      <w:r w:rsidR="00B24DB7" w:rsidRPr="000C1E8B">
        <w:rPr>
          <w:rFonts w:ascii="Times New Roman" w:hAnsi="Times New Roman" w:cs="Times New Roman"/>
          <w:sz w:val="28"/>
          <w:szCs w:val="28"/>
        </w:rPr>
        <w:t xml:space="preserve">тех, кто берет, и тех, кто не берет взятки, </w:t>
      </w:r>
      <w:r w:rsidR="0008196D" w:rsidRPr="000C1E8B">
        <w:rPr>
          <w:rFonts w:ascii="Times New Roman" w:hAnsi="Times New Roman" w:cs="Times New Roman"/>
          <w:sz w:val="28"/>
          <w:szCs w:val="28"/>
        </w:rPr>
        <w:t>высказывались</w:t>
      </w:r>
      <w:r w:rsidRPr="0008196D">
        <w:rPr>
          <w:rFonts w:ascii="Times New Roman" w:hAnsi="Times New Roman" w:cs="Times New Roman"/>
          <w:sz w:val="28"/>
          <w:szCs w:val="28"/>
        </w:rPr>
        <w:t xml:space="preserve"> </w:t>
      </w:r>
      <w:r w:rsidR="0008196D" w:rsidRPr="0008196D">
        <w:rPr>
          <w:rFonts w:ascii="Times New Roman" w:hAnsi="Times New Roman" w:cs="Times New Roman"/>
          <w:sz w:val="28"/>
          <w:szCs w:val="28"/>
        </w:rPr>
        <w:t>24</w:t>
      </w:r>
      <w:r w:rsidRPr="0008196D">
        <w:rPr>
          <w:rFonts w:ascii="Times New Roman" w:hAnsi="Times New Roman" w:cs="Times New Roman"/>
          <w:sz w:val="28"/>
          <w:szCs w:val="28"/>
        </w:rPr>
        <w:t xml:space="preserve">% граждан, </w:t>
      </w:r>
      <w:r w:rsidR="00395836" w:rsidRPr="0008196D">
        <w:rPr>
          <w:rFonts w:ascii="Times New Roman" w:hAnsi="Times New Roman" w:cs="Times New Roman"/>
          <w:sz w:val="28"/>
          <w:szCs w:val="28"/>
        </w:rPr>
        <w:t>среди которых</w:t>
      </w:r>
      <w:r w:rsidRPr="0008196D">
        <w:rPr>
          <w:rFonts w:ascii="Times New Roman" w:hAnsi="Times New Roman" w:cs="Times New Roman"/>
          <w:sz w:val="28"/>
          <w:szCs w:val="28"/>
        </w:rPr>
        <w:t xml:space="preserve"> перевес</w:t>
      </w:r>
      <w:r w:rsidR="00395836" w:rsidRPr="0008196D">
        <w:rPr>
          <w:rFonts w:ascii="Times New Roman" w:hAnsi="Times New Roman" w:cs="Times New Roman"/>
          <w:sz w:val="28"/>
          <w:szCs w:val="28"/>
        </w:rPr>
        <w:t xml:space="preserve"> составляли</w:t>
      </w:r>
      <w:r w:rsidRPr="0008196D">
        <w:rPr>
          <w:rFonts w:ascii="Times New Roman" w:hAnsi="Times New Roman" w:cs="Times New Roman"/>
          <w:sz w:val="28"/>
          <w:szCs w:val="28"/>
        </w:rPr>
        <w:t xml:space="preserve"> жител</w:t>
      </w:r>
      <w:r w:rsidR="00395836" w:rsidRPr="0008196D">
        <w:rPr>
          <w:rFonts w:ascii="Times New Roman" w:hAnsi="Times New Roman" w:cs="Times New Roman"/>
          <w:sz w:val="28"/>
          <w:szCs w:val="28"/>
        </w:rPr>
        <w:t>и</w:t>
      </w:r>
      <w:r w:rsidRPr="0008196D">
        <w:rPr>
          <w:rFonts w:ascii="Times New Roman" w:hAnsi="Times New Roman" w:cs="Times New Roman"/>
          <w:sz w:val="28"/>
          <w:szCs w:val="28"/>
        </w:rPr>
        <w:t xml:space="preserve"> Нижнего Новгорода</w:t>
      </w:r>
      <w:r w:rsidR="0008196D" w:rsidRPr="0008196D">
        <w:rPr>
          <w:rFonts w:ascii="Times New Roman" w:hAnsi="Times New Roman" w:cs="Times New Roman"/>
          <w:sz w:val="28"/>
          <w:szCs w:val="28"/>
        </w:rPr>
        <w:t xml:space="preserve"> (29% против 20%)</w:t>
      </w:r>
      <w:r w:rsidRPr="0008196D">
        <w:rPr>
          <w:rFonts w:ascii="Times New Roman" w:hAnsi="Times New Roman" w:cs="Times New Roman"/>
          <w:sz w:val="28"/>
          <w:szCs w:val="28"/>
        </w:rPr>
        <w:t>.</w:t>
      </w:r>
    </w:p>
    <w:p w:rsidR="00815C05" w:rsidRPr="00C339B9" w:rsidRDefault="005745AC" w:rsidP="00AC32EB">
      <w:pPr>
        <w:keepNext/>
        <w:keepLines/>
        <w:spacing w:after="0" w:line="240" w:lineRule="auto"/>
        <w:jc w:val="center"/>
        <w:rPr>
          <w:rFonts w:ascii="Times New Roman" w:eastAsia="Times New Roman" w:hAnsi="Times New Roman" w:cs="Times New Roman"/>
          <w:b/>
          <w:iCs/>
          <w:sz w:val="24"/>
          <w:szCs w:val="24"/>
        </w:rPr>
      </w:pPr>
      <w:r>
        <w:rPr>
          <w:noProof/>
        </w:rPr>
        <w:drawing>
          <wp:inline distT="0" distB="0" distL="0" distR="0" wp14:anchorId="2E284BE6" wp14:editId="5AF4857E">
            <wp:extent cx="5061857" cy="3722914"/>
            <wp:effectExtent l="0" t="0" r="5715"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5C05" w:rsidRPr="005745AC" w:rsidRDefault="00815C05" w:rsidP="00386116">
      <w:pPr>
        <w:spacing w:after="0" w:line="240" w:lineRule="auto"/>
        <w:jc w:val="center"/>
        <w:rPr>
          <w:rFonts w:ascii="Times New Roman" w:eastAsia="Times New Roman" w:hAnsi="Times New Roman" w:cs="Times New Roman"/>
          <w:b/>
          <w:sz w:val="24"/>
          <w:szCs w:val="24"/>
        </w:rPr>
      </w:pPr>
      <w:r w:rsidRPr="005745AC">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w:t>
      </w:r>
      <w:r w:rsidRPr="005745AC">
        <w:rPr>
          <w:rFonts w:ascii="Times New Roman" w:hAnsi="Times New Roman" w:cs="Times New Roman"/>
          <w:b/>
          <w:sz w:val="24"/>
          <w:szCs w:val="24"/>
        </w:rPr>
        <w:t xml:space="preserve"> Распределение ответов респондентов на вопрос «</w:t>
      </w:r>
      <w:r w:rsidRPr="005745AC">
        <w:rPr>
          <w:rFonts w:ascii="Times New Roman" w:eastAsia="Times New Roman" w:hAnsi="Times New Roman" w:cs="Times New Roman"/>
          <w:b/>
          <w:sz w:val="24"/>
          <w:szCs w:val="24"/>
        </w:rPr>
        <w:t>А КАК ВЫ ДУМАЕТЕ, СОТРУДНИКИ РАЗЛИЧНЫХ ОРГАНОВ ВЛАСТИ, С КОТОРЫМИ НАМ ПРИХОДИТСЯ ЧАСТО ИМЕТЬ ДЕЛО, БЕРУТ ВЗЯТКИ ИЛИ НЕТ? КАК МНОГО ТАКИХ ЛЮДЕЙ?»,</w:t>
      </w:r>
    </w:p>
    <w:p w:rsidR="00815C05" w:rsidRPr="005745AC" w:rsidRDefault="00815C05" w:rsidP="00386116">
      <w:pPr>
        <w:spacing w:after="0" w:line="240" w:lineRule="auto"/>
        <w:jc w:val="center"/>
        <w:rPr>
          <w:rFonts w:ascii="Times New Roman" w:hAnsi="Times New Roman" w:cs="Times New Roman"/>
          <w:b/>
          <w:sz w:val="24"/>
          <w:szCs w:val="24"/>
        </w:rPr>
      </w:pPr>
      <w:r w:rsidRPr="005745AC">
        <w:rPr>
          <w:rFonts w:ascii="Times New Roman" w:hAnsi="Times New Roman" w:cs="Times New Roman"/>
          <w:b/>
          <w:sz w:val="24"/>
          <w:szCs w:val="24"/>
        </w:rPr>
        <w:t>(% от всех респондентов)</w:t>
      </w:r>
    </w:p>
    <w:p w:rsidR="00B85457" w:rsidRPr="00D85AC9" w:rsidRDefault="00B85457" w:rsidP="00386116">
      <w:pPr>
        <w:spacing w:after="0" w:line="240" w:lineRule="auto"/>
        <w:jc w:val="center"/>
        <w:rPr>
          <w:rFonts w:ascii="Times New Roman" w:hAnsi="Times New Roman" w:cs="Times New Roman"/>
          <w:b/>
          <w:sz w:val="24"/>
          <w:szCs w:val="24"/>
          <w:highlight w:val="yellow"/>
        </w:rPr>
      </w:pPr>
    </w:p>
    <w:p w:rsidR="0030616A" w:rsidRPr="0030616A" w:rsidRDefault="0030616A" w:rsidP="00671E30">
      <w:pPr>
        <w:keepNext/>
        <w:keepLines/>
        <w:spacing w:line="240" w:lineRule="auto"/>
        <w:ind w:firstLine="851"/>
        <w:jc w:val="both"/>
        <w:rPr>
          <w:rFonts w:ascii="Times New Roman" w:hAnsi="Times New Roman" w:cs="Times New Roman"/>
          <w:sz w:val="28"/>
          <w:szCs w:val="28"/>
        </w:rPr>
      </w:pPr>
      <w:r w:rsidRPr="0030616A">
        <w:rPr>
          <w:rFonts w:ascii="Times New Roman" w:hAnsi="Times New Roman" w:cs="Times New Roman"/>
          <w:sz w:val="28"/>
          <w:szCs w:val="28"/>
        </w:rPr>
        <w:t xml:space="preserve">Проводя сравнение результатов 2018 и 2017 года </w:t>
      </w:r>
      <w:r>
        <w:rPr>
          <w:rFonts w:ascii="Times New Roman" w:hAnsi="Times New Roman" w:cs="Times New Roman"/>
          <w:sz w:val="28"/>
          <w:szCs w:val="28"/>
        </w:rPr>
        <w:t xml:space="preserve">о количестве сотрудников органов власти, берущих взятки, можно сделать вывод, что мнения граждан мало различаются. </w:t>
      </w:r>
      <w:r w:rsidR="00743255">
        <w:rPr>
          <w:rFonts w:ascii="Times New Roman" w:hAnsi="Times New Roman" w:cs="Times New Roman"/>
          <w:sz w:val="28"/>
          <w:szCs w:val="28"/>
        </w:rPr>
        <w:t>Несколько увеличилась доля жителей, считающих, что большинство людей в органах власти берут взятки (28% против 23%), при этом настолько же уменьшилось количество затруднившихся ответить (16% против 20%).</w:t>
      </w:r>
    </w:p>
    <w:p w:rsidR="00B85457" w:rsidRPr="00C339B9" w:rsidRDefault="009A47A3" w:rsidP="00671E30">
      <w:pPr>
        <w:keepNext/>
        <w:keepLines/>
        <w:jc w:val="center"/>
        <w:rPr>
          <w:rFonts w:ascii="Times New Roman" w:hAnsi="Times New Roman" w:cs="Times New Roman"/>
          <w:sz w:val="28"/>
          <w:szCs w:val="28"/>
        </w:rPr>
      </w:pPr>
      <w:r>
        <w:rPr>
          <w:noProof/>
        </w:rPr>
        <w:drawing>
          <wp:inline distT="0" distB="0" distL="0" distR="0" wp14:anchorId="71B2072D" wp14:editId="55CA4E1F">
            <wp:extent cx="5214257" cy="3309257"/>
            <wp:effectExtent l="0" t="0" r="5715" b="571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5457" w:rsidRPr="009A47A3" w:rsidRDefault="00B85457" w:rsidP="00671E30">
      <w:pPr>
        <w:keepNext/>
        <w:keepLines/>
        <w:jc w:val="center"/>
        <w:rPr>
          <w:rFonts w:ascii="Times New Roman" w:hAnsi="Times New Roman" w:cs="Times New Roman"/>
          <w:b/>
          <w:sz w:val="24"/>
          <w:szCs w:val="28"/>
        </w:rPr>
      </w:pPr>
      <w:r w:rsidRPr="009A47A3">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w:t>
      </w:r>
      <w:r w:rsidRPr="009A47A3">
        <w:rPr>
          <w:rFonts w:ascii="Times New Roman" w:hAnsi="Times New Roman" w:cs="Times New Roman"/>
          <w:b/>
          <w:sz w:val="24"/>
          <w:szCs w:val="28"/>
        </w:rPr>
        <w:t xml:space="preserve"> Распределение ответов респондентов на вопрос «А КАК ВЫ ДУМАЕТЕ, СОТРУДНИКИ РАЗЛИЧНЫХ ОРГАНОВ ВЛАСТИ, С КОТОРЫМИ НАМ ПРИХОДИТСЯ ЧАСТО ИМЕТЬ ДЕЛО, БЕРУТ ВЗЯТКИ ИЛИ НЕТ? КАК МНОГО ТАКИХ ЛЮДЕЙ?», % от числа опрошенных</w:t>
      </w:r>
    </w:p>
    <w:p w:rsidR="00815C05" w:rsidRPr="00C339B9" w:rsidRDefault="0051257B" w:rsidP="00450A06">
      <w:pPr>
        <w:keepNext/>
        <w:keepLines/>
        <w:tabs>
          <w:tab w:val="left" w:pos="851"/>
        </w:tabs>
        <w:spacing w:after="0" w:line="240" w:lineRule="auto"/>
        <w:ind w:firstLine="851"/>
        <w:jc w:val="both"/>
        <w:rPr>
          <w:rFonts w:ascii="Times New Roman" w:hAnsi="Times New Roman" w:cs="Times New Roman"/>
          <w:sz w:val="28"/>
          <w:szCs w:val="28"/>
        </w:rPr>
      </w:pPr>
      <w:r w:rsidRPr="0051257B">
        <w:rPr>
          <w:rFonts w:ascii="Times New Roman" w:hAnsi="Times New Roman" w:cs="Times New Roman"/>
          <w:sz w:val="28"/>
          <w:szCs w:val="28"/>
        </w:rPr>
        <w:t>Половина</w:t>
      </w:r>
      <w:r w:rsidR="00EA30C3" w:rsidRPr="0051257B">
        <w:rPr>
          <w:rFonts w:ascii="Times New Roman" w:hAnsi="Times New Roman" w:cs="Times New Roman"/>
          <w:sz w:val="28"/>
          <w:szCs w:val="28"/>
        </w:rPr>
        <w:t xml:space="preserve"> жителей региона (</w:t>
      </w:r>
      <w:r w:rsidRPr="0051257B">
        <w:rPr>
          <w:rFonts w:ascii="Times New Roman" w:hAnsi="Times New Roman" w:cs="Times New Roman"/>
          <w:sz w:val="28"/>
          <w:szCs w:val="28"/>
        </w:rPr>
        <w:t>56</w:t>
      </w:r>
      <w:r w:rsidR="00EA30C3" w:rsidRPr="0051257B">
        <w:rPr>
          <w:rFonts w:ascii="Times New Roman" w:hAnsi="Times New Roman" w:cs="Times New Roman"/>
          <w:sz w:val="28"/>
          <w:szCs w:val="28"/>
        </w:rPr>
        <w:t xml:space="preserve">%) </w:t>
      </w:r>
      <w:r>
        <w:rPr>
          <w:rFonts w:ascii="Times New Roman" w:hAnsi="Times New Roman" w:cs="Times New Roman"/>
          <w:sz w:val="28"/>
          <w:szCs w:val="28"/>
        </w:rPr>
        <w:t xml:space="preserve">склоняются к тому, что </w:t>
      </w:r>
      <w:r w:rsidRPr="0051257B">
        <w:rPr>
          <w:rFonts w:ascii="Times New Roman" w:hAnsi="Times New Roman" w:cs="Times New Roman"/>
          <w:sz w:val="28"/>
          <w:szCs w:val="28"/>
        </w:rPr>
        <w:t>взяток</w:t>
      </w:r>
      <w:r w:rsidR="00EA30C3" w:rsidRPr="0051257B">
        <w:rPr>
          <w:rFonts w:ascii="Times New Roman" w:hAnsi="Times New Roman" w:cs="Times New Roman"/>
          <w:sz w:val="28"/>
          <w:szCs w:val="28"/>
        </w:rPr>
        <w:t xml:space="preserve"> нужно избегать, поскольку коррупция разлагает нас и нашу власть. </w:t>
      </w:r>
      <w:r w:rsidRPr="0051257B">
        <w:rPr>
          <w:rFonts w:ascii="Times New Roman" w:hAnsi="Times New Roman" w:cs="Times New Roman"/>
          <w:sz w:val="28"/>
          <w:szCs w:val="28"/>
        </w:rPr>
        <w:t xml:space="preserve">Преимущество составили жители </w:t>
      </w:r>
      <w:r w:rsidR="00395836" w:rsidRPr="0051257B">
        <w:rPr>
          <w:rFonts w:ascii="Times New Roman" w:hAnsi="Times New Roman" w:cs="Times New Roman"/>
          <w:sz w:val="28"/>
          <w:szCs w:val="28"/>
        </w:rPr>
        <w:t>городов и районов области</w:t>
      </w:r>
      <w:r w:rsidR="00EA30C3" w:rsidRPr="0051257B">
        <w:rPr>
          <w:rFonts w:ascii="Times New Roman" w:hAnsi="Times New Roman" w:cs="Times New Roman"/>
          <w:sz w:val="28"/>
          <w:szCs w:val="28"/>
        </w:rPr>
        <w:t xml:space="preserve"> (</w:t>
      </w:r>
      <w:r w:rsidRPr="0051257B">
        <w:rPr>
          <w:rFonts w:ascii="Times New Roman" w:hAnsi="Times New Roman" w:cs="Times New Roman"/>
          <w:sz w:val="28"/>
          <w:szCs w:val="28"/>
        </w:rPr>
        <w:t>59</w:t>
      </w:r>
      <w:r w:rsidR="00EA30C3" w:rsidRPr="0051257B">
        <w:rPr>
          <w:rFonts w:ascii="Times New Roman" w:hAnsi="Times New Roman" w:cs="Times New Roman"/>
          <w:sz w:val="28"/>
          <w:szCs w:val="28"/>
        </w:rPr>
        <w:t xml:space="preserve">% против </w:t>
      </w:r>
      <w:r w:rsidRPr="0051257B">
        <w:rPr>
          <w:rFonts w:ascii="Times New Roman" w:hAnsi="Times New Roman" w:cs="Times New Roman"/>
          <w:sz w:val="28"/>
          <w:szCs w:val="28"/>
        </w:rPr>
        <w:t>52</w:t>
      </w:r>
      <w:r w:rsidR="00EA30C3" w:rsidRPr="0051257B">
        <w:rPr>
          <w:rFonts w:ascii="Times New Roman" w:hAnsi="Times New Roman" w:cs="Times New Roman"/>
          <w:sz w:val="28"/>
          <w:szCs w:val="28"/>
        </w:rPr>
        <w:t xml:space="preserve">%). </w:t>
      </w:r>
      <w:r w:rsidRPr="0051257B">
        <w:rPr>
          <w:rFonts w:ascii="Times New Roman" w:hAnsi="Times New Roman" w:cs="Times New Roman"/>
          <w:sz w:val="28"/>
          <w:szCs w:val="28"/>
        </w:rPr>
        <w:t>М</w:t>
      </w:r>
      <w:r w:rsidR="00EA30C3" w:rsidRPr="0051257B">
        <w:rPr>
          <w:rFonts w:ascii="Times New Roman" w:hAnsi="Times New Roman" w:cs="Times New Roman"/>
          <w:sz w:val="28"/>
          <w:szCs w:val="28"/>
        </w:rPr>
        <w:t>енее трети населения области (</w:t>
      </w:r>
      <w:r w:rsidRPr="0051257B">
        <w:rPr>
          <w:rFonts w:ascii="Times New Roman" w:hAnsi="Times New Roman" w:cs="Times New Roman"/>
          <w:sz w:val="28"/>
          <w:szCs w:val="28"/>
        </w:rPr>
        <w:t>29</w:t>
      </w:r>
      <w:r w:rsidR="00EA30C3" w:rsidRPr="0051257B">
        <w:rPr>
          <w:rFonts w:ascii="Times New Roman" w:hAnsi="Times New Roman" w:cs="Times New Roman"/>
          <w:sz w:val="28"/>
          <w:szCs w:val="28"/>
        </w:rPr>
        <w:t xml:space="preserve">%) считают, что дачи взятки можно избежать, но с ними легче делать дела. </w:t>
      </w:r>
      <w:r w:rsidRPr="0051257B">
        <w:rPr>
          <w:rFonts w:ascii="Times New Roman" w:hAnsi="Times New Roman" w:cs="Times New Roman"/>
          <w:sz w:val="28"/>
          <w:szCs w:val="28"/>
        </w:rPr>
        <w:t>Этот</w:t>
      </w:r>
      <w:r w:rsidR="00EA30C3" w:rsidRPr="0051257B">
        <w:rPr>
          <w:rFonts w:ascii="Times New Roman" w:hAnsi="Times New Roman" w:cs="Times New Roman"/>
          <w:sz w:val="28"/>
          <w:szCs w:val="28"/>
        </w:rPr>
        <w:t xml:space="preserve"> вариант чаще </w:t>
      </w:r>
      <w:r w:rsidRPr="0051257B">
        <w:rPr>
          <w:rFonts w:ascii="Times New Roman" w:hAnsi="Times New Roman" w:cs="Times New Roman"/>
          <w:sz w:val="28"/>
          <w:szCs w:val="28"/>
        </w:rPr>
        <w:t>выбирали</w:t>
      </w:r>
      <w:r w:rsidR="00EA30C3" w:rsidRPr="0051257B">
        <w:rPr>
          <w:rFonts w:ascii="Times New Roman" w:hAnsi="Times New Roman" w:cs="Times New Roman"/>
          <w:sz w:val="28"/>
          <w:szCs w:val="28"/>
        </w:rPr>
        <w:t xml:space="preserve"> жители областного центра (</w:t>
      </w:r>
      <w:r w:rsidRPr="0051257B">
        <w:rPr>
          <w:rFonts w:ascii="Times New Roman" w:hAnsi="Times New Roman" w:cs="Times New Roman"/>
          <w:sz w:val="28"/>
          <w:szCs w:val="28"/>
        </w:rPr>
        <w:t>31</w:t>
      </w:r>
      <w:r w:rsidR="00EA30C3" w:rsidRPr="0051257B">
        <w:rPr>
          <w:rFonts w:ascii="Times New Roman" w:hAnsi="Times New Roman" w:cs="Times New Roman"/>
          <w:sz w:val="28"/>
          <w:szCs w:val="28"/>
        </w:rPr>
        <w:t xml:space="preserve">% против </w:t>
      </w:r>
      <w:r w:rsidRPr="0051257B">
        <w:rPr>
          <w:rFonts w:ascii="Times New Roman" w:hAnsi="Times New Roman" w:cs="Times New Roman"/>
          <w:sz w:val="28"/>
          <w:szCs w:val="28"/>
        </w:rPr>
        <w:t>27</w:t>
      </w:r>
      <w:r w:rsidR="00EA30C3" w:rsidRPr="0051257B">
        <w:rPr>
          <w:rFonts w:ascii="Times New Roman" w:hAnsi="Times New Roman" w:cs="Times New Roman"/>
          <w:sz w:val="28"/>
          <w:szCs w:val="28"/>
        </w:rPr>
        <w:t xml:space="preserve">%). Только десятая часть всех граждан (11%) уверена, что взятка – это необходимая часть нашей жизни, без нее ничего не сделать. Жители </w:t>
      </w:r>
      <w:r w:rsidR="00395836" w:rsidRPr="0051257B">
        <w:rPr>
          <w:rFonts w:ascii="Times New Roman" w:hAnsi="Times New Roman" w:cs="Times New Roman"/>
          <w:sz w:val="28"/>
          <w:szCs w:val="28"/>
        </w:rPr>
        <w:t>городов и районов области и нижегородцы</w:t>
      </w:r>
      <w:r w:rsidR="00EA30C3" w:rsidRPr="0051257B">
        <w:rPr>
          <w:rFonts w:ascii="Times New Roman" w:hAnsi="Times New Roman" w:cs="Times New Roman"/>
          <w:sz w:val="28"/>
          <w:szCs w:val="28"/>
        </w:rPr>
        <w:t xml:space="preserve"> в данном случае были практически единогласны.</w:t>
      </w:r>
    </w:p>
    <w:p w:rsidR="00815C05" w:rsidRPr="00C339B9" w:rsidRDefault="0008576D" w:rsidP="00AC32EB">
      <w:pPr>
        <w:keepNext/>
        <w:keepLines/>
        <w:spacing w:after="0" w:line="240" w:lineRule="auto"/>
        <w:jc w:val="center"/>
        <w:rPr>
          <w:rFonts w:ascii="Times New Roman" w:hAnsi="Times New Roman" w:cs="Times New Roman"/>
          <w:b/>
          <w:sz w:val="24"/>
          <w:szCs w:val="24"/>
        </w:rPr>
      </w:pPr>
      <w:r>
        <w:rPr>
          <w:noProof/>
        </w:rPr>
        <w:drawing>
          <wp:inline distT="0" distB="0" distL="0" distR="0" wp14:anchorId="4D23D001" wp14:editId="71EFA0E9">
            <wp:extent cx="5159828" cy="3222172"/>
            <wp:effectExtent l="0" t="0" r="3175"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5C05" w:rsidRPr="0008576D" w:rsidRDefault="00815C05" w:rsidP="00611786">
      <w:pPr>
        <w:keepNext/>
        <w:keepLines/>
        <w:spacing w:after="0" w:line="240" w:lineRule="auto"/>
        <w:jc w:val="center"/>
        <w:rPr>
          <w:rFonts w:ascii="Times New Roman" w:hAnsi="Times New Roman" w:cs="Times New Roman"/>
          <w:sz w:val="24"/>
          <w:szCs w:val="24"/>
        </w:rPr>
      </w:pPr>
      <w:r w:rsidRPr="0008576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w:t>
      </w:r>
      <w:r w:rsidRPr="0008576D">
        <w:rPr>
          <w:rFonts w:ascii="Times New Roman" w:hAnsi="Times New Roman" w:cs="Times New Roman"/>
          <w:b/>
          <w:sz w:val="24"/>
          <w:szCs w:val="24"/>
        </w:rPr>
        <w:t xml:space="preserve"> Распределение ответов респондентов на вопрос «</w:t>
      </w:r>
      <w:r w:rsidRPr="0008576D">
        <w:rPr>
          <w:rFonts w:ascii="Times New Roman" w:eastAsia="Times New Roman" w:hAnsi="Times New Roman" w:cs="Times New Roman"/>
          <w:b/>
          <w:sz w:val="24"/>
          <w:szCs w:val="24"/>
        </w:rPr>
        <w:t>КАК ВЫ В ПРИНЦИПЕ ОТНОСИТЕСЬ К ТОМУ, ЧТО В НАШЕЙ СТРАНЕ ДЛЯ РЕШЕНИЯ СВОИХ ПРОБЛЕМ ГРАЖДАНАМ ПРИХОДИТСЯ НЕРЕДКО ДАВАТЬ ВЗЯТКИ? КАКОЕ ИЗ СУЖДЕНИЙ НА ЭТОТ СЧЕТ БЛИЖЕ К ВАШЕЙ ТОЧКЕ ЗРЕНИЯ?»,</w:t>
      </w:r>
      <w:r w:rsidRPr="0008576D">
        <w:rPr>
          <w:rFonts w:ascii="Times New Roman" w:hAnsi="Times New Roman" w:cs="Times New Roman"/>
          <w:sz w:val="24"/>
          <w:szCs w:val="24"/>
        </w:rPr>
        <w:t xml:space="preserve"> </w:t>
      </w:r>
      <w:r w:rsidRPr="0008576D">
        <w:rPr>
          <w:rFonts w:ascii="Times New Roman" w:hAnsi="Times New Roman" w:cs="Times New Roman"/>
          <w:b/>
          <w:sz w:val="24"/>
          <w:szCs w:val="24"/>
        </w:rPr>
        <w:t>(% от всех респондентов)</w:t>
      </w:r>
    </w:p>
    <w:p w:rsidR="00815C05" w:rsidRPr="00D85AC9" w:rsidRDefault="00815C05" w:rsidP="00611786">
      <w:pPr>
        <w:keepNext/>
        <w:keepLines/>
        <w:spacing w:after="0" w:line="240" w:lineRule="auto"/>
        <w:jc w:val="center"/>
        <w:rPr>
          <w:rFonts w:ascii="Times New Roman" w:eastAsia="Times New Roman" w:hAnsi="Times New Roman" w:cs="Times New Roman"/>
          <w:b/>
          <w:sz w:val="28"/>
          <w:szCs w:val="28"/>
          <w:highlight w:val="yellow"/>
        </w:rPr>
      </w:pPr>
    </w:p>
    <w:p w:rsidR="003F2543" w:rsidRDefault="0051257B" w:rsidP="00611786">
      <w:pPr>
        <w:keepNext/>
        <w:keepLines/>
        <w:spacing w:after="0" w:line="240" w:lineRule="auto"/>
        <w:ind w:firstLine="851"/>
        <w:jc w:val="both"/>
        <w:rPr>
          <w:rFonts w:ascii="Times New Roman" w:eastAsia="Times New Roman" w:hAnsi="Times New Roman" w:cs="Times New Roman"/>
          <w:sz w:val="28"/>
          <w:szCs w:val="28"/>
        </w:rPr>
      </w:pPr>
      <w:r w:rsidRPr="0051257B">
        <w:rPr>
          <w:rFonts w:ascii="Times New Roman" w:eastAsia="Times New Roman" w:hAnsi="Times New Roman" w:cs="Times New Roman"/>
          <w:sz w:val="28"/>
          <w:szCs w:val="28"/>
        </w:rPr>
        <w:t xml:space="preserve">Треть </w:t>
      </w:r>
      <w:r w:rsidR="00325678" w:rsidRPr="0051257B">
        <w:rPr>
          <w:rFonts w:ascii="Times New Roman" w:eastAsia="Times New Roman" w:hAnsi="Times New Roman" w:cs="Times New Roman"/>
          <w:sz w:val="28"/>
          <w:szCs w:val="28"/>
        </w:rPr>
        <w:t>населения региона (</w:t>
      </w:r>
      <w:r w:rsidRPr="0051257B">
        <w:rPr>
          <w:rFonts w:ascii="Times New Roman" w:eastAsia="Times New Roman" w:hAnsi="Times New Roman" w:cs="Times New Roman"/>
          <w:sz w:val="28"/>
          <w:szCs w:val="28"/>
        </w:rPr>
        <w:t>34</w:t>
      </w:r>
      <w:r w:rsidR="00325678" w:rsidRPr="0051257B">
        <w:rPr>
          <w:rFonts w:ascii="Times New Roman" w:eastAsia="Times New Roman" w:hAnsi="Times New Roman" w:cs="Times New Roman"/>
          <w:sz w:val="28"/>
          <w:szCs w:val="28"/>
        </w:rPr>
        <w:t>%) считают</w:t>
      </w:r>
      <w:r w:rsidRPr="0051257B">
        <w:rPr>
          <w:rFonts w:ascii="Times New Roman" w:eastAsia="Times New Roman" w:hAnsi="Times New Roman" w:cs="Times New Roman"/>
          <w:sz w:val="28"/>
          <w:szCs w:val="28"/>
        </w:rPr>
        <w:t xml:space="preserve">, что и граждане, и чиновник </w:t>
      </w:r>
      <w:r w:rsidR="00325678" w:rsidRPr="0051257B">
        <w:rPr>
          <w:rFonts w:ascii="Times New Roman" w:eastAsia="Times New Roman" w:hAnsi="Times New Roman" w:cs="Times New Roman"/>
          <w:sz w:val="28"/>
          <w:szCs w:val="28"/>
        </w:rPr>
        <w:t>заранее знают, что взятка общепринята</w:t>
      </w:r>
      <w:r>
        <w:rPr>
          <w:rFonts w:ascii="Times New Roman" w:eastAsia="Times New Roman" w:hAnsi="Times New Roman" w:cs="Times New Roman"/>
          <w:sz w:val="28"/>
          <w:szCs w:val="28"/>
        </w:rPr>
        <w:t xml:space="preserve"> в решаемой ситуации</w:t>
      </w:r>
      <w:r w:rsidR="00325678" w:rsidRPr="0051257B">
        <w:rPr>
          <w:rFonts w:ascii="Times New Roman" w:eastAsia="Times New Roman" w:hAnsi="Times New Roman" w:cs="Times New Roman"/>
          <w:sz w:val="28"/>
          <w:szCs w:val="28"/>
        </w:rPr>
        <w:t xml:space="preserve">. К </w:t>
      </w:r>
      <w:r w:rsidRPr="0051257B">
        <w:rPr>
          <w:rFonts w:ascii="Times New Roman" w:eastAsia="Times New Roman" w:hAnsi="Times New Roman" w:cs="Times New Roman"/>
          <w:sz w:val="28"/>
          <w:szCs w:val="28"/>
        </w:rPr>
        <w:t>такому</w:t>
      </w:r>
      <w:r w:rsidR="00325678" w:rsidRPr="0051257B">
        <w:rPr>
          <w:rFonts w:ascii="Times New Roman" w:eastAsia="Times New Roman" w:hAnsi="Times New Roman" w:cs="Times New Roman"/>
          <w:sz w:val="28"/>
          <w:szCs w:val="28"/>
        </w:rPr>
        <w:t xml:space="preserve"> мнению жители областного центра </w:t>
      </w:r>
      <w:r w:rsidRPr="0051257B">
        <w:rPr>
          <w:rFonts w:ascii="Times New Roman" w:eastAsia="Times New Roman" w:hAnsi="Times New Roman" w:cs="Times New Roman"/>
          <w:sz w:val="28"/>
          <w:szCs w:val="28"/>
        </w:rPr>
        <w:t xml:space="preserve">и периферии склонялись единогласно </w:t>
      </w:r>
      <w:r w:rsidR="00325678" w:rsidRPr="0051257B">
        <w:rPr>
          <w:rFonts w:ascii="Times New Roman" w:eastAsia="Times New Roman" w:hAnsi="Times New Roman" w:cs="Times New Roman"/>
          <w:sz w:val="28"/>
          <w:szCs w:val="28"/>
        </w:rPr>
        <w:t>(</w:t>
      </w:r>
      <w:r w:rsidRPr="0051257B">
        <w:rPr>
          <w:rFonts w:ascii="Times New Roman" w:eastAsia="Times New Roman" w:hAnsi="Times New Roman" w:cs="Times New Roman"/>
          <w:sz w:val="28"/>
          <w:szCs w:val="28"/>
        </w:rPr>
        <w:t>по 34</w:t>
      </w:r>
      <w:r w:rsidR="00325678" w:rsidRPr="0051257B">
        <w:rPr>
          <w:rFonts w:ascii="Times New Roman" w:eastAsia="Times New Roman" w:hAnsi="Times New Roman" w:cs="Times New Roman"/>
          <w:sz w:val="28"/>
          <w:szCs w:val="28"/>
        </w:rPr>
        <w:t xml:space="preserve">%). </w:t>
      </w:r>
      <w:r w:rsidR="003F2543" w:rsidRPr="003F2543">
        <w:rPr>
          <w:rFonts w:ascii="Times New Roman" w:eastAsia="Times New Roman" w:hAnsi="Times New Roman" w:cs="Times New Roman"/>
          <w:sz w:val="28"/>
          <w:szCs w:val="28"/>
        </w:rPr>
        <w:t>Четверть жителей</w:t>
      </w:r>
      <w:r w:rsidR="00325678" w:rsidRPr="003F2543">
        <w:rPr>
          <w:rFonts w:ascii="Times New Roman" w:eastAsia="Times New Roman" w:hAnsi="Times New Roman" w:cs="Times New Roman"/>
          <w:sz w:val="28"/>
          <w:szCs w:val="28"/>
        </w:rPr>
        <w:t xml:space="preserve"> </w:t>
      </w:r>
      <w:r w:rsidR="003F2543" w:rsidRPr="003F2543">
        <w:rPr>
          <w:rFonts w:ascii="Times New Roman" w:eastAsia="Times New Roman" w:hAnsi="Times New Roman" w:cs="Times New Roman"/>
          <w:sz w:val="28"/>
          <w:szCs w:val="28"/>
        </w:rPr>
        <w:t>(28%)</w:t>
      </w:r>
      <w:r w:rsidR="00325678" w:rsidRPr="003F2543">
        <w:rPr>
          <w:rFonts w:ascii="Times New Roman" w:eastAsia="Times New Roman" w:hAnsi="Times New Roman" w:cs="Times New Roman"/>
          <w:sz w:val="28"/>
          <w:szCs w:val="28"/>
        </w:rPr>
        <w:t xml:space="preserve"> </w:t>
      </w:r>
      <w:r w:rsidR="003F2543" w:rsidRPr="003F2543">
        <w:rPr>
          <w:rFonts w:ascii="Times New Roman" w:eastAsia="Times New Roman" w:hAnsi="Times New Roman" w:cs="Times New Roman"/>
          <w:sz w:val="28"/>
          <w:szCs w:val="28"/>
        </w:rPr>
        <w:t xml:space="preserve">уверены, что чиновник заставляет, намекает или создает ситуацию для дачи взятки. </w:t>
      </w:r>
      <w:r w:rsidR="003F2543">
        <w:rPr>
          <w:rFonts w:ascii="Times New Roman" w:eastAsia="Times New Roman" w:hAnsi="Times New Roman" w:cs="Times New Roman"/>
          <w:sz w:val="28"/>
          <w:szCs w:val="28"/>
        </w:rPr>
        <w:t>Преимущество составляют жители областного центра (31% против 26%). О том, что граждане сами проявляют инициативу, или другого способа решения проблемы просто не существует, говорили по 15% населения. При этом разницы во мнениях нижегородцев и жителей районов и городов области не наблюдается.</w:t>
      </w:r>
    </w:p>
    <w:p w:rsidR="00815C05" w:rsidRPr="00C339B9" w:rsidRDefault="007C060D" w:rsidP="00AC32EB">
      <w:pPr>
        <w:keepNext/>
        <w:keepLines/>
        <w:spacing w:after="0" w:line="240" w:lineRule="auto"/>
        <w:jc w:val="center"/>
        <w:rPr>
          <w:rFonts w:ascii="Times New Roman" w:eastAsia="Times New Roman" w:hAnsi="Times New Roman" w:cs="Times New Roman"/>
          <w:b/>
          <w:iCs/>
          <w:sz w:val="24"/>
          <w:szCs w:val="24"/>
        </w:rPr>
      </w:pPr>
      <w:r>
        <w:rPr>
          <w:noProof/>
        </w:rPr>
        <w:drawing>
          <wp:inline distT="0" distB="0" distL="0" distR="0" wp14:anchorId="10FCEFBA" wp14:editId="52856765">
            <wp:extent cx="5246914" cy="3429000"/>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5C05" w:rsidRPr="00C339B9" w:rsidRDefault="00815C05" w:rsidP="00C20DAA">
      <w:pPr>
        <w:spacing w:after="0" w:line="240" w:lineRule="auto"/>
        <w:jc w:val="center"/>
        <w:rPr>
          <w:rFonts w:ascii="Times New Roman" w:hAnsi="Times New Roman" w:cs="Times New Roman"/>
          <w:b/>
          <w:sz w:val="24"/>
          <w:szCs w:val="24"/>
        </w:rPr>
      </w:pPr>
      <w:r w:rsidRPr="007C060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w:t>
      </w:r>
      <w:r w:rsidRPr="007C060D">
        <w:rPr>
          <w:rFonts w:ascii="Times New Roman" w:hAnsi="Times New Roman" w:cs="Times New Roman"/>
          <w:b/>
          <w:sz w:val="24"/>
          <w:szCs w:val="24"/>
        </w:rPr>
        <w:t xml:space="preserve"> Распределение ответов респондентов на вопрос «</w:t>
      </w:r>
      <w:r w:rsidRPr="007C060D">
        <w:rPr>
          <w:rFonts w:ascii="Times New Roman" w:eastAsia="Times New Roman" w:hAnsi="Times New Roman" w:cs="Times New Roman"/>
          <w:b/>
          <w:sz w:val="24"/>
          <w:szCs w:val="24"/>
        </w:rPr>
        <w:t>КАК ВЫ ПОЛАГАЕТЕ, ПО ЧЬЕЙ ИНИЦИАТИВЕ И ПО КАКОЙ ПРИЧИНЕ ЛЮДИ, КОТОРЫХ ВЫ ЗНАЕТЕ, ЧАЩЕ ВСЕГО ДАЮТ ВЗЯТКУ ЧИНОВНИКУ?»,</w:t>
      </w:r>
      <w:r w:rsidRPr="007C060D">
        <w:rPr>
          <w:rFonts w:ascii="Times New Roman" w:hAnsi="Times New Roman" w:cs="Times New Roman"/>
          <w:sz w:val="24"/>
          <w:szCs w:val="24"/>
        </w:rPr>
        <w:t xml:space="preserve"> </w:t>
      </w:r>
      <w:r w:rsidRPr="007C060D">
        <w:rPr>
          <w:rFonts w:ascii="Times New Roman" w:hAnsi="Times New Roman" w:cs="Times New Roman"/>
          <w:b/>
          <w:sz w:val="24"/>
          <w:szCs w:val="24"/>
        </w:rPr>
        <w:t>(% от всех респондентов)</w:t>
      </w:r>
    </w:p>
    <w:p w:rsidR="00815C05" w:rsidRPr="00C339B9" w:rsidRDefault="00815C05" w:rsidP="00C20DAA">
      <w:pPr>
        <w:pStyle w:val="af"/>
        <w:keepNext/>
        <w:spacing w:after="0"/>
        <w:ind w:firstLine="851"/>
        <w:jc w:val="both"/>
        <w:rPr>
          <w:rFonts w:ascii="Times New Roman" w:hAnsi="Times New Roman" w:cs="Times New Roman"/>
          <w:b w:val="0"/>
          <w:color w:val="auto"/>
          <w:sz w:val="28"/>
          <w:szCs w:val="28"/>
        </w:rPr>
      </w:pPr>
    </w:p>
    <w:p w:rsidR="00815C05" w:rsidRPr="00611786" w:rsidRDefault="00171516" w:rsidP="002A41EE">
      <w:pPr>
        <w:pStyle w:val="2"/>
        <w:pageBreakBefore/>
        <w:numPr>
          <w:ilvl w:val="1"/>
          <w:numId w:val="6"/>
        </w:numPr>
        <w:spacing w:line="360" w:lineRule="auto"/>
        <w:ind w:left="993" w:hanging="22"/>
        <w:rPr>
          <w:rFonts w:ascii="Times New Roman" w:hAnsi="Times New Roman" w:cs="Times New Roman"/>
          <w:sz w:val="24"/>
          <w:szCs w:val="24"/>
        </w:rPr>
      </w:pPr>
      <w:bookmarkStart w:id="8" w:name="_Toc533509033"/>
      <w:r w:rsidRPr="00611786">
        <w:rPr>
          <w:rFonts w:ascii="Times New Roman" w:hAnsi="Times New Roman" w:cs="Times New Roman"/>
          <w:color w:val="auto"/>
          <w:sz w:val="28"/>
          <w:szCs w:val="28"/>
        </w:rPr>
        <w:t>Изучение оценки гражданами степени подверженности коррупции различных институтов власти</w:t>
      </w:r>
      <w:bookmarkEnd w:id="8"/>
      <w:r w:rsidR="002A41EE" w:rsidRPr="00611786">
        <w:rPr>
          <w:rFonts w:ascii="Times New Roman" w:hAnsi="Times New Roman" w:cs="Times New Roman"/>
          <w:color w:val="auto"/>
          <w:sz w:val="28"/>
          <w:szCs w:val="28"/>
        </w:rPr>
        <w:t xml:space="preserve"> </w:t>
      </w:r>
    </w:p>
    <w:p w:rsidR="00171516" w:rsidRPr="003F2543" w:rsidRDefault="003F2543" w:rsidP="002C36FF">
      <w:pPr>
        <w:spacing w:after="0" w:line="240" w:lineRule="auto"/>
        <w:ind w:firstLine="851"/>
        <w:jc w:val="both"/>
        <w:rPr>
          <w:rFonts w:ascii="Times New Roman" w:hAnsi="Times New Roman" w:cs="Times New Roman"/>
          <w:sz w:val="28"/>
          <w:szCs w:val="28"/>
        </w:rPr>
      </w:pPr>
      <w:r w:rsidRPr="003F2543">
        <w:rPr>
          <w:rFonts w:ascii="Times New Roman" w:hAnsi="Times New Roman" w:cs="Times New Roman"/>
          <w:sz w:val="28"/>
          <w:szCs w:val="28"/>
        </w:rPr>
        <w:t xml:space="preserve">При </w:t>
      </w:r>
      <w:r>
        <w:rPr>
          <w:rFonts w:ascii="Times New Roman" w:hAnsi="Times New Roman" w:cs="Times New Roman"/>
          <w:sz w:val="28"/>
          <w:szCs w:val="28"/>
        </w:rPr>
        <w:t xml:space="preserve">определении степени подверженности коррупции различных институтов власти был составлен рейтинг </w:t>
      </w:r>
      <w:r w:rsidRPr="003F2543">
        <w:rPr>
          <w:rFonts w:ascii="Times New Roman" w:hAnsi="Times New Roman" w:cs="Times New Roman"/>
          <w:sz w:val="28"/>
          <w:szCs w:val="28"/>
        </w:rPr>
        <w:t>органов власти и организаций, в которых наиболее часты проявления коррупции.</w:t>
      </w:r>
      <w:r>
        <w:rPr>
          <w:rFonts w:ascii="Times New Roman" w:hAnsi="Times New Roman" w:cs="Times New Roman"/>
          <w:sz w:val="28"/>
          <w:szCs w:val="28"/>
        </w:rPr>
        <w:t xml:space="preserve"> На первых трех местах оказались </w:t>
      </w:r>
      <w:r w:rsidR="00815C05" w:rsidRPr="003F2543">
        <w:rPr>
          <w:rFonts w:ascii="Times New Roman" w:hAnsi="Times New Roman" w:cs="Times New Roman"/>
          <w:sz w:val="28"/>
          <w:szCs w:val="28"/>
        </w:rPr>
        <w:t>ГИБДД (</w:t>
      </w:r>
      <w:r w:rsidRPr="003F2543">
        <w:rPr>
          <w:rFonts w:ascii="Times New Roman" w:hAnsi="Times New Roman" w:cs="Times New Roman"/>
          <w:sz w:val="28"/>
          <w:szCs w:val="28"/>
        </w:rPr>
        <w:t>46</w:t>
      </w:r>
      <w:r w:rsidR="00815C05" w:rsidRPr="003F2543">
        <w:rPr>
          <w:rFonts w:ascii="Times New Roman" w:hAnsi="Times New Roman" w:cs="Times New Roman"/>
          <w:sz w:val="28"/>
          <w:szCs w:val="28"/>
        </w:rPr>
        <w:t xml:space="preserve">%), </w:t>
      </w:r>
      <w:r w:rsidRPr="003F2543">
        <w:rPr>
          <w:rFonts w:ascii="Times New Roman" w:hAnsi="Times New Roman" w:cs="Times New Roman"/>
          <w:sz w:val="28"/>
          <w:szCs w:val="28"/>
        </w:rPr>
        <w:t>администрация и сотрудники поликлиник и больниц (35%)</w:t>
      </w:r>
      <w:r>
        <w:rPr>
          <w:rFonts w:ascii="Times New Roman" w:hAnsi="Times New Roman" w:cs="Times New Roman"/>
          <w:sz w:val="28"/>
          <w:szCs w:val="28"/>
        </w:rPr>
        <w:t>, а также</w:t>
      </w:r>
      <w:r w:rsidRPr="003F2543">
        <w:rPr>
          <w:rFonts w:ascii="Times New Roman" w:hAnsi="Times New Roman" w:cs="Times New Roman"/>
          <w:sz w:val="28"/>
          <w:szCs w:val="28"/>
        </w:rPr>
        <w:t xml:space="preserve"> </w:t>
      </w:r>
      <w:r w:rsidR="000C2BB4" w:rsidRPr="003F2543">
        <w:rPr>
          <w:rFonts w:ascii="Times New Roman" w:hAnsi="Times New Roman" w:cs="Times New Roman"/>
          <w:sz w:val="28"/>
          <w:szCs w:val="28"/>
        </w:rPr>
        <w:t>полиция (</w:t>
      </w:r>
      <w:r w:rsidRPr="003F2543">
        <w:rPr>
          <w:rFonts w:ascii="Times New Roman" w:hAnsi="Times New Roman" w:cs="Times New Roman"/>
          <w:sz w:val="28"/>
          <w:szCs w:val="28"/>
        </w:rPr>
        <w:t>33</w:t>
      </w:r>
      <w:r w:rsidR="000C2BB4" w:rsidRPr="003F2543">
        <w:rPr>
          <w:rFonts w:ascii="Times New Roman" w:hAnsi="Times New Roman" w:cs="Times New Roman"/>
          <w:sz w:val="28"/>
          <w:szCs w:val="28"/>
        </w:rPr>
        <w:t>%)</w:t>
      </w:r>
      <w:r w:rsidR="00815C05" w:rsidRPr="003F2543">
        <w:rPr>
          <w:rFonts w:ascii="Times New Roman" w:hAnsi="Times New Roman" w:cs="Times New Roman"/>
          <w:sz w:val="28"/>
          <w:szCs w:val="28"/>
        </w:rPr>
        <w:t>.</w:t>
      </w:r>
      <w:r>
        <w:rPr>
          <w:rFonts w:ascii="Times New Roman" w:hAnsi="Times New Roman" w:cs="Times New Roman"/>
          <w:sz w:val="28"/>
          <w:szCs w:val="28"/>
        </w:rPr>
        <w:t xml:space="preserve"> </w:t>
      </w:r>
      <w:r w:rsidR="00157DF1">
        <w:rPr>
          <w:rFonts w:ascii="Times New Roman" w:hAnsi="Times New Roman" w:cs="Times New Roman"/>
          <w:sz w:val="28"/>
          <w:szCs w:val="28"/>
        </w:rPr>
        <w:t xml:space="preserve">Пятая часть населения региона называла налоговую инспекцию (20%), пожарный надзор (19%), администрации и воспитателей детских садов и таможню (по 18%), городские и районные суды, администрации и учителей средних школ, училищ, а также органы исполнительной власти (по 17%). Администрации района/городских округов отмечали в своих ответах 16% жителей. Коммунальные службы, миграционную службу, областной суд, армию, </w:t>
      </w:r>
      <w:r w:rsidR="002C36FF">
        <w:rPr>
          <w:rFonts w:ascii="Times New Roman" w:hAnsi="Times New Roman" w:cs="Times New Roman"/>
          <w:sz w:val="28"/>
          <w:szCs w:val="28"/>
        </w:rPr>
        <w:t>прокуратуру и деятельность</w:t>
      </w:r>
      <w:r w:rsidR="00157DF1">
        <w:rPr>
          <w:rFonts w:ascii="Times New Roman" w:hAnsi="Times New Roman" w:cs="Times New Roman"/>
          <w:sz w:val="28"/>
          <w:szCs w:val="28"/>
        </w:rPr>
        <w:t xml:space="preserve"> </w:t>
      </w:r>
      <w:r w:rsidR="002C36FF">
        <w:rPr>
          <w:rFonts w:ascii="Times New Roman" w:hAnsi="Times New Roman" w:cs="Times New Roman"/>
          <w:sz w:val="28"/>
          <w:szCs w:val="28"/>
        </w:rPr>
        <w:t xml:space="preserve">депутатов местных представительских органов называли от 15% до 12% населения области. </w:t>
      </w:r>
      <w:r w:rsidR="002C36FF" w:rsidRPr="002C36FF">
        <w:rPr>
          <w:rFonts w:ascii="Times New Roman" w:hAnsi="Times New Roman" w:cs="Times New Roman"/>
          <w:sz w:val="28"/>
          <w:szCs w:val="28"/>
        </w:rPr>
        <w:t>Менее всего подвержены проникновению коррупции политические партии, нотариат и адвокатура (</w:t>
      </w:r>
      <w:r w:rsidR="002C36FF">
        <w:rPr>
          <w:rFonts w:ascii="Times New Roman" w:hAnsi="Times New Roman" w:cs="Times New Roman"/>
          <w:sz w:val="28"/>
          <w:szCs w:val="28"/>
        </w:rPr>
        <w:t>по 8</w:t>
      </w:r>
      <w:r w:rsidR="002C36FF" w:rsidRPr="002C36FF">
        <w:rPr>
          <w:rFonts w:ascii="Times New Roman" w:hAnsi="Times New Roman" w:cs="Times New Roman"/>
          <w:sz w:val="28"/>
          <w:szCs w:val="28"/>
        </w:rPr>
        <w:t xml:space="preserve">%), служба занятости и пенсионный фонд </w:t>
      </w:r>
      <w:r w:rsidR="002C36FF">
        <w:rPr>
          <w:rFonts w:ascii="Times New Roman" w:hAnsi="Times New Roman" w:cs="Times New Roman"/>
          <w:sz w:val="28"/>
          <w:szCs w:val="28"/>
        </w:rPr>
        <w:t xml:space="preserve">(по 5%), </w:t>
      </w:r>
      <w:r w:rsidR="002C36FF" w:rsidRPr="002C36FF">
        <w:rPr>
          <w:rFonts w:ascii="Times New Roman" w:hAnsi="Times New Roman" w:cs="Times New Roman"/>
          <w:sz w:val="28"/>
          <w:szCs w:val="28"/>
        </w:rPr>
        <w:t>социальное обеспечение, социальная защита (</w:t>
      </w:r>
      <w:r w:rsidR="002C36FF">
        <w:rPr>
          <w:rFonts w:ascii="Times New Roman" w:hAnsi="Times New Roman" w:cs="Times New Roman"/>
          <w:sz w:val="28"/>
          <w:szCs w:val="28"/>
        </w:rPr>
        <w:t>4</w:t>
      </w:r>
      <w:r w:rsidR="002C36FF" w:rsidRPr="002C36FF">
        <w:rPr>
          <w:rFonts w:ascii="Times New Roman" w:hAnsi="Times New Roman" w:cs="Times New Roman"/>
          <w:sz w:val="28"/>
          <w:szCs w:val="28"/>
        </w:rPr>
        <w:t>%), фонд социального страхования (2%)</w:t>
      </w:r>
      <w:r w:rsidR="002C36FF">
        <w:rPr>
          <w:rFonts w:ascii="Times New Roman" w:hAnsi="Times New Roman" w:cs="Times New Roman"/>
          <w:sz w:val="28"/>
          <w:szCs w:val="28"/>
        </w:rPr>
        <w:t xml:space="preserve">, </w:t>
      </w:r>
      <w:r w:rsidR="002C36FF" w:rsidRPr="002C36FF">
        <w:rPr>
          <w:rFonts w:ascii="Times New Roman" w:hAnsi="Times New Roman" w:cs="Times New Roman"/>
          <w:sz w:val="28"/>
          <w:szCs w:val="28"/>
        </w:rPr>
        <w:t>а также ЗАГСы  и профсоюзы (</w:t>
      </w:r>
      <w:r w:rsidR="002C36FF">
        <w:rPr>
          <w:rFonts w:ascii="Times New Roman" w:hAnsi="Times New Roman" w:cs="Times New Roman"/>
          <w:sz w:val="28"/>
          <w:szCs w:val="28"/>
        </w:rPr>
        <w:t>по 1</w:t>
      </w:r>
      <w:r w:rsidR="002C36FF" w:rsidRPr="002C36FF">
        <w:rPr>
          <w:rFonts w:ascii="Times New Roman" w:hAnsi="Times New Roman" w:cs="Times New Roman"/>
          <w:sz w:val="28"/>
          <w:szCs w:val="28"/>
        </w:rPr>
        <w:t xml:space="preserve">%). </w:t>
      </w:r>
      <w:r w:rsidR="007C64F2" w:rsidRPr="00157DF1">
        <w:rPr>
          <w:rFonts w:ascii="Times New Roman" w:hAnsi="Times New Roman" w:cs="Times New Roman"/>
          <w:sz w:val="28"/>
          <w:szCs w:val="28"/>
        </w:rPr>
        <w:t xml:space="preserve">Таким образом, можно отметить, что наиболее коррумпированными органами по мнению граждан являются силовые органы (ГИБДД, полиция), факты коррупции которых обсуждаются чаще всего в личном общении и СМИ. </w:t>
      </w:r>
    </w:p>
    <w:p w:rsidR="00815C05" w:rsidRPr="002C36FF" w:rsidRDefault="002F53DD" w:rsidP="003969DC">
      <w:pPr>
        <w:spacing w:after="0" w:line="240" w:lineRule="auto"/>
        <w:ind w:firstLine="851"/>
        <w:jc w:val="both"/>
        <w:rPr>
          <w:rFonts w:ascii="Times New Roman" w:eastAsia="Times New Roman" w:hAnsi="Times New Roman" w:cs="Times New Roman"/>
          <w:color w:val="000000"/>
          <w:sz w:val="28"/>
          <w:szCs w:val="28"/>
        </w:rPr>
      </w:pPr>
      <w:r w:rsidRPr="00157DF1">
        <w:rPr>
          <w:rFonts w:ascii="Times New Roman" w:hAnsi="Times New Roman" w:cs="Times New Roman"/>
          <w:sz w:val="28"/>
          <w:szCs w:val="28"/>
        </w:rPr>
        <w:t xml:space="preserve">По всем исследуемым органам власти и организациям преобладали </w:t>
      </w:r>
      <w:r w:rsidR="00F11E1C" w:rsidRPr="00157DF1">
        <w:rPr>
          <w:rFonts w:ascii="Times New Roman" w:hAnsi="Times New Roman" w:cs="Times New Roman"/>
          <w:sz w:val="28"/>
          <w:szCs w:val="28"/>
        </w:rPr>
        <w:t>мнения</w:t>
      </w:r>
      <w:r w:rsidRPr="00157DF1">
        <w:rPr>
          <w:rFonts w:ascii="Times New Roman" w:hAnsi="Times New Roman" w:cs="Times New Roman"/>
          <w:sz w:val="28"/>
          <w:szCs w:val="28"/>
        </w:rPr>
        <w:t xml:space="preserve"> жителей областного центра, кроме </w:t>
      </w:r>
      <w:r w:rsidRPr="002C36FF">
        <w:rPr>
          <w:rFonts w:ascii="Times New Roman" w:hAnsi="Times New Roman" w:cs="Times New Roman"/>
          <w:sz w:val="28"/>
          <w:szCs w:val="28"/>
        </w:rPr>
        <w:t>органов исполнительной власти области (</w:t>
      </w:r>
      <w:r w:rsidR="002C36FF" w:rsidRPr="002C36FF">
        <w:rPr>
          <w:rFonts w:ascii="Times New Roman" w:hAnsi="Times New Roman" w:cs="Times New Roman"/>
          <w:sz w:val="28"/>
          <w:szCs w:val="28"/>
        </w:rPr>
        <w:t>17</w:t>
      </w:r>
      <w:r w:rsidRPr="002C36FF">
        <w:rPr>
          <w:rFonts w:ascii="Times New Roman" w:hAnsi="Times New Roman" w:cs="Times New Roman"/>
          <w:sz w:val="28"/>
          <w:szCs w:val="28"/>
        </w:rPr>
        <w:t xml:space="preserve">% против </w:t>
      </w:r>
      <w:r w:rsidR="002C36FF" w:rsidRPr="002C36FF">
        <w:rPr>
          <w:rFonts w:ascii="Times New Roman" w:hAnsi="Times New Roman" w:cs="Times New Roman"/>
          <w:sz w:val="28"/>
          <w:szCs w:val="28"/>
        </w:rPr>
        <w:t>15</w:t>
      </w:r>
      <w:r w:rsidRPr="002C36FF">
        <w:rPr>
          <w:rFonts w:ascii="Times New Roman" w:hAnsi="Times New Roman" w:cs="Times New Roman"/>
          <w:sz w:val="28"/>
          <w:szCs w:val="28"/>
        </w:rPr>
        <w:t>%)</w:t>
      </w:r>
      <w:r w:rsidR="002C36FF">
        <w:rPr>
          <w:rFonts w:ascii="Times New Roman" w:hAnsi="Times New Roman" w:cs="Times New Roman"/>
          <w:sz w:val="28"/>
          <w:szCs w:val="28"/>
        </w:rPr>
        <w:t>, политических партий (8% против 7%) и службы занятости (5% против 4%).</w:t>
      </w:r>
      <w:r w:rsidRPr="002C36FF">
        <w:rPr>
          <w:rFonts w:ascii="Times New Roman" w:hAnsi="Times New Roman" w:cs="Times New Roman"/>
          <w:sz w:val="28"/>
          <w:szCs w:val="28"/>
        </w:rPr>
        <w:t xml:space="preserve"> </w:t>
      </w:r>
      <w:r w:rsidRPr="002C36FF">
        <w:rPr>
          <w:rFonts w:ascii="Times New Roman" w:eastAsia="Times New Roman" w:hAnsi="Times New Roman" w:cs="Times New Roman"/>
          <w:color w:val="000000"/>
          <w:sz w:val="28"/>
          <w:szCs w:val="28"/>
        </w:rPr>
        <w:t xml:space="preserve">Население </w:t>
      </w:r>
      <w:r w:rsidR="00F11E1C" w:rsidRPr="002C36FF">
        <w:rPr>
          <w:rFonts w:ascii="Times New Roman" w:eastAsia="Times New Roman" w:hAnsi="Times New Roman" w:cs="Times New Roman"/>
          <w:color w:val="000000"/>
          <w:sz w:val="28"/>
          <w:szCs w:val="28"/>
        </w:rPr>
        <w:t>городов и районов области</w:t>
      </w:r>
      <w:r w:rsidRPr="002C36FF">
        <w:rPr>
          <w:rFonts w:ascii="Times New Roman" w:eastAsia="Times New Roman" w:hAnsi="Times New Roman" w:cs="Times New Roman"/>
          <w:color w:val="000000"/>
          <w:sz w:val="28"/>
          <w:szCs w:val="28"/>
        </w:rPr>
        <w:t xml:space="preserve"> чаще затруднялось с ответом на данный вопрос (</w:t>
      </w:r>
      <w:r w:rsidR="002C36FF" w:rsidRPr="002C36FF">
        <w:rPr>
          <w:rFonts w:ascii="Times New Roman" w:eastAsia="Times New Roman" w:hAnsi="Times New Roman" w:cs="Times New Roman"/>
          <w:color w:val="000000"/>
          <w:sz w:val="28"/>
          <w:szCs w:val="28"/>
        </w:rPr>
        <w:t>22</w:t>
      </w:r>
      <w:r w:rsidRPr="002C36FF">
        <w:rPr>
          <w:rFonts w:ascii="Times New Roman" w:eastAsia="Times New Roman" w:hAnsi="Times New Roman" w:cs="Times New Roman"/>
          <w:color w:val="000000"/>
          <w:sz w:val="28"/>
          <w:szCs w:val="28"/>
        </w:rPr>
        <w:t xml:space="preserve">% против </w:t>
      </w:r>
      <w:r w:rsidR="002C36FF" w:rsidRPr="002C36FF">
        <w:rPr>
          <w:rFonts w:ascii="Times New Roman" w:eastAsia="Times New Roman" w:hAnsi="Times New Roman" w:cs="Times New Roman"/>
          <w:color w:val="000000"/>
          <w:sz w:val="28"/>
          <w:szCs w:val="28"/>
        </w:rPr>
        <w:t>9</w:t>
      </w:r>
      <w:r w:rsidRPr="002C36FF">
        <w:rPr>
          <w:rFonts w:ascii="Times New Roman" w:eastAsia="Times New Roman" w:hAnsi="Times New Roman" w:cs="Times New Roman"/>
          <w:color w:val="000000"/>
          <w:sz w:val="28"/>
          <w:szCs w:val="28"/>
        </w:rPr>
        <w:t>%).</w:t>
      </w:r>
    </w:p>
    <w:p w:rsidR="000B3316" w:rsidRPr="007C060D" w:rsidRDefault="000B3316" w:rsidP="002C36FF">
      <w:pPr>
        <w:pStyle w:val="af"/>
        <w:keepNext/>
        <w:keepLines/>
        <w:spacing w:after="0"/>
        <w:jc w:val="right"/>
        <w:rPr>
          <w:rFonts w:ascii="Times New Roman" w:hAnsi="Times New Roman" w:cs="Times New Roman"/>
          <w:color w:val="auto"/>
          <w:sz w:val="24"/>
          <w:szCs w:val="24"/>
        </w:rPr>
      </w:pPr>
      <w:r w:rsidRPr="007C060D">
        <w:rPr>
          <w:rFonts w:ascii="Times New Roman" w:hAnsi="Times New Roman" w:cs="Times New Roman"/>
          <w:color w:val="auto"/>
          <w:sz w:val="24"/>
          <w:szCs w:val="24"/>
        </w:rPr>
        <w:t xml:space="preserve">Таблица </w:t>
      </w:r>
      <w:r w:rsidR="00952823">
        <w:rPr>
          <w:rFonts w:ascii="Times New Roman" w:hAnsi="Times New Roman" w:cs="Times New Roman"/>
          <w:noProof/>
          <w:color w:val="auto"/>
          <w:sz w:val="24"/>
          <w:szCs w:val="24"/>
        </w:rPr>
        <w:t>4</w:t>
      </w:r>
    </w:p>
    <w:p w:rsidR="000B3316" w:rsidRDefault="000B3316" w:rsidP="002C36FF">
      <w:pPr>
        <w:keepNext/>
        <w:keepLines/>
        <w:spacing w:after="0" w:line="240" w:lineRule="auto"/>
        <w:ind w:firstLine="851"/>
        <w:jc w:val="center"/>
        <w:rPr>
          <w:rFonts w:ascii="Times New Roman" w:hAnsi="Times New Roman" w:cs="Times New Roman"/>
          <w:b/>
          <w:sz w:val="24"/>
          <w:szCs w:val="24"/>
        </w:rPr>
      </w:pPr>
      <w:r w:rsidRPr="007C060D">
        <w:rPr>
          <w:rFonts w:ascii="Times New Roman" w:hAnsi="Times New Roman" w:cs="Times New Roman"/>
          <w:b/>
          <w:sz w:val="24"/>
          <w:szCs w:val="24"/>
        </w:rPr>
        <w:t>Распределение ответов респондентов на вопрос: «</w:t>
      </w:r>
      <w:r w:rsidRPr="007C060D">
        <w:rPr>
          <w:rFonts w:ascii="Times New Roman" w:eastAsia="Times New Roman" w:hAnsi="Times New Roman" w:cs="Times New Roman"/>
          <w:b/>
          <w:spacing w:val="-4"/>
          <w:sz w:val="24"/>
          <w:szCs w:val="24"/>
        </w:rPr>
        <w:t>В КАКИХ ОРГАНАХ ВЛАСТИ, ОРГАНИЗАЦИЯХ, ПО ВАШЕМУ МНЕНИЮ, НАИБОЛЕЕ ЧАСТЫ ПРОЯВЛЕНИЯ КОРРУПЦИИ?»</w:t>
      </w:r>
      <w:r w:rsidRPr="007C060D">
        <w:rPr>
          <w:rFonts w:ascii="Times New Roman" w:eastAsia="Times New Roman" w:hAnsi="Times New Roman" w:cs="Times New Roman"/>
          <w:b/>
          <w:sz w:val="24"/>
          <w:szCs w:val="24"/>
        </w:rPr>
        <w:t>,</w:t>
      </w:r>
      <w:r w:rsidRPr="007C060D">
        <w:rPr>
          <w:rFonts w:ascii="Times New Roman" w:hAnsi="Times New Roman" w:cs="Times New Roman"/>
          <w:sz w:val="24"/>
          <w:szCs w:val="24"/>
        </w:rPr>
        <w:t xml:space="preserve"> </w:t>
      </w:r>
      <w:r w:rsidRPr="007C060D">
        <w:rPr>
          <w:rFonts w:ascii="Times New Roman" w:hAnsi="Times New Roman" w:cs="Times New Roman"/>
          <w:b/>
          <w:sz w:val="24"/>
          <w:szCs w:val="24"/>
        </w:rPr>
        <w:t>(% от всех респондентов)</w:t>
      </w:r>
    </w:p>
    <w:tbl>
      <w:tblPr>
        <w:tblStyle w:val="-110"/>
        <w:tblpPr w:leftFromText="180" w:rightFromText="180" w:vertAnchor="text" w:tblpY="188"/>
        <w:tblW w:w="5000" w:type="pct"/>
        <w:tblLook w:val="04A0" w:firstRow="1" w:lastRow="0" w:firstColumn="1" w:lastColumn="0" w:noHBand="0" w:noVBand="1"/>
      </w:tblPr>
      <w:tblGrid>
        <w:gridCol w:w="3571"/>
        <w:gridCol w:w="1839"/>
        <w:gridCol w:w="1599"/>
        <w:gridCol w:w="2277"/>
      </w:tblGrid>
      <w:tr w:rsidR="007C060D" w:rsidRPr="007C060D" w:rsidTr="002C36FF">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1923" w:type="pct"/>
            <w:vAlign w:val="bottom"/>
            <w:hideMark/>
          </w:tcPr>
          <w:p w:rsidR="007C060D" w:rsidRPr="007C060D" w:rsidRDefault="007C060D" w:rsidP="002C36FF">
            <w:pPr>
              <w:keepNext/>
              <w:keepLines/>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 </w:t>
            </w:r>
          </w:p>
        </w:tc>
        <w:tc>
          <w:tcPr>
            <w:tcW w:w="990" w:type="pct"/>
            <w:vAlign w:val="bottom"/>
            <w:hideMark/>
          </w:tcPr>
          <w:p w:rsidR="007C060D" w:rsidRPr="007C060D" w:rsidRDefault="007C060D" w:rsidP="002C36FF">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В целом по выборке</w:t>
            </w:r>
          </w:p>
        </w:tc>
        <w:tc>
          <w:tcPr>
            <w:tcW w:w="861" w:type="pct"/>
            <w:vAlign w:val="bottom"/>
            <w:hideMark/>
          </w:tcPr>
          <w:p w:rsidR="007C060D" w:rsidRPr="007C060D" w:rsidRDefault="007C060D" w:rsidP="002C36FF">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Областной центр</w:t>
            </w:r>
          </w:p>
        </w:tc>
        <w:tc>
          <w:tcPr>
            <w:tcW w:w="1226" w:type="pct"/>
            <w:vAlign w:val="bottom"/>
            <w:hideMark/>
          </w:tcPr>
          <w:p w:rsidR="007C060D" w:rsidRPr="007C060D" w:rsidRDefault="007C060D" w:rsidP="002C36FF">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Города и районы области</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rsidP="002C36FF">
            <w:pPr>
              <w:keepNext/>
              <w:keepLines/>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ГИБДД</w:t>
            </w:r>
          </w:p>
        </w:tc>
        <w:tc>
          <w:tcPr>
            <w:tcW w:w="990" w:type="pct"/>
            <w:noWrap/>
            <w:hideMark/>
          </w:tcPr>
          <w:p w:rsidR="007C060D" w:rsidRPr="007C060D" w:rsidRDefault="007C060D" w:rsidP="002C36FF">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46</w:t>
            </w:r>
          </w:p>
        </w:tc>
        <w:tc>
          <w:tcPr>
            <w:tcW w:w="861" w:type="pct"/>
            <w:noWrap/>
            <w:hideMark/>
          </w:tcPr>
          <w:p w:rsidR="007C060D" w:rsidRPr="007C060D" w:rsidRDefault="007C060D" w:rsidP="002C36FF">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57</w:t>
            </w:r>
          </w:p>
        </w:tc>
        <w:tc>
          <w:tcPr>
            <w:tcW w:w="1226" w:type="pct"/>
            <w:noWrap/>
            <w:hideMark/>
          </w:tcPr>
          <w:p w:rsidR="007C060D" w:rsidRPr="007C060D" w:rsidRDefault="007C060D" w:rsidP="002C36FF">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39</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Администрация и сотрудники поликлиник и больниц</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35</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40</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32</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Полиция</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33</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43</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26</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Администрация и преподаватели высших учебных</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21</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30</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16</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Налоговая инспекция</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20</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30</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15</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3F2543">
            <w:pPr>
              <w:rPr>
                <w:rFonts w:ascii="Times New Roman" w:hAnsi="Times New Roman" w:cs="Times New Roman"/>
                <w:b w:val="0"/>
                <w:color w:val="000000"/>
                <w:sz w:val="20"/>
                <w:szCs w:val="20"/>
              </w:rPr>
            </w:pPr>
            <w:r>
              <w:rPr>
                <w:rFonts w:ascii="Times New Roman" w:hAnsi="Times New Roman" w:cs="Times New Roman"/>
                <w:b w:val="0"/>
                <w:color w:val="000000"/>
                <w:sz w:val="20"/>
                <w:szCs w:val="20"/>
              </w:rPr>
              <w:t>П</w:t>
            </w:r>
            <w:r w:rsidR="007C060D" w:rsidRPr="007C060D">
              <w:rPr>
                <w:rFonts w:ascii="Times New Roman" w:hAnsi="Times New Roman" w:cs="Times New Roman"/>
                <w:b w:val="0"/>
                <w:color w:val="000000"/>
                <w:sz w:val="20"/>
                <w:szCs w:val="20"/>
              </w:rPr>
              <w:t>ожарный надзор</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19</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24</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15</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Администрация и воспитатели детских садов</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18</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28</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12</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Таможня</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18</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24</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14</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Городские, районные суды</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17</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25</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13</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Администрация и учителя средних школ, училищ,</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17</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25</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11</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Органы исполнительной власти области</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17</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15</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17</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Администрация района/городского округа</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16</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17</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15</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Коммунальные службы</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15</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24</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10</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Миграционная служба</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14</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21</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10</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Областной суд</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14</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21</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10</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Армия</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14</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18</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11</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Прокуратура</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14</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23</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8</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Деятельность депутатов местных представитель</w:t>
            </w:r>
            <w:r w:rsidR="002C36FF">
              <w:rPr>
                <w:rFonts w:ascii="Times New Roman" w:hAnsi="Times New Roman" w:cs="Times New Roman"/>
                <w:b w:val="0"/>
                <w:color w:val="000000"/>
                <w:sz w:val="20"/>
                <w:szCs w:val="20"/>
              </w:rPr>
              <w:t>ских органов</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12</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15</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11</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Нотариат и адвокатура</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8</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12</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5</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Политические партии</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8</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7</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8</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Служба занятости</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5</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4</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5</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Пенсионный фонд</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5</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7</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Социальное обеспечение, социальная защита</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4</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4</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 xml:space="preserve">Другое </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Фонд социального страхования</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3</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ЗАГСы</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0</w:t>
            </w:r>
          </w:p>
        </w:tc>
      </w:tr>
      <w:tr w:rsidR="007C060D" w:rsidRPr="007C060D"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Профсоюзы</w:t>
            </w:r>
          </w:p>
        </w:tc>
        <w:tc>
          <w:tcPr>
            <w:tcW w:w="990"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w:t>
            </w:r>
          </w:p>
        </w:tc>
        <w:tc>
          <w:tcPr>
            <w:tcW w:w="861"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w:t>
            </w:r>
          </w:p>
        </w:tc>
        <w:tc>
          <w:tcPr>
            <w:tcW w:w="1226" w:type="pct"/>
            <w:noWrap/>
            <w:hideMark/>
          </w:tcPr>
          <w:p w:rsidR="007C060D" w:rsidRPr="007C060D" w:rsidRDefault="007C060D" w:rsidP="007C06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w:t>
            </w:r>
          </w:p>
        </w:tc>
      </w:tr>
      <w:tr w:rsidR="007C060D" w:rsidRPr="007C060D" w:rsidTr="007C0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3" w:type="pct"/>
            <w:hideMark/>
          </w:tcPr>
          <w:p w:rsidR="007C060D" w:rsidRPr="007C060D" w:rsidRDefault="007C060D">
            <w:pPr>
              <w:rPr>
                <w:rFonts w:ascii="Times New Roman" w:hAnsi="Times New Roman" w:cs="Times New Roman"/>
                <w:b w:val="0"/>
                <w:color w:val="000000"/>
                <w:sz w:val="20"/>
                <w:szCs w:val="20"/>
              </w:rPr>
            </w:pPr>
            <w:r w:rsidRPr="007C060D">
              <w:rPr>
                <w:rFonts w:ascii="Times New Roman" w:hAnsi="Times New Roman" w:cs="Times New Roman"/>
                <w:b w:val="0"/>
                <w:color w:val="000000"/>
                <w:sz w:val="20"/>
                <w:szCs w:val="20"/>
              </w:rPr>
              <w:t>Затрудняюсь ответить</w:t>
            </w:r>
          </w:p>
        </w:tc>
        <w:tc>
          <w:tcPr>
            <w:tcW w:w="990"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17</w:t>
            </w:r>
          </w:p>
        </w:tc>
        <w:tc>
          <w:tcPr>
            <w:tcW w:w="861"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9</w:t>
            </w:r>
          </w:p>
        </w:tc>
        <w:tc>
          <w:tcPr>
            <w:tcW w:w="1226" w:type="pct"/>
            <w:noWrap/>
            <w:hideMark/>
          </w:tcPr>
          <w:p w:rsidR="007C060D" w:rsidRPr="007C060D" w:rsidRDefault="007C060D" w:rsidP="007C06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060D">
              <w:rPr>
                <w:rFonts w:ascii="Times New Roman" w:hAnsi="Times New Roman" w:cs="Times New Roman"/>
                <w:color w:val="000000"/>
                <w:sz w:val="20"/>
                <w:szCs w:val="20"/>
              </w:rPr>
              <w:t>22</w:t>
            </w:r>
          </w:p>
        </w:tc>
      </w:tr>
    </w:tbl>
    <w:p w:rsidR="000B3316" w:rsidRDefault="000B3316" w:rsidP="00815C05">
      <w:pPr>
        <w:spacing w:after="0" w:line="240" w:lineRule="auto"/>
        <w:jc w:val="center"/>
        <w:rPr>
          <w:rFonts w:ascii="Times New Roman" w:hAnsi="Times New Roman" w:cs="Times New Roman"/>
          <w:b/>
          <w:sz w:val="28"/>
          <w:szCs w:val="28"/>
        </w:rPr>
      </w:pPr>
    </w:p>
    <w:p w:rsidR="00197F1F" w:rsidRDefault="00B915A1" w:rsidP="00B915A1">
      <w:pPr>
        <w:pStyle w:val="af"/>
        <w:keepNext/>
        <w:spacing w:after="0"/>
        <w:ind w:firstLine="851"/>
        <w:jc w:val="both"/>
        <w:rPr>
          <w:rFonts w:ascii="Times New Roman" w:hAnsi="Times New Roman" w:cs="Times New Roman"/>
          <w:b w:val="0"/>
          <w:color w:val="auto"/>
          <w:sz w:val="28"/>
          <w:szCs w:val="28"/>
        </w:rPr>
      </w:pPr>
      <w:r w:rsidRPr="00551CB9">
        <w:rPr>
          <w:rFonts w:ascii="Times New Roman" w:hAnsi="Times New Roman" w:cs="Times New Roman"/>
          <w:b w:val="0"/>
          <w:color w:val="auto"/>
          <w:sz w:val="28"/>
          <w:szCs w:val="28"/>
        </w:rPr>
        <w:t>Большинство</w:t>
      </w:r>
      <w:r w:rsidR="00D44492" w:rsidRPr="00551CB9">
        <w:rPr>
          <w:rFonts w:ascii="Times New Roman" w:hAnsi="Times New Roman" w:cs="Times New Roman"/>
          <w:b w:val="0"/>
          <w:color w:val="auto"/>
          <w:sz w:val="28"/>
          <w:szCs w:val="28"/>
        </w:rPr>
        <w:t xml:space="preserve"> </w:t>
      </w:r>
      <w:r w:rsidRPr="00551CB9">
        <w:rPr>
          <w:rFonts w:ascii="Times New Roman" w:hAnsi="Times New Roman" w:cs="Times New Roman"/>
          <w:b w:val="0"/>
          <w:color w:val="auto"/>
          <w:sz w:val="28"/>
          <w:szCs w:val="28"/>
        </w:rPr>
        <w:t xml:space="preserve">населения региона получает информацию о деятельности полиции благодаря телевидению (72%), из которых  </w:t>
      </w:r>
      <w:r w:rsidR="00B24DB7" w:rsidRPr="00551CB9">
        <w:rPr>
          <w:rFonts w:ascii="Times New Roman" w:hAnsi="Times New Roman" w:cs="Times New Roman"/>
          <w:b w:val="0"/>
          <w:color w:val="auto"/>
          <w:sz w:val="28"/>
          <w:szCs w:val="28"/>
        </w:rPr>
        <w:t xml:space="preserve">преимущество </w:t>
      </w:r>
      <w:r w:rsidRPr="00551CB9">
        <w:rPr>
          <w:rFonts w:ascii="Times New Roman" w:hAnsi="Times New Roman" w:cs="Times New Roman"/>
          <w:b w:val="0"/>
          <w:color w:val="auto"/>
          <w:sz w:val="28"/>
          <w:szCs w:val="28"/>
        </w:rPr>
        <w:t>составляли жители городов и районов области (76% против 66%).</w:t>
      </w:r>
      <w:r>
        <w:rPr>
          <w:rFonts w:ascii="Times New Roman" w:hAnsi="Times New Roman" w:cs="Times New Roman"/>
          <w:b w:val="0"/>
          <w:color w:val="auto"/>
          <w:sz w:val="28"/>
          <w:szCs w:val="28"/>
        </w:rPr>
        <w:t xml:space="preserve"> </w:t>
      </w:r>
    </w:p>
    <w:p w:rsidR="00815C05" w:rsidRDefault="00B915A1" w:rsidP="00B915A1">
      <w:pPr>
        <w:pStyle w:val="af"/>
        <w:keepNext/>
        <w:spacing w:after="0"/>
        <w:ind w:firstLine="851"/>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Для четверти граждан (27%) </w:t>
      </w:r>
      <w:r w:rsidRPr="00B915A1">
        <w:rPr>
          <w:rFonts w:ascii="Times New Roman" w:hAnsi="Times New Roman" w:cs="Times New Roman"/>
          <w:b w:val="0"/>
          <w:color w:val="auto"/>
          <w:sz w:val="28"/>
          <w:szCs w:val="28"/>
        </w:rPr>
        <w:t>основным источником служ</w:t>
      </w:r>
      <w:r>
        <w:rPr>
          <w:rFonts w:ascii="Times New Roman" w:hAnsi="Times New Roman" w:cs="Times New Roman"/>
          <w:b w:val="0"/>
          <w:color w:val="auto"/>
          <w:sz w:val="28"/>
          <w:szCs w:val="28"/>
        </w:rPr>
        <w:t>а</w:t>
      </w:r>
      <w:r w:rsidRPr="00B915A1">
        <w:rPr>
          <w:rFonts w:ascii="Times New Roman" w:hAnsi="Times New Roman" w:cs="Times New Roman"/>
          <w:b w:val="0"/>
          <w:color w:val="auto"/>
          <w:sz w:val="28"/>
          <w:szCs w:val="28"/>
        </w:rPr>
        <w:t>т</w:t>
      </w:r>
      <w:r>
        <w:rPr>
          <w:rFonts w:ascii="Times New Roman" w:hAnsi="Times New Roman" w:cs="Times New Roman"/>
          <w:b w:val="0"/>
          <w:color w:val="auto"/>
          <w:sz w:val="28"/>
          <w:szCs w:val="28"/>
        </w:rPr>
        <w:t xml:space="preserve"> Интернет-издания, </w:t>
      </w:r>
      <w:r w:rsidR="00C817D1" w:rsidRPr="00B915A1">
        <w:rPr>
          <w:rFonts w:ascii="Times New Roman" w:hAnsi="Times New Roman" w:cs="Times New Roman"/>
          <w:b w:val="0"/>
          <w:color w:val="auto"/>
          <w:sz w:val="28"/>
          <w:szCs w:val="28"/>
        </w:rPr>
        <w:t xml:space="preserve">которыми чаще пользуются </w:t>
      </w:r>
      <w:r w:rsidRPr="00B915A1">
        <w:rPr>
          <w:rFonts w:ascii="Times New Roman" w:hAnsi="Times New Roman" w:cs="Times New Roman"/>
          <w:b w:val="0"/>
          <w:color w:val="auto"/>
          <w:sz w:val="28"/>
          <w:szCs w:val="28"/>
        </w:rPr>
        <w:t>жители</w:t>
      </w:r>
      <w:r w:rsidR="00C817D1" w:rsidRPr="00B915A1">
        <w:rPr>
          <w:rFonts w:ascii="Times New Roman" w:hAnsi="Times New Roman" w:cs="Times New Roman"/>
          <w:b w:val="0"/>
          <w:color w:val="auto"/>
          <w:sz w:val="28"/>
          <w:szCs w:val="28"/>
        </w:rPr>
        <w:t xml:space="preserve"> областного центра (</w:t>
      </w:r>
      <w:r w:rsidRPr="00B915A1">
        <w:rPr>
          <w:rFonts w:ascii="Times New Roman" w:hAnsi="Times New Roman" w:cs="Times New Roman"/>
          <w:b w:val="0"/>
          <w:color w:val="auto"/>
          <w:sz w:val="28"/>
          <w:szCs w:val="28"/>
        </w:rPr>
        <w:t>28</w:t>
      </w:r>
      <w:r w:rsidR="00C817D1" w:rsidRPr="00B915A1">
        <w:rPr>
          <w:rFonts w:ascii="Times New Roman" w:hAnsi="Times New Roman" w:cs="Times New Roman"/>
          <w:b w:val="0"/>
          <w:color w:val="auto"/>
          <w:sz w:val="28"/>
          <w:szCs w:val="28"/>
        </w:rPr>
        <w:t xml:space="preserve">% против </w:t>
      </w:r>
      <w:r w:rsidRPr="00B915A1">
        <w:rPr>
          <w:rFonts w:ascii="Times New Roman" w:hAnsi="Times New Roman" w:cs="Times New Roman"/>
          <w:b w:val="0"/>
          <w:color w:val="auto"/>
          <w:sz w:val="28"/>
          <w:szCs w:val="28"/>
        </w:rPr>
        <w:t>26</w:t>
      </w:r>
      <w:r w:rsidR="00C817D1" w:rsidRPr="00B915A1">
        <w:rPr>
          <w:rFonts w:ascii="Times New Roman" w:hAnsi="Times New Roman" w:cs="Times New Roman"/>
          <w:b w:val="0"/>
          <w:color w:val="auto"/>
          <w:sz w:val="28"/>
          <w:szCs w:val="28"/>
        </w:rPr>
        <w:t>%). Разговоры с родными, знакомыми</w:t>
      </w:r>
      <w:r>
        <w:rPr>
          <w:rFonts w:ascii="Times New Roman" w:hAnsi="Times New Roman" w:cs="Times New Roman"/>
          <w:b w:val="0"/>
          <w:color w:val="auto"/>
          <w:sz w:val="28"/>
          <w:szCs w:val="28"/>
        </w:rPr>
        <w:t xml:space="preserve">, печатные СМИ (газеты, журналы) и социальные сети </w:t>
      </w:r>
      <w:r w:rsidR="00C817D1" w:rsidRPr="00B915A1">
        <w:rPr>
          <w:rFonts w:ascii="Times New Roman" w:hAnsi="Times New Roman" w:cs="Times New Roman"/>
          <w:b w:val="0"/>
          <w:color w:val="auto"/>
          <w:sz w:val="28"/>
          <w:szCs w:val="28"/>
        </w:rPr>
        <w:t xml:space="preserve">являются источником информации для </w:t>
      </w:r>
      <w:r w:rsidRPr="00B915A1">
        <w:rPr>
          <w:rFonts w:ascii="Times New Roman" w:hAnsi="Times New Roman" w:cs="Times New Roman"/>
          <w:b w:val="0"/>
          <w:color w:val="auto"/>
          <w:sz w:val="28"/>
          <w:szCs w:val="28"/>
        </w:rPr>
        <w:t>пятой части населения</w:t>
      </w:r>
      <w:r w:rsidR="00C817D1" w:rsidRPr="00B915A1">
        <w:rPr>
          <w:rFonts w:ascii="Times New Roman" w:hAnsi="Times New Roman" w:cs="Times New Roman"/>
          <w:b w:val="0"/>
          <w:color w:val="auto"/>
          <w:sz w:val="28"/>
          <w:szCs w:val="28"/>
        </w:rPr>
        <w:t xml:space="preserve"> региона</w:t>
      </w:r>
      <w:r w:rsidRPr="00B915A1">
        <w:rPr>
          <w:rFonts w:ascii="Times New Roman" w:hAnsi="Times New Roman" w:cs="Times New Roman"/>
          <w:b w:val="0"/>
          <w:color w:val="auto"/>
          <w:sz w:val="28"/>
          <w:szCs w:val="28"/>
        </w:rPr>
        <w:t xml:space="preserve"> (21%</w:t>
      </w:r>
      <w:r>
        <w:rPr>
          <w:rFonts w:ascii="Times New Roman" w:hAnsi="Times New Roman" w:cs="Times New Roman"/>
          <w:b w:val="0"/>
          <w:color w:val="auto"/>
          <w:sz w:val="28"/>
          <w:szCs w:val="28"/>
        </w:rPr>
        <w:t>,19% и 16% соответственно</w:t>
      </w:r>
      <w:r w:rsidRPr="00B915A1">
        <w:rPr>
          <w:rFonts w:ascii="Times New Roman" w:hAnsi="Times New Roman" w:cs="Times New Roman"/>
          <w:b w:val="0"/>
          <w:color w:val="auto"/>
          <w:sz w:val="28"/>
          <w:szCs w:val="28"/>
        </w:rPr>
        <w:t>)</w:t>
      </w:r>
      <w:r w:rsidR="00C817D1" w:rsidRPr="00B915A1">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Десятая доля граждан (11%) знакомы с деятельностью полиции на основании личного опыта. Радиостанции называли только 7% населения области.</w:t>
      </w:r>
      <w:r w:rsidR="00C817D1" w:rsidRPr="00C339B9">
        <w:rPr>
          <w:rFonts w:ascii="Times New Roman" w:hAnsi="Times New Roman" w:cs="Times New Roman"/>
          <w:b w:val="0"/>
          <w:color w:val="auto"/>
          <w:sz w:val="28"/>
          <w:szCs w:val="28"/>
        </w:rPr>
        <w:t xml:space="preserve"> </w:t>
      </w:r>
    </w:p>
    <w:p w:rsidR="00935524" w:rsidRPr="00935524" w:rsidRDefault="00935524" w:rsidP="00935524">
      <w:pPr>
        <w:pStyle w:val="af"/>
        <w:keepNext/>
        <w:spacing w:after="0"/>
        <w:ind w:firstLine="851"/>
        <w:jc w:val="both"/>
        <w:rPr>
          <w:rFonts w:ascii="Times New Roman" w:hAnsi="Times New Roman" w:cs="Times New Roman"/>
          <w:b w:val="0"/>
          <w:color w:val="auto"/>
          <w:sz w:val="28"/>
          <w:szCs w:val="28"/>
        </w:rPr>
      </w:pPr>
    </w:p>
    <w:p w:rsidR="002F6A88" w:rsidRPr="00C339B9" w:rsidRDefault="00F37A24" w:rsidP="002F6A88">
      <w:pPr>
        <w:jc w:val="center"/>
        <w:rPr>
          <w:rFonts w:ascii="Times New Roman" w:hAnsi="Times New Roman" w:cs="Times New Roman"/>
        </w:rPr>
      </w:pPr>
      <w:r>
        <w:rPr>
          <w:noProof/>
        </w:rPr>
        <w:drawing>
          <wp:inline distT="0" distB="0" distL="0" distR="0" wp14:anchorId="62DC69B4" wp14:editId="3CCFFA54">
            <wp:extent cx="5987143" cy="3287486"/>
            <wp:effectExtent l="0" t="0" r="0" b="825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F6A88" w:rsidRPr="007C060D" w:rsidRDefault="00D44492" w:rsidP="002F6A88">
      <w:pPr>
        <w:jc w:val="center"/>
        <w:rPr>
          <w:rFonts w:ascii="Times New Roman" w:hAnsi="Times New Roman" w:cs="Times New Roman"/>
          <w:b/>
        </w:rPr>
      </w:pPr>
      <w:r w:rsidRPr="00F37A24">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w:t>
      </w:r>
      <w:r w:rsidRPr="00F37A24">
        <w:rPr>
          <w:rFonts w:ascii="Times New Roman" w:hAnsi="Times New Roman" w:cs="Times New Roman"/>
          <w:b/>
          <w:sz w:val="24"/>
          <w:szCs w:val="24"/>
        </w:rPr>
        <w:t xml:space="preserve"> Распределение ответов респондентов на вопрос: «</w:t>
      </w:r>
      <w:r w:rsidR="002F6A88" w:rsidRPr="00F37A24">
        <w:rPr>
          <w:rFonts w:ascii="Times New Roman" w:hAnsi="Times New Roman" w:cs="Times New Roman"/>
          <w:b/>
          <w:sz w:val="24"/>
          <w:szCs w:val="24"/>
        </w:rPr>
        <w:t>ИЗ КАКИХ ИСТОЧНИКОВ ВЫ ПРЕИМУЩЕСТВЕННО ПОЛУЧАЕТЕ ИНФОРМАЦИЮ О</w:t>
      </w:r>
      <w:r w:rsidR="002F6A88" w:rsidRPr="007C060D">
        <w:rPr>
          <w:rFonts w:ascii="Times New Roman" w:hAnsi="Times New Roman" w:cs="Times New Roman"/>
          <w:b/>
          <w:sz w:val="24"/>
          <w:szCs w:val="24"/>
        </w:rPr>
        <w:t xml:space="preserve"> ДЕЯТЕЛЬНОСТИ ПОЛИЦИИ?</w:t>
      </w:r>
      <w:r w:rsidRPr="007C060D">
        <w:rPr>
          <w:rFonts w:ascii="Times New Roman" w:hAnsi="Times New Roman" w:cs="Times New Roman"/>
          <w:b/>
          <w:sz w:val="24"/>
          <w:szCs w:val="24"/>
        </w:rPr>
        <w:t>»,</w:t>
      </w:r>
      <w:r w:rsidRPr="007C060D">
        <w:rPr>
          <w:rFonts w:ascii="Times New Roman" w:hAnsi="Times New Roman" w:cs="Times New Roman"/>
          <w:b/>
        </w:rPr>
        <w:t xml:space="preserve"> </w:t>
      </w:r>
      <w:r w:rsidRPr="007C060D">
        <w:rPr>
          <w:rFonts w:ascii="Times New Roman" w:hAnsi="Times New Roman" w:cs="Times New Roman"/>
          <w:b/>
          <w:sz w:val="24"/>
          <w:szCs w:val="24"/>
        </w:rPr>
        <w:t>(% от всех респондентов)</w:t>
      </w:r>
    </w:p>
    <w:p w:rsidR="00815C05" w:rsidRPr="00F37A24" w:rsidRDefault="00815C05" w:rsidP="005A5D92">
      <w:pPr>
        <w:pStyle w:val="2"/>
        <w:pageBreakBefore/>
        <w:numPr>
          <w:ilvl w:val="1"/>
          <w:numId w:val="6"/>
        </w:numPr>
        <w:rPr>
          <w:rFonts w:ascii="Times New Roman" w:hAnsi="Times New Roman" w:cs="Times New Roman"/>
          <w:color w:val="auto"/>
          <w:sz w:val="28"/>
          <w:szCs w:val="28"/>
        </w:rPr>
      </w:pPr>
      <w:bookmarkStart w:id="9" w:name="_Toc533509034"/>
      <w:r w:rsidRPr="00F37A24">
        <w:rPr>
          <w:rFonts w:ascii="Times New Roman" w:hAnsi="Times New Roman" w:cs="Times New Roman"/>
          <w:color w:val="auto"/>
          <w:sz w:val="28"/>
          <w:szCs w:val="28"/>
        </w:rPr>
        <w:t xml:space="preserve">Изучение </w:t>
      </w:r>
      <w:r w:rsidR="00A50042" w:rsidRPr="00F37A24">
        <w:rPr>
          <w:rFonts w:ascii="Times New Roman" w:hAnsi="Times New Roman" w:cs="Times New Roman"/>
          <w:color w:val="auto"/>
          <w:sz w:val="28"/>
          <w:szCs w:val="28"/>
        </w:rPr>
        <w:t>факторов, благоприятствующих</w:t>
      </w:r>
      <w:r w:rsidRPr="00F37A24">
        <w:rPr>
          <w:rFonts w:ascii="Times New Roman" w:hAnsi="Times New Roman" w:cs="Times New Roman"/>
          <w:color w:val="auto"/>
          <w:sz w:val="28"/>
          <w:szCs w:val="28"/>
        </w:rPr>
        <w:t xml:space="preserve"> возникновени</w:t>
      </w:r>
      <w:r w:rsidR="00A50042" w:rsidRPr="00F37A24">
        <w:rPr>
          <w:rFonts w:ascii="Times New Roman" w:hAnsi="Times New Roman" w:cs="Times New Roman"/>
          <w:color w:val="auto"/>
          <w:sz w:val="28"/>
          <w:szCs w:val="28"/>
        </w:rPr>
        <w:t>ю</w:t>
      </w:r>
      <w:r w:rsidRPr="00F37A24">
        <w:rPr>
          <w:rFonts w:ascii="Times New Roman" w:hAnsi="Times New Roman" w:cs="Times New Roman"/>
          <w:color w:val="auto"/>
          <w:sz w:val="28"/>
          <w:szCs w:val="28"/>
        </w:rPr>
        <w:t xml:space="preserve"> коррупции</w:t>
      </w:r>
      <w:bookmarkEnd w:id="9"/>
    </w:p>
    <w:p w:rsidR="00B915A1" w:rsidRPr="00B915A1" w:rsidRDefault="00B915A1" w:rsidP="00611786">
      <w:pPr>
        <w:spacing w:after="0" w:line="240" w:lineRule="auto"/>
        <w:ind w:firstLine="851"/>
        <w:jc w:val="both"/>
        <w:rPr>
          <w:rFonts w:ascii="Times New Roman" w:hAnsi="Times New Roman" w:cs="Times New Roman"/>
          <w:sz w:val="28"/>
          <w:szCs w:val="28"/>
        </w:rPr>
      </w:pPr>
      <w:r w:rsidRPr="00B915A1">
        <w:rPr>
          <w:rFonts w:ascii="Times New Roman" w:hAnsi="Times New Roman" w:cs="Times New Roman"/>
          <w:sz w:val="28"/>
          <w:szCs w:val="28"/>
        </w:rPr>
        <w:t>В рейтинге факторов</w:t>
      </w:r>
      <w:r>
        <w:rPr>
          <w:rFonts w:ascii="Times New Roman" w:hAnsi="Times New Roman" w:cs="Times New Roman"/>
          <w:sz w:val="28"/>
          <w:szCs w:val="28"/>
        </w:rPr>
        <w:t xml:space="preserve">, влияющих на распространение коррупции, лидирующие места занимали плохой пример, подаваемый политическими лидерами, аморальность политиков, государственных и муниципальных служащих (по 86%), нечеткость законов, дающая возможность их широкого толкования чиновником (84%), </w:t>
      </w:r>
      <w:r w:rsidR="00361F65">
        <w:rPr>
          <w:rFonts w:ascii="Times New Roman" w:hAnsi="Times New Roman" w:cs="Times New Roman"/>
          <w:sz w:val="28"/>
          <w:szCs w:val="28"/>
        </w:rPr>
        <w:t>плохая работа правоохранительных органов и широкая свобода усмотрения чиновника, предоставляемая законом или инструкцией (по 82%). По остальным факторам количество мнений находилось в диапазоне менее 80%, но более половины, кроме слабых гарантий достойного обеспечения чиновника при уходе с государственной/муниципальной службы (40%), неоконченной приватизации (38%) и низкой зарплаты чиновников (32%).</w:t>
      </w:r>
    </w:p>
    <w:p w:rsidR="00F35328" w:rsidRPr="00572095" w:rsidRDefault="00F35328" w:rsidP="00F35328">
      <w:pPr>
        <w:pStyle w:val="af"/>
        <w:keepNext/>
        <w:keepLines/>
        <w:spacing w:after="0"/>
        <w:jc w:val="right"/>
        <w:rPr>
          <w:rFonts w:ascii="Times New Roman" w:hAnsi="Times New Roman" w:cs="Times New Roman"/>
          <w:color w:val="auto"/>
          <w:sz w:val="24"/>
          <w:szCs w:val="24"/>
        </w:rPr>
      </w:pPr>
      <w:r w:rsidRPr="00572095">
        <w:rPr>
          <w:rFonts w:ascii="Times New Roman" w:hAnsi="Times New Roman" w:cs="Times New Roman"/>
          <w:color w:val="auto"/>
          <w:sz w:val="24"/>
          <w:szCs w:val="24"/>
        </w:rPr>
        <w:t xml:space="preserve">Таблица </w:t>
      </w:r>
      <w:r w:rsidR="00952823">
        <w:rPr>
          <w:rFonts w:ascii="Times New Roman" w:hAnsi="Times New Roman" w:cs="Times New Roman"/>
          <w:noProof/>
          <w:color w:val="auto"/>
          <w:sz w:val="24"/>
          <w:szCs w:val="24"/>
        </w:rPr>
        <w:t>5</w:t>
      </w:r>
    </w:p>
    <w:p w:rsidR="00574F76" w:rsidRPr="00574F76" w:rsidRDefault="00A66B89" w:rsidP="00A66B89">
      <w:pPr>
        <w:ind w:firstLine="851"/>
        <w:jc w:val="center"/>
        <w:rPr>
          <w:rFonts w:ascii="Times New Roman" w:hAnsi="Times New Roman" w:cs="Times New Roman"/>
          <w:sz w:val="28"/>
          <w:szCs w:val="28"/>
        </w:rPr>
      </w:pPr>
      <w:r w:rsidRPr="00572095">
        <w:rPr>
          <w:rFonts w:ascii="Times New Roman" w:hAnsi="Times New Roman" w:cs="Times New Roman"/>
          <w:b/>
          <w:sz w:val="24"/>
          <w:szCs w:val="24"/>
        </w:rPr>
        <w:t>Факторы</w:t>
      </w:r>
      <w:r w:rsidR="002537EA" w:rsidRPr="00572095">
        <w:rPr>
          <w:rFonts w:ascii="Times New Roman" w:hAnsi="Times New Roman" w:cs="Times New Roman"/>
          <w:b/>
          <w:sz w:val="24"/>
          <w:szCs w:val="24"/>
        </w:rPr>
        <w:t>,</w:t>
      </w:r>
      <w:r w:rsidRPr="00572095">
        <w:rPr>
          <w:rFonts w:ascii="Times New Roman" w:hAnsi="Times New Roman" w:cs="Times New Roman"/>
          <w:b/>
          <w:sz w:val="24"/>
          <w:szCs w:val="24"/>
        </w:rPr>
        <w:t xml:space="preserve"> влияющие на распространение коррупции</w:t>
      </w:r>
      <w:r w:rsidR="002537EA" w:rsidRPr="00572095">
        <w:rPr>
          <w:rFonts w:ascii="Times New Roman" w:hAnsi="Times New Roman" w:cs="Times New Roman"/>
          <w:b/>
          <w:sz w:val="24"/>
          <w:szCs w:val="24"/>
        </w:rPr>
        <w:t>, %</w:t>
      </w:r>
    </w:p>
    <w:tbl>
      <w:tblPr>
        <w:tblStyle w:val="-110"/>
        <w:tblW w:w="5000" w:type="pct"/>
        <w:tblLook w:val="04A0" w:firstRow="1" w:lastRow="0" w:firstColumn="1" w:lastColumn="0" w:noHBand="0" w:noVBand="1"/>
      </w:tblPr>
      <w:tblGrid>
        <w:gridCol w:w="3829"/>
        <w:gridCol w:w="875"/>
        <w:gridCol w:w="841"/>
        <w:gridCol w:w="841"/>
        <w:gridCol w:w="1166"/>
        <w:gridCol w:w="778"/>
        <w:gridCol w:w="956"/>
      </w:tblGrid>
      <w:tr w:rsidR="004E1533" w:rsidRPr="00A66B89" w:rsidTr="00A66B89">
        <w:trPr>
          <w:cnfStyle w:val="100000000000" w:firstRow="1" w:lastRow="0" w:firstColumn="0" w:lastColumn="0" w:oddVBand="0" w:evenVBand="0" w:oddHBand="0" w:evenHBand="0" w:firstRowFirstColumn="0" w:firstRowLastColumn="0" w:lastRowFirstColumn="0" w:lastRowLastColumn="0"/>
          <w:trHeight w:val="1392"/>
          <w:tblHeader/>
        </w:trPr>
        <w:tc>
          <w:tcPr>
            <w:cnfStyle w:val="001000000000" w:firstRow="0" w:lastRow="0" w:firstColumn="1" w:lastColumn="0" w:oddVBand="0" w:evenVBand="0" w:oddHBand="0" w:evenHBand="0" w:firstRowFirstColumn="0" w:firstRowLastColumn="0" w:lastRowFirstColumn="0" w:lastRowLastColumn="0"/>
            <w:tcW w:w="2061" w:type="pct"/>
            <w:noWrap/>
            <w:vAlign w:val="center"/>
            <w:hideMark/>
          </w:tcPr>
          <w:p w:rsidR="004E1533" w:rsidRPr="007C060D" w:rsidRDefault="004E1533" w:rsidP="00A66B89">
            <w:pPr>
              <w:jc w:val="center"/>
              <w:rPr>
                <w:rFonts w:ascii="Times New Roman" w:eastAsia="Times New Roman" w:hAnsi="Times New Roman" w:cs="Times New Roman"/>
                <w:b w:val="0"/>
                <w:color w:val="000000"/>
                <w:sz w:val="20"/>
                <w:szCs w:val="20"/>
              </w:rPr>
            </w:pPr>
          </w:p>
        </w:tc>
        <w:tc>
          <w:tcPr>
            <w:tcW w:w="471"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A66B89">
              <w:rPr>
                <w:rFonts w:ascii="Times New Roman" w:eastAsia="Times New Roman" w:hAnsi="Times New Roman" w:cs="Times New Roman"/>
                <w:b w:val="0"/>
                <w:color w:val="000000"/>
                <w:sz w:val="20"/>
                <w:szCs w:val="20"/>
              </w:rPr>
              <w:t>Сильно влияет</w:t>
            </w:r>
          </w:p>
        </w:tc>
        <w:tc>
          <w:tcPr>
            <w:tcW w:w="453"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A66B89">
              <w:rPr>
                <w:rFonts w:ascii="Times New Roman" w:eastAsia="Times New Roman" w:hAnsi="Times New Roman" w:cs="Times New Roman"/>
                <w:b w:val="0"/>
                <w:color w:val="000000"/>
                <w:sz w:val="20"/>
                <w:szCs w:val="20"/>
              </w:rPr>
              <w:t>Скорее влияет</w:t>
            </w:r>
          </w:p>
        </w:tc>
        <w:tc>
          <w:tcPr>
            <w:tcW w:w="453"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A66B89">
              <w:rPr>
                <w:rFonts w:ascii="Times New Roman" w:eastAsia="Times New Roman" w:hAnsi="Times New Roman" w:cs="Times New Roman"/>
                <w:b w:val="0"/>
                <w:color w:val="000000"/>
                <w:sz w:val="20"/>
                <w:szCs w:val="20"/>
              </w:rPr>
              <w:t>Скорее не влияет</w:t>
            </w:r>
          </w:p>
        </w:tc>
        <w:tc>
          <w:tcPr>
            <w:tcW w:w="628"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A66B89">
              <w:rPr>
                <w:rFonts w:ascii="Times New Roman" w:eastAsia="Times New Roman" w:hAnsi="Times New Roman" w:cs="Times New Roman"/>
                <w:b w:val="0"/>
                <w:color w:val="000000"/>
                <w:sz w:val="20"/>
                <w:szCs w:val="20"/>
              </w:rPr>
              <w:t>Вообще не является причиной коррупции</w:t>
            </w:r>
          </w:p>
        </w:tc>
        <w:tc>
          <w:tcPr>
            <w:tcW w:w="419"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A66B89">
              <w:rPr>
                <w:rFonts w:ascii="Times New Roman" w:eastAsia="Times New Roman" w:hAnsi="Times New Roman" w:cs="Times New Roman"/>
                <w:b w:val="0"/>
                <w:color w:val="000000"/>
                <w:sz w:val="20"/>
                <w:szCs w:val="20"/>
              </w:rPr>
              <w:t>Нет ответа</w:t>
            </w:r>
          </w:p>
        </w:tc>
        <w:tc>
          <w:tcPr>
            <w:tcW w:w="515"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A66B89">
              <w:rPr>
                <w:rFonts w:ascii="Times New Roman" w:eastAsia="Times New Roman" w:hAnsi="Times New Roman" w:cs="Times New Roman"/>
                <w:b w:val="0"/>
                <w:color w:val="000000"/>
                <w:sz w:val="20"/>
                <w:szCs w:val="20"/>
              </w:rPr>
              <w:t>Сумма ответов "Сильно влияет" и  "Скорее влияет"</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Плохой пример, подаваемый политическими лидерами («рыба гниет с головы»)</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54</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33</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5</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6</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86</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Аморальность политиков, государственных и муниципальных служащих</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51</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35</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8</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86</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Нечеткость законов, дающая возможность их широкого толкования чиновником</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46</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38</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5</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8</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84</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Плохая работа правоохранительных органов</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44</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38</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5</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10</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82</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Широкая свобода усмотрения чиновника, предоставляемая законом или инструкцией (например, «вилки» наказаний за административные правонар</w:t>
            </w:r>
            <w:r>
              <w:rPr>
                <w:rFonts w:ascii="Times New Roman" w:hAnsi="Times New Roman" w:cs="Times New Roman"/>
                <w:b w:val="0"/>
                <w:color w:val="000000"/>
              </w:rPr>
              <w:t>ушения)</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46</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36</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12</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82</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Необходимость получения массы согласований и разрешений</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40</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38</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9</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11</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78</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Слабая судебная система, включая исполнение судебных решений</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41</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36</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13</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78</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Длительные сроки оформления документов</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39</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36</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12</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6</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76</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Влияние крупных бизнесменов на власть</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40</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35</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9</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5</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12</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75</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rsidP="00572095">
            <w:pPr>
              <w:rPr>
                <w:rFonts w:ascii="Times New Roman" w:hAnsi="Times New Roman" w:cs="Times New Roman"/>
                <w:b w:val="0"/>
                <w:color w:val="000000"/>
              </w:rPr>
            </w:pPr>
            <w:r w:rsidRPr="007C060D">
              <w:rPr>
                <w:rFonts w:ascii="Times New Roman" w:hAnsi="Times New Roman" w:cs="Times New Roman"/>
                <w:b w:val="0"/>
                <w:color w:val="000000"/>
              </w:rPr>
              <w:t xml:space="preserve">Неупорядоченность контрольной деятельности государства </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34</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38</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9</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15</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73</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Низкий образовательный и культурный уровень чиновников</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34</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36</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11</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8</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11</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70</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Чрезмерные налоги и сборы</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36</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34</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13</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11</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70</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Отсутствие стимулов честной работы чиновников, включая отсутствие зависимости служебного роста от добросовестного выполнения обязанностей</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35</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34</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10</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10</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11</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69</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Работа чиновников плохо регламентирована правилами</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32</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36</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10</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15</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68</w:t>
            </w:r>
          </w:p>
        </w:tc>
      </w:tr>
      <w:tr w:rsidR="00572095" w:rsidRPr="00A66B89" w:rsidTr="0057209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Низкий образовательный и культурный уровень населения</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31</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37</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15</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10</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7</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67</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Привычка граждан давать взятки</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27</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38</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17</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11</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8</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64</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Ослабленный контроль государства за бизнесом</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31</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31</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12</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11</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15</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62</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Обилие ведомственных инструкций (постановлений, циркулярных писем и проч.)</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25</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33</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13</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8</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21</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58</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Слишком обширное вмешательство государства в экономику и другие сферы жизни</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24</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31</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12</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12</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22</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55</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Исторические традиции мздоимства, лихоимства, воровства</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20</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33</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18</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13</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16</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54</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Слабые гарантии достойного обеспечения чиновника при уходе с государственной/муниципальной службы</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14</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25</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19</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22</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19</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40</w:t>
            </w:r>
          </w:p>
        </w:tc>
      </w:tr>
      <w:tr w:rsidR="00572095" w:rsidRPr="00A66B89" w:rsidTr="007C060D">
        <w:trPr>
          <w:cnfStyle w:val="000000010000" w:firstRow="0" w:lastRow="0" w:firstColumn="0" w:lastColumn="0" w:oddVBand="0" w:evenVBand="0" w:oddHBand="0" w:evenHBand="1"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Неоконченная приватизация</w:t>
            </w:r>
          </w:p>
        </w:tc>
        <w:tc>
          <w:tcPr>
            <w:tcW w:w="471"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15</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22</w:t>
            </w:r>
          </w:p>
        </w:tc>
        <w:tc>
          <w:tcPr>
            <w:tcW w:w="453"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18</w:t>
            </w:r>
          </w:p>
        </w:tc>
        <w:tc>
          <w:tcPr>
            <w:tcW w:w="628"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13</w:t>
            </w:r>
          </w:p>
        </w:tc>
        <w:tc>
          <w:tcPr>
            <w:tcW w:w="419" w:type="pct"/>
            <w:noWrap/>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32</w:t>
            </w:r>
          </w:p>
        </w:tc>
        <w:tc>
          <w:tcPr>
            <w:tcW w:w="515" w:type="pct"/>
            <w:vAlign w:val="bottom"/>
            <w:hideMark/>
          </w:tcPr>
          <w:p w:rsidR="00572095" w:rsidRPr="00572095" w:rsidRDefault="00572095" w:rsidP="0057209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38</w:t>
            </w:r>
          </w:p>
        </w:tc>
      </w:tr>
      <w:tr w:rsidR="00572095" w:rsidRPr="00A66B89" w:rsidTr="007C060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061" w:type="pct"/>
            <w:vAlign w:val="bottom"/>
            <w:hideMark/>
          </w:tcPr>
          <w:p w:rsidR="00572095" w:rsidRPr="007C060D" w:rsidRDefault="00572095">
            <w:pPr>
              <w:rPr>
                <w:rFonts w:ascii="Times New Roman" w:hAnsi="Times New Roman" w:cs="Times New Roman"/>
                <w:b w:val="0"/>
                <w:color w:val="000000"/>
              </w:rPr>
            </w:pPr>
            <w:r w:rsidRPr="007C060D">
              <w:rPr>
                <w:rFonts w:ascii="Times New Roman" w:hAnsi="Times New Roman" w:cs="Times New Roman"/>
                <w:b w:val="0"/>
                <w:color w:val="000000"/>
              </w:rPr>
              <w:t>Низкая зарплата чиновников</w:t>
            </w:r>
          </w:p>
        </w:tc>
        <w:tc>
          <w:tcPr>
            <w:tcW w:w="471"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11</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21</w:t>
            </w:r>
          </w:p>
        </w:tc>
        <w:tc>
          <w:tcPr>
            <w:tcW w:w="453"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17</w:t>
            </w:r>
          </w:p>
        </w:tc>
        <w:tc>
          <w:tcPr>
            <w:tcW w:w="628"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42</w:t>
            </w:r>
          </w:p>
        </w:tc>
        <w:tc>
          <w:tcPr>
            <w:tcW w:w="419" w:type="pct"/>
            <w:noWrap/>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9</w:t>
            </w:r>
          </w:p>
        </w:tc>
        <w:tc>
          <w:tcPr>
            <w:tcW w:w="515" w:type="pct"/>
            <w:vAlign w:val="bottom"/>
            <w:hideMark/>
          </w:tcPr>
          <w:p w:rsidR="00572095" w:rsidRPr="00572095" w:rsidRDefault="00572095" w:rsidP="005720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2095">
              <w:rPr>
                <w:rFonts w:ascii="Times New Roman" w:hAnsi="Times New Roman" w:cs="Times New Roman"/>
                <w:color w:val="000000"/>
              </w:rPr>
              <w:t>32</w:t>
            </w:r>
          </w:p>
        </w:tc>
      </w:tr>
    </w:tbl>
    <w:p w:rsidR="004E1533" w:rsidRDefault="004E1533" w:rsidP="00885C06">
      <w:pPr>
        <w:pStyle w:val="af"/>
        <w:keepNext/>
        <w:spacing w:after="0"/>
        <w:ind w:firstLine="851"/>
        <w:jc w:val="both"/>
        <w:rPr>
          <w:rFonts w:ascii="Times New Roman" w:eastAsia="Times New Roman" w:hAnsi="Times New Roman" w:cs="Times New Roman"/>
          <w:b w:val="0"/>
          <w:color w:val="auto"/>
          <w:sz w:val="28"/>
          <w:szCs w:val="28"/>
        </w:rPr>
      </w:pPr>
    </w:p>
    <w:p w:rsidR="00815C05" w:rsidRPr="00C339B9" w:rsidRDefault="00361F65" w:rsidP="0090588E">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оценке работы органов власти по противодействию коррупции преобладали отрицательные мнения (51% против 43%). При этом преимущество составляли жители областного центра (61% против </w:t>
      </w:r>
      <w:r w:rsidR="00AD36CF">
        <w:rPr>
          <w:rFonts w:ascii="Times New Roman" w:eastAsia="Times New Roman" w:hAnsi="Times New Roman" w:cs="Times New Roman"/>
          <w:sz w:val="28"/>
          <w:szCs w:val="28"/>
        </w:rPr>
        <w:t>45%).</w:t>
      </w:r>
    </w:p>
    <w:p w:rsidR="002F6A88" w:rsidRPr="00C339B9" w:rsidRDefault="00572095" w:rsidP="00572095">
      <w:pPr>
        <w:spacing w:after="0" w:line="240" w:lineRule="auto"/>
        <w:jc w:val="center"/>
        <w:rPr>
          <w:rFonts w:ascii="Times New Roman" w:eastAsia="Times New Roman" w:hAnsi="Times New Roman" w:cs="Times New Roman"/>
          <w:b/>
          <w:sz w:val="28"/>
          <w:szCs w:val="28"/>
        </w:rPr>
      </w:pPr>
      <w:r>
        <w:rPr>
          <w:noProof/>
        </w:rPr>
        <w:drawing>
          <wp:inline distT="0" distB="0" distL="0" distR="0" wp14:anchorId="11C33D7D" wp14:editId="0A1A9724">
            <wp:extent cx="4450080" cy="2857500"/>
            <wp:effectExtent l="0" t="0" r="762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F6A88" w:rsidRPr="00C339B9" w:rsidRDefault="002D6699" w:rsidP="002D6699">
      <w:pPr>
        <w:spacing w:after="0" w:line="240" w:lineRule="auto"/>
        <w:ind w:firstLine="851"/>
        <w:jc w:val="center"/>
        <w:rPr>
          <w:rFonts w:ascii="Times New Roman" w:eastAsia="Times New Roman"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w:t>
      </w:r>
      <w:r w:rsidRPr="00572095">
        <w:rPr>
          <w:rFonts w:ascii="Times New Roman" w:hAnsi="Times New Roman" w:cs="Times New Roman"/>
          <w:b/>
          <w:sz w:val="24"/>
          <w:szCs w:val="24"/>
        </w:rPr>
        <w:t xml:space="preserve"> Распределение ответов респондентов на вопрос на вопрос «</w:t>
      </w:r>
      <w:r w:rsidR="002F6A88" w:rsidRPr="00572095">
        <w:rPr>
          <w:rFonts w:ascii="Times New Roman" w:eastAsia="Times New Roman" w:hAnsi="Times New Roman" w:cs="Times New Roman"/>
          <w:b/>
          <w:sz w:val="24"/>
          <w:szCs w:val="24"/>
        </w:rPr>
        <w:t>КАК ВЫ ОЦЕНИВАЕТЕ РАБОТУ ОРГАНОВ ВЛАСТИ (ВСЕХ УРОВНЕЙ) ПО ПРОТИВОДЕЙСТВИЮ КОРРУПЦИИ?</w:t>
      </w:r>
      <w:r w:rsidRPr="00572095">
        <w:rPr>
          <w:rFonts w:ascii="Times New Roman" w:eastAsia="Times New Roman" w:hAnsi="Times New Roman" w:cs="Times New Roman"/>
          <w:b/>
          <w:sz w:val="24"/>
          <w:szCs w:val="24"/>
        </w:rPr>
        <w:t xml:space="preserve">», </w:t>
      </w:r>
      <w:r w:rsidRPr="00572095">
        <w:rPr>
          <w:rFonts w:ascii="Times New Roman" w:hAnsi="Times New Roman" w:cs="Times New Roman"/>
          <w:b/>
          <w:sz w:val="24"/>
          <w:szCs w:val="24"/>
        </w:rPr>
        <w:t>(% от всех респондентов)</w:t>
      </w:r>
    </w:p>
    <w:p w:rsidR="00815C05" w:rsidRPr="00C339B9" w:rsidRDefault="00815C05" w:rsidP="00815C05">
      <w:pPr>
        <w:spacing w:after="0" w:line="240" w:lineRule="auto"/>
        <w:ind w:firstLine="851"/>
        <w:jc w:val="both"/>
        <w:rPr>
          <w:rFonts w:ascii="Times New Roman" w:eastAsia="Times New Roman" w:hAnsi="Times New Roman" w:cs="Times New Roman"/>
          <w:sz w:val="24"/>
          <w:szCs w:val="24"/>
        </w:rPr>
      </w:pPr>
    </w:p>
    <w:p w:rsidR="00815C05" w:rsidRPr="00C339B9" w:rsidRDefault="00815C05" w:rsidP="00815C05">
      <w:pPr>
        <w:rPr>
          <w:rFonts w:ascii="Times New Roman" w:eastAsia="Calibri" w:hAnsi="Times New Roman" w:cs="Times New Roman"/>
        </w:rPr>
      </w:pPr>
      <w:r w:rsidRPr="00C339B9">
        <w:rPr>
          <w:rFonts w:ascii="Times New Roman" w:hAnsi="Times New Roman" w:cs="Times New Roman"/>
        </w:rPr>
        <w:br w:type="page"/>
      </w:r>
    </w:p>
    <w:p w:rsidR="00815C05" w:rsidRPr="00C339B9" w:rsidRDefault="00815C05" w:rsidP="00815C05">
      <w:pPr>
        <w:spacing w:after="0" w:line="240" w:lineRule="auto"/>
        <w:ind w:firstLine="851"/>
        <w:jc w:val="both"/>
        <w:rPr>
          <w:rFonts w:ascii="Times New Roman" w:eastAsia="Times New Roman" w:hAnsi="Times New Roman" w:cs="Times New Roman"/>
          <w:sz w:val="24"/>
          <w:szCs w:val="24"/>
        </w:rPr>
      </w:pPr>
    </w:p>
    <w:p w:rsidR="00815C05" w:rsidRPr="00C339B9" w:rsidRDefault="00815C05" w:rsidP="007E5C22">
      <w:pPr>
        <w:pStyle w:val="2"/>
        <w:numPr>
          <w:ilvl w:val="1"/>
          <w:numId w:val="6"/>
        </w:numPr>
        <w:rPr>
          <w:rFonts w:ascii="Times New Roman" w:hAnsi="Times New Roman" w:cs="Times New Roman"/>
          <w:color w:val="auto"/>
          <w:sz w:val="28"/>
          <w:szCs w:val="28"/>
        </w:rPr>
      </w:pPr>
      <w:bookmarkStart w:id="10" w:name="_Toc533509035"/>
      <w:r w:rsidRPr="00C339B9">
        <w:rPr>
          <w:rFonts w:ascii="Times New Roman" w:hAnsi="Times New Roman" w:cs="Times New Roman"/>
          <w:color w:val="auto"/>
          <w:sz w:val="28"/>
          <w:szCs w:val="28"/>
        </w:rPr>
        <w:t xml:space="preserve">Изучение </w:t>
      </w:r>
      <w:r w:rsidR="00E65429" w:rsidRPr="00C339B9">
        <w:rPr>
          <w:rFonts w:ascii="Times New Roman" w:hAnsi="Times New Roman" w:cs="Times New Roman"/>
          <w:color w:val="auto"/>
          <w:sz w:val="28"/>
          <w:szCs w:val="28"/>
        </w:rPr>
        <w:t>гражданской активности</w:t>
      </w:r>
      <w:r w:rsidRPr="00C339B9">
        <w:rPr>
          <w:rFonts w:ascii="Times New Roman" w:hAnsi="Times New Roman" w:cs="Times New Roman"/>
          <w:color w:val="auto"/>
          <w:sz w:val="28"/>
          <w:szCs w:val="28"/>
        </w:rPr>
        <w:t xml:space="preserve"> в отношении коррупционных ситуаций</w:t>
      </w:r>
      <w:r w:rsidR="00E65429" w:rsidRPr="00C339B9">
        <w:rPr>
          <w:rFonts w:ascii="Times New Roman" w:hAnsi="Times New Roman" w:cs="Times New Roman"/>
          <w:color w:val="auto"/>
          <w:sz w:val="28"/>
          <w:szCs w:val="28"/>
        </w:rPr>
        <w:t xml:space="preserve"> и антикоррупционных мероприятий</w:t>
      </w:r>
      <w:bookmarkEnd w:id="10"/>
    </w:p>
    <w:p w:rsidR="00815C05" w:rsidRPr="00C339B9" w:rsidRDefault="00815C05" w:rsidP="00815C05">
      <w:pPr>
        <w:spacing w:after="0" w:line="360" w:lineRule="auto"/>
        <w:ind w:firstLine="851"/>
        <w:jc w:val="both"/>
        <w:rPr>
          <w:rFonts w:ascii="Times New Roman" w:hAnsi="Times New Roman" w:cs="Times New Roman"/>
          <w:sz w:val="28"/>
          <w:szCs w:val="28"/>
        </w:rPr>
      </w:pPr>
    </w:p>
    <w:p w:rsidR="00F334A8" w:rsidRPr="00C339B9" w:rsidRDefault="00AD36CF" w:rsidP="00F334A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Большинство жителей региона (76%) не сталкивались с ситуацией необходимости дачи взятки. Только четверть граждан (24%) ответили положительно, среди которых преимущество составляли нижегородцы (29% против 20%).</w:t>
      </w:r>
    </w:p>
    <w:p w:rsidR="008A251A" w:rsidRPr="00C339B9" w:rsidRDefault="008A251A" w:rsidP="006D1B6D">
      <w:pPr>
        <w:spacing w:after="0" w:line="240" w:lineRule="auto"/>
        <w:ind w:firstLine="851"/>
        <w:jc w:val="both"/>
        <w:rPr>
          <w:rFonts w:ascii="Times New Roman" w:hAnsi="Times New Roman" w:cs="Times New Roman"/>
          <w:sz w:val="28"/>
          <w:szCs w:val="28"/>
        </w:rPr>
      </w:pPr>
    </w:p>
    <w:p w:rsidR="00815C05" w:rsidRPr="00C339B9" w:rsidRDefault="00572095" w:rsidP="00815C05">
      <w:pPr>
        <w:spacing w:after="0" w:line="240" w:lineRule="auto"/>
        <w:jc w:val="center"/>
        <w:rPr>
          <w:rFonts w:ascii="Times New Roman" w:eastAsia="Times New Roman" w:hAnsi="Times New Roman" w:cs="Times New Roman"/>
          <w:b/>
          <w:sz w:val="24"/>
          <w:szCs w:val="24"/>
        </w:rPr>
      </w:pPr>
      <w:r>
        <w:rPr>
          <w:noProof/>
        </w:rPr>
        <w:drawing>
          <wp:inline distT="0" distB="0" distL="0" distR="0" wp14:anchorId="3924F26E" wp14:editId="59754232">
            <wp:extent cx="4920343" cy="2656114"/>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5C05" w:rsidRPr="00572095" w:rsidRDefault="00815C05" w:rsidP="006D1B6D">
      <w:pPr>
        <w:spacing w:after="0" w:line="240" w:lineRule="auto"/>
        <w:jc w:val="center"/>
        <w:rPr>
          <w:rFonts w:ascii="Times New Roman"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10</w:t>
      </w:r>
      <w:r w:rsidRPr="00572095">
        <w:rPr>
          <w:rFonts w:ascii="Times New Roman" w:hAnsi="Times New Roman" w:cs="Times New Roman"/>
          <w:b/>
          <w:sz w:val="24"/>
          <w:szCs w:val="24"/>
        </w:rPr>
        <w:t xml:space="preserve"> Распределение ответов респондентов на вопрос « </w:t>
      </w:r>
      <w:r w:rsidRPr="00572095">
        <w:rPr>
          <w:rFonts w:ascii="Times New Roman" w:eastAsia="Times New Roman" w:hAnsi="Times New Roman" w:cs="Times New Roman"/>
          <w:b/>
          <w:spacing w:val="-4"/>
          <w:sz w:val="24"/>
          <w:szCs w:val="24"/>
        </w:rPr>
        <w:t>НЕРЕДКО ГРАЖДАНЕ НАШЕЙ СТРАНЫ, ЧТОБЫ РЕШИТЬ ПРОБЛЕМЫ СВОИ ИЛИ СВОЕЙ СЕМЬИ, ВЫНУЖДЕНЫ «СТИМУЛИРОВАТЬ» СЛУЖАЩЕГО, ДАВАТЬ ВЗЯТКУ, ПОДАРОК. СЛУЧАЛОСЬ ЛИ ВАМ ИЛИ КОМУ-ЛИБО ИЗ ЧЛЕНОВ ВАШЕЙ СЕМЬИ ПОПАДАТЬ В ПОДОБНУЮ СИТУАЦИЮ (НЕЗАВИСИМО ОТ ТОГО, ДАВАЛИ ВЫ ВЗЯТКУ, ИЛИ НЕТ)?»,</w:t>
      </w:r>
      <w:r w:rsidRPr="00572095">
        <w:rPr>
          <w:rFonts w:ascii="Times New Roman" w:hAnsi="Times New Roman" w:cs="Times New Roman"/>
          <w:b/>
          <w:sz w:val="24"/>
          <w:szCs w:val="24"/>
        </w:rPr>
        <w:t xml:space="preserve"> (% от всех респондентов)</w:t>
      </w:r>
    </w:p>
    <w:p w:rsidR="00B85457" w:rsidRPr="00572095" w:rsidRDefault="00B85457" w:rsidP="006D1B6D">
      <w:pPr>
        <w:spacing w:after="0" w:line="240" w:lineRule="auto"/>
        <w:jc w:val="center"/>
        <w:rPr>
          <w:rFonts w:ascii="Times New Roman" w:hAnsi="Times New Roman" w:cs="Times New Roman"/>
          <w:b/>
          <w:sz w:val="24"/>
          <w:szCs w:val="24"/>
        </w:rPr>
      </w:pPr>
    </w:p>
    <w:p w:rsidR="00B85457" w:rsidRPr="00C339B9" w:rsidRDefault="00B85457" w:rsidP="00AA7C72">
      <w:pPr>
        <w:spacing w:line="240" w:lineRule="auto"/>
        <w:ind w:firstLine="851"/>
        <w:jc w:val="both"/>
        <w:rPr>
          <w:rFonts w:ascii="Times New Roman" w:hAnsi="Times New Roman" w:cs="Times New Roman"/>
          <w:sz w:val="28"/>
          <w:szCs w:val="28"/>
        </w:rPr>
      </w:pPr>
      <w:r w:rsidRPr="00743255">
        <w:rPr>
          <w:rFonts w:ascii="Times New Roman" w:hAnsi="Times New Roman" w:cs="Times New Roman"/>
          <w:sz w:val="28"/>
          <w:szCs w:val="28"/>
        </w:rPr>
        <w:t>В 201</w:t>
      </w:r>
      <w:r w:rsidR="00743255" w:rsidRPr="00743255">
        <w:rPr>
          <w:rFonts w:ascii="Times New Roman" w:hAnsi="Times New Roman" w:cs="Times New Roman"/>
          <w:sz w:val="28"/>
          <w:szCs w:val="28"/>
        </w:rPr>
        <w:t>8</w:t>
      </w:r>
      <w:r w:rsidRPr="00743255">
        <w:rPr>
          <w:rFonts w:ascii="Times New Roman" w:hAnsi="Times New Roman" w:cs="Times New Roman"/>
          <w:sz w:val="28"/>
          <w:szCs w:val="28"/>
        </w:rPr>
        <w:t xml:space="preserve"> году </w:t>
      </w:r>
      <w:r w:rsidR="00743255" w:rsidRPr="00743255">
        <w:rPr>
          <w:rFonts w:ascii="Times New Roman" w:hAnsi="Times New Roman" w:cs="Times New Roman"/>
          <w:sz w:val="28"/>
          <w:szCs w:val="28"/>
        </w:rPr>
        <w:t xml:space="preserve">продолжилась тенденция увеличения количества </w:t>
      </w:r>
      <w:r w:rsidRPr="00743255">
        <w:rPr>
          <w:rFonts w:ascii="Times New Roman" w:hAnsi="Times New Roman" w:cs="Times New Roman"/>
          <w:sz w:val="28"/>
          <w:szCs w:val="28"/>
        </w:rPr>
        <w:t>граждан, которые не сталкивались с ситуацией, когда возникала необходимость дать взятку (</w:t>
      </w:r>
      <w:r w:rsidR="00743255">
        <w:rPr>
          <w:rFonts w:ascii="Times New Roman" w:hAnsi="Times New Roman" w:cs="Times New Roman"/>
          <w:sz w:val="28"/>
          <w:szCs w:val="28"/>
        </w:rPr>
        <w:t>76</w:t>
      </w:r>
      <w:r w:rsidRPr="00743255">
        <w:rPr>
          <w:rFonts w:ascii="Times New Roman" w:hAnsi="Times New Roman" w:cs="Times New Roman"/>
          <w:sz w:val="28"/>
          <w:szCs w:val="28"/>
        </w:rPr>
        <w:t xml:space="preserve">% против </w:t>
      </w:r>
      <w:r w:rsidR="00743255">
        <w:rPr>
          <w:rFonts w:ascii="Times New Roman" w:hAnsi="Times New Roman" w:cs="Times New Roman"/>
          <w:sz w:val="28"/>
          <w:szCs w:val="28"/>
        </w:rPr>
        <w:t>73</w:t>
      </w:r>
      <w:r w:rsidRPr="00743255">
        <w:rPr>
          <w:rFonts w:ascii="Times New Roman" w:hAnsi="Times New Roman" w:cs="Times New Roman"/>
          <w:sz w:val="28"/>
          <w:szCs w:val="28"/>
        </w:rPr>
        <w:t>%).</w:t>
      </w:r>
    </w:p>
    <w:p w:rsidR="00B85457" w:rsidRPr="00C339B9" w:rsidRDefault="00B85457" w:rsidP="00B85457">
      <w:pPr>
        <w:ind w:firstLine="851"/>
        <w:jc w:val="both"/>
        <w:rPr>
          <w:rFonts w:ascii="Times New Roman" w:hAnsi="Times New Roman" w:cs="Times New Roman"/>
          <w:sz w:val="28"/>
          <w:szCs w:val="28"/>
        </w:rPr>
      </w:pPr>
    </w:p>
    <w:p w:rsidR="00B85457" w:rsidRPr="009A47A3" w:rsidRDefault="009A47A3" w:rsidP="00B85457">
      <w:pPr>
        <w:jc w:val="center"/>
        <w:rPr>
          <w:rFonts w:ascii="Times New Roman" w:hAnsi="Times New Roman" w:cs="Times New Roman"/>
          <w:sz w:val="28"/>
          <w:szCs w:val="28"/>
        </w:rPr>
      </w:pPr>
      <w:r w:rsidRPr="009A47A3">
        <w:rPr>
          <w:noProof/>
        </w:rPr>
        <w:drawing>
          <wp:inline distT="0" distB="0" distL="0" distR="0" wp14:anchorId="02796903" wp14:editId="06BE3A56">
            <wp:extent cx="4963886" cy="2884714"/>
            <wp:effectExtent l="0" t="0" r="825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85457" w:rsidRPr="00C339B9" w:rsidRDefault="00B85457" w:rsidP="00B85457">
      <w:pPr>
        <w:jc w:val="center"/>
        <w:rPr>
          <w:rFonts w:ascii="Times New Roman" w:hAnsi="Times New Roman" w:cs="Times New Roman"/>
          <w:b/>
          <w:sz w:val="24"/>
          <w:szCs w:val="28"/>
        </w:rPr>
      </w:pPr>
      <w:r w:rsidRPr="009A47A3">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11</w:t>
      </w:r>
      <w:r w:rsidRPr="009A47A3">
        <w:rPr>
          <w:rFonts w:ascii="Times New Roman" w:hAnsi="Times New Roman" w:cs="Times New Roman"/>
          <w:b/>
          <w:sz w:val="24"/>
          <w:szCs w:val="28"/>
        </w:rPr>
        <w:t xml:space="preserve"> Распределение ответов респондентов на вопрос «НЕРЕДКО ГРАЖДАНЕ НАШЕЙ СТРАНЫ, ЧТОБЫ РЕШИТЬ ПРОБЛЕМЫ СВОИ ИЛИ СВОЕЙ СЕМЬИ, ВЫНУЖДЕНЫ «СТИМУЛИРОВАТЬ» СЛУЖАЩЕГО, ДАВАТЬ ВЗЯТКУ, ПОДАРОК. СЛУЧАЛОСЬ ЛИ ВАМ ИЛИ КОМУ-ЛИБО ИЗ ЧЛЕНОВ ВАШЕЙ СЕМЬИ ПОПАДАТЬ В ПОДОБНУЮ СИТУАЦИЮ (НЕЗАВИСИМО ОТ ТОГО, ДАВАЛИ ВЫ ВЗЯТКУ, ИЛИ НЕТ)?», % от числа опрошенных</w:t>
      </w:r>
    </w:p>
    <w:p w:rsidR="00815C05" w:rsidRPr="00C339B9" w:rsidRDefault="00AD36CF" w:rsidP="008A251A">
      <w:pPr>
        <w:keepNext/>
        <w:keepLines/>
        <w:spacing w:after="0" w:line="240" w:lineRule="auto"/>
        <w:ind w:firstLine="851"/>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Среди тех граждан, кто сталкивался с коррупционной ситуацией, </w:t>
      </w:r>
      <w:r w:rsidRPr="00B24DB7">
        <w:rPr>
          <w:rFonts w:ascii="Times New Roman" w:eastAsia="Times New Roman" w:hAnsi="Times New Roman" w:cs="Times New Roman"/>
          <w:spacing w:val="-4"/>
          <w:sz w:val="28"/>
          <w:szCs w:val="28"/>
        </w:rPr>
        <w:t>большинство (57%) говорили, что это случилось более года назад. В</w:t>
      </w:r>
      <w:r>
        <w:rPr>
          <w:rFonts w:ascii="Times New Roman" w:eastAsia="Times New Roman" w:hAnsi="Times New Roman" w:cs="Times New Roman"/>
          <w:spacing w:val="-4"/>
          <w:sz w:val="28"/>
          <w:szCs w:val="28"/>
        </w:rPr>
        <w:t xml:space="preserve"> прошлом полугодии возникала необходимость дачи взятки для 19% населения области. Не более полугода назад встречались с фактами коррупции 21% жителей.</w:t>
      </w:r>
    </w:p>
    <w:p w:rsidR="00815C05" w:rsidRPr="00C339B9" w:rsidRDefault="00572095" w:rsidP="008A251A">
      <w:pPr>
        <w:keepNext/>
        <w:keepLines/>
        <w:spacing w:after="0" w:line="240" w:lineRule="auto"/>
        <w:jc w:val="center"/>
        <w:rPr>
          <w:rFonts w:ascii="Times New Roman" w:eastAsia="Times New Roman" w:hAnsi="Times New Roman" w:cs="Times New Roman"/>
          <w:b/>
          <w:spacing w:val="-4"/>
          <w:sz w:val="24"/>
          <w:szCs w:val="24"/>
        </w:rPr>
      </w:pPr>
      <w:r>
        <w:rPr>
          <w:noProof/>
        </w:rPr>
        <w:drawing>
          <wp:inline distT="0" distB="0" distL="0" distR="0" wp14:anchorId="4AD0A918" wp14:editId="41F3E2DD">
            <wp:extent cx="4572000" cy="3002280"/>
            <wp:effectExtent l="0" t="0" r="0" b="762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15C05" w:rsidRPr="00572095" w:rsidRDefault="00815C05" w:rsidP="006D1B6D">
      <w:pPr>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12</w:t>
      </w:r>
      <w:r w:rsidRPr="00572095">
        <w:rPr>
          <w:rFonts w:ascii="Times New Roman" w:hAnsi="Times New Roman" w:cs="Times New Roman"/>
          <w:b/>
          <w:sz w:val="24"/>
          <w:szCs w:val="24"/>
        </w:rPr>
        <w:t xml:space="preserve"> Распределение ответов респондентов на вопрос «</w:t>
      </w:r>
      <w:r w:rsidRPr="00572095">
        <w:rPr>
          <w:rFonts w:ascii="Times New Roman" w:eastAsia="Times New Roman" w:hAnsi="Times New Roman" w:cs="Times New Roman"/>
          <w:b/>
          <w:spacing w:val="-4"/>
          <w:sz w:val="24"/>
          <w:szCs w:val="24"/>
        </w:rPr>
        <w:t>КОГДА ПОСЛЕДНИЙ РАЗ ВАМ ПРИХОДИЛОСЬ ПОПАДАТЬ В ПОДОБНУЮ СИТУАЦИЮ?»,</w:t>
      </w:r>
    </w:p>
    <w:p w:rsidR="006A54AF" w:rsidRPr="00572095" w:rsidRDefault="00815C05" w:rsidP="006A54AF">
      <w:pPr>
        <w:spacing w:after="0" w:line="240" w:lineRule="auto"/>
        <w:jc w:val="center"/>
        <w:rPr>
          <w:rFonts w:ascii="Times New Roman" w:hAnsi="Times New Roman" w:cs="Times New Roman"/>
          <w:b/>
          <w:sz w:val="24"/>
          <w:szCs w:val="24"/>
        </w:rPr>
      </w:pPr>
      <w:r w:rsidRPr="00B04596">
        <w:rPr>
          <w:rFonts w:ascii="Times New Roman" w:hAnsi="Times New Roman" w:cs="Times New Roman"/>
          <w:b/>
          <w:sz w:val="24"/>
          <w:szCs w:val="24"/>
        </w:rPr>
        <w:t>(% от тех респондентов, кто сталкивался с коррупционными ситуациями)</w:t>
      </w:r>
    </w:p>
    <w:p w:rsidR="006A54AF" w:rsidRPr="00D85AC9" w:rsidRDefault="006A54AF" w:rsidP="006A54AF">
      <w:pPr>
        <w:spacing w:after="0" w:line="240" w:lineRule="auto"/>
        <w:jc w:val="both"/>
        <w:rPr>
          <w:rFonts w:ascii="Times New Roman" w:hAnsi="Times New Roman" w:cs="Times New Roman"/>
          <w:b/>
          <w:sz w:val="24"/>
          <w:szCs w:val="24"/>
          <w:highlight w:val="yellow"/>
        </w:rPr>
      </w:pPr>
    </w:p>
    <w:p w:rsidR="0064052A" w:rsidRPr="00182BB1" w:rsidRDefault="00AD36CF" w:rsidP="0064052A">
      <w:pPr>
        <w:spacing w:after="0" w:line="240" w:lineRule="auto"/>
        <w:ind w:firstLine="851"/>
        <w:jc w:val="both"/>
        <w:rPr>
          <w:rFonts w:ascii="Times New Roman" w:eastAsia="Times New Roman" w:hAnsi="Times New Roman" w:cs="Times New Roman"/>
          <w:sz w:val="28"/>
          <w:szCs w:val="28"/>
        </w:rPr>
      </w:pPr>
      <w:r w:rsidRPr="00182BB1">
        <w:rPr>
          <w:rFonts w:ascii="Times New Roman" w:eastAsia="Times New Roman" w:hAnsi="Times New Roman" w:cs="Times New Roman"/>
          <w:sz w:val="28"/>
          <w:szCs w:val="28"/>
        </w:rPr>
        <w:t xml:space="preserve">Граждане, столкнувшиеся с коррупционной ситуацией, преимущественно говорили, что это произошло в больнице для того, чтобы найти место для проведения бесплатной операции или лечения серьезного заболевания, а также для получения бесплатной, полноценной помощи и обслуживания (по 28%) и бесплатной медицинской помощи в поликлинике (14%). Менее 10% населения столкнулись с необходимостью </w:t>
      </w:r>
      <w:r w:rsidR="0064052A" w:rsidRPr="00182BB1">
        <w:rPr>
          <w:rFonts w:ascii="Times New Roman" w:eastAsia="Times New Roman" w:hAnsi="Times New Roman" w:cs="Times New Roman"/>
          <w:sz w:val="28"/>
          <w:szCs w:val="28"/>
        </w:rPr>
        <w:t>дачи взятки для того, чтобы добиться справедливости в суде (8%), получить услугу по ремонту, эксплуатации жилья и урегулировать ситуацию с автоинспекцией (по 7%), при получении помощи в полиции (5%), поступлении в ВУЗ, в нужную школу и решении проблемы в связи с призывом на военную службу (по 4%), при получении нужной работы или продвижения по службе, приобретении земельного участка и урегулировании ситуации со страховой (по 3%). Граждане реже всего испытывали необходимость вручения взятки при получении жилплощади или юридического права на нее (2%), оформлении и перерасчете пенсии, права на получение социальных выплат и получении регистрации по месту жительства (по 1%).</w:t>
      </w:r>
      <w:r w:rsidR="0051533C">
        <w:rPr>
          <w:rFonts w:ascii="Times New Roman" w:eastAsia="Times New Roman" w:hAnsi="Times New Roman" w:cs="Times New Roman"/>
          <w:sz w:val="28"/>
          <w:szCs w:val="28"/>
        </w:rPr>
        <w:t xml:space="preserve"> Если сравнить полученные результаты с общим мнением граждан о коррупционности тех или иных сфер жизни, то можно отметить, что в первую очередь все направления, связанные с получением медицинских услуг, отмечаются жителями как коррумпированные, исходя как из «общего представления», так и из личного опыта. </w:t>
      </w:r>
      <w:r w:rsidR="009F0054">
        <w:rPr>
          <w:rFonts w:ascii="Times New Roman" w:eastAsia="Times New Roman" w:hAnsi="Times New Roman" w:cs="Times New Roman"/>
          <w:sz w:val="28"/>
          <w:szCs w:val="28"/>
        </w:rPr>
        <w:t>Сопоставимая, хотя и более смазанная картина наблюдается и</w:t>
      </w:r>
      <w:r w:rsidR="0019784C">
        <w:rPr>
          <w:rFonts w:ascii="Times New Roman" w:eastAsia="Times New Roman" w:hAnsi="Times New Roman" w:cs="Times New Roman"/>
          <w:sz w:val="28"/>
          <w:szCs w:val="28"/>
        </w:rPr>
        <w:t xml:space="preserve"> в отношении коммунальной сферы. А вот о коррумпированности остальных сфер, включая «традиционную»  сферу ответственности ГИБДД граждане судя</w:t>
      </w:r>
      <w:r w:rsidR="00577C43">
        <w:rPr>
          <w:rFonts w:ascii="Times New Roman" w:eastAsia="Times New Roman" w:hAnsi="Times New Roman" w:cs="Times New Roman"/>
          <w:sz w:val="28"/>
          <w:szCs w:val="28"/>
        </w:rPr>
        <w:t>т, в первую очередь опираясь на общественные стереотипы.</w:t>
      </w:r>
    </w:p>
    <w:p w:rsidR="00182BB1" w:rsidRDefault="00182BB1" w:rsidP="00182BB1">
      <w:pPr>
        <w:rPr>
          <w:rFonts w:ascii="Times New Roman" w:hAnsi="Times New Roman" w:cs="Times New Roman"/>
          <w:color w:val="FF0000"/>
          <w:sz w:val="28"/>
          <w:szCs w:val="28"/>
        </w:rPr>
      </w:pPr>
      <w:r>
        <w:rPr>
          <w:noProof/>
        </w:rPr>
        <w:drawing>
          <wp:inline distT="0" distB="0" distL="0" distR="0" wp14:anchorId="44530B15" wp14:editId="40DCF374">
            <wp:extent cx="6213513" cy="6885543"/>
            <wp:effectExtent l="0" t="0" r="0" b="0"/>
            <wp:docPr id="65" name="Диаграмма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82BB1" w:rsidRPr="004F15B0" w:rsidRDefault="00182BB1" w:rsidP="00182BB1">
      <w:pPr>
        <w:spacing w:after="0" w:line="240" w:lineRule="auto"/>
        <w:jc w:val="center"/>
        <w:rPr>
          <w:rFonts w:ascii="Times New Roman" w:eastAsia="Times New Roman" w:hAnsi="Times New Roman" w:cs="Times New Roman"/>
          <w:sz w:val="28"/>
          <w:szCs w:val="28"/>
        </w:rPr>
      </w:pPr>
      <w:r w:rsidRPr="004F15B0">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13</w:t>
      </w:r>
      <w:r w:rsidRPr="004F15B0">
        <w:rPr>
          <w:rFonts w:ascii="Times New Roman" w:hAnsi="Times New Roman" w:cs="Times New Roman"/>
          <w:b/>
          <w:sz w:val="24"/>
          <w:szCs w:val="24"/>
        </w:rPr>
        <w:t xml:space="preserve"> Распределение ответов респондентов на вопрос</w:t>
      </w:r>
      <w:r>
        <w:rPr>
          <w:rFonts w:ascii="Times New Roman" w:hAnsi="Times New Roman" w:cs="Times New Roman"/>
          <w:b/>
          <w:sz w:val="24"/>
          <w:szCs w:val="24"/>
        </w:rPr>
        <w:t>ы</w:t>
      </w:r>
      <w:r w:rsidRPr="004F15B0">
        <w:rPr>
          <w:rFonts w:ascii="Times New Roman" w:hAnsi="Times New Roman" w:cs="Times New Roman"/>
          <w:b/>
          <w:sz w:val="24"/>
          <w:szCs w:val="24"/>
        </w:rPr>
        <w:t xml:space="preserve">: </w:t>
      </w:r>
      <w:r w:rsidRPr="004F15B0">
        <w:rPr>
          <w:rFonts w:ascii="Times New Roman" w:eastAsia="Times New Roman" w:hAnsi="Times New Roman" w:cs="Times New Roman"/>
          <w:b/>
          <w:sz w:val="24"/>
          <w:szCs w:val="24"/>
        </w:rPr>
        <w:t>ЧАСТО, ПО ВАШЕМУ МНЕНИЮ, ЖИТЕЛЯМ НАШЕЙ ОБЛАСТИ ПРИХОДИТСЯ СТАЛКИВАТЬСЯ СО ВЗЯТОЧНИЧЕСТВОМ, КОРРУПЦИЕЙ В ОТДЕЛЬНЫХ СФЕРАХ?»</w:t>
      </w:r>
      <w:r w:rsidRPr="004F15B0">
        <w:rPr>
          <w:rFonts w:ascii="Times New Roman" w:hAnsi="Times New Roman" w:cs="Times New Roman"/>
          <w:b/>
          <w:sz w:val="24"/>
          <w:szCs w:val="24"/>
        </w:rPr>
        <w:t xml:space="preserve"> и «</w:t>
      </w:r>
      <w:r w:rsidRPr="004F15B0">
        <w:rPr>
          <w:rFonts w:ascii="Times New Roman" w:eastAsia="Times New Roman" w:hAnsi="Times New Roman" w:cs="Times New Roman"/>
          <w:b/>
          <w:spacing w:val="-4"/>
          <w:sz w:val="24"/>
          <w:szCs w:val="24"/>
        </w:rPr>
        <w:t xml:space="preserve">ПРИ РЕШЕНИИ КАКОЙ ПРОБЛЕМЫ, В КАКОЙ СИТУАЦИИ ПРОИЗОШЕЛ ЭТОТ СЛУЧАЙ, КОГДА ВЫ ПОНЯЛИ, ПОЧУВСТВОВАЛИ, ЧТО БЕЗ ВЗЯТКИ, ПОДАРКА ВАМ СВОЮ ПРОБЛЕМУ НЕ РЕШИТЬ?», </w:t>
      </w:r>
      <w:r w:rsidRPr="004F15B0">
        <w:rPr>
          <w:rFonts w:ascii="Times New Roman" w:hAnsi="Times New Roman" w:cs="Times New Roman"/>
          <w:b/>
          <w:sz w:val="24"/>
          <w:szCs w:val="24"/>
        </w:rPr>
        <w:t>(% от числа опрошенных)</w:t>
      </w:r>
    </w:p>
    <w:p w:rsidR="00182BB1" w:rsidRDefault="00182BB1" w:rsidP="0064052A">
      <w:pPr>
        <w:spacing w:after="0" w:line="240" w:lineRule="auto"/>
        <w:ind w:firstLine="851"/>
        <w:jc w:val="both"/>
        <w:rPr>
          <w:rFonts w:ascii="Times New Roman" w:eastAsia="Times New Roman" w:hAnsi="Times New Roman" w:cs="Times New Roman"/>
          <w:sz w:val="28"/>
          <w:szCs w:val="28"/>
          <w:highlight w:val="yellow"/>
        </w:rPr>
      </w:pPr>
    </w:p>
    <w:p w:rsidR="00D935F2" w:rsidRPr="007708F2" w:rsidRDefault="007708F2" w:rsidP="00D935F2">
      <w:pPr>
        <w:keepNext/>
        <w:keepLines/>
        <w:spacing w:after="0" w:line="240" w:lineRule="auto"/>
        <w:ind w:firstLine="851"/>
        <w:jc w:val="both"/>
        <w:rPr>
          <w:rFonts w:ascii="Times New Roman" w:eastAsia="Times New Roman" w:hAnsi="Times New Roman" w:cs="Times New Roman"/>
          <w:sz w:val="28"/>
          <w:szCs w:val="28"/>
        </w:rPr>
      </w:pPr>
      <w:r w:rsidRPr="007708F2">
        <w:rPr>
          <w:rFonts w:ascii="Times New Roman" w:eastAsia="Times New Roman" w:hAnsi="Times New Roman" w:cs="Times New Roman"/>
          <w:sz w:val="28"/>
          <w:szCs w:val="28"/>
        </w:rPr>
        <w:t>Оказавшись в коррупционной ситуации, н</w:t>
      </w:r>
      <w:r w:rsidR="00D935F2" w:rsidRPr="007708F2">
        <w:rPr>
          <w:rFonts w:ascii="Times New Roman" w:eastAsia="Times New Roman" w:hAnsi="Times New Roman" w:cs="Times New Roman"/>
          <w:sz w:val="28"/>
          <w:szCs w:val="28"/>
        </w:rPr>
        <w:t xml:space="preserve">аиболее часто граждане шли на дачу взятки, попав в больницу, при получении там бесплатной, полноценной помощи и обслуживания и для проведения бесплатной операции или лечения серьезного заболевания (по 23%). Менее 10% населения были вынуждены дать взятку при получении бесплатной медицинской помощи в поликлинике (9%), урегулировании ситуации с автоинспекцией (7%), чтобы добиться справедливости в суде (6%), , получении услуги по ремонту, эксплуатации жилья, поступлении в ВУЗ, решении проблемы в связи с призывом на военную службу (по 4%),  получении нужной работы или продвижения по службе и получении помощи и защиты в полиции (по 3%), а также при приобретении земельного участка, урегулировании ситуации со страховой, поступлении в нужную школу (по 2%), получении жилплощади и оформлении юридического права на нее и оформлении или перерасчете пенсии (по </w:t>
      </w:r>
      <w:r w:rsidR="00AA5B90">
        <w:rPr>
          <w:rFonts w:ascii="Times New Roman" w:eastAsia="Times New Roman" w:hAnsi="Times New Roman" w:cs="Times New Roman"/>
          <w:sz w:val="28"/>
          <w:szCs w:val="28"/>
        </w:rPr>
        <w:t xml:space="preserve">1%). Следует также отметить, </w:t>
      </w:r>
      <w:r w:rsidR="00AE5170">
        <w:rPr>
          <w:rFonts w:ascii="Times New Roman" w:eastAsia="Times New Roman" w:hAnsi="Times New Roman" w:cs="Times New Roman"/>
          <w:sz w:val="28"/>
          <w:szCs w:val="28"/>
        </w:rPr>
        <w:t>что, сталкиваясь с коррупционным случаем в ГИБДД</w:t>
      </w:r>
      <w:r w:rsidR="00AA5B90">
        <w:rPr>
          <w:rFonts w:ascii="Times New Roman" w:eastAsia="Times New Roman" w:hAnsi="Times New Roman" w:cs="Times New Roman"/>
          <w:sz w:val="28"/>
          <w:szCs w:val="28"/>
        </w:rPr>
        <w:t>,</w:t>
      </w:r>
      <w:r w:rsidR="00AE5170">
        <w:rPr>
          <w:rFonts w:ascii="Times New Roman" w:eastAsia="Times New Roman" w:hAnsi="Times New Roman" w:cs="Times New Roman"/>
          <w:sz w:val="28"/>
          <w:szCs w:val="28"/>
        </w:rPr>
        <w:t xml:space="preserve"> граждане практически всегда идут на дачу взятки, </w:t>
      </w:r>
      <w:r w:rsidR="00AA5B90">
        <w:rPr>
          <w:rFonts w:ascii="Times New Roman" w:eastAsia="Times New Roman" w:hAnsi="Times New Roman" w:cs="Times New Roman"/>
          <w:sz w:val="28"/>
          <w:szCs w:val="28"/>
        </w:rPr>
        <w:t xml:space="preserve">в остальных сферах примерно </w:t>
      </w:r>
      <w:r w:rsidR="00AA5B90" w:rsidRPr="007708F2">
        <w:rPr>
          <w:rFonts w:ascii="Times New Roman" w:eastAsia="Times New Roman" w:hAnsi="Times New Roman" w:cs="Times New Roman"/>
          <w:sz w:val="28"/>
          <w:szCs w:val="28"/>
        </w:rPr>
        <w:t>пятая часть населения</w:t>
      </w:r>
      <w:r w:rsidR="00AA5B90">
        <w:rPr>
          <w:rFonts w:ascii="Times New Roman" w:eastAsia="Times New Roman" w:hAnsi="Times New Roman" w:cs="Times New Roman"/>
          <w:sz w:val="28"/>
          <w:szCs w:val="28"/>
        </w:rPr>
        <w:t xml:space="preserve"> </w:t>
      </w:r>
      <w:r w:rsidR="00AA5B90" w:rsidRPr="007708F2">
        <w:rPr>
          <w:rFonts w:ascii="Times New Roman" w:eastAsia="Times New Roman" w:hAnsi="Times New Roman" w:cs="Times New Roman"/>
          <w:sz w:val="28"/>
          <w:szCs w:val="28"/>
        </w:rPr>
        <w:t>не стали давать взятку даже при ее необходимости</w:t>
      </w:r>
      <w:r w:rsidR="00AA5B90">
        <w:rPr>
          <w:rFonts w:ascii="Times New Roman" w:eastAsia="Times New Roman" w:hAnsi="Times New Roman" w:cs="Times New Roman"/>
          <w:sz w:val="28"/>
          <w:szCs w:val="28"/>
        </w:rPr>
        <w:t>.</w:t>
      </w:r>
    </w:p>
    <w:p w:rsidR="00D935F2" w:rsidRPr="00AA5B90" w:rsidRDefault="00D935F2" w:rsidP="00D935F2">
      <w:pPr>
        <w:keepNext/>
        <w:keepLines/>
        <w:spacing w:after="0" w:line="240" w:lineRule="auto"/>
        <w:ind w:firstLine="851"/>
        <w:jc w:val="both"/>
        <w:rPr>
          <w:rFonts w:ascii="Times New Roman" w:hAnsi="Times New Roman" w:cs="Times New Roman"/>
          <w:sz w:val="28"/>
          <w:szCs w:val="28"/>
        </w:rPr>
      </w:pPr>
      <w:r w:rsidRPr="007708F2">
        <w:rPr>
          <w:rFonts w:ascii="Times New Roman" w:hAnsi="Times New Roman" w:cs="Times New Roman"/>
          <w:sz w:val="28"/>
          <w:szCs w:val="28"/>
        </w:rPr>
        <w:t>Результаты опроса тех граждан, которые давали взятки, показал, что ее средний размер составил 17441 руб.</w:t>
      </w:r>
      <w:r w:rsidRPr="005E1351">
        <w:rPr>
          <w:rFonts w:ascii="Times New Roman" w:hAnsi="Times New Roman" w:cs="Times New Roman"/>
          <w:sz w:val="28"/>
          <w:szCs w:val="28"/>
        </w:rPr>
        <w:t xml:space="preserve"> </w:t>
      </w:r>
      <w:r w:rsidR="00AA5B90">
        <w:rPr>
          <w:rFonts w:ascii="Times New Roman" w:hAnsi="Times New Roman" w:cs="Times New Roman"/>
          <w:sz w:val="28"/>
          <w:szCs w:val="28"/>
        </w:rPr>
        <w:t>При этом н</w:t>
      </w:r>
      <w:r w:rsidRPr="00AA5B90">
        <w:rPr>
          <w:rFonts w:ascii="Times New Roman" w:hAnsi="Times New Roman" w:cs="Times New Roman"/>
          <w:sz w:val="28"/>
          <w:szCs w:val="28"/>
        </w:rPr>
        <w:t>аибольшее количество взяток было вручено для получения бесплатной, полноценной помощи и обслуживания в больнице (59). Средний размер взятки в этой ситуации составил 11385 руб. На втором месте по количеству ответов – ситуация с получением места в больнице для бесплатной операции или лечения серьезного заболевания (58). Средний размер взятки – 12402 руб. Для получения бесплатной медицинской помощи в поликлинике давали взятку 23 человека, средний размер которой составил 14152 руб. Подробная информация по средней величине взятки в разных ситуациях представлена в таб. 6.</w:t>
      </w:r>
    </w:p>
    <w:p w:rsidR="00D935F2" w:rsidRDefault="00D935F2" w:rsidP="00D935F2">
      <w:pPr>
        <w:pStyle w:val="af"/>
        <w:keepNext/>
        <w:spacing w:after="0"/>
        <w:jc w:val="right"/>
        <w:rPr>
          <w:rFonts w:ascii="Times New Roman" w:hAnsi="Times New Roman" w:cs="Times New Roman"/>
          <w:b w:val="0"/>
          <w:bCs w:val="0"/>
          <w:color w:val="auto"/>
          <w:sz w:val="28"/>
          <w:szCs w:val="28"/>
        </w:rPr>
      </w:pPr>
    </w:p>
    <w:p w:rsidR="007E2726" w:rsidRDefault="007E2726" w:rsidP="007E2726"/>
    <w:p w:rsidR="007E2726" w:rsidRDefault="007E2726" w:rsidP="007E2726"/>
    <w:p w:rsidR="007E2726" w:rsidRDefault="007E2726" w:rsidP="007E2726"/>
    <w:p w:rsidR="007E2726" w:rsidRDefault="007E2726" w:rsidP="007E2726"/>
    <w:p w:rsidR="007E2726" w:rsidRPr="007E2726" w:rsidRDefault="007E2726" w:rsidP="007E2726"/>
    <w:p w:rsidR="00D935F2" w:rsidRPr="007E2726" w:rsidRDefault="00D935F2" w:rsidP="00D935F2">
      <w:pPr>
        <w:pStyle w:val="af"/>
        <w:keepNext/>
        <w:spacing w:after="0"/>
        <w:jc w:val="right"/>
        <w:rPr>
          <w:rFonts w:ascii="Times New Roman" w:hAnsi="Times New Roman" w:cs="Times New Roman"/>
          <w:bCs w:val="0"/>
          <w:color w:val="auto"/>
          <w:sz w:val="28"/>
          <w:szCs w:val="28"/>
        </w:rPr>
      </w:pPr>
      <w:r w:rsidRPr="007E2726">
        <w:rPr>
          <w:rFonts w:ascii="Times New Roman" w:hAnsi="Times New Roman" w:cs="Times New Roman"/>
          <w:bCs w:val="0"/>
          <w:color w:val="auto"/>
          <w:sz w:val="28"/>
          <w:szCs w:val="28"/>
        </w:rPr>
        <w:t xml:space="preserve">Таблица </w:t>
      </w:r>
      <w:r w:rsidR="00952823">
        <w:rPr>
          <w:rFonts w:ascii="Times New Roman" w:hAnsi="Times New Roman" w:cs="Times New Roman"/>
          <w:bCs w:val="0"/>
          <w:noProof/>
          <w:color w:val="auto"/>
          <w:sz w:val="28"/>
          <w:szCs w:val="28"/>
        </w:rPr>
        <w:t>6</w:t>
      </w:r>
    </w:p>
    <w:p w:rsidR="00D935F2" w:rsidRPr="00C339B9" w:rsidRDefault="00D935F2" w:rsidP="00D935F2">
      <w:pPr>
        <w:spacing w:after="0" w:line="240" w:lineRule="auto"/>
        <w:jc w:val="center"/>
        <w:rPr>
          <w:rFonts w:ascii="Times New Roman" w:eastAsia="Times New Roman" w:hAnsi="Times New Roman" w:cs="Times New Roman"/>
          <w:b/>
          <w:spacing w:val="-4"/>
          <w:sz w:val="24"/>
          <w:szCs w:val="24"/>
        </w:rPr>
      </w:pPr>
      <w:r>
        <w:rPr>
          <w:rFonts w:ascii="Times New Roman" w:hAnsi="Times New Roman" w:cs="Times New Roman"/>
          <w:b/>
          <w:sz w:val="24"/>
          <w:szCs w:val="24"/>
        </w:rPr>
        <w:t>Показатели коррупционной активности населения</w:t>
      </w:r>
    </w:p>
    <w:tbl>
      <w:tblPr>
        <w:tblW w:w="988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1E0" w:firstRow="1" w:lastRow="1" w:firstColumn="1" w:lastColumn="1" w:noHBand="0" w:noVBand="0"/>
      </w:tblPr>
      <w:tblGrid>
        <w:gridCol w:w="4219"/>
        <w:gridCol w:w="1559"/>
        <w:gridCol w:w="1559"/>
        <w:gridCol w:w="1276"/>
        <w:gridCol w:w="1276"/>
      </w:tblGrid>
      <w:tr w:rsidR="00D935F2" w:rsidRPr="00F15FEE" w:rsidTr="002F6C30">
        <w:trPr>
          <w:cantSplit/>
          <w:tblHeader/>
        </w:trPr>
        <w:tc>
          <w:tcPr>
            <w:tcW w:w="4219" w:type="dxa"/>
            <w:tcBorders>
              <w:bottom w:val="single" w:sz="4" w:space="0" w:color="1F497D" w:themeColor="text2"/>
            </w:tcBorders>
            <w:vAlign w:val="center"/>
          </w:tcPr>
          <w:p w:rsidR="00D935F2" w:rsidRPr="00F15FEE" w:rsidRDefault="00D935F2" w:rsidP="00D935F2">
            <w:pPr>
              <w:ind w:left="426" w:right="1734"/>
              <w:rPr>
                <w:rFonts w:ascii="Times New Roman" w:hAnsi="Times New Roman" w:cs="Times New Roman"/>
                <w:b/>
              </w:rPr>
            </w:pP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b/>
              </w:rPr>
            </w:pPr>
            <w:r w:rsidRPr="00F15FEE">
              <w:rPr>
                <w:rFonts w:ascii="Times New Roman" w:hAnsi="Times New Roman" w:cs="Times New Roman"/>
                <w:b/>
              </w:rPr>
              <w:t>Факт столкновения с коррупцией, %</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b/>
              </w:rPr>
            </w:pPr>
            <w:r w:rsidRPr="00F15FEE">
              <w:rPr>
                <w:rFonts w:ascii="Times New Roman" w:hAnsi="Times New Roman" w:cs="Times New Roman"/>
                <w:b/>
              </w:rPr>
              <w:t>Пришлось дать взятку, %</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b/>
              </w:rPr>
            </w:pPr>
            <w:r w:rsidRPr="00F15FEE">
              <w:rPr>
                <w:rFonts w:ascii="Times New Roman" w:hAnsi="Times New Roman" w:cs="Times New Roman"/>
                <w:b/>
              </w:rPr>
              <w:t>Сумма взятки в руб.</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b/>
                <w:color w:val="000000"/>
                <w:sz w:val="24"/>
                <w:szCs w:val="24"/>
              </w:rPr>
            </w:pPr>
            <w:r w:rsidRPr="00F15FEE">
              <w:rPr>
                <w:rFonts w:ascii="Times New Roman" w:eastAsia="Times New Roman" w:hAnsi="Times New Roman" w:cs="Times New Roman"/>
                <w:b/>
                <w:color w:val="000000"/>
                <w:sz w:val="24"/>
                <w:szCs w:val="24"/>
              </w:rPr>
              <w:t xml:space="preserve">Количество ответов граждан, которые давали вятку </w:t>
            </w:r>
            <w:r w:rsidRPr="00F15FEE">
              <w:rPr>
                <w:rStyle w:val="affc"/>
                <w:rFonts w:eastAsia="Times New Roman"/>
                <w:b/>
                <w:color w:val="000000"/>
                <w:sz w:val="24"/>
                <w:szCs w:val="24"/>
              </w:rPr>
              <w:footnoteReference w:id="1"/>
            </w:r>
          </w:p>
        </w:tc>
      </w:tr>
      <w:tr w:rsidR="00D935F2" w:rsidRPr="00F15FEE" w:rsidTr="002F6C30">
        <w:trPr>
          <w:cantSplit/>
        </w:trPr>
        <w:tc>
          <w:tcPr>
            <w:tcW w:w="4219" w:type="dxa"/>
            <w:shd w:val="clear" w:color="auto" w:fill="DBE5F1" w:themeFill="accent1" w:themeFillTint="33"/>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Получить бесплатную медицинскую помощь в поликлинике</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14</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9</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14152</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23</w:t>
            </w:r>
          </w:p>
        </w:tc>
      </w:tr>
      <w:tr w:rsidR="00D935F2" w:rsidRPr="00F15FEE" w:rsidTr="002F6C30">
        <w:trPr>
          <w:cantSplit/>
        </w:trPr>
        <w:tc>
          <w:tcPr>
            <w:tcW w:w="4219" w:type="dxa"/>
            <w:tcBorders>
              <w:bottom w:val="single" w:sz="4" w:space="0" w:color="1F497D" w:themeColor="text2"/>
            </w:tcBorders>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Найти место в больнице для бесплатной операции или лечения серьезного заболевания</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28</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23</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12402</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58</w:t>
            </w:r>
          </w:p>
        </w:tc>
      </w:tr>
      <w:tr w:rsidR="00D935F2" w:rsidRPr="00F15FEE" w:rsidTr="002F6C30">
        <w:trPr>
          <w:cantSplit/>
        </w:trPr>
        <w:tc>
          <w:tcPr>
            <w:tcW w:w="4219" w:type="dxa"/>
            <w:shd w:val="clear" w:color="auto" w:fill="DBE5F1" w:themeFill="accent1" w:themeFillTint="33"/>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Попав в больницу, получить там бесплатную, полноценную помощь и обслуживание</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28</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23</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11385</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59</w:t>
            </w:r>
          </w:p>
        </w:tc>
      </w:tr>
      <w:tr w:rsidR="00D935F2" w:rsidRPr="00F15FEE" w:rsidTr="002F6C30">
        <w:trPr>
          <w:cantSplit/>
        </w:trPr>
        <w:tc>
          <w:tcPr>
            <w:tcW w:w="4219" w:type="dxa"/>
            <w:tcBorders>
              <w:bottom w:val="single" w:sz="4" w:space="0" w:color="1F497D" w:themeColor="text2"/>
            </w:tcBorders>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Поступить в нужную школу и успешно ее окончить</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4</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2</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12662</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5</w:t>
            </w:r>
          </w:p>
        </w:tc>
      </w:tr>
      <w:tr w:rsidR="00D935F2" w:rsidRPr="00F15FEE" w:rsidTr="002F6C30">
        <w:trPr>
          <w:cantSplit/>
        </w:trPr>
        <w:tc>
          <w:tcPr>
            <w:tcW w:w="4219" w:type="dxa"/>
            <w:shd w:val="clear" w:color="auto" w:fill="DBE5F1" w:themeFill="accent1" w:themeFillTint="33"/>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Поступить в ВУЗ, перевестись из одного ВУЗа в другой</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4</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4</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38500</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9</w:t>
            </w:r>
          </w:p>
        </w:tc>
      </w:tr>
      <w:tr w:rsidR="00D935F2" w:rsidRPr="00F15FEE" w:rsidTr="002F6C30">
        <w:trPr>
          <w:cantSplit/>
        </w:trPr>
        <w:tc>
          <w:tcPr>
            <w:tcW w:w="4219" w:type="dxa"/>
            <w:tcBorders>
              <w:bottom w:val="single" w:sz="4" w:space="0" w:color="1F497D" w:themeColor="text2"/>
            </w:tcBorders>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Оформить или пересчитать пенсию</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1</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1</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5000</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2</w:t>
            </w:r>
          </w:p>
        </w:tc>
      </w:tr>
      <w:tr w:rsidR="00D935F2" w:rsidRPr="00F15FEE" w:rsidTr="002F6C30">
        <w:trPr>
          <w:cantSplit/>
        </w:trPr>
        <w:tc>
          <w:tcPr>
            <w:tcW w:w="4219" w:type="dxa"/>
            <w:shd w:val="clear" w:color="auto" w:fill="DBE5F1" w:themeFill="accent1" w:themeFillTint="33"/>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Оформить право на получение социальных выплат</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1</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0</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0</w:t>
            </w:r>
          </w:p>
        </w:tc>
      </w:tr>
      <w:tr w:rsidR="00D935F2" w:rsidRPr="00F15FEE" w:rsidTr="002F6C30">
        <w:trPr>
          <w:cantSplit/>
        </w:trPr>
        <w:tc>
          <w:tcPr>
            <w:tcW w:w="4219" w:type="dxa"/>
            <w:tcBorders>
              <w:bottom w:val="single" w:sz="4" w:space="0" w:color="1F497D" w:themeColor="text2"/>
            </w:tcBorders>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Решить проблемы в связи с призывом на военную службу</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4</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4</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36750</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9</w:t>
            </w:r>
          </w:p>
        </w:tc>
      </w:tr>
      <w:tr w:rsidR="00D935F2" w:rsidRPr="00F15FEE" w:rsidTr="002F6C30">
        <w:trPr>
          <w:cantSplit/>
        </w:trPr>
        <w:tc>
          <w:tcPr>
            <w:tcW w:w="4219" w:type="dxa"/>
            <w:shd w:val="clear" w:color="auto" w:fill="DBE5F1" w:themeFill="accent1" w:themeFillTint="33"/>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Получить нужную работу или получить продвижение по службе</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3</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3</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28333</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8</w:t>
            </w:r>
          </w:p>
        </w:tc>
      </w:tr>
      <w:tr w:rsidR="00D935F2" w:rsidRPr="00F15FEE" w:rsidTr="002F6C30">
        <w:trPr>
          <w:cantSplit/>
        </w:trPr>
        <w:tc>
          <w:tcPr>
            <w:tcW w:w="4219" w:type="dxa"/>
            <w:tcBorders>
              <w:bottom w:val="single" w:sz="4" w:space="0" w:color="1F497D" w:themeColor="text2"/>
            </w:tcBorders>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Приобрести земельный участок (для дачи или ведения своего хозяйства) и (или) оформить право на него</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3</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2</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40000</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6</w:t>
            </w:r>
          </w:p>
        </w:tc>
      </w:tr>
      <w:tr w:rsidR="00D935F2" w:rsidRPr="00F15FEE" w:rsidTr="002F6C30">
        <w:trPr>
          <w:cantSplit/>
        </w:trPr>
        <w:tc>
          <w:tcPr>
            <w:tcW w:w="4219" w:type="dxa"/>
            <w:shd w:val="clear" w:color="auto" w:fill="DBE5F1" w:themeFill="accent1" w:themeFillTint="33"/>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Получить жилплощадь или оформить юридическое право на нее</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2</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1</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41000</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3</w:t>
            </w:r>
          </w:p>
        </w:tc>
      </w:tr>
      <w:tr w:rsidR="00D935F2" w:rsidRPr="00F15FEE" w:rsidTr="002F6C30">
        <w:trPr>
          <w:cantSplit/>
        </w:trPr>
        <w:tc>
          <w:tcPr>
            <w:tcW w:w="4219" w:type="dxa"/>
            <w:tcBorders>
              <w:bottom w:val="single" w:sz="4" w:space="0" w:color="1F497D" w:themeColor="text2"/>
            </w:tcBorders>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Получить услуги по ремонту, эксплуатации жилья</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7</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4</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10500</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10</w:t>
            </w:r>
          </w:p>
        </w:tc>
      </w:tr>
      <w:tr w:rsidR="00D935F2" w:rsidRPr="00F15FEE" w:rsidTr="002F6C30">
        <w:trPr>
          <w:cantSplit/>
        </w:trPr>
        <w:tc>
          <w:tcPr>
            <w:tcW w:w="4219" w:type="dxa"/>
            <w:shd w:val="clear" w:color="auto" w:fill="DBE5F1" w:themeFill="accent1" w:themeFillTint="33"/>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Добиться справедливости в суде</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8</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6</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16464</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14</w:t>
            </w:r>
          </w:p>
        </w:tc>
      </w:tr>
      <w:tr w:rsidR="00D935F2" w:rsidRPr="00F15FEE" w:rsidTr="002F6C30">
        <w:trPr>
          <w:cantSplit/>
        </w:trPr>
        <w:tc>
          <w:tcPr>
            <w:tcW w:w="4219" w:type="dxa"/>
            <w:tcBorders>
              <w:bottom w:val="single" w:sz="4" w:space="0" w:color="1F497D" w:themeColor="text2"/>
            </w:tcBorders>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Получить помощь и защиту в полиции</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5</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3</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27500</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7</w:t>
            </w:r>
          </w:p>
        </w:tc>
      </w:tr>
      <w:tr w:rsidR="00D935F2" w:rsidRPr="00F15FEE" w:rsidTr="002F6C30">
        <w:trPr>
          <w:cantSplit/>
        </w:trPr>
        <w:tc>
          <w:tcPr>
            <w:tcW w:w="4219" w:type="dxa"/>
            <w:shd w:val="clear" w:color="auto" w:fill="DBE5F1" w:themeFill="accent1" w:themeFillTint="33"/>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Получить регистрацию по месту жительства, паспорт или заграничный паспорт, разрешение на оружие и т.п.</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1</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0</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5000</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w:t>
            </w:r>
          </w:p>
        </w:tc>
      </w:tr>
      <w:tr w:rsidR="00D935F2" w:rsidRPr="00F15FEE" w:rsidTr="002F6C30">
        <w:trPr>
          <w:cantSplit/>
        </w:trPr>
        <w:tc>
          <w:tcPr>
            <w:tcW w:w="4219" w:type="dxa"/>
            <w:tcBorders>
              <w:bottom w:val="single" w:sz="4" w:space="0" w:color="1F497D" w:themeColor="text2"/>
            </w:tcBorders>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Урегулировать ситуацию с автоинспекцией (получение прав, нарушение правил дорожного движения и т.п.)</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7</w:t>
            </w:r>
          </w:p>
        </w:tc>
        <w:tc>
          <w:tcPr>
            <w:tcW w:w="1559" w:type="dxa"/>
            <w:tcBorders>
              <w:bottom w:val="single" w:sz="4" w:space="0" w:color="1F497D" w:themeColor="text2"/>
            </w:tcBorders>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7</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11356</w:t>
            </w:r>
          </w:p>
        </w:tc>
        <w:tc>
          <w:tcPr>
            <w:tcW w:w="1276" w:type="dxa"/>
            <w:tcBorders>
              <w:bottom w:val="single" w:sz="4" w:space="0" w:color="1F497D" w:themeColor="text2"/>
            </w:tcBorders>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18</w:t>
            </w:r>
          </w:p>
        </w:tc>
      </w:tr>
      <w:tr w:rsidR="00D935F2" w:rsidRPr="00F15FEE" w:rsidTr="002F6C30">
        <w:trPr>
          <w:cantSplit/>
        </w:trPr>
        <w:tc>
          <w:tcPr>
            <w:tcW w:w="4219" w:type="dxa"/>
            <w:shd w:val="clear" w:color="auto" w:fill="DBE5F1" w:themeFill="accent1" w:themeFillTint="33"/>
            <w:vAlign w:val="center"/>
          </w:tcPr>
          <w:p w:rsidR="00D935F2" w:rsidRPr="00F15FEE" w:rsidRDefault="00D935F2" w:rsidP="00D935F2">
            <w:pPr>
              <w:numPr>
                <w:ilvl w:val="0"/>
                <w:numId w:val="47"/>
              </w:numPr>
              <w:spacing w:after="0" w:line="240" w:lineRule="auto"/>
              <w:ind w:left="426" w:hanging="426"/>
              <w:rPr>
                <w:rFonts w:ascii="Times New Roman" w:hAnsi="Times New Roman" w:cs="Times New Roman"/>
              </w:rPr>
            </w:pPr>
            <w:r w:rsidRPr="00F15FEE">
              <w:rPr>
                <w:rFonts w:ascii="Times New Roman" w:hAnsi="Times New Roman" w:cs="Times New Roman"/>
              </w:rPr>
              <w:t>Урегулировать ситуацию со страховой (оформление страхового полиса, получение выплат и т.п.)</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3</w:t>
            </w:r>
          </w:p>
        </w:tc>
        <w:tc>
          <w:tcPr>
            <w:tcW w:w="1559" w:type="dxa"/>
            <w:shd w:val="clear" w:color="auto" w:fill="DBE5F1" w:themeFill="accent1" w:themeFillTint="33"/>
            <w:vAlign w:val="center"/>
          </w:tcPr>
          <w:p w:rsidR="00D935F2" w:rsidRPr="00F15FEE" w:rsidRDefault="00D935F2" w:rsidP="00D935F2">
            <w:pPr>
              <w:jc w:val="center"/>
              <w:rPr>
                <w:rFonts w:ascii="Times New Roman" w:hAnsi="Times New Roman" w:cs="Times New Roman"/>
              </w:rPr>
            </w:pPr>
            <w:r w:rsidRPr="00F15FEE">
              <w:rPr>
                <w:rFonts w:ascii="Times New Roman" w:hAnsi="Times New Roman" w:cs="Times New Roman"/>
              </w:rPr>
              <w:t>2</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30000</w:t>
            </w:r>
          </w:p>
        </w:tc>
        <w:tc>
          <w:tcPr>
            <w:tcW w:w="1276" w:type="dxa"/>
            <w:shd w:val="clear" w:color="auto" w:fill="DBE5F1" w:themeFill="accent1" w:themeFillTint="33"/>
            <w:vAlign w:val="center"/>
          </w:tcPr>
          <w:p w:rsidR="00D935F2" w:rsidRPr="00F15FEE" w:rsidRDefault="00D935F2" w:rsidP="00D935F2">
            <w:pPr>
              <w:jc w:val="center"/>
              <w:rPr>
                <w:rFonts w:ascii="Times New Roman" w:eastAsia="Times New Roman" w:hAnsi="Times New Roman" w:cs="Times New Roman"/>
                <w:color w:val="000000"/>
                <w:sz w:val="24"/>
                <w:szCs w:val="24"/>
              </w:rPr>
            </w:pPr>
            <w:r w:rsidRPr="00F15FEE">
              <w:rPr>
                <w:rFonts w:ascii="Times New Roman" w:eastAsia="Times New Roman" w:hAnsi="Times New Roman" w:cs="Times New Roman"/>
                <w:color w:val="000000"/>
                <w:sz w:val="24"/>
                <w:szCs w:val="24"/>
              </w:rPr>
              <w:t>6</w:t>
            </w:r>
          </w:p>
        </w:tc>
      </w:tr>
    </w:tbl>
    <w:p w:rsidR="00D935F2" w:rsidRDefault="00D935F2" w:rsidP="00D935F2">
      <w:pPr>
        <w:rPr>
          <w:rFonts w:ascii="Times New Roman" w:hAnsi="Times New Roman" w:cs="Times New Roman"/>
          <w:b/>
          <w:sz w:val="28"/>
          <w:szCs w:val="28"/>
        </w:rPr>
      </w:pPr>
    </w:p>
    <w:p w:rsidR="00E72B6F" w:rsidRDefault="00F334A8" w:rsidP="00593B0E">
      <w:pPr>
        <w:spacing w:after="0" w:line="240" w:lineRule="auto"/>
        <w:ind w:firstLine="851"/>
        <w:jc w:val="both"/>
        <w:rPr>
          <w:rFonts w:ascii="Times New Roman" w:eastAsia="Times New Roman" w:hAnsi="Times New Roman" w:cs="Times New Roman"/>
          <w:spacing w:val="-4"/>
          <w:sz w:val="28"/>
          <w:szCs w:val="28"/>
        </w:rPr>
      </w:pPr>
      <w:r w:rsidRPr="00E72B6F">
        <w:rPr>
          <w:rFonts w:ascii="Times New Roman" w:eastAsia="Times New Roman" w:hAnsi="Times New Roman" w:cs="Times New Roman"/>
          <w:spacing w:val="-4"/>
          <w:sz w:val="28"/>
          <w:szCs w:val="28"/>
        </w:rPr>
        <w:t xml:space="preserve">Среди тех </w:t>
      </w:r>
      <w:r w:rsidR="00E72B6F">
        <w:rPr>
          <w:rFonts w:ascii="Times New Roman" w:eastAsia="Times New Roman" w:hAnsi="Times New Roman" w:cs="Times New Roman"/>
          <w:spacing w:val="-4"/>
          <w:sz w:val="28"/>
          <w:szCs w:val="28"/>
        </w:rPr>
        <w:t>граждан</w:t>
      </w:r>
      <w:r w:rsidRPr="00E72B6F">
        <w:rPr>
          <w:rFonts w:ascii="Times New Roman" w:eastAsia="Times New Roman" w:hAnsi="Times New Roman" w:cs="Times New Roman"/>
          <w:spacing w:val="-4"/>
          <w:sz w:val="28"/>
          <w:szCs w:val="28"/>
        </w:rPr>
        <w:t xml:space="preserve">, которые </w:t>
      </w:r>
      <w:r w:rsidR="00ED6D17" w:rsidRPr="00E72B6F">
        <w:rPr>
          <w:rFonts w:ascii="Times New Roman" w:eastAsia="Times New Roman" w:hAnsi="Times New Roman" w:cs="Times New Roman"/>
          <w:spacing w:val="-4"/>
          <w:sz w:val="28"/>
          <w:szCs w:val="28"/>
        </w:rPr>
        <w:t xml:space="preserve">не стали давать взятку, </w:t>
      </w:r>
      <w:r w:rsidR="00E72B6F">
        <w:rPr>
          <w:rFonts w:ascii="Times New Roman" w:eastAsia="Times New Roman" w:hAnsi="Times New Roman" w:cs="Times New Roman"/>
          <w:spacing w:val="-4"/>
          <w:sz w:val="28"/>
          <w:szCs w:val="28"/>
        </w:rPr>
        <w:t xml:space="preserve">были определены </w:t>
      </w:r>
      <w:r w:rsidR="00ED6D17" w:rsidRPr="00E72B6F">
        <w:rPr>
          <w:rFonts w:ascii="Times New Roman" w:eastAsia="Times New Roman" w:hAnsi="Times New Roman" w:cs="Times New Roman"/>
          <w:spacing w:val="-4"/>
          <w:sz w:val="28"/>
          <w:szCs w:val="28"/>
        </w:rPr>
        <w:t>мотивы их отказа</w:t>
      </w:r>
      <w:r w:rsidRPr="00E72B6F">
        <w:rPr>
          <w:rFonts w:ascii="Times New Roman" w:eastAsia="Times New Roman" w:hAnsi="Times New Roman" w:cs="Times New Roman"/>
          <w:spacing w:val="-4"/>
          <w:sz w:val="28"/>
          <w:szCs w:val="28"/>
        </w:rPr>
        <w:t xml:space="preserve">. </w:t>
      </w:r>
      <w:r w:rsidR="00E72B6F">
        <w:rPr>
          <w:rFonts w:ascii="Times New Roman" w:eastAsia="Times New Roman" w:hAnsi="Times New Roman" w:cs="Times New Roman"/>
          <w:spacing w:val="-4"/>
          <w:sz w:val="28"/>
          <w:szCs w:val="28"/>
        </w:rPr>
        <w:t xml:space="preserve">Оказалось, что для большинства жителей (38%) размер взятки был слишком большой. Четверть населения (27%) заявляло, что  </w:t>
      </w:r>
      <w:r w:rsidR="00E72B6F" w:rsidRPr="00E72B6F">
        <w:rPr>
          <w:rFonts w:ascii="Times New Roman" w:eastAsia="Times New Roman" w:hAnsi="Times New Roman" w:cs="Times New Roman"/>
          <w:spacing w:val="-4"/>
          <w:sz w:val="28"/>
          <w:szCs w:val="28"/>
        </w:rPr>
        <w:t>принципиально не дают взяток, даже если все это делают</w:t>
      </w:r>
      <w:r w:rsidR="00E72B6F">
        <w:rPr>
          <w:rFonts w:ascii="Times New Roman" w:eastAsia="Times New Roman" w:hAnsi="Times New Roman" w:cs="Times New Roman"/>
          <w:spacing w:val="-4"/>
          <w:sz w:val="28"/>
          <w:szCs w:val="28"/>
        </w:rPr>
        <w:t>. Испытывали отвращение к самому поступку 8% граждан, и 4% просто не знали, как это делается.</w:t>
      </w:r>
    </w:p>
    <w:p w:rsidR="00815C05" w:rsidRPr="00C339B9" w:rsidRDefault="00572095" w:rsidP="00143716">
      <w:pPr>
        <w:keepNext/>
        <w:keepLines/>
        <w:spacing w:after="0" w:line="240" w:lineRule="auto"/>
        <w:jc w:val="center"/>
        <w:rPr>
          <w:rFonts w:ascii="Times New Roman" w:eastAsia="Times New Roman" w:hAnsi="Times New Roman" w:cs="Times New Roman"/>
          <w:b/>
          <w:spacing w:val="-4"/>
          <w:sz w:val="24"/>
          <w:szCs w:val="24"/>
        </w:rPr>
      </w:pPr>
      <w:r>
        <w:rPr>
          <w:noProof/>
        </w:rPr>
        <w:drawing>
          <wp:inline distT="0" distB="0" distL="0" distR="0" wp14:anchorId="77748646" wp14:editId="4C50232A">
            <wp:extent cx="4572000" cy="3011805"/>
            <wp:effectExtent l="0" t="0" r="0" b="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15C05" w:rsidRPr="00572095" w:rsidRDefault="00815C05" w:rsidP="00143716">
      <w:pPr>
        <w:keepNext/>
        <w:keepLines/>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14</w:t>
      </w:r>
      <w:r w:rsidRPr="00572095">
        <w:rPr>
          <w:rFonts w:ascii="Times New Roman" w:hAnsi="Times New Roman" w:cs="Times New Roman"/>
          <w:b/>
          <w:sz w:val="24"/>
          <w:szCs w:val="24"/>
        </w:rPr>
        <w:t xml:space="preserve"> Распределение ответов респондентов на вопрос «</w:t>
      </w:r>
      <w:r w:rsidRPr="00572095">
        <w:rPr>
          <w:rFonts w:ascii="Times New Roman" w:eastAsia="Times New Roman" w:hAnsi="Times New Roman" w:cs="Times New Roman"/>
          <w:b/>
          <w:spacing w:val="-4"/>
          <w:sz w:val="24"/>
          <w:szCs w:val="24"/>
        </w:rPr>
        <w:t>НЕ МОГЛИ БЫ ВЫ НАЗВАТЬ ОСНОВНУЮ ПРИЧИНУ, ПО КОТОРОЙ ВЫ НЕ СТАЛИ ДАВАТЬ ВЗЯТКУ?»,</w:t>
      </w:r>
    </w:p>
    <w:p w:rsidR="00815C05" w:rsidRPr="00572095" w:rsidRDefault="00815C05" w:rsidP="00593B0E">
      <w:pPr>
        <w:spacing w:after="0" w:line="240" w:lineRule="auto"/>
        <w:jc w:val="center"/>
        <w:rPr>
          <w:rFonts w:ascii="Times New Roman" w:hAnsi="Times New Roman" w:cs="Times New Roman"/>
          <w:b/>
          <w:sz w:val="24"/>
          <w:szCs w:val="24"/>
        </w:rPr>
      </w:pPr>
      <w:r w:rsidRPr="00DE5071">
        <w:rPr>
          <w:rFonts w:ascii="Times New Roman" w:hAnsi="Times New Roman" w:cs="Times New Roman"/>
          <w:b/>
          <w:sz w:val="24"/>
          <w:szCs w:val="24"/>
        </w:rPr>
        <w:t>(% от тех, кто не давал взятку/подарок)</w:t>
      </w:r>
    </w:p>
    <w:p w:rsidR="00B85457" w:rsidRPr="00D85AC9" w:rsidRDefault="00B85457" w:rsidP="00593B0E">
      <w:pPr>
        <w:spacing w:after="0" w:line="240" w:lineRule="auto"/>
        <w:jc w:val="center"/>
        <w:rPr>
          <w:rFonts w:ascii="Times New Roman" w:hAnsi="Times New Roman" w:cs="Times New Roman"/>
          <w:b/>
          <w:sz w:val="24"/>
          <w:szCs w:val="24"/>
          <w:highlight w:val="yellow"/>
        </w:rPr>
      </w:pPr>
    </w:p>
    <w:p w:rsidR="00743255" w:rsidRPr="00743255" w:rsidRDefault="00743255" w:rsidP="00B85457">
      <w:pPr>
        <w:spacing w:line="240" w:lineRule="auto"/>
        <w:ind w:firstLine="851"/>
        <w:jc w:val="both"/>
        <w:rPr>
          <w:rFonts w:ascii="Times New Roman" w:hAnsi="Times New Roman" w:cs="Times New Roman"/>
          <w:sz w:val="28"/>
          <w:szCs w:val="28"/>
        </w:rPr>
      </w:pPr>
      <w:r w:rsidRPr="00743255">
        <w:rPr>
          <w:rFonts w:ascii="Times New Roman" w:hAnsi="Times New Roman" w:cs="Times New Roman"/>
          <w:sz w:val="28"/>
          <w:szCs w:val="28"/>
        </w:rPr>
        <w:t xml:space="preserve">В 2018 году увеличилось количество граждан, отказавшихся давать взятку по причине ее дороговизны (38% против 27%). </w:t>
      </w:r>
      <w:r>
        <w:rPr>
          <w:rFonts w:ascii="Times New Roman" w:hAnsi="Times New Roman" w:cs="Times New Roman"/>
          <w:sz w:val="28"/>
          <w:szCs w:val="28"/>
        </w:rPr>
        <w:t xml:space="preserve">При этом в таком же соотношении уменьшилось число жителей, которые принципиально не дают взяток, даже если все это делают (27% против 39%). Также уменьшились доли тех, кому было противно это делать (8% против 11%), и тех, которые не знали, как это делается (4% против 9%). </w:t>
      </w:r>
    </w:p>
    <w:p w:rsidR="00B85457" w:rsidRPr="00C339B9" w:rsidRDefault="009A47A3" w:rsidP="00B85457">
      <w:pPr>
        <w:jc w:val="center"/>
        <w:rPr>
          <w:rFonts w:ascii="Times New Roman" w:hAnsi="Times New Roman" w:cs="Times New Roman"/>
          <w:sz w:val="28"/>
          <w:szCs w:val="28"/>
        </w:rPr>
      </w:pPr>
      <w:r>
        <w:rPr>
          <w:noProof/>
        </w:rPr>
        <w:drawing>
          <wp:inline distT="0" distB="0" distL="0" distR="0" wp14:anchorId="3961E623" wp14:editId="7BC6AB6C">
            <wp:extent cx="5998029" cy="3363685"/>
            <wp:effectExtent l="0" t="0" r="3175" b="825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85457" w:rsidRPr="009A47A3" w:rsidRDefault="00B85457" w:rsidP="00B85457">
      <w:pPr>
        <w:jc w:val="center"/>
        <w:rPr>
          <w:rFonts w:ascii="Times New Roman" w:hAnsi="Times New Roman" w:cs="Times New Roman"/>
          <w:b/>
          <w:sz w:val="24"/>
          <w:szCs w:val="28"/>
        </w:rPr>
      </w:pPr>
      <w:r w:rsidRPr="009A47A3">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15</w:t>
      </w:r>
      <w:r w:rsidRPr="009A47A3">
        <w:rPr>
          <w:rFonts w:ascii="Times New Roman" w:hAnsi="Times New Roman" w:cs="Times New Roman"/>
          <w:b/>
          <w:sz w:val="24"/>
          <w:szCs w:val="28"/>
        </w:rPr>
        <w:t xml:space="preserve"> Распределение ответов респондентов на вопрос «НЕ МОГЛИ БЫ ВЫ НАЗВАТЬ ОСНОВНУЮ ПРИЧИНУ, ПО КОТОРОЙ ВЫ НЕ СТАЛИ ДАВАТЬ ВЗЯТКУ?», % от числа опрошенных</w:t>
      </w:r>
    </w:p>
    <w:p w:rsidR="00707BA4" w:rsidRDefault="00465133" w:rsidP="00707BA4">
      <w:pPr>
        <w:spacing w:after="0" w:line="240" w:lineRule="auto"/>
        <w:ind w:firstLine="851"/>
        <w:jc w:val="both"/>
        <w:rPr>
          <w:rFonts w:ascii="Times New Roman" w:hAnsi="Times New Roman" w:cs="Times New Roman"/>
          <w:sz w:val="28"/>
          <w:szCs w:val="28"/>
        </w:rPr>
      </w:pPr>
      <w:r w:rsidRPr="00E72B6F">
        <w:rPr>
          <w:rFonts w:ascii="Times New Roman" w:hAnsi="Times New Roman" w:cs="Times New Roman"/>
          <w:sz w:val="28"/>
          <w:szCs w:val="28"/>
        </w:rPr>
        <w:t xml:space="preserve">Среди граждан, попавших в коррупционную ситуацию и отказавшихся давать взятку, </w:t>
      </w:r>
      <w:r w:rsidR="00E72B6F" w:rsidRPr="00E72B6F">
        <w:rPr>
          <w:rFonts w:ascii="Times New Roman" w:hAnsi="Times New Roman" w:cs="Times New Roman"/>
          <w:sz w:val="28"/>
          <w:szCs w:val="28"/>
        </w:rPr>
        <w:t>56</w:t>
      </w:r>
      <w:r w:rsidR="00707BA4" w:rsidRPr="00E72B6F">
        <w:rPr>
          <w:rFonts w:ascii="Times New Roman" w:hAnsi="Times New Roman" w:cs="Times New Roman"/>
          <w:sz w:val="28"/>
          <w:szCs w:val="28"/>
        </w:rPr>
        <w:t>%</w:t>
      </w:r>
      <w:r w:rsidRPr="00E72B6F">
        <w:rPr>
          <w:rFonts w:ascii="Times New Roman" w:hAnsi="Times New Roman" w:cs="Times New Roman"/>
          <w:sz w:val="28"/>
          <w:szCs w:val="28"/>
        </w:rPr>
        <w:t xml:space="preserve"> смогли решить свои проблемы без лишних затрат. При этом </w:t>
      </w:r>
      <w:r w:rsidR="00E72B6F" w:rsidRPr="00E72B6F">
        <w:rPr>
          <w:rFonts w:ascii="Times New Roman" w:hAnsi="Times New Roman" w:cs="Times New Roman"/>
          <w:sz w:val="28"/>
          <w:szCs w:val="28"/>
        </w:rPr>
        <w:t>44</w:t>
      </w:r>
      <w:r w:rsidRPr="00E72B6F">
        <w:rPr>
          <w:rFonts w:ascii="Times New Roman" w:hAnsi="Times New Roman" w:cs="Times New Roman"/>
          <w:sz w:val="28"/>
          <w:szCs w:val="28"/>
        </w:rPr>
        <w:t>% пришлось отказаться от попытки решения своих вопросов.</w:t>
      </w:r>
    </w:p>
    <w:p w:rsidR="00815C05" w:rsidRPr="00C339B9" w:rsidRDefault="00572095" w:rsidP="0092047D">
      <w:pPr>
        <w:keepNext/>
        <w:keepLines/>
        <w:spacing w:after="0" w:line="240" w:lineRule="auto"/>
        <w:jc w:val="center"/>
        <w:rPr>
          <w:rFonts w:ascii="Times New Roman" w:eastAsia="Times New Roman" w:hAnsi="Times New Roman" w:cs="Times New Roman"/>
          <w:b/>
          <w:sz w:val="24"/>
          <w:szCs w:val="24"/>
        </w:rPr>
      </w:pPr>
      <w:r>
        <w:rPr>
          <w:noProof/>
        </w:rPr>
        <w:drawing>
          <wp:inline distT="0" distB="0" distL="0" distR="0" wp14:anchorId="0FAB3EDB" wp14:editId="37970B56">
            <wp:extent cx="4572000" cy="3011805"/>
            <wp:effectExtent l="0" t="0" r="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15C05" w:rsidRPr="00572095" w:rsidRDefault="00815C05" w:rsidP="0092047D">
      <w:pPr>
        <w:keepNext/>
        <w:keepLines/>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16</w:t>
      </w:r>
      <w:r w:rsidRPr="00572095">
        <w:rPr>
          <w:rFonts w:ascii="Times New Roman" w:hAnsi="Times New Roman" w:cs="Times New Roman"/>
          <w:b/>
          <w:sz w:val="24"/>
          <w:szCs w:val="24"/>
        </w:rPr>
        <w:t xml:space="preserve"> Распределение ответов респондентов на вопрос «</w:t>
      </w:r>
      <w:r w:rsidRPr="00572095">
        <w:rPr>
          <w:rFonts w:ascii="Times New Roman" w:eastAsia="Times New Roman" w:hAnsi="Times New Roman" w:cs="Times New Roman"/>
          <w:b/>
          <w:spacing w:val="-4"/>
          <w:sz w:val="24"/>
          <w:szCs w:val="24"/>
        </w:rPr>
        <w:t>УДАЛОСЬ ЛИ ВАМ РЕШИТЬ ЭТУ ПРОБЛЕМУ БЕЗ ВЗЯТКИ, ПОДАРКА ИЛИ ВЫ ОТКАЗАЛИСЬ ОТ ПОПЫТОК РЕШИТЬ ЕЕ</w:t>
      </w:r>
      <w:r w:rsidRPr="008C6580">
        <w:rPr>
          <w:rFonts w:ascii="Times New Roman" w:eastAsia="Times New Roman" w:hAnsi="Times New Roman" w:cs="Times New Roman"/>
          <w:b/>
          <w:spacing w:val="-4"/>
          <w:sz w:val="24"/>
          <w:szCs w:val="24"/>
        </w:rPr>
        <w:t>?»,</w:t>
      </w:r>
      <w:r w:rsidRPr="008C6580">
        <w:rPr>
          <w:rFonts w:ascii="Times New Roman" w:hAnsi="Times New Roman" w:cs="Times New Roman"/>
          <w:b/>
          <w:sz w:val="24"/>
          <w:szCs w:val="24"/>
        </w:rPr>
        <w:t xml:space="preserve"> (% от </w:t>
      </w:r>
      <w:r w:rsidR="008C6580" w:rsidRPr="008C6580">
        <w:rPr>
          <w:rFonts w:ascii="Times New Roman" w:hAnsi="Times New Roman" w:cs="Times New Roman"/>
          <w:b/>
          <w:sz w:val="24"/>
          <w:szCs w:val="24"/>
        </w:rPr>
        <w:t>тех, кто попадал в коррупционную ситуацию</w:t>
      </w:r>
      <w:r w:rsidRPr="008C6580">
        <w:rPr>
          <w:rFonts w:ascii="Times New Roman" w:hAnsi="Times New Roman" w:cs="Times New Roman"/>
          <w:b/>
          <w:sz w:val="24"/>
          <w:szCs w:val="24"/>
        </w:rPr>
        <w:t>)</w:t>
      </w:r>
    </w:p>
    <w:p w:rsidR="008816CA" w:rsidRPr="00572095" w:rsidRDefault="008816CA" w:rsidP="008A251A">
      <w:pPr>
        <w:keepNext/>
        <w:keepLines/>
        <w:spacing w:after="0" w:line="240" w:lineRule="auto"/>
        <w:ind w:firstLine="851"/>
        <w:jc w:val="both"/>
        <w:rPr>
          <w:rFonts w:ascii="Times New Roman" w:eastAsia="Times New Roman" w:hAnsi="Times New Roman" w:cs="Times New Roman"/>
          <w:spacing w:val="-4"/>
          <w:sz w:val="28"/>
          <w:szCs w:val="28"/>
        </w:rPr>
      </w:pPr>
    </w:p>
    <w:p w:rsidR="00815C05" w:rsidRPr="00C339B9" w:rsidRDefault="0049321B" w:rsidP="00593B0E">
      <w:pPr>
        <w:spacing w:after="0" w:line="240" w:lineRule="auto"/>
        <w:ind w:firstLine="851"/>
        <w:jc w:val="both"/>
        <w:rPr>
          <w:rFonts w:ascii="Times New Roman" w:eastAsia="Times New Roman" w:hAnsi="Times New Roman" w:cs="Times New Roman"/>
          <w:spacing w:val="-4"/>
          <w:sz w:val="28"/>
          <w:szCs w:val="28"/>
        </w:rPr>
      </w:pPr>
      <w:r w:rsidRPr="00A228EF">
        <w:rPr>
          <w:rFonts w:ascii="Times New Roman" w:eastAsia="Times New Roman" w:hAnsi="Times New Roman" w:cs="Times New Roman"/>
          <w:spacing w:val="-4"/>
          <w:sz w:val="28"/>
          <w:szCs w:val="28"/>
        </w:rPr>
        <w:t xml:space="preserve">Среди граждан, согласившихся дать взятку, </w:t>
      </w:r>
      <w:r w:rsidR="00A228EF" w:rsidRPr="00A228EF">
        <w:rPr>
          <w:rFonts w:ascii="Times New Roman" w:eastAsia="Times New Roman" w:hAnsi="Times New Roman" w:cs="Times New Roman"/>
          <w:spacing w:val="-4"/>
          <w:sz w:val="28"/>
          <w:szCs w:val="28"/>
        </w:rPr>
        <w:t>48</w:t>
      </w:r>
      <w:r w:rsidRPr="00A228EF">
        <w:rPr>
          <w:rFonts w:ascii="Times New Roman" w:eastAsia="Times New Roman" w:hAnsi="Times New Roman" w:cs="Times New Roman"/>
          <w:spacing w:val="-4"/>
          <w:sz w:val="28"/>
          <w:szCs w:val="28"/>
        </w:rPr>
        <w:t xml:space="preserve">% знали заранее, что без взятки не обойтись. </w:t>
      </w:r>
      <w:r w:rsidR="00A228EF">
        <w:rPr>
          <w:rFonts w:ascii="Times New Roman" w:eastAsia="Times New Roman" w:hAnsi="Times New Roman" w:cs="Times New Roman"/>
          <w:spacing w:val="-4"/>
          <w:sz w:val="28"/>
          <w:szCs w:val="28"/>
        </w:rPr>
        <w:t xml:space="preserve">Трети (30%) чиновник намекнул, заставил, создал для этого ситуацию. В 18% случаев чиновник не настаивал на взятке, но граждане сами проявляли инициативу, будучи уверенными, что так надежнее. </w:t>
      </w:r>
    </w:p>
    <w:p w:rsidR="00815C05" w:rsidRPr="00C339B9" w:rsidRDefault="00572095" w:rsidP="00143716">
      <w:pPr>
        <w:keepNext/>
        <w:keepLines/>
        <w:spacing w:after="0" w:line="240" w:lineRule="auto"/>
        <w:jc w:val="center"/>
        <w:rPr>
          <w:rFonts w:ascii="Times New Roman" w:eastAsia="Times New Roman" w:hAnsi="Times New Roman" w:cs="Times New Roman"/>
          <w:b/>
          <w:spacing w:val="-4"/>
          <w:sz w:val="24"/>
          <w:szCs w:val="24"/>
        </w:rPr>
      </w:pPr>
      <w:r>
        <w:rPr>
          <w:noProof/>
        </w:rPr>
        <w:drawing>
          <wp:inline distT="0" distB="0" distL="0" distR="0" wp14:anchorId="389AA96D" wp14:editId="20628381">
            <wp:extent cx="4572000" cy="3019425"/>
            <wp:effectExtent l="0" t="0" r="0" b="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15C05" w:rsidRPr="00572095" w:rsidRDefault="00815C05" w:rsidP="00143716">
      <w:pPr>
        <w:keepNext/>
        <w:keepLines/>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17</w:t>
      </w:r>
      <w:r w:rsidRPr="00572095">
        <w:rPr>
          <w:rFonts w:ascii="Times New Roman" w:hAnsi="Times New Roman" w:cs="Times New Roman"/>
          <w:b/>
          <w:sz w:val="24"/>
          <w:szCs w:val="24"/>
        </w:rPr>
        <w:t xml:space="preserve"> Распределение ответов респондентов на вопрос «</w:t>
      </w:r>
      <w:r w:rsidRPr="00572095">
        <w:rPr>
          <w:rFonts w:ascii="Times New Roman" w:eastAsia="Times New Roman" w:hAnsi="Times New Roman" w:cs="Times New Roman"/>
          <w:b/>
          <w:spacing w:val="-4"/>
          <w:sz w:val="24"/>
          <w:szCs w:val="24"/>
        </w:rPr>
        <w:t>ПО ЧЬЕЙ ИНИЦИАТИВЕ, ПО КАКОЙ ПРИЧИНЕ ВАМ ПРИШЛОСЬ ДАВАТЬ ВЗЯТКУ ЧИНОВНИКУ?»,</w:t>
      </w:r>
    </w:p>
    <w:p w:rsidR="00815C05" w:rsidRPr="00572095" w:rsidRDefault="00815C05" w:rsidP="00143716">
      <w:pPr>
        <w:keepNext/>
        <w:keepLines/>
        <w:spacing w:after="0" w:line="240" w:lineRule="auto"/>
        <w:jc w:val="center"/>
        <w:rPr>
          <w:rFonts w:ascii="Times New Roman" w:hAnsi="Times New Roman" w:cs="Times New Roman"/>
          <w:b/>
          <w:sz w:val="24"/>
          <w:szCs w:val="24"/>
        </w:rPr>
      </w:pPr>
      <w:r w:rsidRPr="008C6580">
        <w:rPr>
          <w:rFonts w:ascii="Times New Roman" w:hAnsi="Times New Roman" w:cs="Times New Roman"/>
          <w:b/>
          <w:sz w:val="24"/>
          <w:szCs w:val="24"/>
        </w:rPr>
        <w:t>(%</w:t>
      </w:r>
      <w:r w:rsidR="008C6580" w:rsidRPr="008C6580">
        <w:rPr>
          <w:rFonts w:ascii="Times New Roman" w:hAnsi="Times New Roman" w:cs="Times New Roman"/>
          <w:b/>
          <w:sz w:val="24"/>
          <w:szCs w:val="24"/>
        </w:rPr>
        <w:t>от тех, кто попадал в коррупционную ситуацию</w:t>
      </w:r>
      <w:r w:rsidRPr="008C6580">
        <w:rPr>
          <w:rFonts w:ascii="Times New Roman" w:hAnsi="Times New Roman" w:cs="Times New Roman"/>
          <w:b/>
          <w:sz w:val="24"/>
          <w:szCs w:val="24"/>
        </w:rPr>
        <w:t>)</w:t>
      </w:r>
    </w:p>
    <w:p w:rsidR="00815C05" w:rsidRPr="00572095" w:rsidRDefault="00815C05" w:rsidP="00815C05">
      <w:pPr>
        <w:spacing w:after="0" w:line="360" w:lineRule="auto"/>
        <w:ind w:firstLine="851"/>
        <w:jc w:val="both"/>
        <w:rPr>
          <w:rFonts w:ascii="Times New Roman" w:hAnsi="Times New Roman" w:cs="Times New Roman"/>
          <w:sz w:val="24"/>
          <w:szCs w:val="24"/>
        </w:rPr>
      </w:pPr>
    </w:p>
    <w:p w:rsidR="00D51BB8" w:rsidRDefault="00D51BB8" w:rsidP="006B4656">
      <w:pPr>
        <w:keepNext/>
        <w:keepLines/>
        <w:spacing w:after="0" w:line="240" w:lineRule="auto"/>
        <w:ind w:firstLine="851"/>
        <w:jc w:val="both"/>
        <w:rPr>
          <w:rFonts w:ascii="Times New Roman" w:hAnsi="Times New Roman" w:cs="Times New Roman"/>
          <w:sz w:val="28"/>
          <w:szCs w:val="28"/>
        </w:rPr>
      </w:pPr>
    </w:p>
    <w:p w:rsidR="00815C05" w:rsidRPr="00C339B9" w:rsidRDefault="00D7065C" w:rsidP="006B465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Большинство граждан, прибегнувшим к даче взятки, говорили, что ее размер был заранее ясен (65%). </w:t>
      </w:r>
    </w:p>
    <w:p w:rsidR="00815C05" w:rsidRPr="00C339B9" w:rsidRDefault="00572095" w:rsidP="00143716">
      <w:pPr>
        <w:spacing w:after="0" w:line="240" w:lineRule="auto"/>
        <w:jc w:val="center"/>
        <w:rPr>
          <w:rFonts w:ascii="Times New Roman" w:eastAsia="Times New Roman" w:hAnsi="Times New Roman" w:cs="Times New Roman"/>
          <w:b/>
          <w:spacing w:val="-4"/>
          <w:sz w:val="28"/>
          <w:szCs w:val="28"/>
        </w:rPr>
      </w:pPr>
      <w:r>
        <w:rPr>
          <w:noProof/>
        </w:rPr>
        <w:drawing>
          <wp:inline distT="0" distB="0" distL="0" distR="0" wp14:anchorId="7E5BBB95" wp14:editId="20384D86">
            <wp:extent cx="4572000" cy="3011805"/>
            <wp:effectExtent l="0" t="0" r="0"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15C05" w:rsidRPr="00572095" w:rsidRDefault="00815C05" w:rsidP="008A251A">
      <w:pPr>
        <w:keepNext/>
        <w:keepLines/>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18</w:t>
      </w:r>
      <w:r w:rsidRPr="00572095">
        <w:rPr>
          <w:rFonts w:ascii="Times New Roman" w:hAnsi="Times New Roman" w:cs="Times New Roman"/>
          <w:b/>
          <w:sz w:val="24"/>
          <w:szCs w:val="24"/>
        </w:rPr>
        <w:t xml:space="preserve"> Распределение ответов респондентов на вопрос «</w:t>
      </w:r>
      <w:r w:rsidRPr="00572095">
        <w:rPr>
          <w:rFonts w:ascii="Times New Roman" w:eastAsia="Times New Roman" w:hAnsi="Times New Roman" w:cs="Times New Roman"/>
          <w:b/>
          <w:spacing w:val="-4"/>
          <w:sz w:val="24"/>
          <w:szCs w:val="24"/>
        </w:rPr>
        <w:t>НАСКОЛЬКО ВАМ ЗАРАНЕЕ БЫЛА ЯСНА ВЕЛИЧИНА ВЗЯТКИ, СТОИМОСТЬ «ПОДАРКА», КОТОРЫЕ НАДО ДАТЬ?»,</w:t>
      </w:r>
    </w:p>
    <w:p w:rsidR="00815C05" w:rsidRPr="00572095" w:rsidRDefault="00815C05" w:rsidP="005A04BE">
      <w:pPr>
        <w:spacing w:after="0" w:line="240" w:lineRule="auto"/>
        <w:jc w:val="center"/>
        <w:rPr>
          <w:rFonts w:ascii="Times New Roman" w:hAnsi="Times New Roman" w:cs="Times New Roman"/>
          <w:b/>
          <w:sz w:val="24"/>
          <w:szCs w:val="24"/>
        </w:rPr>
      </w:pPr>
      <w:r w:rsidRPr="00EA1C5B">
        <w:rPr>
          <w:rFonts w:ascii="Times New Roman" w:hAnsi="Times New Roman" w:cs="Times New Roman"/>
          <w:b/>
          <w:sz w:val="24"/>
          <w:szCs w:val="24"/>
        </w:rPr>
        <w:t xml:space="preserve">(% от </w:t>
      </w:r>
      <w:r w:rsidR="00EA1C5B" w:rsidRPr="00EA1C5B">
        <w:rPr>
          <w:rFonts w:ascii="Times New Roman" w:hAnsi="Times New Roman" w:cs="Times New Roman"/>
          <w:b/>
          <w:sz w:val="24"/>
          <w:szCs w:val="24"/>
        </w:rPr>
        <w:t>тех, кто попадал в коррупционную ситуацию</w:t>
      </w:r>
      <w:r w:rsidRPr="00EA1C5B">
        <w:rPr>
          <w:rFonts w:ascii="Times New Roman" w:hAnsi="Times New Roman" w:cs="Times New Roman"/>
          <w:b/>
          <w:sz w:val="24"/>
          <w:szCs w:val="24"/>
        </w:rPr>
        <w:t>)</w:t>
      </w:r>
    </w:p>
    <w:p w:rsidR="00815C05" w:rsidRPr="00572095" w:rsidRDefault="00815C05" w:rsidP="005A04BE">
      <w:pPr>
        <w:spacing w:after="0" w:line="240" w:lineRule="auto"/>
        <w:jc w:val="center"/>
        <w:rPr>
          <w:rFonts w:ascii="Times New Roman" w:hAnsi="Times New Roman" w:cs="Times New Roman"/>
          <w:b/>
          <w:sz w:val="28"/>
          <w:szCs w:val="28"/>
        </w:rPr>
      </w:pPr>
    </w:p>
    <w:p w:rsidR="00815C05" w:rsidRPr="00C339B9" w:rsidRDefault="00D7065C" w:rsidP="005A04BE">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подавляющем большинстве случаев (91%) после получения взятки действия чиновников улучшились.</w:t>
      </w:r>
    </w:p>
    <w:p w:rsidR="00815C05" w:rsidRPr="00C339B9" w:rsidRDefault="00572095" w:rsidP="00691545">
      <w:pPr>
        <w:keepNext/>
        <w:keepLines/>
        <w:spacing w:after="0" w:line="240" w:lineRule="auto"/>
        <w:jc w:val="center"/>
        <w:rPr>
          <w:rFonts w:ascii="Times New Roman" w:eastAsia="Times New Roman" w:hAnsi="Times New Roman" w:cs="Times New Roman"/>
          <w:b/>
          <w:sz w:val="24"/>
          <w:szCs w:val="24"/>
          <w:highlight w:val="yellow"/>
        </w:rPr>
      </w:pPr>
      <w:r>
        <w:rPr>
          <w:noProof/>
        </w:rPr>
        <w:drawing>
          <wp:inline distT="0" distB="0" distL="0" distR="0" wp14:anchorId="2B02D40A" wp14:editId="268D4C9D">
            <wp:extent cx="4572000" cy="3019425"/>
            <wp:effectExtent l="0" t="0" r="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15C05" w:rsidRPr="00572095" w:rsidRDefault="00815C05" w:rsidP="00691545">
      <w:pPr>
        <w:keepNext/>
        <w:keepLines/>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19</w:t>
      </w:r>
      <w:r w:rsidRPr="00572095">
        <w:rPr>
          <w:rFonts w:ascii="Times New Roman" w:hAnsi="Times New Roman" w:cs="Times New Roman"/>
          <w:b/>
          <w:sz w:val="24"/>
          <w:szCs w:val="24"/>
        </w:rPr>
        <w:t xml:space="preserve"> Распределение ответов респондентов на вопрос </w:t>
      </w:r>
      <w:r w:rsidRPr="00572095">
        <w:rPr>
          <w:rFonts w:ascii="Times New Roman" w:eastAsia="Times New Roman" w:hAnsi="Times New Roman" w:cs="Times New Roman"/>
          <w:b/>
          <w:spacing w:val="-4"/>
          <w:sz w:val="24"/>
          <w:szCs w:val="24"/>
        </w:rPr>
        <w:t>«КАК ИЗМЕНИЛИСЬ ДЕЙСТВИЯ ЧИНОВНИКОВ (БЫСТРОТА, ДРУЖЕЛЮБИЕ, ЭФФЕКТИВНОСТЬ И Т.П.), КОТОРЫЕ ДОЛЖНЫ БЫЛИ РЕШАТЬ ВАШИ ПРОБЛЕМЫ, ПОСЛЕ ВАШЕГО НЕОФИЦИАЛЬНОГО «ВЗНОСА», ВЗЯТКИ?»,</w:t>
      </w:r>
      <w:r w:rsidRPr="00572095">
        <w:rPr>
          <w:rFonts w:ascii="Times New Roman" w:hAnsi="Times New Roman" w:cs="Times New Roman"/>
          <w:b/>
          <w:sz w:val="24"/>
          <w:szCs w:val="24"/>
        </w:rPr>
        <w:t xml:space="preserve"> </w:t>
      </w:r>
      <w:r w:rsidRPr="00EA1C5B">
        <w:rPr>
          <w:rFonts w:ascii="Times New Roman" w:hAnsi="Times New Roman" w:cs="Times New Roman"/>
          <w:b/>
          <w:sz w:val="24"/>
          <w:szCs w:val="24"/>
        </w:rPr>
        <w:t>(% от тех, кто давал взятку)</w:t>
      </w:r>
    </w:p>
    <w:p w:rsidR="00815C05" w:rsidRPr="00D85AC9" w:rsidRDefault="00815C05" w:rsidP="005A04BE">
      <w:pPr>
        <w:spacing w:after="0" w:line="240" w:lineRule="auto"/>
        <w:jc w:val="center"/>
        <w:rPr>
          <w:rFonts w:ascii="Times New Roman" w:hAnsi="Times New Roman" w:cs="Times New Roman"/>
          <w:b/>
          <w:sz w:val="28"/>
          <w:szCs w:val="28"/>
          <w:highlight w:val="yellow"/>
        </w:rPr>
      </w:pPr>
    </w:p>
    <w:p w:rsidR="00815C05" w:rsidRPr="00C339B9" w:rsidRDefault="00D7065C" w:rsidP="005A04BE">
      <w:pPr>
        <w:spacing w:after="0" w:line="240" w:lineRule="auto"/>
        <w:ind w:firstLine="851"/>
        <w:jc w:val="both"/>
        <w:rPr>
          <w:rFonts w:ascii="Times New Roman" w:eastAsia="Times New Roman" w:hAnsi="Times New Roman" w:cs="Times New Roman"/>
          <w:sz w:val="28"/>
          <w:szCs w:val="28"/>
        </w:rPr>
      </w:pPr>
      <w:r w:rsidRPr="00D7065C">
        <w:rPr>
          <w:rFonts w:ascii="Times New Roman" w:eastAsia="Times New Roman" w:hAnsi="Times New Roman" w:cs="Times New Roman"/>
          <w:sz w:val="28"/>
          <w:szCs w:val="28"/>
        </w:rPr>
        <w:t xml:space="preserve">Треть </w:t>
      </w:r>
      <w:r>
        <w:rPr>
          <w:rFonts w:ascii="Times New Roman" w:eastAsia="Times New Roman" w:hAnsi="Times New Roman" w:cs="Times New Roman"/>
          <w:sz w:val="28"/>
          <w:szCs w:val="28"/>
        </w:rPr>
        <w:t>граждан, прибегнувших к даче взятки (34%), говорили, что решение их проблемы было значительно ускорено</w:t>
      </w:r>
      <w:r w:rsidR="00880D06" w:rsidRPr="00D7065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Четверти (23%) удалось добиться того, что чиновники и так должны были сделать по долгу службы. </w:t>
      </w:r>
      <w:r w:rsidR="002D2C10">
        <w:rPr>
          <w:rFonts w:ascii="Times New Roman" w:eastAsia="Times New Roman" w:hAnsi="Times New Roman" w:cs="Times New Roman"/>
          <w:sz w:val="28"/>
          <w:szCs w:val="28"/>
        </w:rPr>
        <w:t>Решили свою проблему более качественно 17% населения. Избежали лишних трудностей 16% граждан. Но взятка все равно не помогла 7% жителей.</w:t>
      </w:r>
    </w:p>
    <w:p w:rsidR="00815C05" w:rsidRPr="00C339B9" w:rsidRDefault="00815C05" w:rsidP="00815C05">
      <w:pPr>
        <w:spacing w:after="0" w:line="360" w:lineRule="auto"/>
        <w:ind w:firstLine="851"/>
        <w:jc w:val="both"/>
        <w:rPr>
          <w:rFonts w:ascii="Times New Roman" w:eastAsia="Times New Roman" w:hAnsi="Times New Roman" w:cs="Times New Roman"/>
          <w:sz w:val="24"/>
          <w:szCs w:val="24"/>
        </w:rPr>
      </w:pPr>
    </w:p>
    <w:p w:rsidR="00815C05" w:rsidRPr="00C339B9" w:rsidRDefault="00572095" w:rsidP="00611786">
      <w:pPr>
        <w:keepNext/>
        <w:keepLines/>
        <w:spacing w:after="0" w:line="240" w:lineRule="auto"/>
        <w:jc w:val="center"/>
        <w:rPr>
          <w:rFonts w:ascii="Times New Roman" w:eastAsia="Times New Roman" w:hAnsi="Times New Roman" w:cs="Times New Roman"/>
          <w:b/>
          <w:sz w:val="24"/>
          <w:szCs w:val="24"/>
        </w:rPr>
      </w:pPr>
      <w:r>
        <w:rPr>
          <w:noProof/>
        </w:rPr>
        <w:drawing>
          <wp:inline distT="0" distB="0" distL="0" distR="0" wp14:anchorId="15C0F9BB" wp14:editId="2739347B">
            <wp:extent cx="4572000" cy="3011805"/>
            <wp:effectExtent l="0" t="0" r="0" b="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459D6" w:rsidRPr="00572095" w:rsidRDefault="00815C05" w:rsidP="00611786">
      <w:pPr>
        <w:keepNext/>
        <w:keepLines/>
        <w:spacing w:after="0" w:line="240" w:lineRule="auto"/>
        <w:jc w:val="center"/>
        <w:rPr>
          <w:rFonts w:ascii="Times New Roman"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20</w:t>
      </w:r>
      <w:r w:rsidRPr="00572095">
        <w:rPr>
          <w:rFonts w:ascii="Times New Roman" w:hAnsi="Times New Roman" w:cs="Times New Roman"/>
          <w:b/>
          <w:sz w:val="24"/>
          <w:szCs w:val="24"/>
        </w:rPr>
        <w:t xml:space="preserve"> Распределение ответов респондентов на вопрос: «</w:t>
      </w:r>
      <w:r w:rsidRPr="00572095">
        <w:rPr>
          <w:rFonts w:ascii="Times New Roman" w:eastAsia="Times New Roman" w:hAnsi="Times New Roman" w:cs="Times New Roman"/>
          <w:b/>
          <w:spacing w:val="-4"/>
          <w:sz w:val="24"/>
          <w:szCs w:val="24"/>
        </w:rPr>
        <w:t>КАКОВЫ БЫЛИ РЕЗУЛЬТАТЫ ТОГО, ЧТО ВЫ (КТО-ТО ИЗ ЧЛЕНОВ ВАШЕЙ СЕМЬИ) ДАЛИ ВЗЯТКУ — КАК ЭТО БЫЛО В ПОСЛЕДНИЙ РАЗ?»,</w:t>
      </w:r>
      <w:r w:rsidRPr="00572095">
        <w:rPr>
          <w:rFonts w:ascii="Times New Roman" w:hAnsi="Times New Roman" w:cs="Times New Roman"/>
          <w:b/>
          <w:sz w:val="24"/>
          <w:szCs w:val="24"/>
        </w:rPr>
        <w:t xml:space="preserve"> </w:t>
      </w:r>
    </w:p>
    <w:p w:rsidR="00815C05" w:rsidRPr="00572095" w:rsidRDefault="00815C05" w:rsidP="00611786">
      <w:pPr>
        <w:keepNext/>
        <w:keepLines/>
        <w:spacing w:after="0" w:line="240" w:lineRule="auto"/>
        <w:jc w:val="center"/>
        <w:rPr>
          <w:rFonts w:ascii="Times New Roman" w:eastAsia="Calibri" w:hAnsi="Times New Roman" w:cs="Times New Roman"/>
          <w:b/>
          <w:sz w:val="24"/>
          <w:szCs w:val="24"/>
        </w:rPr>
      </w:pPr>
      <w:r w:rsidRPr="00EA1C5B">
        <w:rPr>
          <w:rFonts w:ascii="Times New Roman" w:hAnsi="Times New Roman" w:cs="Times New Roman"/>
          <w:b/>
          <w:sz w:val="24"/>
          <w:szCs w:val="24"/>
        </w:rPr>
        <w:t>(% от тех, кто давал взятку)</w:t>
      </w:r>
    </w:p>
    <w:p w:rsidR="00D44FB7" w:rsidRPr="00D85AC9" w:rsidRDefault="00D44FB7" w:rsidP="00611786">
      <w:pPr>
        <w:keepNext/>
        <w:keepLines/>
        <w:spacing w:after="0" w:line="240" w:lineRule="auto"/>
        <w:ind w:firstLine="851"/>
        <w:jc w:val="both"/>
        <w:rPr>
          <w:rFonts w:ascii="Times New Roman" w:eastAsia="Times New Roman" w:hAnsi="Times New Roman" w:cs="Times New Roman"/>
          <w:sz w:val="28"/>
          <w:szCs w:val="28"/>
          <w:highlight w:val="yellow"/>
        </w:rPr>
      </w:pPr>
    </w:p>
    <w:p w:rsidR="002D2C10" w:rsidRPr="002D2C10" w:rsidRDefault="002D2C10" w:rsidP="00611786">
      <w:pPr>
        <w:keepNext/>
        <w:keepLines/>
        <w:spacing w:after="0" w:line="240" w:lineRule="auto"/>
        <w:ind w:firstLine="851"/>
        <w:jc w:val="both"/>
        <w:rPr>
          <w:rFonts w:ascii="Times New Roman" w:eastAsia="Times New Roman" w:hAnsi="Times New Roman" w:cs="Times New Roman"/>
          <w:sz w:val="28"/>
          <w:szCs w:val="28"/>
        </w:rPr>
      </w:pPr>
      <w:r w:rsidRPr="002D2C10">
        <w:rPr>
          <w:rFonts w:ascii="Times New Roman" w:eastAsia="Times New Roman" w:hAnsi="Times New Roman" w:cs="Times New Roman"/>
          <w:sz w:val="28"/>
          <w:szCs w:val="28"/>
        </w:rPr>
        <w:t xml:space="preserve">Наиболее часто граждане, дававшие взятку, испытывали после этой ситуации </w:t>
      </w:r>
      <w:r>
        <w:rPr>
          <w:rFonts w:ascii="Times New Roman" w:eastAsia="Times New Roman" w:hAnsi="Times New Roman" w:cs="Times New Roman"/>
          <w:sz w:val="28"/>
          <w:szCs w:val="28"/>
        </w:rPr>
        <w:t xml:space="preserve">ненависть к нашей государственной системе, которая ставит людей в такое положение (17%), удовлетворение собой, своим умением решать свои проблемы (15%), стыд и ненависть ко всей коррумпированной власти (по 12%), а также унижение (10%), ненависть к чиновнику (7%), удовлетворение тем, что удалось чиновника заставить работать на себя (6%) и опустошенность (5%). </w:t>
      </w:r>
      <w:r w:rsidRPr="002D2C10">
        <w:rPr>
          <w:rFonts w:ascii="Times New Roman" w:eastAsia="Times New Roman" w:hAnsi="Times New Roman" w:cs="Times New Roman"/>
          <w:color w:val="000000"/>
          <w:sz w:val="28"/>
          <w:szCs w:val="28"/>
        </w:rPr>
        <w:t>Менее всего люди чувствовали</w:t>
      </w:r>
      <w:r>
        <w:rPr>
          <w:rFonts w:ascii="Times New Roman" w:eastAsia="Times New Roman" w:hAnsi="Times New Roman" w:cs="Times New Roman"/>
          <w:color w:val="000000"/>
          <w:sz w:val="28"/>
          <w:szCs w:val="28"/>
        </w:rPr>
        <w:t xml:space="preserve"> страх, что могут схватить за руку (3%), а также презрение к себе и опасение, что об этом узнают знакомые и будут осуждать (по 2%). Но при этом 18% взяткодателей заявляли, что ничего не чувствовали, т.к. уже к этому привыкли.</w:t>
      </w:r>
    </w:p>
    <w:p w:rsidR="002545C7" w:rsidRPr="00D85AC9" w:rsidRDefault="00572095" w:rsidP="002545C7">
      <w:pPr>
        <w:pStyle w:val="af"/>
        <w:keepNext/>
        <w:spacing w:after="0"/>
        <w:jc w:val="right"/>
        <w:rPr>
          <w:rFonts w:ascii="Times New Roman" w:hAnsi="Times New Roman" w:cs="Times New Roman"/>
          <w:color w:val="auto"/>
          <w:sz w:val="24"/>
          <w:szCs w:val="24"/>
          <w:highlight w:val="yellow"/>
        </w:rPr>
      </w:pPr>
      <w:r>
        <w:rPr>
          <w:noProof/>
        </w:rPr>
        <w:drawing>
          <wp:inline distT="0" distB="0" distL="0" distR="0" wp14:anchorId="589F1957" wp14:editId="6A9C0375">
            <wp:extent cx="6019800" cy="5181600"/>
            <wp:effectExtent l="0" t="0" r="0" b="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545C7" w:rsidRPr="00C339B9" w:rsidRDefault="00AA7C72" w:rsidP="002545C7">
      <w:pPr>
        <w:keepNext/>
        <w:keepLines/>
        <w:spacing w:after="0" w:line="240" w:lineRule="auto"/>
        <w:ind w:firstLine="851"/>
        <w:jc w:val="center"/>
        <w:rPr>
          <w:rFonts w:ascii="Times New Roman" w:eastAsia="Times New Roman" w:hAnsi="Times New Roman" w:cs="Times New Roman"/>
          <w:sz w:val="28"/>
          <w:szCs w:val="28"/>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21</w:t>
      </w:r>
      <w:r>
        <w:rPr>
          <w:rFonts w:ascii="Times New Roman" w:hAnsi="Times New Roman" w:cs="Times New Roman"/>
          <w:b/>
          <w:sz w:val="24"/>
          <w:szCs w:val="24"/>
        </w:rPr>
        <w:t xml:space="preserve"> </w:t>
      </w:r>
      <w:r w:rsidR="002545C7" w:rsidRPr="00572095">
        <w:rPr>
          <w:rFonts w:ascii="Times New Roman" w:hAnsi="Times New Roman" w:cs="Times New Roman"/>
          <w:b/>
          <w:sz w:val="24"/>
          <w:szCs w:val="24"/>
        </w:rPr>
        <w:t>Распределение ответов респондентов на вопрос «</w:t>
      </w:r>
      <w:r w:rsidR="002545C7" w:rsidRPr="00572095">
        <w:rPr>
          <w:rFonts w:ascii="Times New Roman" w:eastAsia="Times New Roman" w:hAnsi="Times New Roman" w:cs="Times New Roman"/>
          <w:b/>
          <w:spacing w:val="-4"/>
          <w:sz w:val="24"/>
          <w:szCs w:val="24"/>
        </w:rPr>
        <w:t xml:space="preserve">КАК БЫ ВЫ ОПИСАЛИ СВОИ ОЩУЩЕНИЯ ОТ ТОГО, ЧТО ВАМ ПРИШЛОСЬ ДАТЬ </w:t>
      </w:r>
      <w:r w:rsidR="002545C7" w:rsidRPr="00EA1C5B">
        <w:rPr>
          <w:rFonts w:ascii="Times New Roman" w:eastAsia="Times New Roman" w:hAnsi="Times New Roman" w:cs="Times New Roman"/>
          <w:b/>
          <w:spacing w:val="-4"/>
          <w:sz w:val="24"/>
          <w:szCs w:val="24"/>
        </w:rPr>
        <w:t>ВЗЯТКУ?»,</w:t>
      </w:r>
      <w:r w:rsidR="002545C7" w:rsidRPr="00EA1C5B">
        <w:rPr>
          <w:rFonts w:ascii="Times New Roman" w:hAnsi="Times New Roman" w:cs="Times New Roman"/>
          <w:b/>
          <w:sz w:val="24"/>
          <w:szCs w:val="24"/>
        </w:rPr>
        <w:t xml:space="preserve"> (% от тех, кто давал взятку)</w:t>
      </w:r>
      <w:r w:rsidR="00954464" w:rsidRPr="00EA1C5B">
        <w:rPr>
          <w:rFonts w:ascii="Times New Roman" w:hAnsi="Times New Roman" w:cs="Times New Roman"/>
          <w:b/>
          <w:sz w:val="24"/>
          <w:szCs w:val="24"/>
        </w:rPr>
        <w:t>.</w:t>
      </w:r>
      <w:r w:rsidR="00954464">
        <w:rPr>
          <w:rFonts w:ascii="Times New Roman" w:hAnsi="Times New Roman" w:cs="Times New Roman"/>
          <w:b/>
          <w:sz w:val="24"/>
          <w:szCs w:val="24"/>
        </w:rPr>
        <w:t xml:space="preserve"> </w:t>
      </w:r>
    </w:p>
    <w:p w:rsidR="00AB27A7" w:rsidRDefault="00AB27A7" w:rsidP="009448FE">
      <w:pPr>
        <w:spacing w:after="0" w:line="240" w:lineRule="auto"/>
        <w:ind w:firstLine="851"/>
        <w:jc w:val="both"/>
        <w:rPr>
          <w:rFonts w:ascii="Times New Roman" w:eastAsia="Times New Roman" w:hAnsi="Times New Roman" w:cs="Times New Roman"/>
          <w:sz w:val="28"/>
          <w:szCs w:val="28"/>
        </w:rPr>
      </w:pPr>
    </w:p>
    <w:p w:rsidR="00815C05" w:rsidRPr="00710DB9" w:rsidRDefault="00C96480" w:rsidP="009162FA">
      <w:pPr>
        <w:spacing w:after="0" w:line="240" w:lineRule="auto"/>
        <w:ind w:firstLine="851"/>
        <w:jc w:val="both"/>
        <w:rPr>
          <w:rFonts w:ascii="Times New Roman" w:eastAsia="Times New Roman" w:hAnsi="Times New Roman" w:cs="Times New Roman"/>
          <w:color w:val="FF0000"/>
          <w:sz w:val="28"/>
          <w:szCs w:val="28"/>
        </w:rPr>
      </w:pPr>
      <w:r w:rsidRPr="00225B85">
        <w:rPr>
          <w:rFonts w:ascii="Times New Roman" w:eastAsia="Times New Roman" w:hAnsi="Times New Roman" w:cs="Times New Roman"/>
          <w:sz w:val="28"/>
          <w:szCs w:val="28"/>
        </w:rPr>
        <w:t xml:space="preserve">Среди </w:t>
      </w:r>
      <w:r w:rsidR="00225B85">
        <w:rPr>
          <w:rFonts w:ascii="Times New Roman" w:eastAsia="Times New Roman" w:hAnsi="Times New Roman" w:cs="Times New Roman"/>
          <w:sz w:val="28"/>
          <w:szCs w:val="28"/>
        </w:rPr>
        <w:t>населения</w:t>
      </w:r>
      <w:r w:rsidRPr="00225B85">
        <w:rPr>
          <w:rFonts w:ascii="Times New Roman" w:eastAsia="Times New Roman" w:hAnsi="Times New Roman" w:cs="Times New Roman"/>
          <w:sz w:val="28"/>
          <w:szCs w:val="28"/>
        </w:rPr>
        <w:t xml:space="preserve"> региона, участвующих в опросе, </w:t>
      </w:r>
      <w:r w:rsidR="00225B85">
        <w:rPr>
          <w:rFonts w:ascii="Times New Roman" w:eastAsia="Times New Roman" w:hAnsi="Times New Roman" w:cs="Times New Roman"/>
          <w:sz w:val="28"/>
          <w:szCs w:val="28"/>
        </w:rPr>
        <w:t>не зависимо от места проживания чуть менее</w:t>
      </w:r>
      <w:r w:rsidRPr="00225B85">
        <w:rPr>
          <w:rFonts w:ascii="Times New Roman" w:eastAsia="Times New Roman" w:hAnsi="Times New Roman" w:cs="Times New Roman"/>
          <w:sz w:val="28"/>
          <w:szCs w:val="28"/>
        </w:rPr>
        <w:t xml:space="preserve"> половины (</w:t>
      </w:r>
      <w:r w:rsidR="00225B85" w:rsidRPr="00225B85">
        <w:rPr>
          <w:rFonts w:ascii="Times New Roman" w:eastAsia="Times New Roman" w:hAnsi="Times New Roman" w:cs="Times New Roman"/>
          <w:sz w:val="28"/>
          <w:szCs w:val="28"/>
        </w:rPr>
        <w:t>44</w:t>
      </w:r>
      <w:r w:rsidRPr="00225B85">
        <w:rPr>
          <w:rFonts w:ascii="Times New Roman" w:eastAsia="Times New Roman" w:hAnsi="Times New Roman" w:cs="Times New Roman"/>
          <w:sz w:val="28"/>
          <w:szCs w:val="28"/>
        </w:rPr>
        <w:t xml:space="preserve">%) не имеют детей, обучающихся в школе. </w:t>
      </w:r>
      <w:r w:rsidR="00225B85" w:rsidRPr="00225B85">
        <w:rPr>
          <w:rFonts w:ascii="Times New Roman" w:eastAsia="Times New Roman" w:hAnsi="Times New Roman" w:cs="Times New Roman"/>
          <w:sz w:val="28"/>
          <w:szCs w:val="28"/>
        </w:rPr>
        <w:t>Трети</w:t>
      </w:r>
      <w:r w:rsidR="009F0088" w:rsidRPr="00225B85">
        <w:rPr>
          <w:rFonts w:ascii="Times New Roman" w:eastAsia="Times New Roman" w:hAnsi="Times New Roman" w:cs="Times New Roman"/>
          <w:sz w:val="28"/>
          <w:szCs w:val="28"/>
        </w:rPr>
        <w:t xml:space="preserve"> граждан</w:t>
      </w:r>
      <w:r w:rsidR="00243EAD" w:rsidRPr="00225B85">
        <w:rPr>
          <w:rFonts w:ascii="Times New Roman" w:eastAsia="Times New Roman" w:hAnsi="Times New Roman" w:cs="Times New Roman"/>
          <w:sz w:val="28"/>
          <w:szCs w:val="28"/>
        </w:rPr>
        <w:t xml:space="preserve"> (</w:t>
      </w:r>
      <w:r w:rsidR="00225B85" w:rsidRPr="00225B85">
        <w:rPr>
          <w:rFonts w:ascii="Times New Roman" w:eastAsia="Times New Roman" w:hAnsi="Times New Roman" w:cs="Times New Roman"/>
          <w:sz w:val="28"/>
          <w:szCs w:val="28"/>
        </w:rPr>
        <w:t>33</w:t>
      </w:r>
      <w:r w:rsidR="00243EAD" w:rsidRPr="00225B85">
        <w:rPr>
          <w:rFonts w:ascii="Times New Roman" w:eastAsia="Times New Roman" w:hAnsi="Times New Roman" w:cs="Times New Roman"/>
          <w:sz w:val="28"/>
          <w:szCs w:val="28"/>
        </w:rPr>
        <w:t xml:space="preserve">%) не приходилось сталкиваться с </w:t>
      </w:r>
      <w:r w:rsidR="008F182A" w:rsidRPr="00225B85">
        <w:rPr>
          <w:rFonts w:ascii="Times New Roman" w:eastAsia="Times New Roman" w:hAnsi="Times New Roman" w:cs="Times New Roman"/>
          <w:sz w:val="28"/>
          <w:szCs w:val="28"/>
        </w:rPr>
        <w:t>необходимостью дополнительных затрат для повышения качества образования ребенка</w:t>
      </w:r>
      <w:r w:rsidR="00243EAD" w:rsidRPr="00225B85">
        <w:rPr>
          <w:rFonts w:ascii="Times New Roman" w:eastAsia="Times New Roman" w:hAnsi="Times New Roman" w:cs="Times New Roman"/>
          <w:sz w:val="28"/>
          <w:szCs w:val="28"/>
        </w:rPr>
        <w:t xml:space="preserve">. Такой ответ чаще давали жители </w:t>
      </w:r>
      <w:r w:rsidR="004E5E64" w:rsidRPr="00225B85">
        <w:rPr>
          <w:rFonts w:ascii="Times New Roman" w:eastAsia="Times New Roman" w:hAnsi="Times New Roman" w:cs="Times New Roman"/>
          <w:sz w:val="28"/>
          <w:szCs w:val="28"/>
        </w:rPr>
        <w:t>городов и районов области</w:t>
      </w:r>
      <w:r w:rsidR="00243EAD" w:rsidRPr="00225B85">
        <w:rPr>
          <w:rFonts w:ascii="Times New Roman" w:eastAsia="Times New Roman" w:hAnsi="Times New Roman" w:cs="Times New Roman"/>
          <w:sz w:val="28"/>
          <w:szCs w:val="28"/>
        </w:rPr>
        <w:t xml:space="preserve"> (</w:t>
      </w:r>
      <w:r w:rsidR="00225B85" w:rsidRPr="00225B85">
        <w:rPr>
          <w:rFonts w:ascii="Times New Roman" w:eastAsia="Times New Roman" w:hAnsi="Times New Roman" w:cs="Times New Roman"/>
          <w:sz w:val="28"/>
          <w:szCs w:val="28"/>
        </w:rPr>
        <w:t>37</w:t>
      </w:r>
      <w:r w:rsidR="00243EAD" w:rsidRPr="00225B85">
        <w:rPr>
          <w:rFonts w:ascii="Times New Roman" w:eastAsia="Times New Roman" w:hAnsi="Times New Roman" w:cs="Times New Roman"/>
          <w:sz w:val="28"/>
          <w:szCs w:val="28"/>
        </w:rPr>
        <w:t xml:space="preserve">% против </w:t>
      </w:r>
      <w:r w:rsidR="00225B85" w:rsidRPr="00225B85">
        <w:rPr>
          <w:rFonts w:ascii="Times New Roman" w:eastAsia="Times New Roman" w:hAnsi="Times New Roman" w:cs="Times New Roman"/>
          <w:sz w:val="28"/>
          <w:szCs w:val="28"/>
        </w:rPr>
        <w:t>26</w:t>
      </w:r>
      <w:r w:rsidR="00243EAD" w:rsidRPr="00225B85">
        <w:rPr>
          <w:rFonts w:ascii="Times New Roman" w:eastAsia="Times New Roman" w:hAnsi="Times New Roman" w:cs="Times New Roman"/>
          <w:sz w:val="28"/>
          <w:szCs w:val="28"/>
        </w:rPr>
        <w:t xml:space="preserve">%). </w:t>
      </w:r>
      <w:r w:rsidR="00225B85" w:rsidRPr="00225B85">
        <w:rPr>
          <w:rFonts w:ascii="Times New Roman" w:eastAsia="Times New Roman" w:hAnsi="Times New Roman" w:cs="Times New Roman"/>
          <w:sz w:val="28"/>
          <w:szCs w:val="28"/>
        </w:rPr>
        <w:t>Пятая часть</w:t>
      </w:r>
      <w:r w:rsidR="00243EAD" w:rsidRPr="00225B85">
        <w:rPr>
          <w:rFonts w:ascii="Times New Roman" w:eastAsia="Times New Roman" w:hAnsi="Times New Roman" w:cs="Times New Roman"/>
          <w:sz w:val="28"/>
          <w:szCs w:val="28"/>
        </w:rPr>
        <w:t xml:space="preserve"> населения </w:t>
      </w:r>
      <w:r w:rsidR="00225B85" w:rsidRPr="00225B85">
        <w:rPr>
          <w:rFonts w:ascii="Times New Roman" w:eastAsia="Times New Roman" w:hAnsi="Times New Roman" w:cs="Times New Roman"/>
          <w:sz w:val="28"/>
          <w:szCs w:val="28"/>
        </w:rPr>
        <w:t xml:space="preserve">(16%) </w:t>
      </w:r>
      <w:r w:rsidR="008F182A" w:rsidRPr="00225B85">
        <w:rPr>
          <w:rFonts w:ascii="Times New Roman" w:eastAsia="Times New Roman" w:hAnsi="Times New Roman" w:cs="Times New Roman"/>
          <w:sz w:val="28"/>
          <w:szCs w:val="28"/>
        </w:rPr>
        <w:t>использовали различные возможности улучшения качества образования детей</w:t>
      </w:r>
      <w:r w:rsidR="00243EAD" w:rsidRPr="00225B85">
        <w:rPr>
          <w:rFonts w:ascii="Times New Roman" w:eastAsia="Times New Roman" w:hAnsi="Times New Roman" w:cs="Times New Roman"/>
          <w:sz w:val="28"/>
          <w:szCs w:val="28"/>
        </w:rPr>
        <w:t xml:space="preserve"> и шли на дополнительные затраты,</w:t>
      </w:r>
      <w:r w:rsidR="004E5E64" w:rsidRPr="00225B85">
        <w:rPr>
          <w:rFonts w:ascii="Times New Roman" w:eastAsia="Times New Roman" w:hAnsi="Times New Roman" w:cs="Times New Roman"/>
          <w:sz w:val="28"/>
          <w:szCs w:val="28"/>
        </w:rPr>
        <w:t xml:space="preserve"> </w:t>
      </w:r>
      <w:r w:rsidR="008F182A" w:rsidRPr="00225B85">
        <w:rPr>
          <w:rFonts w:ascii="Times New Roman" w:eastAsia="Times New Roman" w:hAnsi="Times New Roman" w:cs="Times New Roman"/>
          <w:sz w:val="28"/>
          <w:szCs w:val="28"/>
        </w:rPr>
        <w:t>что</w:t>
      </w:r>
      <w:r w:rsidR="004E5E64" w:rsidRPr="00225B85">
        <w:rPr>
          <w:rFonts w:ascii="Times New Roman" w:eastAsia="Times New Roman" w:hAnsi="Times New Roman" w:cs="Times New Roman"/>
          <w:sz w:val="28"/>
          <w:szCs w:val="28"/>
        </w:rPr>
        <w:t xml:space="preserve"> чаще происходило</w:t>
      </w:r>
      <w:r w:rsidR="00243EAD" w:rsidRPr="00225B85">
        <w:rPr>
          <w:rFonts w:ascii="Times New Roman" w:eastAsia="Times New Roman" w:hAnsi="Times New Roman" w:cs="Times New Roman"/>
          <w:sz w:val="28"/>
          <w:szCs w:val="28"/>
        </w:rPr>
        <w:t xml:space="preserve"> в областном центре (</w:t>
      </w:r>
      <w:r w:rsidR="00225B85" w:rsidRPr="00225B85">
        <w:rPr>
          <w:rFonts w:ascii="Times New Roman" w:eastAsia="Times New Roman" w:hAnsi="Times New Roman" w:cs="Times New Roman"/>
          <w:sz w:val="28"/>
          <w:szCs w:val="28"/>
        </w:rPr>
        <w:t>21</w:t>
      </w:r>
      <w:r w:rsidR="00243EAD" w:rsidRPr="00225B85">
        <w:rPr>
          <w:rFonts w:ascii="Times New Roman" w:eastAsia="Times New Roman" w:hAnsi="Times New Roman" w:cs="Times New Roman"/>
          <w:sz w:val="28"/>
          <w:szCs w:val="28"/>
        </w:rPr>
        <w:t xml:space="preserve">% против </w:t>
      </w:r>
      <w:r w:rsidR="00225B85" w:rsidRPr="00225B85">
        <w:rPr>
          <w:rFonts w:ascii="Times New Roman" w:eastAsia="Times New Roman" w:hAnsi="Times New Roman" w:cs="Times New Roman"/>
          <w:sz w:val="28"/>
          <w:szCs w:val="28"/>
        </w:rPr>
        <w:t>13</w:t>
      </w:r>
      <w:r w:rsidR="00243EAD" w:rsidRPr="00225B85">
        <w:rPr>
          <w:rFonts w:ascii="Times New Roman" w:eastAsia="Times New Roman" w:hAnsi="Times New Roman" w:cs="Times New Roman"/>
          <w:sz w:val="28"/>
          <w:szCs w:val="28"/>
        </w:rPr>
        <w:t>%).</w:t>
      </w:r>
      <w:r w:rsidR="00710DB9" w:rsidRPr="00225B85">
        <w:rPr>
          <w:rFonts w:ascii="Times New Roman" w:eastAsia="Times New Roman" w:hAnsi="Times New Roman" w:cs="Times New Roman"/>
          <w:sz w:val="28"/>
          <w:szCs w:val="28"/>
        </w:rPr>
        <w:t xml:space="preserve"> </w:t>
      </w:r>
    </w:p>
    <w:p w:rsidR="00815C05" w:rsidRPr="00C339B9" w:rsidRDefault="00572095" w:rsidP="002D2C10">
      <w:pPr>
        <w:spacing w:after="0" w:line="240" w:lineRule="auto"/>
        <w:jc w:val="center"/>
        <w:rPr>
          <w:rFonts w:ascii="Times New Roman" w:eastAsia="Times New Roman" w:hAnsi="Times New Roman" w:cs="Times New Roman"/>
          <w:b/>
          <w:sz w:val="24"/>
          <w:szCs w:val="24"/>
        </w:rPr>
      </w:pPr>
      <w:r>
        <w:rPr>
          <w:noProof/>
        </w:rPr>
        <w:drawing>
          <wp:inline distT="0" distB="0" distL="0" distR="0" wp14:anchorId="7E3D8C12" wp14:editId="1A339650">
            <wp:extent cx="5192486" cy="3668485"/>
            <wp:effectExtent l="0" t="0" r="8255" b="8255"/>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15C05" w:rsidRPr="00572095" w:rsidRDefault="00815C05" w:rsidP="002D2C10">
      <w:pPr>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22</w:t>
      </w:r>
      <w:r w:rsidRPr="00572095">
        <w:rPr>
          <w:rFonts w:ascii="Times New Roman" w:hAnsi="Times New Roman" w:cs="Times New Roman"/>
          <w:b/>
          <w:sz w:val="24"/>
          <w:szCs w:val="24"/>
        </w:rPr>
        <w:t xml:space="preserve"> Распределение ответов респондентов на вопрос «</w:t>
      </w:r>
      <w:r w:rsidRPr="00572095">
        <w:rPr>
          <w:rFonts w:ascii="Times New Roman" w:eastAsia="Times New Roman" w:hAnsi="Times New Roman" w:cs="Times New Roman"/>
          <w:b/>
          <w:spacing w:val="-4"/>
          <w:sz w:val="24"/>
          <w:szCs w:val="24"/>
        </w:rPr>
        <w:t>НЕРЕДКО РОДИТЕЛИ СТАЛКИВАЮТСЯ С НЕОБХОДИМОСТЬЮ РАЗЛИЧНЫХ ДОПОЛНИТЕЛЬНЫХ МАТЕРИАЛЬНЫХ ЗАТРАТ ДЛЯ ПОВЫШЕНИЯ КАЧЕСТВА ОБРАЗОВАНИЯ ИХ ДЕТЕЙ (РЕПЕТИТОРСТВО, ФАКУЛЬТАТИВНЫЕ КУРСЫ, ПЕРЕВОД ДЕТЕЙ В ПЛАТНУЮ ШКОЛУ С БОЛЕЕ ВЫСОКИМ УРОВНЕМ ПОДГОТОВКИ И Т.П.). ЕСЛИ У ВАС ЕСТЬ ДЕТИ, ОБУЧАЮЩИЕСЯ В ШКОЛЕ, ТО ПРИХОДИЛОСЬ ЛИ ВАМ СТАЛКИВАТЬСЯ С ПОДОБНОЙ СИТУАЦИЕЙ, И КАК ВЫ В НЕЙ ПОСТУПАЛИ?»,</w:t>
      </w:r>
      <w:r w:rsidRPr="00572095">
        <w:rPr>
          <w:rFonts w:ascii="Times New Roman" w:hAnsi="Times New Roman" w:cs="Times New Roman"/>
          <w:b/>
          <w:sz w:val="24"/>
          <w:szCs w:val="24"/>
        </w:rPr>
        <w:t xml:space="preserve"> (% от всех респондентов)</w:t>
      </w:r>
    </w:p>
    <w:p w:rsidR="00815C05" w:rsidRPr="00C339B9" w:rsidRDefault="002F35AC" w:rsidP="008A251A">
      <w:pPr>
        <w:keepNext/>
        <w:keepLines/>
        <w:spacing w:after="0" w:line="240" w:lineRule="auto"/>
        <w:ind w:firstLine="851"/>
        <w:jc w:val="both"/>
        <w:rPr>
          <w:rFonts w:ascii="Times New Roman" w:eastAsia="Times New Roman" w:hAnsi="Times New Roman" w:cs="Times New Roman"/>
          <w:sz w:val="28"/>
          <w:szCs w:val="28"/>
        </w:rPr>
      </w:pPr>
      <w:r w:rsidRPr="00225B85">
        <w:rPr>
          <w:rFonts w:ascii="Times New Roman" w:eastAsia="Times New Roman" w:hAnsi="Times New Roman" w:cs="Times New Roman"/>
          <w:sz w:val="28"/>
          <w:szCs w:val="28"/>
        </w:rPr>
        <w:t>Половина населения региона (</w:t>
      </w:r>
      <w:r w:rsidR="00225B85" w:rsidRPr="00225B85">
        <w:rPr>
          <w:rFonts w:ascii="Times New Roman" w:eastAsia="Times New Roman" w:hAnsi="Times New Roman" w:cs="Times New Roman"/>
          <w:sz w:val="28"/>
          <w:szCs w:val="28"/>
        </w:rPr>
        <w:t>53</w:t>
      </w:r>
      <w:r w:rsidRPr="00225B85">
        <w:rPr>
          <w:rFonts w:ascii="Times New Roman" w:eastAsia="Times New Roman" w:hAnsi="Times New Roman" w:cs="Times New Roman"/>
          <w:sz w:val="28"/>
          <w:szCs w:val="28"/>
        </w:rPr>
        <w:t xml:space="preserve">%) не прибегали </w:t>
      </w:r>
      <w:r w:rsidR="009F0088" w:rsidRPr="00225B85">
        <w:rPr>
          <w:rFonts w:ascii="Times New Roman" w:eastAsia="Times New Roman" w:hAnsi="Times New Roman" w:cs="Times New Roman"/>
          <w:sz w:val="28"/>
          <w:szCs w:val="28"/>
        </w:rPr>
        <w:t>ни к каким</w:t>
      </w:r>
      <w:r w:rsidRPr="00225B85">
        <w:rPr>
          <w:rFonts w:ascii="Times New Roman" w:eastAsia="Times New Roman" w:hAnsi="Times New Roman" w:cs="Times New Roman"/>
          <w:sz w:val="28"/>
          <w:szCs w:val="28"/>
        </w:rPr>
        <w:t xml:space="preserve"> шагам, облегчающим поступление в ВУЗ, т.к. последние десять лет в их семьях в ВУЗ никто не поступал. </w:t>
      </w:r>
      <w:r w:rsidR="00225B85">
        <w:rPr>
          <w:rFonts w:ascii="Times New Roman" w:eastAsia="Times New Roman" w:hAnsi="Times New Roman" w:cs="Times New Roman"/>
          <w:sz w:val="28"/>
          <w:szCs w:val="28"/>
        </w:rPr>
        <w:t xml:space="preserve">При этом разницы во мнениях в зависимости от места жительства граждан не наблюдается. </w:t>
      </w:r>
      <w:r w:rsidR="00225B85" w:rsidRPr="00225B85">
        <w:rPr>
          <w:rFonts w:ascii="Times New Roman" w:eastAsia="Times New Roman" w:hAnsi="Times New Roman" w:cs="Times New Roman"/>
          <w:sz w:val="28"/>
          <w:szCs w:val="28"/>
        </w:rPr>
        <w:t>Четверть жителей</w:t>
      </w:r>
      <w:r w:rsidR="009F0088" w:rsidRPr="00225B85">
        <w:rPr>
          <w:rFonts w:ascii="Times New Roman" w:eastAsia="Times New Roman" w:hAnsi="Times New Roman" w:cs="Times New Roman"/>
          <w:sz w:val="28"/>
          <w:szCs w:val="28"/>
        </w:rPr>
        <w:t xml:space="preserve"> (</w:t>
      </w:r>
      <w:r w:rsidR="00225B85" w:rsidRPr="00225B85">
        <w:rPr>
          <w:rFonts w:ascii="Times New Roman" w:eastAsia="Times New Roman" w:hAnsi="Times New Roman" w:cs="Times New Roman"/>
          <w:sz w:val="28"/>
          <w:szCs w:val="28"/>
        </w:rPr>
        <w:t>26</w:t>
      </w:r>
      <w:r w:rsidR="009F0088" w:rsidRPr="00225B85">
        <w:rPr>
          <w:rFonts w:ascii="Times New Roman" w:eastAsia="Times New Roman" w:hAnsi="Times New Roman" w:cs="Times New Roman"/>
          <w:sz w:val="28"/>
          <w:szCs w:val="28"/>
        </w:rPr>
        <w:t xml:space="preserve">%) поступали в ВУЗ сами по себе, без всякой помощи. </w:t>
      </w:r>
      <w:r w:rsidR="00225B85" w:rsidRPr="00225B85">
        <w:rPr>
          <w:rFonts w:ascii="Times New Roman" w:eastAsia="Times New Roman" w:hAnsi="Times New Roman" w:cs="Times New Roman"/>
          <w:sz w:val="28"/>
          <w:szCs w:val="28"/>
        </w:rPr>
        <w:t>Преимущество составляли мнения населения районов и городов области</w:t>
      </w:r>
      <w:r w:rsidR="009F0088" w:rsidRPr="00225B85">
        <w:rPr>
          <w:rFonts w:ascii="Times New Roman" w:eastAsia="Times New Roman" w:hAnsi="Times New Roman" w:cs="Times New Roman"/>
          <w:sz w:val="28"/>
          <w:szCs w:val="28"/>
        </w:rPr>
        <w:t xml:space="preserve"> (</w:t>
      </w:r>
      <w:r w:rsidR="00225B85" w:rsidRPr="00225B85">
        <w:rPr>
          <w:rFonts w:ascii="Times New Roman" w:eastAsia="Times New Roman" w:hAnsi="Times New Roman" w:cs="Times New Roman"/>
          <w:sz w:val="28"/>
          <w:szCs w:val="28"/>
        </w:rPr>
        <w:t>28</w:t>
      </w:r>
      <w:r w:rsidR="009F0088" w:rsidRPr="00225B85">
        <w:rPr>
          <w:rFonts w:ascii="Times New Roman" w:eastAsia="Times New Roman" w:hAnsi="Times New Roman" w:cs="Times New Roman"/>
          <w:sz w:val="28"/>
          <w:szCs w:val="28"/>
        </w:rPr>
        <w:t xml:space="preserve">% против </w:t>
      </w:r>
      <w:r w:rsidR="00225B85" w:rsidRPr="00225B85">
        <w:rPr>
          <w:rFonts w:ascii="Times New Roman" w:eastAsia="Times New Roman" w:hAnsi="Times New Roman" w:cs="Times New Roman"/>
          <w:sz w:val="28"/>
          <w:szCs w:val="28"/>
        </w:rPr>
        <w:t>23</w:t>
      </w:r>
      <w:r w:rsidR="009F0088" w:rsidRPr="00225B85">
        <w:rPr>
          <w:rFonts w:ascii="Times New Roman" w:eastAsia="Times New Roman" w:hAnsi="Times New Roman" w:cs="Times New Roman"/>
          <w:sz w:val="28"/>
          <w:szCs w:val="28"/>
        </w:rPr>
        <w:t xml:space="preserve">%). Десятая часть </w:t>
      </w:r>
      <w:r w:rsidR="00225B85" w:rsidRPr="00225B85">
        <w:rPr>
          <w:rFonts w:ascii="Times New Roman" w:eastAsia="Times New Roman" w:hAnsi="Times New Roman" w:cs="Times New Roman"/>
          <w:sz w:val="28"/>
          <w:szCs w:val="28"/>
        </w:rPr>
        <w:t xml:space="preserve">(13%) </w:t>
      </w:r>
      <w:r w:rsidR="009F0088" w:rsidRPr="00225B85">
        <w:rPr>
          <w:rFonts w:ascii="Times New Roman" w:eastAsia="Times New Roman" w:hAnsi="Times New Roman" w:cs="Times New Roman"/>
          <w:sz w:val="28"/>
          <w:szCs w:val="28"/>
        </w:rPr>
        <w:t>прибегали к репетитора</w:t>
      </w:r>
      <w:r w:rsidR="00225B85">
        <w:rPr>
          <w:rFonts w:ascii="Times New Roman" w:eastAsia="Times New Roman" w:hAnsi="Times New Roman" w:cs="Times New Roman"/>
          <w:sz w:val="28"/>
          <w:szCs w:val="28"/>
        </w:rPr>
        <w:t>м или платным курсам подготовки. При этом большинство из таких граждан составляли нижегородцы (18% против 10%).</w:t>
      </w:r>
    </w:p>
    <w:p w:rsidR="00815C05" w:rsidRPr="00C339B9" w:rsidRDefault="00572095" w:rsidP="002545C7">
      <w:pPr>
        <w:keepNext/>
        <w:keepLines/>
        <w:spacing w:after="0" w:line="240" w:lineRule="auto"/>
        <w:jc w:val="center"/>
        <w:rPr>
          <w:rFonts w:ascii="Times New Roman" w:eastAsia="Times New Roman" w:hAnsi="Times New Roman" w:cs="Times New Roman"/>
          <w:b/>
          <w:sz w:val="24"/>
          <w:szCs w:val="24"/>
        </w:rPr>
      </w:pPr>
      <w:r>
        <w:rPr>
          <w:noProof/>
        </w:rPr>
        <w:drawing>
          <wp:inline distT="0" distB="0" distL="0" distR="0" wp14:anchorId="481A33A2" wp14:editId="303BAD03">
            <wp:extent cx="6041572" cy="3461657"/>
            <wp:effectExtent l="0" t="0" r="0" b="5715"/>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15C05" w:rsidRPr="00572095" w:rsidRDefault="00815C05" w:rsidP="002545C7">
      <w:pPr>
        <w:keepNext/>
        <w:keepLines/>
        <w:tabs>
          <w:tab w:val="center" w:pos="5386"/>
        </w:tabs>
        <w:spacing w:after="0" w:line="240" w:lineRule="auto"/>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23</w:t>
      </w:r>
      <w:r w:rsidRPr="00572095">
        <w:rPr>
          <w:rFonts w:ascii="Times New Roman" w:hAnsi="Times New Roman" w:cs="Times New Roman"/>
          <w:b/>
          <w:sz w:val="24"/>
          <w:szCs w:val="24"/>
        </w:rPr>
        <w:t xml:space="preserve"> Распределение ответов респондентов на вопрос </w:t>
      </w:r>
      <w:r w:rsidRPr="00572095">
        <w:rPr>
          <w:rFonts w:ascii="Times New Roman" w:eastAsia="Times New Roman" w:hAnsi="Times New Roman" w:cs="Times New Roman"/>
          <w:b/>
          <w:spacing w:val="-4"/>
          <w:sz w:val="24"/>
          <w:szCs w:val="24"/>
        </w:rPr>
        <w:t>«ЕСЛИ КТО-ТО ИЗ ВАШИХ ДЕТЕЙ ИЛИ ВЫ САМИ ПОСЛЕДНИЕ ДЕСЯТЬ ЛЕТ ПОСТУПАЛИ В ВУЗ, ТО ПРИХОДИЛОСЬ ЛИ ВАМ ПРИБЕГАТЬ К РАЗНЫМ ШАГАМ, ОБЛЕГЧАЮЩИМ РЕШЕНИЕ ЭТОЙ ЗАДАЧИ?»,</w:t>
      </w:r>
    </w:p>
    <w:p w:rsidR="00815C05" w:rsidRPr="00572095" w:rsidRDefault="00815C05" w:rsidP="002545C7">
      <w:pPr>
        <w:pStyle w:val="af"/>
        <w:keepNext/>
        <w:keepLines/>
        <w:spacing w:after="0"/>
        <w:jc w:val="center"/>
        <w:rPr>
          <w:rFonts w:ascii="Times New Roman" w:hAnsi="Times New Roman" w:cs="Times New Roman"/>
          <w:color w:val="auto"/>
          <w:sz w:val="24"/>
          <w:szCs w:val="24"/>
        </w:rPr>
      </w:pPr>
      <w:r w:rsidRPr="00572095">
        <w:rPr>
          <w:rFonts w:ascii="Times New Roman" w:hAnsi="Times New Roman" w:cs="Times New Roman"/>
          <w:color w:val="auto"/>
          <w:sz w:val="24"/>
          <w:szCs w:val="24"/>
        </w:rPr>
        <w:t>(% от всех респондентов)</w:t>
      </w:r>
    </w:p>
    <w:p w:rsidR="002545C7" w:rsidRPr="00D85AC9" w:rsidRDefault="002545C7" w:rsidP="00243EAD">
      <w:pPr>
        <w:keepNext/>
        <w:keepLines/>
        <w:tabs>
          <w:tab w:val="center" w:pos="5386"/>
        </w:tabs>
        <w:spacing w:after="0" w:line="240" w:lineRule="auto"/>
        <w:ind w:firstLine="851"/>
        <w:jc w:val="both"/>
        <w:rPr>
          <w:rFonts w:ascii="Times New Roman" w:eastAsia="Times New Roman" w:hAnsi="Times New Roman" w:cs="Times New Roman"/>
          <w:sz w:val="28"/>
          <w:szCs w:val="28"/>
          <w:highlight w:val="yellow"/>
        </w:rPr>
      </w:pPr>
    </w:p>
    <w:p w:rsidR="00611786" w:rsidRPr="00225B85" w:rsidRDefault="00611786" w:rsidP="00611786">
      <w:pPr>
        <w:keepNext/>
        <w:keepLines/>
        <w:tabs>
          <w:tab w:val="center" w:pos="5386"/>
        </w:tabs>
        <w:spacing w:after="0" w:line="240" w:lineRule="auto"/>
        <w:ind w:firstLine="851"/>
        <w:jc w:val="both"/>
        <w:rPr>
          <w:rFonts w:ascii="Times New Roman" w:eastAsia="Times New Roman" w:hAnsi="Times New Roman" w:cs="Times New Roman"/>
          <w:sz w:val="28"/>
          <w:szCs w:val="28"/>
        </w:rPr>
      </w:pPr>
      <w:r w:rsidRPr="00225B85">
        <w:rPr>
          <w:rFonts w:ascii="Times New Roman" w:eastAsia="Times New Roman" w:hAnsi="Times New Roman" w:cs="Times New Roman"/>
          <w:sz w:val="28"/>
          <w:szCs w:val="28"/>
        </w:rPr>
        <w:t>Аналогичные по содержанию вопросы в ходе исследования изучались и в отношении другой традиционно коррупциогенной сферы – здравоохранения.</w:t>
      </w:r>
    </w:p>
    <w:p w:rsidR="00225B85" w:rsidRDefault="00243EAD" w:rsidP="001A717F">
      <w:pPr>
        <w:widowControl w:val="0"/>
        <w:tabs>
          <w:tab w:val="center" w:pos="5386"/>
        </w:tabs>
        <w:spacing w:after="0" w:line="240" w:lineRule="auto"/>
        <w:ind w:firstLine="851"/>
        <w:jc w:val="both"/>
        <w:rPr>
          <w:rFonts w:ascii="Times New Roman" w:eastAsia="Times New Roman" w:hAnsi="Times New Roman" w:cs="Times New Roman"/>
          <w:sz w:val="28"/>
          <w:szCs w:val="28"/>
        </w:rPr>
      </w:pPr>
      <w:r w:rsidRPr="00225B85">
        <w:rPr>
          <w:rFonts w:ascii="Times New Roman" w:eastAsia="Times New Roman" w:hAnsi="Times New Roman" w:cs="Times New Roman"/>
          <w:sz w:val="28"/>
          <w:szCs w:val="28"/>
        </w:rPr>
        <w:t>Когда в местной поликлинике не хватает каких-либо услуг для решения проблем со здоровьем или эти услуги слишком низкого качества, около трети респондентов (</w:t>
      </w:r>
      <w:r w:rsidR="00225B85" w:rsidRPr="00225B85">
        <w:rPr>
          <w:rFonts w:ascii="Times New Roman" w:eastAsia="Times New Roman" w:hAnsi="Times New Roman" w:cs="Times New Roman"/>
          <w:sz w:val="28"/>
          <w:szCs w:val="28"/>
        </w:rPr>
        <w:t>29</w:t>
      </w:r>
      <w:r w:rsidRPr="00225B85">
        <w:rPr>
          <w:rFonts w:ascii="Times New Roman" w:eastAsia="Times New Roman" w:hAnsi="Times New Roman" w:cs="Times New Roman"/>
          <w:sz w:val="28"/>
          <w:szCs w:val="28"/>
        </w:rPr>
        <w:t>%) обращаются в платную клинику. Чаще так поступают жители областного центра (</w:t>
      </w:r>
      <w:r w:rsidR="00225B85" w:rsidRPr="00225B85">
        <w:rPr>
          <w:rFonts w:ascii="Times New Roman" w:eastAsia="Times New Roman" w:hAnsi="Times New Roman" w:cs="Times New Roman"/>
          <w:sz w:val="28"/>
          <w:szCs w:val="28"/>
        </w:rPr>
        <w:t>36</w:t>
      </w:r>
      <w:r w:rsidRPr="00225B85">
        <w:rPr>
          <w:rFonts w:ascii="Times New Roman" w:eastAsia="Times New Roman" w:hAnsi="Times New Roman" w:cs="Times New Roman"/>
          <w:sz w:val="28"/>
          <w:szCs w:val="28"/>
        </w:rPr>
        <w:t xml:space="preserve">% против </w:t>
      </w:r>
      <w:r w:rsidR="00225B85" w:rsidRPr="00225B85">
        <w:rPr>
          <w:rFonts w:ascii="Times New Roman" w:eastAsia="Times New Roman" w:hAnsi="Times New Roman" w:cs="Times New Roman"/>
          <w:sz w:val="28"/>
          <w:szCs w:val="28"/>
        </w:rPr>
        <w:t>2</w:t>
      </w:r>
      <w:r w:rsidRPr="00225B85">
        <w:rPr>
          <w:rFonts w:ascii="Times New Roman" w:eastAsia="Times New Roman" w:hAnsi="Times New Roman" w:cs="Times New Roman"/>
          <w:sz w:val="28"/>
          <w:szCs w:val="28"/>
        </w:rPr>
        <w:t xml:space="preserve">4%). </w:t>
      </w:r>
      <w:r w:rsidR="00225B85" w:rsidRPr="00225B85">
        <w:rPr>
          <w:rFonts w:ascii="Times New Roman" w:eastAsia="Times New Roman" w:hAnsi="Times New Roman" w:cs="Times New Roman"/>
          <w:sz w:val="28"/>
          <w:szCs w:val="28"/>
        </w:rPr>
        <w:t>Четверть</w:t>
      </w:r>
      <w:r w:rsidRPr="00225B85">
        <w:rPr>
          <w:rFonts w:ascii="Times New Roman" w:eastAsia="Times New Roman" w:hAnsi="Times New Roman" w:cs="Times New Roman"/>
          <w:sz w:val="28"/>
          <w:szCs w:val="28"/>
        </w:rPr>
        <w:t xml:space="preserve"> граждан обходятся тем, что есть (</w:t>
      </w:r>
      <w:r w:rsidR="00225B85" w:rsidRPr="00225B85">
        <w:rPr>
          <w:rFonts w:ascii="Times New Roman" w:eastAsia="Times New Roman" w:hAnsi="Times New Roman" w:cs="Times New Roman"/>
          <w:sz w:val="28"/>
          <w:szCs w:val="28"/>
        </w:rPr>
        <w:t>25</w:t>
      </w:r>
      <w:r w:rsidRPr="00225B85">
        <w:rPr>
          <w:rFonts w:ascii="Times New Roman" w:eastAsia="Times New Roman" w:hAnsi="Times New Roman" w:cs="Times New Roman"/>
          <w:sz w:val="28"/>
          <w:szCs w:val="28"/>
        </w:rPr>
        <w:t xml:space="preserve">%). Преимущественно это приходится делать населению </w:t>
      </w:r>
      <w:r w:rsidR="00BF7502" w:rsidRPr="00225B85">
        <w:rPr>
          <w:rFonts w:ascii="Times New Roman" w:eastAsia="Times New Roman" w:hAnsi="Times New Roman" w:cs="Times New Roman"/>
          <w:sz w:val="28"/>
          <w:szCs w:val="28"/>
        </w:rPr>
        <w:t>районов и городов области, чем областного центра</w:t>
      </w:r>
      <w:r w:rsidRPr="00225B85">
        <w:rPr>
          <w:rFonts w:ascii="Times New Roman" w:eastAsia="Times New Roman" w:hAnsi="Times New Roman" w:cs="Times New Roman"/>
          <w:sz w:val="28"/>
          <w:szCs w:val="28"/>
        </w:rPr>
        <w:t xml:space="preserve"> (</w:t>
      </w:r>
      <w:r w:rsidR="00225B85" w:rsidRPr="00225B85">
        <w:rPr>
          <w:rFonts w:ascii="Times New Roman" w:eastAsia="Times New Roman" w:hAnsi="Times New Roman" w:cs="Times New Roman"/>
          <w:sz w:val="28"/>
          <w:szCs w:val="28"/>
        </w:rPr>
        <w:t>28</w:t>
      </w:r>
      <w:r w:rsidRPr="00225B85">
        <w:rPr>
          <w:rFonts w:ascii="Times New Roman" w:eastAsia="Times New Roman" w:hAnsi="Times New Roman" w:cs="Times New Roman"/>
          <w:sz w:val="28"/>
          <w:szCs w:val="28"/>
        </w:rPr>
        <w:t xml:space="preserve">% против </w:t>
      </w:r>
      <w:r w:rsidR="00225B85" w:rsidRPr="00225B85">
        <w:rPr>
          <w:rFonts w:ascii="Times New Roman" w:eastAsia="Times New Roman" w:hAnsi="Times New Roman" w:cs="Times New Roman"/>
          <w:sz w:val="28"/>
          <w:szCs w:val="28"/>
        </w:rPr>
        <w:t>23</w:t>
      </w:r>
      <w:r w:rsidRPr="00225B85">
        <w:rPr>
          <w:rFonts w:ascii="Times New Roman" w:eastAsia="Times New Roman" w:hAnsi="Times New Roman" w:cs="Times New Roman"/>
          <w:sz w:val="28"/>
          <w:szCs w:val="28"/>
        </w:rPr>
        <w:t xml:space="preserve">%). </w:t>
      </w:r>
      <w:r w:rsidR="00225B85">
        <w:rPr>
          <w:rFonts w:ascii="Times New Roman" w:eastAsia="Times New Roman" w:hAnsi="Times New Roman" w:cs="Times New Roman"/>
          <w:sz w:val="28"/>
          <w:szCs w:val="28"/>
        </w:rPr>
        <w:t>Лечатся сами 15% жителей региона</w:t>
      </w:r>
      <w:r w:rsidR="007F31BE">
        <w:rPr>
          <w:rFonts w:ascii="Times New Roman" w:eastAsia="Times New Roman" w:hAnsi="Times New Roman" w:cs="Times New Roman"/>
          <w:sz w:val="28"/>
          <w:szCs w:val="28"/>
        </w:rPr>
        <w:t>.</w:t>
      </w:r>
      <w:r w:rsidR="00225B85">
        <w:rPr>
          <w:rFonts w:ascii="Times New Roman" w:eastAsia="Times New Roman" w:hAnsi="Times New Roman" w:cs="Times New Roman"/>
          <w:sz w:val="28"/>
          <w:szCs w:val="28"/>
        </w:rPr>
        <w:t xml:space="preserve"> </w:t>
      </w:r>
      <w:r w:rsidR="007F31BE">
        <w:rPr>
          <w:rFonts w:ascii="Times New Roman" w:eastAsia="Times New Roman" w:hAnsi="Times New Roman" w:cs="Times New Roman"/>
          <w:sz w:val="28"/>
          <w:szCs w:val="28"/>
        </w:rPr>
        <w:t>Такая же доля населения (14%) ищет возможности доплатить кому надо в поликлинике, чтобы получить необходимое. Ч</w:t>
      </w:r>
      <w:r w:rsidR="00225B85">
        <w:rPr>
          <w:rFonts w:ascii="Times New Roman" w:eastAsia="Times New Roman" w:hAnsi="Times New Roman" w:cs="Times New Roman"/>
          <w:sz w:val="28"/>
          <w:szCs w:val="28"/>
        </w:rPr>
        <w:t xml:space="preserve">аще </w:t>
      </w:r>
      <w:r w:rsidR="007F31BE">
        <w:rPr>
          <w:rFonts w:ascii="Times New Roman" w:eastAsia="Times New Roman" w:hAnsi="Times New Roman" w:cs="Times New Roman"/>
          <w:sz w:val="28"/>
          <w:szCs w:val="28"/>
        </w:rPr>
        <w:t xml:space="preserve">прибегают к таким мерам </w:t>
      </w:r>
      <w:r w:rsidR="00225B85">
        <w:rPr>
          <w:rFonts w:ascii="Times New Roman" w:eastAsia="Times New Roman" w:hAnsi="Times New Roman" w:cs="Times New Roman"/>
          <w:sz w:val="28"/>
          <w:szCs w:val="28"/>
        </w:rPr>
        <w:t>граждане районов и городов области (18% против 11%</w:t>
      </w:r>
      <w:r w:rsidR="007F31BE">
        <w:rPr>
          <w:rFonts w:ascii="Times New Roman" w:eastAsia="Times New Roman" w:hAnsi="Times New Roman" w:cs="Times New Roman"/>
          <w:sz w:val="28"/>
          <w:szCs w:val="28"/>
        </w:rPr>
        <w:t xml:space="preserve"> и 15% против 12%</w:t>
      </w:r>
      <w:r w:rsidR="007C4159">
        <w:rPr>
          <w:rFonts w:ascii="Times New Roman" w:eastAsia="Times New Roman" w:hAnsi="Times New Roman" w:cs="Times New Roman"/>
          <w:sz w:val="28"/>
          <w:szCs w:val="28"/>
        </w:rPr>
        <w:t xml:space="preserve"> соответственно</w:t>
      </w:r>
      <w:r w:rsidR="00225B85">
        <w:rPr>
          <w:rFonts w:ascii="Times New Roman" w:eastAsia="Times New Roman" w:hAnsi="Times New Roman" w:cs="Times New Roman"/>
          <w:sz w:val="28"/>
          <w:szCs w:val="28"/>
        </w:rPr>
        <w:t>).</w:t>
      </w:r>
      <w:r w:rsidR="007F31BE">
        <w:rPr>
          <w:rFonts w:ascii="Times New Roman" w:eastAsia="Times New Roman" w:hAnsi="Times New Roman" w:cs="Times New Roman"/>
          <w:sz w:val="28"/>
          <w:szCs w:val="28"/>
        </w:rPr>
        <w:t xml:space="preserve"> </w:t>
      </w:r>
      <w:r w:rsidR="007C4159">
        <w:rPr>
          <w:rFonts w:ascii="Times New Roman" w:eastAsia="Times New Roman" w:hAnsi="Times New Roman" w:cs="Times New Roman"/>
          <w:sz w:val="28"/>
          <w:szCs w:val="28"/>
        </w:rPr>
        <w:t>Десятая часть населения (11%) утверждали, что в их поликлинике все нормально и ситуаций с нехваткой каких-либо услуг не бывает.</w:t>
      </w:r>
    </w:p>
    <w:p w:rsidR="00F928F5" w:rsidRPr="00225B85" w:rsidRDefault="00F928F5" w:rsidP="001A717F">
      <w:pPr>
        <w:widowControl w:val="0"/>
        <w:tabs>
          <w:tab w:val="center" w:pos="5386"/>
        </w:tabs>
        <w:spacing w:after="0" w:line="240" w:lineRule="auto"/>
        <w:ind w:firstLine="851"/>
        <w:jc w:val="both"/>
        <w:rPr>
          <w:rFonts w:ascii="Times New Roman" w:eastAsia="Times New Roman" w:hAnsi="Times New Roman" w:cs="Times New Roman"/>
          <w:sz w:val="28"/>
          <w:szCs w:val="28"/>
        </w:rPr>
      </w:pPr>
    </w:p>
    <w:p w:rsidR="00815C05" w:rsidRPr="00C339B9" w:rsidRDefault="00DA01E4" w:rsidP="00F928F5">
      <w:pPr>
        <w:widowControl w:val="0"/>
        <w:spacing w:after="0" w:line="240" w:lineRule="auto"/>
        <w:jc w:val="center"/>
        <w:rPr>
          <w:rFonts w:ascii="Times New Roman" w:eastAsia="Times New Roman" w:hAnsi="Times New Roman" w:cs="Times New Roman"/>
          <w:sz w:val="24"/>
          <w:szCs w:val="24"/>
        </w:rPr>
      </w:pPr>
      <w:r>
        <w:rPr>
          <w:noProof/>
        </w:rPr>
        <w:drawing>
          <wp:inline distT="0" distB="0" distL="0" distR="0" wp14:anchorId="7C6919CA" wp14:editId="670F4215">
            <wp:extent cx="6106886" cy="3657600"/>
            <wp:effectExtent l="0" t="0" r="8255" b="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15C05" w:rsidRPr="00DA01E4" w:rsidRDefault="00815C05" w:rsidP="00F928F5">
      <w:pPr>
        <w:widowControl w:val="0"/>
        <w:spacing w:after="0" w:line="240" w:lineRule="auto"/>
        <w:jc w:val="center"/>
        <w:rPr>
          <w:rFonts w:ascii="Times New Roman" w:eastAsia="Calibri" w:hAnsi="Times New Roman" w:cs="Times New Roman"/>
          <w:b/>
          <w:sz w:val="24"/>
          <w:szCs w:val="24"/>
        </w:rPr>
      </w:pPr>
      <w:r w:rsidRPr="00DA01E4">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24</w:t>
      </w:r>
      <w:r w:rsidRPr="00DA01E4">
        <w:rPr>
          <w:rFonts w:ascii="Times New Roman" w:hAnsi="Times New Roman" w:cs="Times New Roman"/>
          <w:b/>
          <w:sz w:val="24"/>
          <w:szCs w:val="24"/>
        </w:rPr>
        <w:t xml:space="preserve"> Распределение ответов респондентов на вопрос </w:t>
      </w:r>
      <w:r w:rsidRPr="00DA01E4">
        <w:rPr>
          <w:rFonts w:ascii="Times New Roman" w:eastAsia="Times New Roman" w:hAnsi="Times New Roman" w:cs="Times New Roman"/>
          <w:b/>
          <w:spacing w:val="-4"/>
          <w:sz w:val="24"/>
          <w:szCs w:val="24"/>
        </w:rPr>
        <w:t xml:space="preserve"> «КАК ВЫ ПОСТУПАЕТЕ, ЕСЛИ В ВАШЕЙ РАЙОННОЙ ПОЛИКЛИНИКЕ НЕ ХВАТАЕТ КАКИХ-ЛИБО УСЛУГ (ЛЕЧЕНИЕ, ДИАГНОСТИКА, АНАЛИЗЫ, ЛЕКАРСТВА, ПРОЦЕДУРЫ И Т.П.) ДЛЯ РЕШЕНИЯ ПРОБЛЕМ С ВАШИМ ЗДОРОВЬЕМ ИЛИ ЭТИ УСЛУГИ СЛИШКОМ НИЗКОГО КАЧЕСТВА?»,</w:t>
      </w:r>
      <w:r w:rsidRPr="00DA01E4">
        <w:rPr>
          <w:rFonts w:ascii="Times New Roman" w:hAnsi="Times New Roman" w:cs="Times New Roman"/>
          <w:b/>
          <w:sz w:val="24"/>
          <w:szCs w:val="24"/>
        </w:rPr>
        <w:t xml:space="preserve"> (% от всех респондентов)</w:t>
      </w:r>
    </w:p>
    <w:p w:rsidR="00815C05" w:rsidRPr="00DA01E4" w:rsidRDefault="00815C05" w:rsidP="00123D06">
      <w:pPr>
        <w:pStyle w:val="af"/>
        <w:keepNext/>
        <w:spacing w:after="0"/>
        <w:jc w:val="right"/>
        <w:rPr>
          <w:rFonts w:ascii="Times New Roman" w:hAnsi="Times New Roman" w:cs="Times New Roman"/>
          <w:color w:val="auto"/>
          <w:sz w:val="28"/>
          <w:szCs w:val="28"/>
        </w:rPr>
      </w:pPr>
    </w:p>
    <w:p w:rsidR="00815C05" w:rsidRDefault="007C4159" w:rsidP="008A251A">
      <w:pPr>
        <w:keepNext/>
        <w:keepLines/>
        <w:spacing w:after="0" w:line="240" w:lineRule="auto"/>
        <w:ind w:firstLine="851"/>
        <w:jc w:val="both"/>
        <w:rPr>
          <w:rFonts w:ascii="Times New Roman" w:eastAsia="Times New Roman" w:hAnsi="Times New Roman" w:cs="Times New Roman"/>
          <w:sz w:val="28"/>
          <w:szCs w:val="28"/>
        </w:rPr>
      </w:pPr>
      <w:r w:rsidRPr="007C4159">
        <w:rPr>
          <w:rFonts w:ascii="Times New Roman" w:eastAsia="Times New Roman" w:hAnsi="Times New Roman" w:cs="Times New Roman"/>
          <w:sz w:val="28"/>
          <w:szCs w:val="28"/>
        </w:rPr>
        <w:t>Б</w:t>
      </w:r>
      <w:r w:rsidR="00D078AE" w:rsidRPr="007C4159">
        <w:rPr>
          <w:rFonts w:ascii="Times New Roman" w:eastAsia="Times New Roman" w:hAnsi="Times New Roman" w:cs="Times New Roman"/>
          <w:sz w:val="28"/>
          <w:szCs w:val="28"/>
        </w:rPr>
        <w:t>ольшинство населения области (</w:t>
      </w:r>
      <w:r w:rsidRPr="007C4159">
        <w:rPr>
          <w:rFonts w:ascii="Times New Roman" w:eastAsia="Times New Roman" w:hAnsi="Times New Roman" w:cs="Times New Roman"/>
          <w:sz w:val="28"/>
          <w:szCs w:val="28"/>
        </w:rPr>
        <w:t>63</w:t>
      </w:r>
      <w:r w:rsidR="00D078AE" w:rsidRPr="007C4159">
        <w:rPr>
          <w:rFonts w:ascii="Times New Roman" w:eastAsia="Times New Roman" w:hAnsi="Times New Roman" w:cs="Times New Roman"/>
          <w:sz w:val="28"/>
          <w:szCs w:val="28"/>
        </w:rPr>
        <w:t xml:space="preserve">%) </w:t>
      </w:r>
      <w:r w:rsidR="004F1CF3" w:rsidRPr="007C4159">
        <w:rPr>
          <w:rFonts w:ascii="Times New Roman" w:eastAsia="Times New Roman" w:hAnsi="Times New Roman" w:cs="Times New Roman"/>
          <w:sz w:val="28"/>
          <w:szCs w:val="28"/>
        </w:rPr>
        <w:t xml:space="preserve">не сталкивалось </w:t>
      </w:r>
      <w:r w:rsidR="00D078AE" w:rsidRPr="007C4159">
        <w:rPr>
          <w:rFonts w:ascii="Times New Roman" w:eastAsia="Times New Roman" w:hAnsi="Times New Roman" w:cs="Times New Roman"/>
          <w:sz w:val="28"/>
          <w:szCs w:val="28"/>
        </w:rPr>
        <w:t xml:space="preserve">с необходимостью дополнительных неформальных вознаграждений работникам медицинских учреждений для решения проблем здоровья в течение последнего года. В этом числе преобладают </w:t>
      </w:r>
      <w:r w:rsidR="00603744" w:rsidRPr="007C4159">
        <w:rPr>
          <w:rFonts w:ascii="Times New Roman" w:eastAsia="Times New Roman" w:hAnsi="Times New Roman" w:cs="Times New Roman"/>
          <w:sz w:val="28"/>
          <w:szCs w:val="28"/>
        </w:rPr>
        <w:t>мнения</w:t>
      </w:r>
      <w:r w:rsidR="00D078AE" w:rsidRPr="007C4159">
        <w:rPr>
          <w:rFonts w:ascii="Times New Roman" w:eastAsia="Times New Roman" w:hAnsi="Times New Roman" w:cs="Times New Roman"/>
          <w:sz w:val="28"/>
          <w:szCs w:val="28"/>
        </w:rPr>
        <w:t xml:space="preserve"> жителей </w:t>
      </w:r>
      <w:r w:rsidR="00603744" w:rsidRPr="007C4159">
        <w:rPr>
          <w:rFonts w:ascii="Times New Roman" w:eastAsia="Times New Roman" w:hAnsi="Times New Roman" w:cs="Times New Roman"/>
          <w:sz w:val="28"/>
          <w:szCs w:val="28"/>
        </w:rPr>
        <w:t>за пределами областного центра</w:t>
      </w:r>
      <w:r w:rsidR="00D078AE" w:rsidRPr="007C4159">
        <w:rPr>
          <w:rFonts w:ascii="Times New Roman" w:eastAsia="Times New Roman" w:hAnsi="Times New Roman" w:cs="Times New Roman"/>
          <w:sz w:val="28"/>
          <w:szCs w:val="28"/>
        </w:rPr>
        <w:t xml:space="preserve"> (</w:t>
      </w:r>
      <w:r w:rsidRPr="007C4159">
        <w:rPr>
          <w:rFonts w:ascii="Times New Roman" w:eastAsia="Times New Roman" w:hAnsi="Times New Roman" w:cs="Times New Roman"/>
          <w:sz w:val="28"/>
          <w:szCs w:val="28"/>
        </w:rPr>
        <w:t>71</w:t>
      </w:r>
      <w:r w:rsidR="00D078AE" w:rsidRPr="007C4159">
        <w:rPr>
          <w:rFonts w:ascii="Times New Roman" w:eastAsia="Times New Roman" w:hAnsi="Times New Roman" w:cs="Times New Roman"/>
          <w:sz w:val="28"/>
          <w:szCs w:val="28"/>
        </w:rPr>
        <w:t xml:space="preserve">% против </w:t>
      </w:r>
      <w:r w:rsidRPr="007C4159">
        <w:rPr>
          <w:rFonts w:ascii="Times New Roman" w:eastAsia="Times New Roman" w:hAnsi="Times New Roman" w:cs="Times New Roman"/>
          <w:sz w:val="28"/>
          <w:szCs w:val="28"/>
        </w:rPr>
        <w:t>50</w:t>
      </w:r>
      <w:r w:rsidR="00D078AE" w:rsidRPr="007C4159">
        <w:rPr>
          <w:rFonts w:ascii="Times New Roman" w:eastAsia="Times New Roman" w:hAnsi="Times New Roman" w:cs="Times New Roman"/>
          <w:sz w:val="28"/>
          <w:szCs w:val="28"/>
        </w:rPr>
        <w:t xml:space="preserve">%). </w:t>
      </w:r>
      <w:r w:rsidRPr="007C4159">
        <w:rPr>
          <w:rFonts w:ascii="Times New Roman" w:eastAsia="Times New Roman" w:hAnsi="Times New Roman" w:cs="Times New Roman"/>
          <w:sz w:val="28"/>
          <w:szCs w:val="28"/>
        </w:rPr>
        <w:t>Десятая доля</w:t>
      </w:r>
      <w:r w:rsidR="00D078AE" w:rsidRPr="007C4159">
        <w:rPr>
          <w:rFonts w:ascii="Times New Roman" w:eastAsia="Times New Roman" w:hAnsi="Times New Roman" w:cs="Times New Roman"/>
          <w:sz w:val="28"/>
          <w:szCs w:val="28"/>
        </w:rPr>
        <w:t xml:space="preserve"> граждан </w:t>
      </w:r>
      <w:r w:rsidRPr="007C4159">
        <w:rPr>
          <w:rFonts w:ascii="Times New Roman" w:eastAsia="Times New Roman" w:hAnsi="Times New Roman" w:cs="Times New Roman"/>
          <w:sz w:val="28"/>
          <w:szCs w:val="28"/>
        </w:rPr>
        <w:t xml:space="preserve">(10%) </w:t>
      </w:r>
      <w:r w:rsidR="00D078AE" w:rsidRPr="007C4159">
        <w:rPr>
          <w:rFonts w:ascii="Times New Roman" w:eastAsia="Times New Roman" w:hAnsi="Times New Roman" w:cs="Times New Roman"/>
          <w:sz w:val="28"/>
          <w:szCs w:val="28"/>
        </w:rPr>
        <w:t xml:space="preserve">стимулировали или благодарили медицинских работников при проведении качественных и своевременных операций, лечения в больнице, </w:t>
      </w:r>
      <w:r w:rsidRPr="007C4159">
        <w:rPr>
          <w:rFonts w:ascii="Times New Roman" w:eastAsia="Times New Roman" w:hAnsi="Times New Roman" w:cs="Times New Roman"/>
          <w:sz w:val="28"/>
          <w:szCs w:val="28"/>
        </w:rPr>
        <w:t xml:space="preserve">за нормальное обслуживание в больнице (8%) и проведение необходимой диагностики </w:t>
      </w:r>
      <w:r w:rsidR="00743255">
        <w:rPr>
          <w:rFonts w:ascii="Times New Roman" w:eastAsia="Times New Roman" w:hAnsi="Times New Roman" w:cs="Times New Roman"/>
          <w:sz w:val="28"/>
          <w:szCs w:val="28"/>
        </w:rPr>
        <w:t xml:space="preserve">в больнице </w:t>
      </w:r>
      <w:r w:rsidRPr="007C4159">
        <w:rPr>
          <w:rFonts w:ascii="Times New Roman" w:eastAsia="Times New Roman" w:hAnsi="Times New Roman" w:cs="Times New Roman"/>
          <w:sz w:val="28"/>
          <w:szCs w:val="28"/>
        </w:rPr>
        <w:t>(7%).</w:t>
      </w:r>
      <w:r w:rsidR="00D078AE" w:rsidRPr="007C4159">
        <w:rPr>
          <w:rFonts w:ascii="Times New Roman" w:eastAsia="Times New Roman" w:hAnsi="Times New Roman" w:cs="Times New Roman"/>
          <w:sz w:val="28"/>
          <w:szCs w:val="28"/>
        </w:rPr>
        <w:t xml:space="preserve"> </w:t>
      </w:r>
    </w:p>
    <w:p w:rsidR="009162FA" w:rsidRDefault="009162FA" w:rsidP="008A251A">
      <w:pPr>
        <w:keepNext/>
        <w:keepLines/>
        <w:spacing w:after="0" w:line="240" w:lineRule="auto"/>
        <w:ind w:firstLine="851"/>
        <w:jc w:val="both"/>
        <w:rPr>
          <w:rFonts w:ascii="Times New Roman" w:eastAsia="Times New Roman" w:hAnsi="Times New Roman" w:cs="Times New Roman"/>
          <w:sz w:val="28"/>
          <w:szCs w:val="28"/>
        </w:rPr>
      </w:pPr>
    </w:p>
    <w:p w:rsidR="002545C7" w:rsidRPr="00D85AC9" w:rsidRDefault="00DA01E4" w:rsidP="008A0013">
      <w:pPr>
        <w:pStyle w:val="af"/>
        <w:keepNext/>
        <w:keepLines/>
        <w:spacing w:after="0"/>
        <w:jc w:val="right"/>
        <w:rPr>
          <w:rFonts w:ascii="Times New Roman" w:hAnsi="Times New Roman" w:cs="Times New Roman"/>
          <w:color w:val="auto"/>
          <w:sz w:val="24"/>
          <w:szCs w:val="24"/>
          <w:highlight w:val="yellow"/>
        </w:rPr>
      </w:pPr>
      <w:r>
        <w:rPr>
          <w:noProof/>
        </w:rPr>
        <w:drawing>
          <wp:inline distT="0" distB="0" distL="0" distR="0" wp14:anchorId="4F670874" wp14:editId="3EBC2867">
            <wp:extent cx="6041572" cy="3407229"/>
            <wp:effectExtent l="0" t="0" r="0" b="3175"/>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545C7" w:rsidRPr="00C339B9" w:rsidRDefault="00AA7C72" w:rsidP="008A0013">
      <w:pPr>
        <w:keepNext/>
        <w:keepLines/>
        <w:spacing w:after="0" w:line="240" w:lineRule="auto"/>
        <w:ind w:firstLine="851"/>
        <w:jc w:val="center"/>
        <w:rPr>
          <w:rFonts w:ascii="Times New Roman" w:eastAsia="Times New Roman" w:hAnsi="Times New Roman" w:cs="Times New Roman"/>
          <w:sz w:val="28"/>
          <w:szCs w:val="28"/>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25</w:t>
      </w:r>
      <w:r>
        <w:rPr>
          <w:rFonts w:ascii="Times New Roman" w:hAnsi="Times New Roman" w:cs="Times New Roman"/>
          <w:b/>
          <w:sz w:val="24"/>
          <w:szCs w:val="24"/>
        </w:rPr>
        <w:t xml:space="preserve"> </w:t>
      </w:r>
      <w:r w:rsidR="002545C7" w:rsidRPr="00743255">
        <w:rPr>
          <w:rFonts w:ascii="Times New Roman" w:hAnsi="Times New Roman" w:cs="Times New Roman"/>
          <w:b/>
          <w:sz w:val="24"/>
          <w:szCs w:val="24"/>
        </w:rPr>
        <w:t>Распределение ответов респондентов на вопрос «</w:t>
      </w:r>
      <w:r w:rsidR="002545C7" w:rsidRPr="00743255">
        <w:rPr>
          <w:rFonts w:ascii="Times New Roman" w:eastAsia="Times New Roman" w:hAnsi="Times New Roman" w:cs="Times New Roman"/>
          <w:b/>
          <w:spacing w:val="-4"/>
          <w:sz w:val="24"/>
          <w:szCs w:val="24"/>
        </w:rPr>
        <w:t>ПРИХОДИЛОСЬ ЛИ</w:t>
      </w:r>
      <w:r w:rsidR="002545C7" w:rsidRPr="00DA01E4">
        <w:rPr>
          <w:rFonts w:ascii="Times New Roman" w:eastAsia="Times New Roman" w:hAnsi="Times New Roman" w:cs="Times New Roman"/>
          <w:b/>
          <w:spacing w:val="-4"/>
          <w:sz w:val="24"/>
          <w:szCs w:val="24"/>
        </w:rPr>
        <w:t xml:space="preserve"> ВАМ ПРИБЕГАТЬ К ДОПОЛНИТЕЛЬНЫМ НЕФОРМАЛЬНЫМ ВОЗНАГРАЖДЕНИЯМ (ПОДАРКАМ, УСЛУГАМ, ВЗЯТКАМ И Т.П.) РАБОТНИКАМ МЕДИЦИНСКИХ УЧРЕЖДЕНИЙ ДЛЯ РЕШЕНИЯ ПРОБЛЕМ ВАШЕГО ЗДОРОВЬЯ ИЛИ ЗДОРОВЬЯ ЧЛЕНОВ ВАШЕЙ СЕМЬИ? В КАКИХ СИТУАЦИЯХ ЭТО БЫЛО В ТЕЧЕНИЕ ПОСЛЕДНЕГО ГОДА?»,</w:t>
      </w:r>
      <w:r w:rsidR="002545C7" w:rsidRPr="00DA01E4">
        <w:rPr>
          <w:rFonts w:ascii="Times New Roman" w:hAnsi="Times New Roman" w:cs="Times New Roman"/>
          <w:b/>
          <w:sz w:val="24"/>
          <w:szCs w:val="24"/>
        </w:rPr>
        <w:t xml:space="preserve"> (% от всех респондентов)</w:t>
      </w:r>
    </w:p>
    <w:p w:rsidR="00815C05" w:rsidRPr="00C339B9" w:rsidRDefault="00815C05" w:rsidP="008A251A">
      <w:pPr>
        <w:keepNext/>
        <w:keepLines/>
        <w:spacing w:after="0" w:line="240" w:lineRule="auto"/>
        <w:jc w:val="center"/>
        <w:rPr>
          <w:rFonts w:ascii="Times New Roman" w:eastAsia="Times New Roman" w:hAnsi="Times New Roman" w:cs="Times New Roman"/>
          <w:b/>
          <w:sz w:val="24"/>
          <w:szCs w:val="24"/>
        </w:rPr>
      </w:pPr>
    </w:p>
    <w:p w:rsidR="00815C05" w:rsidRPr="00C339B9" w:rsidRDefault="007C4159" w:rsidP="00611786">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Преобладающее большинство населения региона (81%) за последние два года не сталкивалось с ситуацией, когда возникала потребность обратиться для защиты своих прав в суд</w:t>
      </w:r>
      <w:r w:rsidR="002E10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Преимущество составляли жители районов и городов области (84% против 77%).</w:t>
      </w:r>
    </w:p>
    <w:p w:rsidR="00815C05" w:rsidRPr="00C339B9" w:rsidRDefault="00DA01E4" w:rsidP="002A2CBD">
      <w:pPr>
        <w:keepNext/>
        <w:keepLines/>
        <w:spacing w:after="0" w:line="240" w:lineRule="auto"/>
        <w:jc w:val="center"/>
        <w:rPr>
          <w:rFonts w:ascii="Times New Roman" w:eastAsia="Times New Roman" w:hAnsi="Times New Roman" w:cs="Times New Roman"/>
          <w:b/>
          <w:sz w:val="24"/>
          <w:szCs w:val="24"/>
        </w:rPr>
      </w:pPr>
      <w:r>
        <w:rPr>
          <w:noProof/>
        </w:rPr>
        <w:drawing>
          <wp:inline distT="0" distB="0" distL="0" distR="0" wp14:anchorId="5366BE39" wp14:editId="279C8380">
            <wp:extent cx="4789714" cy="2579914"/>
            <wp:effectExtent l="0" t="0" r="0" b="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15C05" w:rsidRPr="00DA01E4" w:rsidRDefault="00815C05" w:rsidP="002A2CBD">
      <w:pPr>
        <w:keepNext/>
        <w:keepLines/>
        <w:spacing w:after="0" w:line="240" w:lineRule="auto"/>
        <w:jc w:val="center"/>
        <w:rPr>
          <w:rFonts w:ascii="Times New Roman" w:eastAsia="Calibri" w:hAnsi="Times New Roman" w:cs="Times New Roman"/>
          <w:b/>
          <w:sz w:val="24"/>
          <w:szCs w:val="24"/>
        </w:rPr>
      </w:pPr>
      <w:r w:rsidRPr="00DA01E4">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26</w:t>
      </w:r>
      <w:r w:rsidRPr="00DA01E4">
        <w:rPr>
          <w:rFonts w:ascii="Times New Roman" w:hAnsi="Times New Roman" w:cs="Times New Roman"/>
          <w:b/>
          <w:sz w:val="24"/>
          <w:szCs w:val="24"/>
        </w:rPr>
        <w:t xml:space="preserve"> Распределение ответов респондентов на вопрос </w:t>
      </w:r>
      <w:r w:rsidRPr="00DA01E4">
        <w:rPr>
          <w:rFonts w:ascii="Times New Roman" w:eastAsia="Times New Roman" w:hAnsi="Times New Roman" w:cs="Times New Roman"/>
          <w:b/>
          <w:spacing w:val="-4"/>
          <w:sz w:val="24"/>
          <w:szCs w:val="24"/>
        </w:rPr>
        <w:t xml:space="preserve"> «СТАЛКИВАЛИСЬ ЛИ ВЫ ЗА ПОСЛЕДНИЕ ДВА ГОДА С СИТУАЦИЕЙ, КОГДА ВЫ ОЩУЩАЛИ ПОТРЕБНОСТЬ ОБРАТИТЬСЯ ДЛЯ ЗАЩИТЫ СВОИХ ПРАВ В СУД, НО НЕ СДЕЛАЛИ ЭТОГО?»,</w:t>
      </w:r>
      <w:r w:rsidRPr="00DA01E4">
        <w:rPr>
          <w:rFonts w:ascii="Times New Roman" w:hAnsi="Times New Roman" w:cs="Times New Roman"/>
          <w:b/>
          <w:sz w:val="24"/>
          <w:szCs w:val="24"/>
        </w:rPr>
        <w:t xml:space="preserve"> (% от всех респондентов)</w:t>
      </w:r>
    </w:p>
    <w:p w:rsidR="00815C05" w:rsidRPr="00D85AC9" w:rsidRDefault="00815C05" w:rsidP="00290A9D">
      <w:pPr>
        <w:spacing w:after="0" w:line="240" w:lineRule="auto"/>
        <w:jc w:val="center"/>
        <w:rPr>
          <w:rFonts w:ascii="Times New Roman" w:hAnsi="Times New Roman" w:cs="Times New Roman"/>
          <w:b/>
          <w:sz w:val="28"/>
          <w:szCs w:val="28"/>
          <w:highlight w:val="yellow"/>
        </w:rPr>
      </w:pPr>
    </w:p>
    <w:p w:rsidR="00B25774" w:rsidRPr="00C339B9" w:rsidRDefault="007D0BCA" w:rsidP="00B25774">
      <w:pPr>
        <w:spacing w:line="240" w:lineRule="auto"/>
        <w:ind w:firstLine="851"/>
        <w:jc w:val="both"/>
        <w:rPr>
          <w:rFonts w:ascii="Times New Roman" w:hAnsi="Times New Roman" w:cs="Times New Roman"/>
          <w:sz w:val="28"/>
          <w:szCs w:val="28"/>
        </w:rPr>
      </w:pPr>
      <w:r w:rsidRPr="003000D0">
        <w:rPr>
          <w:rFonts w:ascii="Times New Roman" w:hAnsi="Times New Roman" w:cs="Times New Roman"/>
          <w:sz w:val="28"/>
          <w:szCs w:val="28"/>
        </w:rPr>
        <w:t>Результаты исследования 2</w:t>
      </w:r>
      <w:r w:rsidR="00B25774" w:rsidRPr="003000D0">
        <w:rPr>
          <w:rFonts w:ascii="Times New Roman" w:hAnsi="Times New Roman" w:cs="Times New Roman"/>
          <w:sz w:val="28"/>
          <w:szCs w:val="28"/>
        </w:rPr>
        <w:t>017 год</w:t>
      </w:r>
      <w:r w:rsidRPr="003000D0">
        <w:rPr>
          <w:rFonts w:ascii="Times New Roman" w:hAnsi="Times New Roman" w:cs="Times New Roman"/>
          <w:sz w:val="28"/>
          <w:szCs w:val="28"/>
        </w:rPr>
        <w:t>а показали, что</w:t>
      </w:r>
      <w:r w:rsidR="00B25774" w:rsidRPr="003000D0">
        <w:rPr>
          <w:rFonts w:ascii="Times New Roman" w:hAnsi="Times New Roman" w:cs="Times New Roman"/>
          <w:sz w:val="28"/>
          <w:szCs w:val="28"/>
        </w:rPr>
        <w:t xml:space="preserve"> на том же уровне</w:t>
      </w:r>
      <w:r w:rsidRPr="003000D0">
        <w:rPr>
          <w:rFonts w:ascii="Times New Roman" w:hAnsi="Times New Roman" w:cs="Times New Roman"/>
          <w:sz w:val="28"/>
          <w:szCs w:val="28"/>
        </w:rPr>
        <w:t>, что и в предыдущих исследованиях,</w:t>
      </w:r>
      <w:r w:rsidR="00B25774" w:rsidRPr="003000D0">
        <w:rPr>
          <w:rFonts w:ascii="Times New Roman" w:hAnsi="Times New Roman" w:cs="Times New Roman"/>
          <w:sz w:val="28"/>
          <w:szCs w:val="28"/>
        </w:rPr>
        <w:t xml:space="preserve"> осталось количество граждан, которым за последние два года не приходилось сталкиваться с ситуацией, когда ощущалась потребность обратиться для защиты своих прав в суд, но это не было сделано (</w:t>
      </w:r>
      <w:r w:rsidR="003000D0" w:rsidRPr="003000D0">
        <w:rPr>
          <w:rFonts w:ascii="Times New Roman" w:hAnsi="Times New Roman" w:cs="Times New Roman"/>
          <w:sz w:val="28"/>
          <w:szCs w:val="28"/>
        </w:rPr>
        <w:t>81% против 80</w:t>
      </w:r>
      <w:r w:rsidR="00B25774" w:rsidRPr="003000D0">
        <w:rPr>
          <w:rFonts w:ascii="Times New Roman" w:hAnsi="Times New Roman" w:cs="Times New Roman"/>
          <w:sz w:val="28"/>
          <w:szCs w:val="28"/>
        </w:rPr>
        <w:t>%).</w:t>
      </w:r>
    </w:p>
    <w:p w:rsidR="00B25774" w:rsidRPr="00C339B9" w:rsidRDefault="00B25774" w:rsidP="00B25774">
      <w:pPr>
        <w:ind w:firstLine="851"/>
        <w:jc w:val="both"/>
        <w:rPr>
          <w:rFonts w:ascii="Times New Roman" w:hAnsi="Times New Roman" w:cs="Times New Roman"/>
          <w:sz w:val="28"/>
          <w:szCs w:val="28"/>
        </w:rPr>
      </w:pPr>
    </w:p>
    <w:p w:rsidR="00B25774" w:rsidRPr="00C339B9" w:rsidRDefault="009A47A3" w:rsidP="00B25774">
      <w:pPr>
        <w:keepNext/>
        <w:keepLines/>
        <w:jc w:val="center"/>
        <w:rPr>
          <w:rFonts w:ascii="Times New Roman" w:hAnsi="Times New Roman" w:cs="Times New Roman"/>
          <w:sz w:val="28"/>
          <w:szCs w:val="28"/>
        </w:rPr>
      </w:pPr>
      <w:r>
        <w:rPr>
          <w:noProof/>
        </w:rPr>
        <w:drawing>
          <wp:inline distT="0" distB="0" distL="0" distR="0" wp14:anchorId="3A6D8377" wp14:editId="16594E64">
            <wp:extent cx="5083629" cy="2819400"/>
            <wp:effectExtent l="0" t="0" r="3175"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25774" w:rsidRPr="009A47A3" w:rsidRDefault="00B25774" w:rsidP="00B25774">
      <w:pPr>
        <w:keepNext/>
        <w:keepLines/>
        <w:jc w:val="center"/>
        <w:rPr>
          <w:rFonts w:ascii="Times New Roman" w:hAnsi="Times New Roman" w:cs="Times New Roman"/>
          <w:b/>
          <w:sz w:val="24"/>
          <w:szCs w:val="28"/>
        </w:rPr>
      </w:pPr>
      <w:r w:rsidRPr="009A47A3">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27</w:t>
      </w:r>
      <w:r w:rsidRPr="009A47A3">
        <w:rPr>
          <w:rFonts w:ascii="Times New Roman" w:hAnsi="Times New Roman" w:cs="Times New Roman"/>
          <w:b/>
          <w:sz w:val="24"/>
          <w:szCs w:val="28"/>
        </w:rPr>
        <w:t xml:space="preserve"> Распределение ответов респондентов на вопрос «СТАЛКИВАЛИСЬ ЛИ ВЫ ЗА ПОСЛЕДНИЕ ДВА ГОДА С СИТУАЦИЕЙ, КОГДА ВЫ ОЩУЩАЛИ ПОТРЕБНОСТЬ ОБРАТИТЬСЯ ДЛЯ ЗАЩИТЫ СВОИХ ПРАВ В СУД, НО НЕ СДЕЛАЛИ ЭТОГО?», % от числа опрошенных</w:t>
      </w:r>
    </w:p>
    <w:p w:rsidR="00B25774" w:rsidRPr="00D85AC9" w:rsidRDefault="00B25774" w:rsidP="00290A9D">
      <w:pPr>
        <w:spacing w:after="0" w:line="240" w:lineRule="auto"/>
        <w:ind w:firstLine="851"/>
        <w:jc w:val="both"/>
        <w:rPr>
          <w:rFonts w:ascii="Times New Roman" w:eastAsia="Times New Roman" w:hAnsi="Times New Roman" w:cs="Times New Roman"/>
          <w:sz w:val="28"/>
          <w:szCs w:val="28"/>
          <w:highlight w:val="yellow"/>
        </w:rPr>
      </w:pPr>
    </w:p>
    <w:p w:rsidR="00815C05" w:rsidRPr="00C339B9" w:rsidRDefault="007C4159" w:rsidP="00290A9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Более половины населения региона не знают, куда бы они могли пожаловаться на неудовлетворительные действия чиновников. Наиболее активны в отрицательных мнениях были жители областного центра (61% против 55%).</w:t>
      </w:r>
    </w:p>
    <w:p w:rsidR="00815C05" w:rsidRPr="00C339B9" w:rsidRDefault="00DA01E4" w:rsidP="00815C05">
      <w:pPr>
        <w:spacing w:after="0" w:line="240" w:lineRule="auto"/>
        <w:jc w:val="center"/>
        <w:rPr>
          <w:rFonts w:ascii="Times New Roman" w:eastAsia="Times New Roman" w:hAnsi="Times New Roman" w:cs="Times New Roman"/>
          <w:b/>
          <w:sz w:val="24"/>
          <w:szCs w:val="24"/>
        </w:rPr>
      </w:pPr>
      <w:r>
        <w:rPr>
          <w:noProof/>
        </w:rPr>
        <w:drawing>
          <wp:inline distT="0" distB="0" distL="0" distR="0" wp14:anchorId="7B2103DA" wp14:editId="3C9DC4DF">
            <wp:extent cx="5061857" cy="2721428"/>
            <wp:effectExtent l="0" t="0" r="5715" b="3175"/>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15C05" w:rsidRPr="00DA01E4" w:rsidRDefault="00815C05" w:rsidP="00290A9D">
      <w:pPr>
        <w:spacing w:after="0" w:line="240" w:lineRule="auto"/>
        <w:jc w:val="center"/>
        <w:rPr>
          <w:rFonts w:ascii="Times New Roman" w:eastAsia="Calibri" w:hAnsi="Times New Roman" w:cs="Times New Roman"/>
          <w:b/>
          <w:sz w:val="24"/>
          <w:szCs w:val="24"/>
        </w:rPr>
      </w:pPr>
      <w:r w:rsidRPr="00DA01E4">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28</w:t>
      </w:r>
      <w:r w:rsidRPr="00DA01E4">
        <w:rPr>
          <w:rFonts w:ascii="Times New Roman" w:hAnsi="Times New Roman" w:cs="Times New Roman"/>
          <w:b/>
          <w:sz w:val="24"/>
          <w:szCs w:val="24"/>
        </w:rPr>
        <w:t xml:space="preserve"> Распределение ответов респондентов на вопрос « </w:t>
      </w:r>
      <w:r w:rsidRPr="00DA01E4">
        <w:rPr>
          <w:rFonts w:ascii="Times New Roman" w:eastAsia="Times New Roman" w:hAnsi="Times New Roman" w:cs="Times New Roman"/>
          <w:b/>
          <w:spacing w:val="-4"/>
          <w:sz w:val="24"/>
          <w:szCs w:val="24"/>
        </w:rPr>
        <w:t>ЕСЛИ ВЫ БЫЛИ КОГДА-ЛИБО ЗА ПОСЛЕДНИЙ ГОД НЕДОВОЛЬНЫ ТЕМ, КАК РЕШАЛАСЬ ЧИНОВНИКАМИ ВАША ПРОБЛЕМА, ЗНАЛИ ЛИ ВЫ, КУДА И КОМУ ВЫ МОГЛИ ЖАЛОВАТЬСЯ НА НИХ?»,</w:t>
      </w:r>
      <w:r w:rsidRPr="00DA01E4">
        <w:rPr>
          <w:rFonts w:ascii="Times New Roman" w:hAnsi="Times New Roman" w:cs="Times New Roman"/>
          <w:b/>
          <w:sz w:val="24"/>
          <w:szCs w:val="24"/>
        </w:rPr>
        <w:t xml:space="preserve"> (% от всех респондентов)</w:t>
      </w:r>
    </w:p>
    <w:p w:rsidR="00A25905" w:rsidRPr="00D85AC9" w:rsidRDefault="00A25905" w:rsidP="00290A9D">
      <w:pPr>
        <w:spacing w:after="0" w:line="240" w:lineRule="auto"/>
        <w:ind w:firstLine="851"/>
        <w:jc w:val="both"/>
        <w:rPr>
          <w:rFonts w:ascii="Times New Roman" w:hAnsi="Times New Roman" w:cs="Times New Roman"/>
          <w:sz w:val="24"/>
          <w:szCs w:val="24"/>
          <w:highlight w:val="yellow"/>
        </w:rPr>
      </w:pPr>
    </w:p>
    <w:p w:rsidR="00815C05" w:rsidRPr="009A57E0" w:rsidRDefault="00145538" w:rsidP="00C84CED">
      <w:pPr>
        <w:spacing w:after="0" w:line="240" w:lineRule="auto"/>
        <w:ind w:firstLine="851"/>
        <w:jc w:val="both"/>
        <w:rPr>
          <w:rFonts w:ascii="Times New Roman" w:eastAsia="Times New Roman" w:hAnsi="Times New Roman" w:cs="Times New Roman"/>
          <w:sz w:val="28"/>
          <w:szCs w:val="28"/>
        </w:rPr>
      </w:pPr>
      <w:r w:rsidRPr="009A57E0">
        <w:rPr>
          <w:rFonts w:ascii="Times New Roman" w:eastAsia="Times New Roman" w:hAnsi="Times New Roman" w:cs="Times New Roman"/>
          <w:sz w:val="28"/>
          <w:szCs w:val="28"/>
        </w:rPr>
        <w:t xml:space="preserve">Только десятая часть </w:t>
      </w:r>
      <w:r w:rsidR="007C4159" w:rsidRPr="009A57E0">
        <w:rPr>
          <w:rFonts w:ascii="Times New Roman" w:eastAsia="Times New Roman" w:hAnsi="Times New Roman" w:cs="Times New Roman"/>
          <w:sz w:val="28"/>
          <w:szCs w:val="28"/>
        </w:rPr>
        <w:t>жителей</w:t>
      </w:r>
      <w:r w:rsidRPr="009A57E0">
        <w:rPr>
          <w:rFonts w:ascii="Times New Roman" w:eastAsia="Times New Roman" w:hAnsi="Times New Roman" w:cs="Times New Roman"/>
          <w:sz w:val="28"/>
          <w:szCs w:val="28"/>
        </w:rPr>
        <w:t xml:space="preserve"> за последний год жаловал</w:t>
      </w:r>
      <w:r w:rsidR="009A57E0" w:rsidRPr="009A57E0">
        <w:rPr>
          <w:rFonts w:ascii="Times New Roman" w:eastAsia="Times New Roman" w:hAnsi="Times New Roman" w:cs="Times New Roman"/>
          <w:sz w:val="28"/>
          <w:szCs w:val="28"/>
        </w:rPr>
        <w:t>а</w:t>
      </w:r>
      <w:r w:rsidRPr="009A57E0">
        <w:rPr>
          <w:rFonts w:ascii="Times New Roman" w:eastAsia="Times New Roman" w:hAnsi="Times New Roman" w:cs="Times New Roman"/>
          <w:sz w:val="28"/>
          <w:szCs w:val="28"/>
        </w:rPr>
        <w:t xml:space="preserve">сь на действия чиновников (10%), причем </w:t>
      </w:r>
      <w:r w:rsidR="002B5D14">
        <w:rPr>
          <w:rFonts w:ascii="Times New Roman" w:eastAsia="Times New Roman" w:hAnsi="Times New Roman" w:cs="Times New Roman"/>
          <w:sz w:val="28"/>
          <w:szCs w:val="28"/>
        </w:rPr>
        <w:t xml:space="preserve">немногим </w:t>
      </w:r>
      <w:r w:rsidRPr="009A57E0">
        <w:rPr>
          <w:rFonts w:ascii="Times New Roman" w:eastAsia="Times New Roman" w:hAnsi="Times New Roman" w:cs="Times New Roman"/>
          <w:sz w:val="28"/>
          <w:szCs w:val="28"/>
        </w:rPr>
        <w:t>чаще жители областного центра (</w:t>
      </w:r>
      <w:r w:rsidR="009A57E0" w:rsidRPr="009A57E0">
        <w:rPr>
          <w:rFonts w:ascii="Times New Roman" w:eastAsia="Times New Roman" w:hAnsi="Times New Roman" w:cs="Times New Roman"/>
          <w:sz w:val="28"/>
          <w:szCs w:val="28"/>
        </w:rPr>
        <w:t>11</w:t>
      </w:r>
      <w:r w:rsidRPr="009A57E0">
        <w:rPr>
          <w:rFonts w:ascii="Times New Roman" w:eastAsia="Times New Roman" w:hAnsi="Times New Roman" w:cs="Times New Roman"/>
          <w:sz w:val="28"/>
          <w:szCs w:val="28"/>
        </w:rPr>
        <w:t xml:space="preserve">% против </w:t>
      </w:r>
      <w:r w:rsidR="009A57E0" w:rsidRPr="009A57E0">
        <w:rPr>
          <w:rFonts w:ascii="Times New Roman" w:eastAsia="Times New Roman" w:hAnsi="Times New Roman" w:cs="Times New Roman"/>
          <w:sz w:val="28"/>
          <w:szCs w:val="28"/>
        </w:rPr>
        <w:t>9</w:t>
      </w:r>
      <w:r w:rsidRPr="009A57E0">
        <w:rPr>
          <w:rFonts w:ascii="Times New Roman" w:eastAsia="Times New Roman" w:hAnsi="Times New Roman" w:cs="Times New Roman"/>
          <w:sz w:val="28"/>
          <w:szCs w:val="28"/>
        </w:rPr>
        <w:t>%).</w:t>
      </w:r>
    </w:p>
    <w:p w:rsidR="00815C05" w:rsidRPr="00C339B9" w:rsidRDefault="00DA01E4" w:rsidP="002545C7">
      <w:pPr>
        <w:keepNext/>
        <w:keepLines/>
        <w:spacing w:after="0" w:line="240" w:lineRule="auto"/>
        <w:jc w:val="center"/>
        <w:rPr>
          <w:rFonts w:ascii="Times New Roman" w:eastAsia="Times New Roman" w:hAnsi="Times New Roman" w:cs="Times New Roman"/>
          <w:b/>
          <w:sz w:val="24"/>
          <w:szCs w:val="24"/>
        </w:rPr>
      </w:pPr>
      <w:r w:rsidRPr="009A57E0">
        <w:rPr>
          <w:noProof/>
          <w:highlight w:val="yellow"/>
        </w:rPr>
        <w:drawing>
          <wp:inline distT="0" distB="0" distL="0" distR="0" wp14:anchorId="0B967076" wp14:editId="2565235B">
            <wp:extent cx="4898572" cy="2721429"/>
            <wp:effectExtent l="0" t="0" r="0" b="3175"/>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15C05" w:rsidRPr="00DA01E4" w:rsidRDefault="00815C05" w:rsidP="002545C7">
      <w:pPr>
        <w:keepNext/>
        <w:keepLines/>
        <w:spacing w:after="0" w:line="240" w:lineRule="auto"/>
        <w:jc w:val="center"/>
        <w:rPr>
          <w:rFonts w:ascii="Times New Roman" w:eastAsia="Calibri" w:hAnsi="Times New Roman" w:cs="Times New Roman"/>
          <w:b/>
          <w:sz w:val="24"/>
          <w:szCs w:val="24"/>
        </w:rPr>
      </w:pPr>
      <w:r w:rsidRPr="00DA01E4">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29</w:t>
      </w:r>
      <w:r w:rsidRPr="00DA01E4">
        <w:rPr>
          <w:rFonts w:ascii="Times New Roman" w:hAnsi="Times New Roman" w:cs="Times New Roman"/>
          <w:b/>
          <w:sz w:val="24"/>
          <w:szCs w:val="24"/>
        </w:rPr>
        <w:t xml:space="preserve"> Распределение ответов респондентов на вопрос «</w:t>
      </w:r>
      <w:r w:rsidRPr="00DA01E4">
        <w:rPr>
          <w:rFonts w:ascii="Times New Roman" w:eastAsia="Times New Roman" w:hAnsi="Times New Roman" w:cs="Times New Roman"/>
          <w:b/>
          <w:spacing w:val="-4"/>
          <w:sz w:val="24"/>
          <w:szCs w:val="24"/>
        </w:rPr>
        <w:t>А НА САМОМ ДЕЛЕ ВАМ ПРИХОДИЛОСЬ ЗА ПОСЛЕДНИЙ ГОД ЖАЛОВАТЬСЯ НА ДЕЙСТВИЯ ЧИНОВНИКОВ?»,</w:t>
      </w:r>
      <w:r w:rsidRPr="00DA01E4">
        <w:rPr>
          <w:rFonts w:ascii="Times New Roman" w:hAnsi="Times New Roman" w:cs="Times New Roman"/>
          <w:b/>
          <w:sz w:val="24"/>
          <w:szCs w:val="24"/>
        </w:rPr>
        <w:t xml:space="preserve"> (% от всех респондентов)</w:t>
      </w:r>
    </w:p>
    <w:p w:rsidR="00815C05" w:rsidRPr="00DA01E4" w:rsidRDefault="00815C05" w:rsidP="00290A9D">
      <w:pPr>
        <w:spacing w:after="0" w:line="240" w:lineRule="auto"/>
        <w:jc w:val="center"/>
        <w:rPr>
          <w:rFonts w:ascii="Times New Roman" w:hAnsi="Times New Roman" w:cs="Times New Roman"/>
          <w:b/>
          <w:sz w:val="28"/>
          <w:szCs w:val="28"/>
        </w:rPr>
      </w:pPr>
    </w:p>
    <w:p w:rsidR="00B25774" w:rsidRPr="00C339B9" w:rsidRDefault="007D0BCA" w:rsidP="00B25774">
      <w:pPr>
        <w:spacing w:line="240" w:lineRule="auto"/>
        <w:ind w:firstLine="851"/>
        <w:jc w:val="both"/>
        <w:rPr>
          <w:rFonts w:ascii="Times New Roman" w:hAnsi="Times New Roman" w:cs="Times New Roman"/>
          <w:sz w:val="28"/>
          <w:szCs w:val="28"/>
        </w:rPr>
      </w:pPr>
      <w:r w:rsidRPr="003000D0">
        <w:rPr>
          <w:rFonts w:ascii="Times New Roman" w:hAnsi="Times New Roman" w:cs="Times New Roman"/>
          <w:sz w:val="28"/>
          <w:szCs w:val="28"/>
        </w:rPr>
        <w:t xml:space="preserve">Сравнивая результаты </w:t>
      </w:r>
      <w:r w:rsidR="003000D0">
        <w:rPr>
          <w:rFonts w:ascii="Times New Roman" w:hAnsi="Times New Roman" w:cs="Times New Roman"/>
          <w:sz w:val="28"/>
          <w:szCs w:val="28"/>
        </w:rPr>
        <w:t>предыдущих</w:t>
      </w:r>
      <w:r w:rsidRPr="003000D0">
        <w:rPr>
          <w:rFonts w:ascii="Times New Roman" w:hAnsi="Times New Roman" w:cs="Times New Roman"/>
          <w:sz w:val="28"/>
          <w:szCs w:val="28"/>
        </w:rPr>
        <w:t xml:space="preserve"> исследований, можно сделать вывод, что </w:t>
      </w:r>
      <w:r w:rsidR="00B25774" w:rsidRPr="003000D0">
        <w:rPr>
          <w:rFonts w:ascii="Times New Roman" w:hAnsi="Times New Roman" w:cs="Times New Roman"/>
          <w:sz w:val="28"/>
          <w:szCs w:val="28"/>
        </w:rPr>
        <w:t xml:space="preserve">количество </w:t>
      </w:r>
      <w:r w:rsidR="003000D0">
        <w:rPr>
          <w:rFonts w:ascii="Times New Roman" w:hAnsi="Times New Roman" w:cs="Times New Roman"/>
          <w:sz w:val="28"/>
          <w:szCs w:val="28"/>
        </w:rPr>
        <w:t>граждан</w:t>
      </w:r>
      <w:r w:rsidR="00B25774" w:rsidRPr="003000D0">
        <w:rPr>
          <w:rFonts w:ascii="Times New Roman" w:hAnsi="Times New Roman" w:cs="Times New Roman"/>
          <w:sz w:val="28"/>
          <w:szCs w:val="28"/>
        </w:rPr>
        <w:t xml:space="preserve">, </w:t>
      </w:r>
      <w:r w:rsidRPr="003000D0">
        <w:rPr>
          <w:rFonts w:ascii="Times New Roman" w:hAnsi="Times New Roman" w:cs="Times New Roman"/>
          <w:sz w:val="28"/>
          <w:szCs w:val="28"/>
        </w:rPr>
        <w:t>не жалующихся на действия чиновников</w:t>
      </w:r>
      <w:r w:rsidR="00B25774" w:rsidRPr="003000D0">
        <w:rPr>
          <w:rFonts w:ascii="Times New Roman" w:hAnsi="Times New Roman" w:cs="Times New Roman"/>
          <w:sz w:val="28"/>
          <w:szCs w:val="28"/>
        </w:rPr>
        <w:t>, осталось на том же уровне (</w:t>
      </w:r>
      <w:r w:rsidR="003000D0" w:rsidRPr="003000D0">
        <w:rPr>
          <w:rFonts w:ascii="Times New Roman" w:hAnsi="Times New Roman" w:cs="Times New Roman"/>
          <w:sz w:val="28"/>
          <w:szCs w:val="28"/>
        </w:rPr>
        <w:t>90% против 90</w:t>
      </w:r>
      <w:r w:rsidR="00B25774" w:rsidRPr="003000D0">
        <w:rPr>
          <w:rFonts w:ascii="Times New Roman" w:hAnsi="Times New Roman" w:cs="Times New Roman"/>
          <w:sz w:val="28"/>
          <w:szCs w:val="28"/>
        </w:rPr>
        <w:t>%).</w:t>
      </w:r>
    </w:p>
    <w:p w:rsidR="00B25774" w:rsidRPr="00C339B9" w:rsidRDefault="009A47A3" w:rsidP="00B25774">
      <w:pPr>
        <w:jc w:val="center"/>
        <w:rPr>
          <w:rFonts w:ascii="Times New Roman" w:hAnsi="Times New Roman" w:cs="Times New Roman"/>
          <w:sz w:val="28"/>
          <w:szCs w:val="28"/>
        </w:rPr>
      </w:pPr>
      <w:r>
        <w:rPr>
          <w:noProof/>
        </w:rPr>
        <w:drawing>
          <wp:inline distT="0" distB="0" distL="0" distR="0" wp14:anchorId="340A0E49" wp14:editId="00D2D127">
            <wp:extent cx="5497285" cy="2906486"/>
            <wp:effectExtent l="0" t="0" r="8255" b="825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B25774" w:rsidRPr="009A47A3" w:rsidRDefault="00B25774" w:rsidP="00B25774">
      <w:pPr>
        <w:jc w:val="center"/>
        <w:rPr>
          <w:rFonts w:ascii="Times New Roman" w:hAnsi="Times New Roman" w:cs="Times New Roman"/>
          <w:b/>
          <w:sz w:val="24"/>
          <w:szCs w:val="28"/>
        </w:rPr>
      </w:pPr>
      <w:r w:rsidRPr="009A47A3">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30</w:t>
      </w:r>
      <w:r w:rsidRPr="009A47A3">
        <w:rPr>
          <w:rFonts w:ascii="Times New Roman" w:hAnsi="Times New Roman" w:cs="Times New Roman"/>
          <w:b/>
          <w:sz w:val="24"/>
          <w:szCs w:val="28"/>
        </w:rPr>
        <w:t xml:space="preserve"> Распределение ответов респондентов на вопрос «А НА САМОМ ДЕЛЕ ВАМ ПРИХОДИЛОСЬ ЗА ПОСЛЕДНИЙ ГОД ЖАЛОВАТЬСЯ НА ДЕЙСТВИЯ ЧИНОВНИКОВ?», </w:t>
      </w:r>
      <w:r w:rsidR="00364E44">
        <w:rPr>
          <w:rFonts w:ascii="Times New Roman" w:hAnsi="Times New Roman" w:cs="Times New Roman"/>
          <w:b/>
          <w:sz w:val="24"/>
          <w:szCs w:val="28"/>
        </w:rPr>
        <w:t>(</w:t>
      </w:r>
      <w:r w:rsidRPr="009A47A3">
        <w:rPr>
          <w:rFonts w:ascii="Times New Roman" w:hAnsi="Times New Roman" w:cs="Times New Roman"/>
          <w:b/>
          <w:sz w:val="24"/>
          <w:szCs w:val="28"/>
        </w:rPr>
        <w:t>% от числа опрошенных</w:t>
      </w:r>
      <w:r w:rsidR="00364E44">
        <w:rPr>
          <w:rFonts w:ascii="Times New Roman" w:hAnsi="Times New Roman" w:cs="Times New Roman"/>
          <w:b/>
          <w:sz w:val="24"/>
          <w:szCs w:val="28"/>
        </w:rPr>
        <w:t>)</w:t>
      </w:r>
    </w:p>
    <w:p w:rsidR="00815C05" w:rsidRPr="00C339B9" w:rsidRDefault="00145538" w:rsidP="00290A9D">
      <w:pPr>
        <w:spacing w:after="0" w:line="240" w:lineRule="auto"/>
        <w:ind w:firstLine="851"/>
        <w:jc w:val="both"/>
        <w:rPr>
          <w:rFonts w:ascii="Times New Roman" w:eastAsia="Times New Roman" w:hAnsi="Times New Roman" w:cs="Times New Roman"/>
          <w:spacing w:val="-4"/>
          <w:sz w:val="28"/>
          <w:szCs w:val="28"/>
        </w:rPr>
      </w:pPr>
      <w:r w:rsidRPr="009A57E0">
        <w:rPr>
          <w:rFonts w:ascii="Times New Roman" w:eastAsia="Times New Roman" w:hAnsi="Times New Roman" w:cs="Times New Roman"/>
          <w:spacing w:val="-4"/>
          <w:sz w:val="28"/>
          <w:szCs w:val="28"/>
        </w:rPr>
        <w:t xml:space="preserve">Среди тех, кому пришлось обращаться с жалобой на чиновников, в большинстве своем говорили, что жалоба не помогла, проблема все равно </w:t>
      </w:r>
      <w:r w:rsidR="009A57E0" w:rsidRPr="009A57E0">
        <w:rPr>
          <w:rFonts w:ascii="Times New Roman" w:eastAsia="Times New Roman" w:hAnsi="Times New Roman" w:cs="Times New Roman"/>
          <w:spacing w:val="-4"/>
          <w:sz w:val="28"/>
          <w:szCs w:val="28"/>
        </w:rPr>
        <w:t xml:space="preserve">не была </w:t>
      </w:r>
      <w:r w:rsidRPr="009A57E0">
        <w:rPr>
          <w:rFonts w:ascii="Times New Roman" w:eastAsia="Times New Roman" w:hAnsi="Times New Roman" w:cs="Times New Roman"/>
          <w:spacing w:val="-4"/>
          <w:sz w:val="28"/>
          <w:szCs w:val="28"/>
        </w:rPr>
        <w:t>решена (</w:t>
      </w:r>
      <w:r w:rsidR="009A57E0" w:rsidRPr="009A57E0">
        <w:rPr>
          <w:rFonts w:ascii="Times New Roman" w:eastAsia="Times New Roman" w:hAnsi="Times New Roman" w:cs="Times New Roman"/>
          <w:spacing w:val="-4"/>
          <w:sz w:val="28"/>
          <w:szCs w:val="28"/>
        </w:rPr>
        <w:t>66</w:t>
      </w:r>
      <w:r w:rsidRPr="009A57E0">
        <w:rPr>
          <w:rFonts w:ascii="Times New Roman" w:eastAsia="Times New Roman" w:hAnsi="Times New Roman" w:cs="Times New Roman"/>
          <w:spacing w:val="-4"/>
          <w:sz w:val="28"/>
          <w:szCs w:val="28"/>
        </w:rPr>
        <w:t>%).</w:t>
      </w:r>
    </w:p>
    <w:p w:rsidR="00815C05" w:rsidRPr="00C339B9" w:rsidRDefault="00DA01E4" w:rsidP="00EA1505">
      <w:pPr>
        <w:spacing w:after="0" w:line="240" w:lineRule="auto"/>
        <w:jc w:val="center"/>
        <w:rPr>
          <w:rFonts w:ascii="Times New Roman" w:eastAsia="Times New Roman" w:hAnsi="Times New Roman" w:cs="Times New Roman"/>
          <w:b/>
          <w:spacing w:val="-4"/>
          <w:sz w:val="24"/>
          <w:szCs w:val="24"/>
        </w:rPr>
      </w:pPr>
      <w:r>
        <w:rPr>
          <w:noProof/>
        </w:rPr>
        <w:drawing>
          <wp:inline distT="0" distB="0" distL="0" distR="0" wp14:anchorId="32AE7559" wp14:editId="69D8A94D">
            <wp:extent cx="4572000" cy="3011805"/>
            <wp:effectExtent l="0" t="0" r="0" b="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15C05" w:rsidRPr="00C339B9" w:rsidRDefault="00815C05" w:rsidP="00290A9D">
      <w:pPr>
        <w:spacing w:after="0" w:line="240" w:lineRule="auto"/>
        <w:jc w:val="center"/>
        <w:rPr>
          <w:rFonts w:ascii="Times New Roman" w:hAnsi="Times New Roman" w:cs="Times New Roman"/>
          <w:b/>
          <w:sz w:val="24"/>
          <w:szCs w:val="24"/>
        </w:rPr>
      </w:pPr>
      <w:r w:rsidRPr="00DA01E4">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31</w:t>
      </w:r>
      <w:r w:rsidRPr="00DA01E4">
        <w:rPr>
          <w:rFonts w:ascii="Times New Roman" w:hAnsi="Times New Roman" w:cs="Times New Roman"/>
          <w:b/>
          <w:sz w:val="24"/>
          <w:szCs w:val="24"/>
        </w:rPr>
        <w:t xml:space="preserve"> Распределение ответов респондентов на вопрос «</w:t>
      </w:r>
      <w:r w:rsidRPr="00DA01E4">
        <w:rPr>
          <w:rFonts w:ascii="Times New Roman" w:eastAsia="Times New Roman" w:hAnsi="Times New Roman" w:cs="Times New Roman"/>
          <w:b/>
          <w:spacing w:val="-4"/>
          <w:sz w:val="24"/>
          <w:szCs w:val="24"/>
        </w:rPr>
        <w:t xml:space="preserve">ЕСЛИ ВАМ ПРИШЛОСЬ ЖАЛОВАТЬСЯ, </w:t>
      </w:r>
      <w:r w:rsidR="00061867" w:rsidRPr="00DA01E4">
        <w:rPr>
          <w:rFonts w:ascii="Times New Roman" w:eastAsia="Times New Roman" w:hAnsi="Times New Roman" w:cs="Times New Roman"/>
          <w:b/>
          <w:spacing w:val="-4"/>
          <w:sz w:val="24"/>
          <w:szCs w:val="24"/>
        </w:rPr>
        <w:t xml:space="preserve"> </w:t>
      </w:r>
      <w:r w:rsidRPr="00DA01E4">
        <w:rPr>
          <w:rFonts w:ascii="Times New Roman" w:eastAsia="Times New Roman" w:hAnsi="Times New Roman" w:cs="Times New Roman"/>
          <w:b/>
          <w:spacing w:val="-4"/>
          <w:sz w:val="24"/>
          <w:szCs w:val="24"/>
        </w:rPr>
        <w:t>ТО КАК ЭТО ПОВЛИЯЛО НА РЕШЕНИЕ ВАШЕЙ ПРОБЛЕМЫ?»,</w:t>
      </w:r>
      <w:r w:rsidRPr="00DA01E4">
        <w:rPr>
          <w:rFonts w:ascii="Times New Roman" w:hAnsi="Times New Roman" w:cs="Times New Roman"/>
          <w:b/>
          <w:sz w:val="24"/>
          <w:szCs w:val="24"/>
        </w:rPr>
        <w:t xml:space="preserve"> (% от тех, кто жаловался на действия чиновников)</w:t>
      </w:r>
    </w:p>
    <w:p w:rsidR="00BD7205" w:rsidRPr="00C339B9" w:rsidRDefault="000E49B3" w:rsidP="002A2CBD">
      <w:pPr>
        <w:pStyle w:val="2"/>
        <w:keepNext w:val="0"/>
        <w:keepLines w:val="0"/>
        <w:pageBreakBefore/>
        <w:widowControl w:val="0"/>
        <w:numPr>
          <w:ilvl w:val="1"/>
          <w:numId w:val="6"/>
        </w:numPr>
        <w:rPr>
          <w:rFonts w:ascii="Times New Roman" w:eastAsia="Calibri" w:hAnsi="Times New Roman" w:cs="Times New Roman"/>
          <w:lang w:eastAsia="zh-CN"/>
        </w:rPr>
      </w:pPr>
      <w:bookmarkStart w:id="11" w:name="_Toc533509036"/>
      <w:r w:rsidRPr="00C339B9">
        <w:rPr>
          <w:rFonts w:ascii="Times New Roman" w:eastAsia="Calibri" w:hAnsi="Times New Roman" w:cs="Times New Roman"/>
          <w:color w:val="auto"/>
          <w:lang w:eastAsia="zh-CN"/>
        </w:rPr>
        <w:t>Выводы</w:t>
      </w:r>
      <w:bookmarkEnd w:id="11"/>
      <w:r w:rsidRPr="00C339B9">
        <w:rPr>
          <w:rFonts w:ascii="Times New Roman" w:eastAsia="Calibri" w:hAnsi="Times New Roman" w:cs="Times New Roman"/>
          <w:color w:val="auto"/>
          <w:lang w:eastAsia="zh-CN"/>
        </w:rPr>
        <w:t xml:space="preserve"> </w:t>
      </w:r>
    </w:p>
    <w:p w:rsidR="000E49B3" w:rsidRPr="00C339B9" w:rsidRDefault="000E49B3" w:rsidP="00BD7205">
      <w:pPr>
        <w:spacing w:after="0" w:line="360" w:lineRule="auto"/>
        <w:jc w:val="both"/>
        <w:rPr>
          <w:rFonts w:ascii="Times New Roman" w:eastAsia="Calibri" w:hAnsi="Times New Roman" w:cs="Times New Roman"/>
          <w:sz w:val="28"/>
          <w:szCs w:val="28"/>
          <w:lang w:eastAsia="zh-CN"/>
        </w:rPr>
      </w:pPr>
    </w:p>
    <w:p w:rsidR="000A20BE" w:rsidRPr="002A0120" w:rsidRDefault="000A20BE" w:rsidP="000A20BE">
      <w:pPr>
        <w:spacing w:after="0" w:line="240" w:lineRule="auto"/>
        <w:ind w:firstLine="851"/>
        <w:jc w:val="both"/>
        <w:rPr>
          <w:rFonts w:ascii="Times New Roman" w:hAnsi="Times New Roman" w:cs="Times New Roman"/>
          <w:sz w:val="28"/>
          <w:szCs w:val="28"/>
        </w:rPr>
      </w:pPr>
      <w:r w:rsidRPr="002A0120">
        <w:rPr>
          <w:rFonts w:ascii="Times New Roman" w:hAnsi="Times New Roman" w:cs="Times New Roman"/>
          <w:sz w:val="28"/>
          <w:szCs w:val="28"/>
        </w:rPr>
        <w:t>По результатам проведенного опроса граждан можно сделать следующие выводы. В оценке распространенности коррупции в Нижегородской области заметная часть населения региона склонялось к высокой оценке, однако большая часть из этих оценок пришлась на жителей областного центра. Так, в Нижнем Новгороде почти каждый третий житель отметил высокий уровень коррупции, в то время, как в оставшихся муниципальных образованиях данный показатель находится на уровне 24%. Данную тенденцию можно объяснить более высоким уровнем требований к коррупционной ситуации. Следует отметить, что в предыдущем году о широком распространении коррупции говорили 26% всех жителей области.</w:t>
      </w:r>
    </w:p>
    <w:p w:rsidR="000A20BE" w:rsidRPr="002A0120" w:rsidRDefault="000A20BE" w:rsidP="000A20BE">
      <w:pPr>
        <w:spacing w:after="0" w:line="240" w:lineRule="auto"/>
        <w:ind w:firstLine="851"/>
        <w:jc w:val="both"/>
        <w:rPr>
          <w:rFonts w:ascii="Times New Roman" w:hAnsi="Times New Roman" w:cs="Times New Roman"/>
          <w:sz w:val="28"/>
          <w:szCs w:val="28"/>
        </w:rPr>
      </w:pPr>
      <w:r w:rsidRPr="002A0120">
        <w:rPr>
          <w:rFonts w:ascii="Times New Roman" w:hAnsi="Times New Roman" w:cs="Times New Roman"/>
          <w:sz w:val="28"/>
          <w:szCs w:val="28"/>
        </w:rPr>
        <w:t xml:space="preserve">По поводу распространенности коррупционных нарушений в пунктах проживания </w:t>
      </w:r>
      <w:r>
        <w:rPr>
          <w:rFonts w:ascii="Times New Roman" w:hAnsi="Times New Roman" w:cs="Times New Roman"/>
          <w:sz w:val="28"/>
          <w:szCs w:val="28"/>
        </w:rPr>
        <w:t>граждан</w:t>
      </w:r>
      <w:r w:rsidRPr="002A0120">
        <w:rPr>
          <w:rFonts w:ascii="Times New Roman" w:hAnsi="Times New Roman" w:cs="Times New Roman"/>
          <w:sz w:val="28"/>
          <w:szCs w:val="28"/>
        </w:rPr>
        <w:t xml:space="preserve"> большинство из них отмечало достаточную степень распространенности, среди которых количество жителей областного центра превышало количество жителей остальных муниципальных образований, т.е. наблюдается ситуация аналогичная с общеобластным уровнем.</w:t>
      </w:r>
    </w:p>
    <w:p w:rsidR="000A20BE" w:rsidRPr="00D85AC9" w:rsidRDefault="000A20BE" w:rsidP="000A20BE">
      <w:pPr>
        <w:spacing w:after="0" w:line="240" w:lineRule="auto"/>
        <w:ind w:firstLine="851"/>
        <w:jc w:val="both"/>
        <w:rPr>
          <w:rFonts w:ascii="Times New Roman" w:hAnsi="Times New Roman" w:cs="Times New Roman"/>
          <w:sz w:val="28"/>
          <w:szCs w:val="28"/>
          <w:highlight w:val="yellow"/>
        </w:rPr>
      </w:pPr>
      <w:r w:rsidRPr="002A0120">
        <w:rPr>
          <w:rFonts w:ascii="Times New Roman" w:eastAsia="Times New Roman" w:hAnsi="Times New Roman" w:cs="Times New Roman"/>
          <w:sz w:val="28"/>
          <w:szCs w:val="28"/>
        </w:rPr>
        <w:t>Чаще всего жителям Нижегородской области приходилось сталкиваться с фактами коррупции в ситуациях, когда нужно было найти место в больнице для бесплатной операции или лечения серьезного заболевания (34%), при получении бесплатной, полноценной помощи и обслуживания в больнице и при урегулировании  ситуации с автоинспекцией (получение прав, нарушение правил дорожного движения и т.п.) (по 31%), что подтверждает традиционное представление о медицине, как о наиболее коррупционной сфере, в совокупности с силовыми органами.</w:t>
      </w:r>
      <w:r w:rsidRPr="002A0120">
        <w:rPr>
          <w:rFonts w:ascii="Times New Roman" w:hAnsi="Times New Roman" w:cs="Times New Roman"/>
          <w:sz w:val="28"/>
          <w:szCs w:val="28"/>
        </w:rPr>
        <w:t xml:space="preserve"> Исследование также показало, что в тройке лидеров рейтинга органов власти и организаций, в которых наиболее часты проявления коррупции, ГИБДД (46%), администрация и сотрудники поликлиник и больниц (32%), а также полиция (26%), т.е. в традиционных коррупциогенных сферах. </w:t>
      </w:r>
    </w:p>
    <w:p w:rsidR="000A20BE" w:rsidRPr="002A0120" w:rsidRDefault="000A20BE" w:rsidP="000A20BE">
      <w:pPr>
        <w:spacing w:after="0" w:line="240" w:lineRule="auto"/>
        <w:ind w:firstLine="851"/>
        <w:jc w:val="both"/>
        <w:rPr>
          <w:rFonts w:ascii="Times New Roman" w:hAnsi="Times New Roman" w:cs="Times New Roman"/>
          <w:sz w:val="28"/>
          <w:szCs w:val="28"/>
        </w:rPr>
      </w:pPr>
      <w:r w:rsidRPr="002A0120">
        <w:rPr>
          <w:rFonts w:ascii="Times New Roman" w:hAnsi="Times New Roman" w:cs="Times New Roman"/>
          <w:sz w:val="28"/>
          <w:szCs w:val="28"/>
        </w:rPr>
        <w:t xml:space="preserve">Также население полагает, что коррупцией охвачена большая часть госслужащих. Так, только треть населения региона (32%) считает, что в органах власти меньшинство людей, которые берут взятки. Правда, среди этих мнений преобладают мнения жителей области (38% против 21% в областном центре). Четверть </w:t>
      </w:r>
      <w:r>
        <w:rPr>
          <w:rFonts w:ascii="Times New Roman" w:hAnsi="Times New Roman" w:cs="Times New Roman"/>
          <w:sz w:val="28"/>
          <w:szCs w:val="28"/>
        </w:rPr>
        <w:t>опрошенных</w:t>
      </w:r>
      <w:r w:rsidRPr="002A0120">
        <w:rPr>
          <w:rFonts w:ascii="Times New Roman" w:hAnsi="Times New Roman" w:cs="Times New Roman"/>
          <w:sz w:val="28"/>
          <w:szCs w:val="28"/>
        </w:rPr>
        <w:t xml:space="preserve"> (28%) утверждали, что людей, берущих взятки, в органах власти большинство. В этом преимущественно уверены жители областного центра (37% против 23%). Впрочем, следует отметить, что данная картина по сравнению с предыдущ</w:t>
      </w:r>
      <w:r w:rsidR="00877796">
        <w:rPr>
          <w:rFonts w:ascii="Times New Roman" w:hAnsi="Times New Roman" w:cs="Times New Roman"/>
          <w:sz w:val="28"/>
          <w:szCs w:val="28"/>
        </w:rPr>
        <w:t>и</w:t>
      </w:r>
      <w:r w:rsidRPr="002A0120">
        <w:rPr>
          <w:rFonts w:ascii="Times New Roman" w:hAnsi="Times New Roman" w:cs="Times New Roman"/>
          <w:sz w:val="28"/>
          <w:szCs w:val="28"/>
        </w:rPr>
        <w:t>м исследованием практически не изменилась, согласно которому 28% населения было уверено, что большинство чиновников берут взятки и только 32% - что меньшинство.</w:t>
      </w:r>
    </w:p>
    <w:p w:rsidR="000A20BE" w:rsidRPr="00B00315" w:rsidRDefault="000A20BE" w:rsidP="000A20BE">
      <w:pPr>
        <w:spacing w:after="0" w:line="240" w:lineRule="auto"/>
        <w:ind w:firstLine="851"/>
        <w:jc w:val="both"/>
        <w:rPr>
          <w:rFonts w:ascii="Times New Roman" w:eastAsia="Times New Roman" w:hAnsi="Times New Roman" w:cs="Times New Roman"/>
          <w:sz w:val="28"/>
          <w:szCs w:val="28"/>
        </w:rPr>
      </w:pPr>
      <w:r w:rsidRPr="00B00315">
        <w:rPr>
          <w:rFonts w:ascii="Times New Roman" w:hAnsi="Times New Roman" w:cs="Times New Roman"/>
          <w:sz w:val="28"/>
          <w:szCs w:val="28"/>
        </w:rPr>
        <w:t xml:space="preserve">По поводу отношения к взяткам </w:t>
      </w:r>
      <w:r w:rsidR="00877796">
        <w:rPr>
          <w:rFonts w:ascii="Times New Roman" w:hAnsi="Times New Roman" w:cs="Times New Roman"/>
          <w:sz w:val="28"/>
          <w:szCs w:val="28"/>
        </w:rPr>
        <w:t>половина</w:t>
      </w:r>
      <w:r w:rsidRPr="00B00315">
        <w:rPr>
          <w:rFonts w:ascii="Times New Roman" w:hAnsi="Times New Roman" w:cs="Times New Roman"/>
          <w:sz w:val="28"/>
          <w:szCs w:val="28"/>
        </w:rPr>
        <w:t xml:space="preserve"> жителей региона (56%) придерживается такой точки зрения, что этого нужно избегать, поскольку коррупция разлагает нас и нашу власть. При этом ч</w:t>
      </w:r>
      <w:r w:rsidRPr="00B00315">
        <w:rPr>
          <w:rFonts w:ascii="Times New Roman" w:eastAsia="Times New Roman" w:hAnsi="Times New Roman" w:cs="Times New Roman"/>
          <w:sz w:val="28"/>
          <w:szCs w:val="28"/>
        </w:rPr>
        <w:t xml:space="preserve">уть более трети населения региона (34%) считают основным мотивом дачи взятки то, что обе стороны заранее знают, что взятка общепринята в этой ситуации. Этого мнения придерживаются как жители областного центра, так и население районов и городов области (по 34%). </w:t>
      </w:r>
      <w:r w:rsidR="005B7BA9">
        <w:rPr>
          <w:rFonts w:ascii="Times New Roman" w:eastAsia="Times New Roman" w:hAnsi="Times New Roman" w:cs="Times New Roman"/>
          <w:sz w:val="28"/>
          <w:szCs w:val="28"/>
        </w:rPr>
        <w:t xml:space="preserve">Можно сделать вывод, что у части населения присутствует определенная коррупционная культура, привычка давать взятки. </w:t>
      </w:r>
    </w:p>
    <w:p w:rsidR="000A20BE" w:rsidRPr="00A15F07" w:rsidRDefault="000A20BE" w:rsidP="000A20BE">
      <w:pPr>
        <w:spacing w:after="0" w:line="240" w:lineRule="auto"/>
        <w:ind w:firstLine="851"/>
        <w:jc w:val="both"/>
        <w:rPr>
          <w:rFonts w:ascii="Times New Roman" w:hAnsi="Times New Roman" w:cs="Times New Roman"/>
          <w:sz w:val="28"/>
          <w:szCs w:val="28"/>
        </w:rPr>
      </w:pPr>
      <w:r w:rsidRPr="00A15F07">
        <w:rPr>
          <w:rFonts w:ascii="Times New Roman" w:hAnsi="Times New Roman" w:cs="Times New Roman"/>
          <w:sz w:val="28"/>
          <w:szCs w:val="28"/>
        </w:rPr>
        <w:t xml:space="preserve">Большая часть всех </w:t>
      </w:r>
      <w:r>
        <w:rPr>
          <w:rFonts w:ascii="Times New Roman" w:hAnsi="Times New Roman" w:cs="Times New Roman"/>
          <w:sz w:val="28"/>
          <w:szCs w:val="28"/>
        </w:rPr>
        <w:t>опрошенных</w:t>
      </w:r>
      <w:r w:rsidRPr="00A15F07">
        <w:rPr>
          <w:rFonts w:ascii="Times New Roman" w:hAnsi="Times New Roman" w:cs="Times New Roman"/>
          <w:sz w:val="28"/>
          <w:szCs w:val="28"/>
        </w:rPr>
        <w:t xml:space="preserve"> (72%) говорили, что основным источником служит телевидение (новости, публицистические передачи), из которых  большинство составляли жители за пределами областного центра (76% против 66%). На втором месте по популярности находятся интернет-издания (27%), которыми чаще пользуются </w:t>
      </w:r>
      <w:r>
        <w:rPr>
          <w:rFonts w:ascii="Times New Roman" w:hAnsi="Times New Roman" w:cs="Times New Roman"/>
          <w:sz w:val="28"/>
          <w:szCs w:val="28"/>
        </w:rPr>
        <w:t>жители</w:t>
      </w:r>
      <w:r w:rsidRPr="00A15F07">
        <w:rPr>
          <w:rFonts w:ascii="Times New Roman" w:hAnsi="Times New Roman" w:cs="Times New Roman"/>
          <w:sz w:val="28"/>
          <w:szCs w:val="28"/>
        </w:rPr>
        <w:t xml:space="preserve"> областного центра (28% против 26%).</w:t>
      </w:r>
    </w:p>
    <w:p w:rsidR="000A20BE" w:rsidRPr="00A15F07" w:rsidRDefault="000A20BE" w:rsidP="000A20BE">
      <w:pPr>
        <w:spacing w:after="0" w:line="240" w:lineRule="auto"/>
        <w:ind w:firstLine="851"/>
        <w:jc w:val="both"/>
        <w:rPr>
          <w:rFonts w:ascii="Times New Roman" w:hAnsi="Times New Roman" w:cs="Times New Roman"/>
          <w:sz w:val="28"/>
          <w:szCs w:val="28"/>
        </w:rPr>
      </w:pPr>
      <w:r w:rsidRPr="00A15F07">
        <w:rPr>
          <w:rFonts w:ascii="Times New Roman" w:hAnsi="Times New Roman" w:cs="Times New Roman"/>
          <w:sz w:val="28"/>
          <w:szCs w:val="28"/>
        </w:rPr>
        <w:t>Наиболее сильное влияние на распространение коррупционных нарушений  оказывают плохой пример, подаваемый политическими лидерами («рыба гниет с головы»), аморальность политиков, государственных и муниципальных служащих, нечеткость законов, дающая возможность их широкого толкования чиновником. То есть верхние места в рейтинге, по мнению населения, занимают либо причины, связанные с широкими полномочиями чиновников, либо причины связанные с личной нечистоплотностью людей, занимающих государственные должности и использующие свое положение в личных целях. Примерно такие же тенденции наблюдались и в предыдущих волнах исследований.</w:t>
      </w:r>
    </w:p>
    <w:p w:rsidR="000A20BE" w:rsidRPr="00A15F07" w:rsidRDefault="000A20BE" w:rsidP="000A20BE">
      <w:pPr>
        <w:spacing w:after="0" w:line="240" w:lineRule="auto"/>
        <w:ind w:firstLine="851"/>
        <w:jc w:val="both"/>
        <w:rPr>
          <w:rFonts w:ascii="Times New Roman" w:eastAsia="Times New Roman" w:hAnsi="Times New Roman" w:cs="Times New Roman"/>
          <w:sz w:val="28"/>
          <w:szCs w:val="28"/>
        </w:rPr>
      </w:pPr>
      <w:r w:rsidRPr="00A15F07">
        <w:rPr>
          <w:rFonts w:ascii="Times New Roman" w:eastAsia="Times New Roman" w:hAnsi="Times New Roman" w:cs="Times New Roman"/>
          <w:sz w:val="28"/>
          <w:szCs w:val="28"/>
        </w:rPr>
        <w:t>По оценке работы органов власти по противодействию коррупции мнения граждан разделились следующим образом: 43% оценивали работу положительно, 51% - отрицательно. В зависимости от типа местности жители областного центра были более категоричны (61% против 45%</w:t>
      </w:r>
      <w:r>
        <w:rPr>
          <w:rFonts w:ascii="Times New Roman" w:eastAsia="Times New Roman" w:hAnsi="Times New Roman" w:cs="Times New Roman"/>
          <w:sz w:val="28"/>
          <w:szCs w:val="28"/>
        </w:rPr>
        <w:t xml:space="preserve"> отрицательных мнений</w:t>
      </w:r>
      <w:r w:rsidRPr="00A15F07">
        <w:rPr>
          <w:rFonts w:ascii="Times New Roman" w:eastAsia="Times New Roman" w:hAnsi="Times New Roman" w:cs="Times New Roman"/>
          <w:sz w:val="28"/>
          <w:szCs w:val="28"/>
        </w:rPr>
        <w:t>).</w:t>
      </w:r>
    </w:p>
    <w:p w:rsidR="000A20BE" w:rsidRPr="002D7374" w:rsidRDefault="000A20BE" w:rsidP="000A20BE">
      <w:pPr>
        <w:spacing w:after="0" w:line="240" w:lineRule="auto"/>
        <w:ind w:firstLine="851"/>
        <w:jc w:val="both"/>
        <w:rPr>
          <w:rFonts w:ascii="Times New Roman" w:hAnsi="Times New Roman" w:cs="Times New Roman"/>
          <w:sz w:val="28"/>
          <w:szCs w:val="28"/>
        </w:rPr>
      </w:pPr>
      <w:r w:rsidRPr="002D7374">
        <w:rPr>
          <w:rFonts w:ascii="Times New Roman" w:hAnsi="Times New Roman" w:cs="Times New Roman"/>
          <w:sz w:val="28"/>
          <w:szCs w:val="28"/>
        </w:rPr>
        <w:t xml:space="preserve">Следует отметить, что подавляющая часть населения региона (76%) не сталкивались с ситуацией, когда для решения своей проблемы нужно было «стимулировать» служащего, давать взятку или подарок. Большинство из них составляют жители городов и районов области (80% против 71%). То есть можно предположить, что мнение о коррупции у населения складывается </w:t>
      </w:r>
      <w:r w:rsidR="005B7BA9">
        <w:rPr>
          <w:rFonts w:ascii="Times New Roman" w:hAnsi="Times New Roman" w:cs="Times New Roman"/>
          <w:sz w:val="28"/>
          <w:szCs w:val="28"/>
        </w:rPr>
        <w:t>скорее из публикаций СМИ, слухов и проч.</w:t>
      </w:r>
      <w:r w:rsidRPr="002D7374">
        <w:rPr>
          <w:rFonts w:ascii="Times New Roman" w:hAnsi="Times New Roman" w:cs="Times New Roman"/>
          <w:sz w:val="28"/>
          <w:szCs w:val="28"/>
        </w:rPr>
        <w:t xml:space="preserve">, чем из личного опыта. </w:t>
      </w:r>
      <w:r w:rsidR="005B7BA9">
        <w:rPr>
          <w:rFonts w:ascii="Times New Roman" w:hAnsi="Times New Roman" w:cs="Times New Roman"/>
          <w:sz w:val="28"/>
          <w:szCs w:val="28"/>
        </w:rPr>
        <w:t>По сравнению с прошлым годом ситуация сильно не поменялась (73%).</w:t>
      </w:r>
    </w:p>
    <w:p w:rsidR="000A20BE" w:rsidRPr="002D7374" w:rsidRDefault="000A20BE" w:rsidP="000A20BE">
      <w:pPr>
        <w:spacing w:after="0" w:line="240" w:lineRule="auto"/>
        <w:ind w:firstLine="851"/>
        <w:jc w:val="both"/>
        <w:rPr>
          <w:rFonts w:ascii="Times New Roman" w:eastAsia="Times New Roman" w:hAnsi="Times New Roman" w:cs="Times New Roman"/>
          <w:spacing w:val="-4"/>
          <w:sz w:val="28"/>
          <w:szCs w:val="28"/>
        </w:rPr>
      </w:pPr>
      <w:r w:rsidRPr="00843197">
        <w:rPr>
          <w:rFonts w:ascii="Times New Roman" w:eastAsia="Times New Roman" w:hAnsi="Times New Roman" w:cs="Times New Roman"/>
          <w:spacing w:val="-4"/>
          <w:sz w:val="28"/>
          <w:szCs w:val="28"/>
        </w:rPr>
        <w:t>Более половины граждан (57%), которые попадали в ситуацию необходимости дачи взятки, говорили, что это случилось более года назад.</w:t>
      </w:r>
      <w:r w:rsidRPr="002D7374">
        <w:rPr>
          <w:rFonts w:ascii="Times New Roman" w:eastAsia="Times New Roman" w:hAnsi="Times New Roman" w:cs="Times New Roman"/>
          <w:spacing w:val="-4"/>
          <w:sz w:val="28"/>
          <w:szCs w:val="28"/>
        </w:rPr>
        <w:t xml:space="preserve"> </w:t>
      </w:r>
    </w:p>
    <w:p w:rsidR="000A20BE" w:rsidRPr="002D7374" w:rsidRDefault="000A20BE" w:rsidP="000A20BE">
      <w:pPr>
        <w:spacing w:after="0" w:line="240" w:lineRule="auto"/>
        <w:ind w:firstLine="851"/>
        <w:jc w:val="both"/>
        <w:rPr>
          <w:rFonts w:ascii="Times New Roman" w:eastAsia="Times New Roman" w:hAnsi="Times New Roman" w:cs="Times New Roman"/>
          <w:color w:val="000000"/>
          <w:sz w:val="28"/>
          <w:szCs w:val="28"/>
        </w:rPr>
      </w:pPr>
      <w:r w:rsidRPr="002D7374">
        <w:rPr>
          <w:rFonts w:ascii="Times New Roman" w:eastAsia="Times New Roman" w:hAnsi="Times New Roman" w:cs="Times New Roman"/>
          <w:sz w:val="28"/>
          <w:szCs w:val="28"/>
        </w:rPr>
        <w:t xml:space="preserve">Отражением мнения о традиционных коррупционных сферах в медицине является тот факт, что наиболее часто граждане приходили к выводу, что нужно дать взятку, в ситуациях, когда, попав в больницу, нужно было получить там бесплатную, полноценную помощь и обслуживание и найти место </w:t>
      </w:r>
      <w:r w:rsidRPr="002D7374">
        <w:rPr>
          <w:rFonts w:ascii="Times New Roman" w:eastAsia="Times New Roman" w:hAnsi="Times New Roman" w:cs="Times New Roman"/>
          <w:color w:val="000000"/>
          <w:sz w:val="28"/>
          <w:szCs w:val="28"/>
        </w:rPr>
        <w:t>в больнице для бесплатной операции или лечения серьезного заболевания (по 28%), а также получить бесплатную медицинскую помощь в поликлинике (14%).</w:t>
      </w:r>
    </w:p>
    <w:p w:rsidR="000A20BE" w:rsidRPr="002D7374" w:rsidRDefault="000A20BE" w:rsidP="000A20BE">
      <w:pPr>
        <w:spacing w:after="0" w:line="240" w:lineRule="auto"/>
        <w:ind w:firstLine="851"/>
        <w:jc w:val="both"/>
        <w:rPr>
          <w:rFonts w:ascii="Times New Roman" w:eastAsia="Times New Roman" w:hAnsi="Times New Roman" w:cs="Times New Roman"/>
          <w:color w:val="000000"/>
          <w:sz w:val="28"/>
          <w:szCs w:val="28"/>
        </w:rPr>
      </w:pPr>
      <w:r w:rsidRPr="002D7374">
        <w:rPr>
          <w:rFonts w:ascii="Times New Roman" w:eastAsia="Times New Roman" w:hAnsi="Times New Roman" w:cs="Times New Roman"/>
          <w:sz w:val="28"/>
          <w:szCs w:val="28"/>
        </w:rPr>
        <w:t xml:space="preserve">Однако, следует отметить, что граждане, у которых при решении своих проблем возникала необходимость дать взятку, в 19% случаях не делали этого. Чаще всего шли на дачу взятки, попав в больницу, при получении там бесплатной, полноценной помощи и обслуживании и, чтобы найти место </w:t>
      </w:r>
      <w:r w:rsidRPr="002D7374">
        <w:rPr>
          <w:rFonts w:ascii="Times New Roman" w:eastAsia="Times New Roman" w:hAnsi="Times New Roman" w:cs="Times New Roman"/>
          <w:color w:val="000000"/>
          <w:sz w:val="28"/>
          <w:szCs w:val="28"/>
        </w:rPr>
        <w:t>в больнице для бесплатной операции или лечения серьезного заболевания (по 23%), а также при получении бесплатной медицинской помощи в поликлинике (9%).</w:t>
      </w:r>
    </w:p>
    <w:p w:rsidR="000A20BE" w:rsidRPr="002D7374" w:rsidRDefault="000A20BE" w:rsidP="000A20BE">
      <w:pPr>
        <w:spacing w:after="0" w:line="240" w:lineRule="auto"/>
        <w:ind w:firstLine="851"/>
        <w:jc w:val="both"/>
        <w:rPr>
          <w:rFonts w:ascii="Times New Roman" w:eastAsia="Times New Roman" w:hAnsi="Times New Roman" w:cs="Times New Roman"/>
          <w:spacing w:val="-4"/>
          <w:sz w:val="28"/>
          <w:szCs w:val="28"/>
        </w:rPr>
      </w:pPr>
      <w:r w:rsidRPr="002D7374">
        <w:rPr>
          <w:rFonts w:ascii="Times New Roman" w:eastAsia="Times New Roman" w:hAnsi="Times New Roman" w:cs="Times New Roman"/>
          <w:spacing w:val="-4"/>
          <w:sz w:val="28"/>
          <w:szCs w:val="28"/>
        </w:rPr>
        <w:t xml:space="preserve">Все жители Нижегородской области в большинстве своем </w:t>
      </w:r>
      <w:r>
        <w:rPr>
          <w:rFonts w:ascii="Times New Roman" w:eastAsia="Times New Roman" w:hAnsi="Times New Roman" w:cs="Times New Roman"/>
          <w:spacing w:val="-4"/>
          <w:sz w:val="28"/>
          <w:szCs w:val="28"/>
        </w:rPr>
        <w:t>говорили</w:t>
      </w:r>
      <w:r w:rsidRPr="002D7374">
        <w:rPr>
          <w:rFonts w:ascii="Times New Roman" w:eastAsia="Times New Roman" w:hAnsi="Times New Roman" w:cs="Times New Roman"/>
          <w:spacing w:val="-4"/>
          <w:sz w:val="28"/>
          <w:szCs w:val="28"/>
        </w:rPr>
        <w:t xml:space="preserve"> в том, что для них это было слишком дорого и принципиально не дают взяток, даже если все это делают.</w:t>
      </w:r>
      <w:r>
        <w:rPr>
          <w:rFonts w:ascii="Times New Roman" w:eastAsia="Times New Roman" w:hAnsi="Times New Roman" w:cs="Times New Roman"/>
          <w:spacing w:val="-4"/>
          <w:sz w:val="28"/>
          <w:szCs w:val="28"/>
        </w:rPr>
        <w:t xml:space="preserve"> </w:t>
      </w:r>
      <w:r w:rsidRPr="00743255">
        <w:rPr>
          <w:rFonts w:ascii="Times New Roman" w:hAnsi="Times New Roman" w:cs="Times New Roman"/>
          <w:sz w:val="28"/>
          <w:szCs w:val="28"/>
        </w:rPr>
        <w:t xml:space="preserve">В 2018 году увеличилось количество граждан, отказавшихся давать взятку по причине ее дороговизны (38% против 27%). </w:t>
      </w:r>
      <w:r>
        <w:rPr>
          <w:rFonts w:ascii="Times New Roman" w:hAnsi="Times New Roman" w:cs="Times New Roman"/>
          <w:sz w:val="28"/>
          <w:szCs w:val="28"/>
        </w:rPr>
        <w:t>При этом в таком же соотношении уменьшилось число жителей, которые принципиально не дают взяток, даже если все это делают (27% против 39%).</w:t>
      </w:r>
    </w:p>
    <w:p w:rsidR="000A20BE" w:rsidRPr="002D7374" w:rsidRDefault="00843197" w:rsidP="000A20BE">
      <w:pPr>
        <w:spacing w:after="0" w:line="240" w:lineRule="auto"/>
        <w:ind w:firstLine="851"/>
        <w:jc w:val="both"/>
        <w:rPr>
          <w:rFonts w:ascii="Times New Roman" w:eastAsia="Times New Roman" w:hAnsi="Times New Roman" w:cs="Times New Roman"/>
          <w:spacing w:val="-4"/>
          <w:sz w:val="28"/>
          <w:szCs w:val="28"/>
        </w:rPr>
      </w:pPr>
      <w:r>
        <w:rPr>
          <w:rFonts w:ascii="Times New Roman" w:hAnsi="Times New Roman" w:cs="Times New Roman"/>
          <w:sz w:val="28"/>
          <w:szCs w:val="28"/>
        </w:rPr>
        <w:t xml:space="preserve">Половине граждан из тех, кто </w:t>
      </w:r>
      <w:r w:rsidR="000A20BE" w:rsidRPr="002D7374">
        <w:rPr>
          <w:rFonts w:ascii="Times New Roman" w:hAnsi="Times New Roman" w:cs="Times New Roman"/>
          <w:sz w:val="28"/>
          <w:szCs w:val="28"/>
        </w:rPr>
        <w:t>отказа</w:t>
      </w:r>
      <w:r>
        <w:rPr>
          <w:rFonts w:ascii="Times New Roman" w:hAnsi="Times New Roman" w:cs="Times New Roman"/>
          <w:sz w:val="28"/>
          <w:szCs w:val="28"/>
        </w:rPr>
        <w:t>лся</w:t>
      </w:r>
      <w:r w:rsidR="000A20BE" w:rsidRPr="002D7374">
        <w:rPr>
          <w:rFonts w:ascii="Times New Roman" w:hAnsi="Times New Roman" w:cs="Times New Roman"/>
          <w:sz w:val="28"/>
          <w:szCs w:val="28"/>
        </w:rPr>
        <w:t xml:space="preserve"> давать взятку или подарок</w:t>
      </w:r>
      <w:r>
        <w:rPr>
          <w:rFonts w:ascii="Times New Roman" w:hAnsi="Times New Roman" w:cs="Times New Roman"/>
          <w:sz w:val="28"/>
          <w:szCs w:val="28"/>
        </w:rPr>
        <w:t>, удалось решить свои проблемы без нарушения закона.</w:t>
      </w:r>
      <w:r w:rsidR="000A20BE" w:rsidRPr="002D7374">
        <w:rPr>
          <w:rFonts w:ascii="Times New Roman" w:hAnsi="Times New Roman" w:cs="Times New Roman"/>
          <w:sz w:val="28"/>
          <w:szCs w:val="28"/>
        </w:rPr>
        <w:t xml:space="preserve"> </w:t>
      </w:r>
      <w:r>
        <w:rPr>
          <w:rFonts w:ascii="Times New Roman" w:eastAsia="Times New Roman" w:hAnsi="Times New Roman" w:cs="Times New Roman"/>
          <w:spacing w:val="-4"/>
          <w:sz w:val="28"/>
          <w:szCs w:val="28"/>
        </w:rPr>
        <w:t>Те, кому</w:t>
      </w:r>
      <w:r w:rsidR="000A20BE" w:rsidRPr="002D7374">
        <w:rPr>
          <w:rFonts w:ascii="Times New Roman" w:eastAsia="Times New Roman" w:hAnsi="Times New Roman" w:cs="Times New Roman"/>
          <w:spacing w:val="-4"/>
          <w:sz w:val="28"/>
          <w:szCs w:val="28"/>
        </w:rPr>
        <w:t xml:space="preserve"> пришлось давать взятку, мотивировали это тем, что заранее было известно, что без взятки не обойтись (48%). </w:t>
      </w:r>
    </w:p>
    <w:p w:rsidR="000A20BE" w:rsidRPr="002D7374" w:rsidRDefault="000A20BE" w:rsidP="000A20BE">
      <w:pPr>
        <w:keepNext/>
        <w:keepLines/>
        <w:spacing w:after="0" w:line="240" w:lineRule="auto"/>
        <w:ind w:firstLine="851"/>
        <w:jc w:val="both"/>
        <w:rPr>
          <w:rFonts w:ascii="Times New Roman" w:hAnsi="Times New Roman" w:cs="Times New Roman"/>
          <w:sz w:val="28"/>
          <w:szCs w:val="28"/>
        </w:rPr>
      </w:pPr>
      <w:r w:rsidRPr="002D7374">
        <w:rPr>
          <w:rFonts w:ascii="Times New Roman" w:hAnsi="Times New Roman" w:cs="Times New Roman"/>
          <w:sz w:val="28"/>
          <w:szCs w:val="28"/>
        </w:rPr>
        <w:t xml:space="preserve">Результаты опроса тех </w:t>
      </w:r>
      <w:r>
        <w:rPr>
          <w:rFonts w:ascii="Times New Roman" w:hAnsi="Times New Roman" w:cs="Times New Roman"/>
          <w:sz w:val="28"/>
          <w:szCs w:val="28"/>
        </w:rPr>
        <w:t>жителей</w:t>
      </w:r>
      <w:r w:rsidRPr="002D7374">
        <w:rPr>
          <w:rFonts w:ascii="Times New Roman" w:hAnsi="Times New Roman" w:cs="Times New Roman"/>
          <w:sz w:val="28"/>
          <w:szCs w:val="28"/>
        </w:rPr>
        <w:t xml:space="preserve">, которые давали взятки, показал, что ее средний размер составил </w:t>
      </w:r>
      <w:r w:rsidR="00364E44">
        <w:rPr>
          <w:rFonts w:ascii="Times New Roman" w:hAnsi="Times New Roman" w:cs="Times New Roman"/>
          <w:sz w:val="28"/>
          <w:szCs w:val="28"/>
        </w:rPr>
        <w:t>17441</w:t>
      </w:r>
      <w:r w:rsidRPr="002D7374">
        <w:rPr>
          <w:rFonts w:ascii="Times New Roman" w:hAnsi="Times New Roman" w:cs="Times New Roman"/>
          <w:sz w:val="28"/>
          <w:szCs w:val="28"/>
        </w:rPr>
        <w:t xml:space="preserve"> руб. </w:t>
      </w:r>
    </w:p>
    <w:p w:rsidR="000A20BE" w:rsidRPr="006073D3" w:rsidRDefault="000A20BE" w:rsidP="000A20BE">
      <w:pPr>
        <w:spacing w:after="0" w:line="240" w:lineRule="auto"/>
        <w:ind w:firstLine="851"/>
        <w:jc w:val="both"/>
        <w:rPr>
          <w:rFonts w:ascii="Times New Roman" w:hAnsi="Times New Roman" w:cs="Times New Roman"/>
          <w:sz w:val="28"/>
          <w:szCs w:val="28"/>
        </w:rPr>
      </w:pPr>
      <w:r w:rsidRPr="006073D3">
        <w:rPr>
          <w:rFonts w:ascii="Times New Roman" w:hAnsi="Times New Roman" w:cs="Times New Roman"/>
          <w:sz w:val="28"/>
          <w:szCs w:val="28"/>
        </w:rPr>
        <w:t xml:space="preserve">Чуть более половины граждан, давших взятку, говорили, что им заранее была ясна ее величина или стоимость «подарка» (65%). </w:t>
      </w:r>
    </w:p>
    <w:p w:rsidR="000A20BE" w:rsidRPr="006073D3" w:rsidRDefault="000A20BE" w:rsidP="000A20BE">
      <w:pPr>
        <w:spacing w:after="0" w:line="240" w:lineRule="auto"/>
        <w:ind w:firstLine="851"/>
        <w:jc w:val="both"/>
        <w:rPr>
          <w:rFonts w:ascii="Times New Roman" w:eastAsia="Times New Roman" w:hAnsi="Times New Roman" w:cs="Times New Roman"/>
          <w:sz w:val="28"/>
          <w:szCs w:val="28"/>
        </w:rPr>
      </w:pPr>
      <w:r w:rsidRPr="006073D3">
        <w:rPr>
          <w:rFonts w:ascii="Times New Roman" w:eastAsia="Times New Roman" w:hAnsi="Times New Roman" w:cs="Times New Roman"/>
          <w:sz w:val="28"/>
          <w:szCs w:val="28"/>
        </w:rPr>
        <w:t xml:space="preserve">Для подавляющего большинства взяткодателей (91%) действия чиновников для решения проблемы улучшились. </w:t>
      </w:r>
    </w:p>
    <w:p w:rsidR="000A20BE" w:rsidRPr="006073D3" w:rsidRDefault="000A20BE" w:rsidP="000A20BE">
      <w:pPr>
        <w:spacing w:after="0" w:line="240" w:lineRule="auto"/>
        <w:ind w:firstLine="851"/>
        <w:jc w:val="both"/>
        <w:rPr>
          <w:rFonts w:ascii="Times New Roman" w:eastAsia="Times New Roman" w:hAnsi="Times New Roman" w:cs="Times New Roman"/>
          <w:sz w:val="28"/>
          <w:szCs w:val="28"/>
        </w:rPr>
      </w:pPr>
      <w:r w:rsidRPr="006073D3">
        <w:rPr>
          <w:rFonts w:ascii="Times New Roman" w:eastAsia="Times New Roman" w:hAnsi="Times New Roman" w:cs="Times New Roman"/>
          <w:sz w:val="28"/>
          <w:szCs w:val="28"/>
        </w:rPr>
        <w:t xml:space="preserve">Треть взяткодателей (34%) смогли добиться того, что решение их проблемы было ускорено. Четверть граждан (24%) в результате взятки получила то, чиновники и так должны были сделать по долгу службы. </w:t>
      </w:r>
    </w:p>
    <w:p w:rsidR="000A20BE" w:rsidRPr="00D85AC9" w:rsidRDefault="000A20BE" w:rsidP="000A20BE">
      <w:pPr>
        <w:spacing w:after="0" w:line="240" w:lineRule="auto"/>
        <w:ind w:firstLine="851"/>
        <w:jc w:val="both"/>
        <w:rPr>
          <w:rFonts w:ascii="Times New Roman" w:eastAsia="Times New Roman" w:hAnsi="Times New Roman" w:cs="Times New Roman"/>
          <w:sz w:val="28"/>
          <w:szCs w:val="28"/>
          <w:highlight w:val="yellow"/>
        </w:rPr>
      </w:pPr>
      <w:r w:rsidRPr="006073D3">
        <w:rPr>
          <w:rFonts w:ascii="Times New Roman" w:eastAsia="Times New Roman" w:hAnsi="Times New Roman" w:cs="Times New Roman"/>
          <w:sz w:val="28"/>
          <w:szCs w:val="28"/>
        </w:rPr>
        <w:t xml:space="preserve">На вопрос о необходимости различных материальных затрат для повышения качества образования детей чуть менее половины жителей </w:t>
      </w:r>
      <w:r>
        <w:rPr>
          <w:rFonts w:ascii="Times New Roman" w:eastAsia="Times New Roman" w:hAnsi="Times New Roman" w:cs="Times New Roman"/>
          <w:sz w:val="28"/>
          <w:szCs w:val="28"/>
        </w:rPr>
        <w:t xml:space="preserve">независимо от места проживания </w:t>
      </w:r>
      <w:r w:rsidRPr="006073D3">
        <w:rPr>
          <w:rFonts w:ascii="Times New Roman" w:eastAsia="Times New Roman" w:hAnsi="Times New Roman" w:cs="Times New Roman"/>
          <w:sz w:val="28"/>
          <w:szCs w:val="28"/>
        </w:rPr>
        <w:t>(44%) отвечали, что у них не было детей, обучающихся в школе. Трети граждан</w:t>
      </w:r>
      <w:r w:rsidRPr="00225B85">
        <w:rPr>
          <w:rFonts w:ascii="Times New Roman" w:eastAsia="Times New Roman" w:hAnsi="Times New Roman" w:cs="Times New Roman"/>
          <w:sz w:val="28"/>
          <w:szCs w:val="28"/>
        </w:rPr>
        <w:t xml:space="preserve"> (33%) не приходилось сталкиваться с необходимостью дополнительных затрат для повышения качества образования ребенка. Такой ответ чаще давали жители городов и районов области (37% против 26%).</w:t>
      </w:r>
    </w:p>
    <w:p w:rsidR="000A20BE" w:rsidRPr="006073D3" w:rsidRDefault="000A20BE" w:rsidP="000A20BE">
      <w:pPr>
        <w:spacing w:after="0" w:line="240" w:lineRule="auto"/>
        <w:ind w:firstLine="851"/>
        <w:jc w:val="both"/>
        <w:rPr>
          <w:rFonts w:ascii="Times New Roman" w:eastAsia="Times New Roman" w:hAnsi="Times New Roman" w:cs="Times New Roman"/>
          <w:sz w:val="28"/>
          <w:szCs w:val="28"/>
        </w:rPr>
      </w:pPr>
      <w:r w:rsidRPr="006073D3">
        <w:rPr>
          <w:rFonts w:ascii="Times New Roman" w:eastAsia="Times New Roman" w:hAnsi="Times New Roman" w:cs="Times New Roman"/>
          <w:sz w:val="28"/>
          <w:szCs w:val="28"/>
        </w:rPr>
        <w:t>Половина населения региона (53%) не прибегали ни к каким шагам, облегчающим поступление в ВУЗ, т.к. последние десять лет в их семьях в ВУЗ никто не поступал. При этом количество ответов жителей областного центра и районов области было примерно одинаково. Четверть граждан (26%) поступали в ВУЗ сами по себе, без всякой помощи. Чаще это удавалось сделать жителям районов и городов области (28% против 23%).</w:t>
      </w:r>
    </w:p>
    <w:p w:rsidR="000A20BE" w:rsidRPr="006073D3" w:rsidRDefault="000A20BE" w:rsidP="000A20BE">
      <w:pPr>
        <w:spacing w:after="0" w:line="240" w:lineRule="auto"/>
        <w:ind w:firstLine="851"/>
        <w:jc w:val="both"/>
        <w:rPr>
          <w:rFonts w:ascii="Times New Roman" w:eastAsia="Times New Roman" w:hAnsi="Times New Roman" w:cs="Times New Roman"/>
          <w:sz w:val="28"/>
          <w:szCs w:val="28"/>
        </w:rPr>
      </w:pPr>
      <w:r w:rsidRPr="006073D3">
        <w:rPr>
          <w:rFonts w:ascii="Times New Roman" w:eastAsia="Times New Roman" w:hAnsi="Times New Roman" w:cs="Times New Roman"/>
          <w:sz w:val="28"/>
          <w:szCs w:val="28"/>
        </w:rPr>
        <w:t>Когда в местной поликлинике не хватает каких-либо услуг для решения проблем со здоровьем или эти услуги слишком низкого качества, около трети граждан (29%) обращаются в платную клинику. Чаще так поступают жители областного центра (36% против 24%).</w:t>
      </w:r>
    </w:p>
    <w:p w:rsidR="000A20BE" w:rsidRPr="006012D7" w:rsidRDefault="000A20BE" w:rsidP="000A20BE">
      <w:pPr>
        <w:spacing w:after="0" w:line="240" w:lineRule="auto"/>
        <w:ind w:firstLine="851"/>
        <w:jc w:val="both"/>
        <w:rPr>
          <w:rFonts w:ascii="Times New Roman" w:eastAsia="Times New Roman" w:hAnsi="Times New Roman" w:cs="Times New Roman"/>
          <w:sz w:val="28"/>
          <w:szCs w:val="28"/>
        </w:rPr>
      </w:pPr>
      <w:r w:rsidRPr="006012D7">
        <w:rPr>
          <w:rFonts w:ascii="Times New Roman" w:eastAsia="Times New Roman" w:hAnsi="Times New Roman" w:cs="Times New Roman"/>
          <w:sz w:val="28"/>
          <w:szCs w:val="28"/>
        </w:rPr>
        <w:t>Подавляющее большинство населения области (63%) с необходимостью дополнительных неформальных вознаграждений работникам медицинских учреждений для решения проблем здоровья в течение последнего года не сталкивалось. В этом числе преобладают мнения жителей муниципальных образований за пределами областного центра (71% против 50%).</w:t>
      </w:r>
    </w:p>
    <w:p w:rsidR="000A20BE" w:rsidRPr="00C339B9" w:rsidRDefault="000A20BE" w:rsidP="000A20BE">
      <w:pPr>
        <w:spacing w:after="0" w:line="240" w:lineRule="auto"/>
        <w:ind w:firstLine="851"/>
        <w:jc w:val="both"/>
        <w:rPr>
          <w:rFonts w:ascii="Times New Roman" w:eastAsia="Times New Roman" w:hAnsi="Times New Roman" w:cs="Times New Roman"/>
          <w:spacing w:val="-4"/>
          <w:sz w:val="28"/>
          <w:szCs w:val="28"/>
        </w:rPr>
      </w:pPr>
      <w:r w:rsidRPr="002E102A">
        <w:rPr>
          <w:rFonts w:ascii="Times New Roman" w:eastAsia="Times New Roman" w:hAnsi="Times New Roman" w:cs="Times New Roman"/>
          <w:sz w:val="28"/>
          <w:szCs w:val="28"/>
        </w:rPr>
        <w:t>Следует отметить, что подавляющее большинство граждан региона (81%) не ощущали за последние два года потребность обращения для защиты своих прав в суд</w:t>
      </w:r>
      <w:r w:rsidR="002E102A">
        <w:rPr>
          <w:rFonts w:ascii="Times New Roman" w:eastAsia="Times New Roman" w:hAnsi="Times New Roman" w:cs="Times New Roman"/>
          <w:sz w:val="28"/>
          <w:szCs w:val="28"/>
        </w:rPr>
        <w:t xml:space="preserve">. </w:t>
      </w:r>
      <w:r w:rsidRPr="006012D7">
        <w:rPr>
          <w:rFonts w:ascii="Times New Roman" w:eastAsia="Times New Roman" w:hAnsi="Times New Roman" w:cs="Times New Roman"/>
          <w:spacing w:val="-4"/>
          <w:sz w:val="28"/>
          <w:szCs w:val="28"/>
        </w:rPr>
        <w:t>Среди тех, кому пришлось обращаться с жалобой на чиновников, в большинстве своем говорили, что жалоба не помогла, проблема все равно не была решена (66%).</w:t>
      </w:r>
    </w:p>
    <w:p w:rsidR="000A20BE" w:rsidRDefault="000A20BE" w:rsidP="000A20BE"/>
    <w:p w:rsidR="00F46BB0" w:rsidRDefault="00F46BB0" w:rsidP="006B4656">
      <w:pPr>
        <w:spacing w:after="0" w:line="240" w:lineRule="auto"/>
        <w:ind w:firstLine="851"/>
        <w:jc w:val="both"/>
        <w:rPr>
          <w:rFonts w:ascii="Times New Roman" w:eastAsia="Times New Roman" w:hAnsi="Times New Roman" w:cs="Times New Roman"/>
          <w:b/>
          <w:spacing w:val="-4"/>
          <w:sz w:val="24"/>
          <w:szCs w:val="24"/>
        </w:rPr>
      </w:pPr>
    </w:p>
    <w:p w:rsidR="00754012" w:rsidRPr="00C339B9" w:rsidRDefault="00D7137F" w:rsidP="00754012">
      <w:pPr>
        <w:keepNext/>
        <w:keepLines/>
        <w:pageBreakBefore/>
        <w:spacing w:after="0"/>
        <w:ind w:left="420"/>
        <w:outlineLvl w:val="0"/>
        <w:rPr>
          <w:rFonts w:ascii="Times New Roman" w:eastAsiaTheme="majorEastAsia" w:hAnsi="Times New Roman" w:cs="Times New Roman"/>
          <w:b/>
          <w:bCs/>
          <w:sz w:val="28"/>
          <w:szCs w:val="28"/>
        </w:rPr>
      </w:pPr>
      <w:bookmarkStart w:id="12" w:name="_Toc533509037"/>
      <w:r>
        <w:rPr>
          <w:rFonts w:ascii="Times New Roman" w:hAnsi="Times New Roman" w:cs="Times New Roman"/>
          <w:b/>
          <w:caps/>
          <w:sz w:val="28"/>
          <w:szCs w:val="28"/>
        </w:rPr>
        <w:t xml:space="preserve">ГЛАВА 2. </w:t>
      </w:r>
      <w:r w:rsidR="00754012" w:rsidRPr="00C339B9">
        <w:rPr>
          <w:rFonts w:ascii="Times New Roman" w:hAnsi="Times New Roman" w:cs="Times New Roman"/>
          <w:b/>
          <w:caps/>
          <w:sz w:val="28"/>
          <w:szCs w:val="28"/>
        </w:rPr>
        <w:t>Оценка состояния уровня коррупции в</w:t>
      </w:r>
      <w:r w:rsidR="00754012" w:rsidRPr="00C339B9">
        <w:rPr>
          <w:rFonts w:ascii="Times New Roman" w:hAnsi="Times New Roman" w:cs="Times New Roman"/>
          <w:b/>
          <w:caps/>
        </w:rPr>
        <w:t xml:space="preserve">  </w:t>
      </w:r>
      <w:r w:rsidR="00754012" w:rsidRPr="00C339B9">
        <w:rPr>
          <w:rFonts w:ascii="Times New Roman" w:eastAsiaTheme="majorEastAsia" w:hAnsi="Times New Roman" w:cs="Times New Roman"/>
          <w:b/>
          <w:bCs/>
          <w:caps/>
          <w:sz w:val="28"/>
          <w:szCs w:val="28"/>
        </w:rPr>
        <w:t>Нижегородской области предпринимательским сообществом региона</w:t>
      </w:r>
      <w:bookmarkEnd w:id="12"/>
    </w:p>
    <w:p w:rsidR="00754012" w:rsidRPr="00C339B9" w:rsidRDefault="00754012" w:rsidP="00754012">
      <w:pPr>
        <w:keepNext/>
        <w:keepLines/>
        <w:numPr>
          <w:ilvl w:val="1"/>
          <w:numId w:val="14"/>
        </w:numPr>
        <w:spacing w:before="200" w:after="0"/>
        <w:ind w:left="709"/>
        <w:outlineLvl w:val="1"/>
        <w:rPr>
          <w:rFonts w:ascii="Times New Roman" w:eastAsia="Calibri" w:hAnsi="Times New Roman" w:cs="Times New Roman"/>
          <w:b/>
          <w:bCs/>
          <w:sz w:val="28"/>
          <w:szCs w:val="28"/>
        </w:rPr>
      </w:pPr>
      <w:bookmarkStart w:id="13" w:name="_Toc533509038"/>
      <w:r w:rsidRPr="00C339B9">
        <w:rPr>
          <w:rFonts w:ascii="Times New Roman" w:eastAsiaTheme="majorEastAsia" w:hAnsi="Times New Roman" w:cs="Times New Roman"/>
          <w:b/>
          <w:bCs/>
          <w:sz w:val="28"/>
          <w:szCs w:val="28"/>
        </w:rPr>
        <w:t xml:space="preserve">Оценка </w:t>
      </w:r>
      <w:r w:rsidR="004D22C1">
        <w:rPr>
          <w:rFonts w:ascii="Times New Roman" w:eastAsiaTheme="majorEastAsia" w:hAnsi="Times New Roman" w:cs="Times New Roman"/>
          <w:b/>
          <w:bCs/>
          <w:sz w:val="28"/>
          <w:szCs w:val="28"/>
        </w:rPr>
        <w:t>распространения коррупции</w:t>
      </w:r>
      <w:r w:rsidRPr="00C339B9">
        <w:rPr>
          <w:rFonts w:ascii="Times New Roman" w:eastAsiaTheme="majorEastAsia" w:hAnsi="Times New Roman" w:cs="Times New Roman"/>
          <w:b/>
          <w:bCs/>
          <w:sz w:val="28"/>
          <w:szCs w:val="28"/>
        </w:rPr>
        <w:t xml:space="preserve"> в Нижегородской области</w:t>
      </w:r>
      <w:bookmarkEnd w:id="13"/>
    </w:p>
    <w:p w:rsidR="00754012" w:rsidRPr="00C339B9" w:rsidRDefault="00754012" w:rsidP="00754012">
      <w:pPr>
        <w:tabs>
          <w:tab w:val="left" w:pos="1213"/>
        </w:tabs>
        <w:autoSpaceDE w:val="0"/>
        <w:autoSpaceDN w:val="0"/>
        <w:spacing w:after="0" w:line="360" w:lineRule="auto"/>
        <w:ind w:firstLine="851"/>
        <w:jc w:val="both"/>
        <w:rPr>
          <w:rFonts w:ascii="Times New Roman" w:hAnsi="Times New Roman" w:cs="Times New Roman"/>
          <w:sz w:val="24"/>
          <w:szCs w:val="24"/>
        </w:rPr>
      </w:pPr>
    </w:p>
    <w:p w:rsidR="00754012" w:rsidRPr="00364E44" w:rsidRDefault="007C64F2" w:rsidP="007C64F2">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64E44">
        <w:rPr>
          <w:rFonts w:ascii="Times New Roman" w:eastAsia="Times New Roman" w:hAnsi="Times New Roman" w:cs="Times New Roman"/>
          <w:sz w:val="28"/>
          <w:szCs w:val="28"/>
        </w:rPr>
        <w:t>В мониторинге приняли участие представители 200 субъектов предпринимательского сообщества, в т.ч. 87 индивидуальных предпринимателей и 113 юридических лиц.</w:t>
      </w:r>
    </w:p>
    <w:p w:rsidR="00754012" w:rsidRPr="00C339B9" w:rsidRDefault="00754012" w:rsidP="00754012">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2191A">
        <w:rPr>
          <w:rFonts w:ascii="Times New Roman" w:eastAsia="Times New Roman" w:hAnsi="Times New Roman" w:cs="Times New Roman"/>
          <w:sz w:val="28"/>
          <w:szCs w:val="28"/>
        </w:rPr>
        <w:t xml:space="preserve">Большинство </w:t>
      </w:r>
      <w:r w:rsidR="0092191A" w:rsidRPr="0092191A">
        <w:rPr>
          <w:rFonts w:ascii="Times New Roman" w:eastAsia="Times New Roman" w:hAnsi="Times New Roman" w:cs="Times New Roman"/>
          <w:sz w:val="28"/>
          <w:szCs w:val="28"/>
        </w:rPr>
        <w:t>представителей бизнес-сообщества</w:t>
      </w:r>
      <w:r w:rsidRPr="0092191A">
        <w:rPr>
          <w:rFonts w:ascii="Times New Roman" w:eastAsia="Times New Roman" w:hAnsi="Times New Roman" w:cs="Times New Roman"/>
          <w:sz w:val="28"/>
          <w:szCs w:val="28"/>
        </w:rPr>
        <w:t xml:space="preserve"> </w:t>
      </w:r>
      <w:r w:rsidR="0092191A" w:rsidRPr="0092191A">
        <w:rPr>
          <w:rFonts w:ascii="Times New Roman" w:eastAsia="Times New Roman" w:hAnsi="Times New Roman" w:cs="Times New Roman"/>
          <w:sz w:val="28"/>
          <w:szCs w:val="28"/>
        </w:rPr>
        <w:t xml:space="preserve">области </w:t>
      </w:r>
      <w:r w:rsidRPr="0092191A">
        <w:rPr>
          <w:rFonts w:ascii="Times New Roman" w:eastAsia="Times New Roman" w:hAnsi="Times New Roman" w:cs="Times New Roman"/>
          <w:sz w:val="28"/>
          <w:szCs w:val="28"/>
        </w:rPr>
        <w:t xml:space="preserve">не арендует недвижимое имущество у государственных и муниципальных органов власти в настоящее время ни для административных, ни для производственных нужд (75,5%). В этом числе с небольшим перевесом преобладали </w:t>
      </w:r>
      <w:r w:rsidR="004E5E64" w:rsidRPr="0092191A">
        <w:rPr>
          <w:rFonts w:ascii="Times New Roman" w:eastAsia="Times New Roman" w:hAnsi="Times New Roman" w:cs="Times New Roman"/>
          <w:sz w:val="28"/>
          <w:szCs w:val="28"/>
        </w:rPr>
        <w:t>мнения</w:t>
      </w:r>
      <w:r w:rsidRPr="0092191A">
        <w:rPr>
          <w:rFonts w:ascii="Times New Roman" w:eastAsia="Times New Roman" w:hAnsi="Times New Roman" w:cs="Times New Roman"/>
          <w:sz w:val="28"/>
          <w:szCs w:val="28"/>
        </w:rPr>
        <w:t xml:space="preserve"> индивидуальных предпринимателей (</w:t>
      </w:r>
      <w:r w:rsidR="0092191A" w:rsidRPr="0092191A">
        <w:rPr>
          <w:rFonts w:ascii="Times New Roman" w:eastAsia="Times New Roman" w:hAnsi="Times New Roman" w:cs="Times New Roman"/>
          <w:sz w:val="28"/>
          <w:szCs w:val="28"/>
        </w:rPr>
        <w:t>78</w:t>
      </w:r>
      <w:r w:rsidRPr="0092191A">
        <w:rPr>
          <w:rFonts w:ascii="Times New Roman" w:eastAsia="Times New Roman" w:hAnsi="Times New Roman" w:cs="Times New Roman"/>
          <w:sz w:val="28"/>
          <w:szCs w:val="28"/>
        </w:rPr>
        <w:t xml:space="preserve">% против </w:t>
      </w:r>
      <w:r w:rsidR="0092191A" w:rsidRPr="0092191A">
        <w:rPr>
          <w:rFonts w:ascii="Times New Roman" w:eastAsia="Times New Roman" w:hAnsi="Times New Roman" w:cs="Times New Roman"/>
          <w:sz w:val="28"/>
          <w:szCs w:val="28"/>
        </w:rPr>
        <w:t>75</w:t>
      </w:r>
      <w:r w:rsidRPr="0092191A">
        <w:rPr>
          <w:rFonts w:ascii="Times New Roman" w:eastAsia="Times New Roman" w:hAnsi="Times New Roman" w:cs="Times New Roman"/>
          <w:sz w:val="28"/>
          <w:szCs w:val="28"/>
        </w:rPr>
        <w:t xml:space="preserve">%). </w:t>
      </w:r>
      <w:r w:rsidR="0092191A" w:rsidRPr="0092191A">
        <w:rPr>
          <w:rFonts w:ascii="Times New Roman" w:eastAsia="Times New Roman" w:hAnsi="Times New Roman" w:cs="Times New Roman"/>
          <w:sz w:val="28"/>
          <w:szCs w:val="28"/>
        </w:rPr>
        <w:t>Четверть предпринимателей (23%)</w:t>
      </w:r>
      <w:r w:rsidRPr="0092191A">
        <w:rPr>
          <w:rFonts w:ascii="Times New Roman" w:eastAsia="Times New Roman" w:hAnsi="Times New Roman" w:cs="Times New Roman"/>
          <w:sz w:val="28"/>
          <w:szCs w:val="28"/>
        </w:rPr>
        <w:t xml:space="preserve"> практикуют аренду зданий или помещений. Чаще всего это происходит в деятельности юридических лиц (</w:t>
      </w:r>
      <w:r w:rsidR="0092191A" w:rsidRPr="0092191A">
        <w:rPr>
          <w:rFonts w:ascii="Times New Roman" w:eastAsia="Times New Roman" w:hAnsi="Times New Roman" w:cs="Times New Roman"/>
          <w:sz w:val="28"/>
          <w:szCs w:val="28"/>
        </w:rPr>
        <w:t>25</w:t>
      </w:r>
      <w:r w:rsidRPr="0092191A">
        <w:rPr>
          <w:rFonts w:ascii="Times New Roman" w:eastAsia="Times New Roman" w:hAnsi="Times New Roman" w:cs="Times New Roman"/>
          <w:sz w:val="28"/>
          <w:szCs w:val="28"/>
        </w:rPr>
        <w:t xml:space="preserve">% против </w:t>
      </w:r>
      <w:r w:rsidR="0092191A" w:rsidRPr="0092191A">
        <w:rPr>
          <w:rFonts w:ascii="Times New Roman" w:eastAsia="Times New Roman" w:hAnsi="Times New Roman" w:cs="Times New Roman"/>
          <w:sz w:val="28"/>
          <w:szCs w:val="28"/>
        </w:rPr>
        <w:t>20</w:t>
      </w:r>
      <w:r w:rsidRPr="0092191A">
        <w:rPr>
          <w:rFonts w:ascii="Times New Roman" w:eastAsia="Times New Roman" w:hAnsi="Times New Roman" w:cs="Times New Roman"/>
          <w:sz w:val="28"/>
          <w:szCs w:val="28"/>
        </w:rPr>
        <w:t>%).</w:t>
      </w:r>
    </w:p>
    <w:p w:rsidR="00754012" w:rsidRPr="00C339B9" w:rsidRDefault="00754012" w:rsidP="00754012">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754012" w:rsidRPr="00C339B9" w:rsidRDefault="007F7A52" w:rsidP="00754012">
      <w:pPr>
        <w:keepNext/>
        <w:keepLines/>
        <w:autoSpaceDE w:val="0"/>
        <w:autoSpaceDN w:val="0"/>
        <w:adjustRightInd w:val="0"/>
        <w:spacing w:after="0" w:line="360" w:lineRule="auto"/>
        <w:jc w:val="center"/>
        <w:rPr>
          <w:rFonts w:ascii="Times New Roman" w:eastAsia="Times New Roman" w:hAnsi="Times New Roman" w:cs="Times New Roman"/>
          <w:sz w:val="24"/>
          <w:szCs w:val="24"/>
        </w:rPr>
      </w:pPr>
      <w:r>
        <w:rPr>
          <w:noProof/>
        </w:rPr>
        <w:drawing>
          <wp:inline distT="0" distB="0" distL="0" distR="0" wp14:anchorId="37E3EFBD" wp14:editId="3E70F216">
            <wp:extent cx="4499610" cy="2868930"/>
            <wp:effectExtent l="0" t="0" r="0" b="76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54012" w:rsidRPr="007F7A52" w:rsidRDefault="00754012" w:rsidP="00754012">
      <w:pPr>
        <w:keepNext/>
        <w:keepLines/>
        <w:autoSpaceDE w:val="0"/>
        <w:autoSpaceDN w:val="0"/>
        <w:adjustRightInd w:val="0"/>
        <w:spacing w:after="0" w:line="240" w:lineRule="auto"/>
        <w:ind w:firstLine="851"/>
        <w:jc w:val="center"/>
        <w:rPr>
          <w:rFonts w:ascii="Times New Roman" w:hAnsi="Times New Roman" w:cs="Times New Roman"/>
          <w:b/>
          <w:sz w:val="24"/>
          <w:szCs w:val="24"/>
        </w:rPr>
      </w:pPr>
      <w:r w:rsidRPr="007F7A52">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32</w:t>
      </w:r>
      <w:r w:rsidRPr="007F7A52">
        <w:rPr>
          <w:rFonts w:ascii="Times New Roman" w:hAnsi="Times New Roman" w:cs="Times New Roman"/>
          <w:b/>
          <w:sz w:val="24"/>
          <w:szCs w:val="24"/>
        </w:rPr>
        <w:t xml:space="preserve"> Распределение ответов респондентов на вопрос «</w:t>
      </w:r>
      <w:r w:rsidRPr="007F7A52">
        <w:rPr>
          <w:rFonts w:ascii="Times New Roman" w:eastAsia="Times New Roman" w:hAnsi="Times New Roman" w:cs="Times New Roman"/>
          <w:b/>
          <w:sz w:val="24"/>
          <w:szCs w:val="24"/>
        </w:rPr>
        <w:t>АРЕНДУЕТ ЛИ ПРЕДПРИЯТИЕ НЕДВИЖИМОЕ ИМУЩЕСТВО (ЗДАНИЯ, ПОМЕЩЕНИЯ) ДЛЯ АДМИНИСТРАТИВНЫХ ИЛИ ПРОИЗВОДСТВЕННЫХ НУЖД У ГОСУДАРСТВЕННЫХ ИЛИ МУНИЦИПАЛЬНЫХ ОРГАНОВ В НАСТОЯЩЕЕ ВРЕМЯ?»,</w:t>
      </w:r>
      <w:r w:rsidRPr="007F7A52">
        <w:rPr>
          <w:rFonts w:ascii="Times New Roman" w:hAnsi="Times New Roman" w:cs="Times New Roman"/>
          <w:b/>
          <w:sz w:val="24"/>
          <w:szCs w:val="24"/>
        </w:rPr>
        <w:t xml:space="preserve"> </w:t>
      </w:r>
    </w:p>
    <w:p w:rsidR="00754012" w:rsidRPr="007F7A52" w:rsidRDefault="00754012" w:rsidP="00754012">
      <w:pPr>
        <w:widowControl w:val="0"/>
        <w:autoSpaceDE w:val="0"/>
        <w:autoSpaceDN w:val="0"/>
        <w:adjustRightInd w:val="0"/>
        <w:spacing w:after="0" w:line="240" w:lineRule="auto"/>
        <w:jc w:val="center"/>
        <w:rPr>
          <w:rFonts w:ascii="Times New Roman" w:hAnsi="Times New Roman" w:cs="Times New Roman"/>
          <w:b/>
          <w:sz w:val="24"/>
          <w:szCs w:val="24"/>
        </w:rPr>
      </w:pPr>
      <w:r w:rsidRPr="007F7A52">
        <w:rPr>
          <w:rFonts w:ascii="Times New Roman" w:hAnsi="Times New Roman" w:cs="Times New Roman"/>
          <w:b/>
          <w:sz w:val="24"/>
          <w:szCs w:val="24"/>
        </w:rPr>
        <w:t>(% от всех респондентов)</w:t>
      </w:r>
    </w:p>
    <w:p w:rsidR="00754012" w:rsidRPr="00D85AC9" w:rsidRDefault="00754012" w:rsidP="00754012">
      <w:pPr>
        <w:widowControl w:val="0"/>
        <w:autoSpaceDE w:val="0"/>
        <w:autoSpaceDN w:val="0"/>
        <w:adjustRightInd w:val="0"/>
        <w:spacing w:after="0" w:line="240" w:lineRule="auto"/>
        <w:ind w:firstLine="851"/>
        <w:jc w:val="center"/>
        <w:rPr>
          <w:rFonts w:ascii="Times New Roman" w:hAnsi="Times New Roman" w:cs="Times New Roman"/>
          <w:b/>
          <w:sz w:val="28"/>
          <w:szCs w:val="28"/>
          <w:highlight w:val="yellow"/>
        </w:rPr>
      </w:pPr>
    </w:p>
    <w:p w:rsidR="00754012" w:rsidRPr="00C339B9" w:rsidRDefault="0092191A"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2191A">
        <w:rPr>
          <w:rFonts w:ascii="Times New Roman" w:hAnsi="Times New Roman" w:cs="Times New Roman"/>
          <w:sz w:val="28"/>
          <w:szCs w:val="28"/>
        </w:rPr>
        <w:t xml:space="preserve">Треть </w:t>
      </w:r>
      <w:r w:rsidR="00754012" w:rsidRPr="0092191A">
        <w:rPr>
          <w:rFonts w:ascii="Times New Roman" w:hAnsi="Times New Roman" w:cs="Times New Roman"/>
          <w:sz w:val="28"/>
          <w:szCs w:val="28"/>
        </w:rPr>
        <w:t>предпринимателей (</w:t>
      </w:r>
      <w:r w:rsidRPr="0092191A">
        <w:rPr>
          <w:rFonts w:ascii="Times New Roman" w:hAnsi="Times New Roman" w:cs="Times New Roman"/>
          <w:sz w:val="28"/>
          <w:szCs w:val="28"/>
        </w:rPr>
        <w:t>33</w:t>
      </w:r>
      <w:r w:rsidR="00754012" w:rsidRPr="0092191A">
        <w:rPr>
          <w:rFonts w:ascii="Times New Roman" w:hAnsi="Times New Roman" w:cs="Times New Roman"/>
          <w:sz w:val="28"/>
          <w:szCs w:val="28"/>
        </w:rPr>
        <w:t xml:space="preserve">%) реализовывало (предоставляло) товары (услуги) государственному или муниципальному учреждению. </w:t>
      </w:r>
      <w:r>
        <w:rPr>
          <w:rFonts w:ascii="Times New Roman" w:hAnsi="Times New Roman" w:cs="Times New Roman"/>
          <w:sz w:val="28"/>
          <w:szCs w:val="28"/>
        </w:rPr>
        <w:t xml:space="preserve">Активнее </w:t>
      </w:r>
      <w:r w:rsidR="00754012" w:rsidRPr="0092191A">
        <w:rPr>
          <w:rFonts w:ascii="Times New Roman" w:hAnsi="Times New Roman" w:cs="Times New Roman"/>
          <w:sz w:val="28"/>
          <w:szCs w:val="28"/>
        </w:rPr>
        <w:t>всего этим занимались юридические лица (</w:t>
      </w:r>
      <w:r>
        <w:rPr>
          <w:rFonts w:ascii="Times New Roman" w:hAnsi="Times New Roman" w:cs="Times New Roman"/>
          <w:sz w:val="28"/>
          <w:szCs w:val="28"/>
        </w:rPr>
        <w:t>36</w:t>
      </w:r>
      <w:r w:rsidR="00754012" w:rsidRPr="0092191A">
        <w:rPr>
          <w:rFonts w:ascii="Times New Roman" w:hAnsi="Times New Roman" w:cs="Times New Roman"/>
          <w:sz w:val="28"/>
          <w:szCs w:val="28"/>
        </w:rPr>
        <w:t>% против 28%).</w:t>
      </w:r>
    </w:p>
    <w:p w:rsidR="00754012" w:rsidRPr="00C339B9" w:rsidRDefault="007F7A52" w:rsidP="0075401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Pr>
          <w:noProof/>
        </w:rPr>
        <w:drawing>
          <wp:inline distT="0" distB="0" distL="0" distR="0" wp14:anchorId="0E041A53" wp14:editId="4E729DF2">
            <wp:extent cx="4572000" cy="286131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54012" w:rsidRPr="007F7A52"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7F7A52">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33</w:t>
      </w:r>
      <w:r w:rsidRPr="007F7A52">
        <w:rPr>
          <w:rFonts w:ascii="Times New Roman" w:hAnsi="Times New Roman" w:cs="Times New Roman"/>
          <w:b/>
          <w:sz w:val="24"/>
          <w:szCs w:val="24"/>
        </w:rPr>
        <w:t xml:space="preserve"> Распределение ответов респондентов на вопрос «</w:t>
      </w:r>
      <w:r w:rsidRPr="007F7A52">
        <w:rPr>
          <w:rFonts w:ascii="Times New Roman" w:eastAsia="Times New Roman" w:hAnsi="Times New Roman" w:cs="Times New Roman"/>
          <w:b/>
          <w:sz w:val="24"/>
          <w:szCs w:val="24"/>
        </w:rPr>
        <w:t>РЕАЛИЗОВЫВАЛА (ПРЕДОСТАВЛЯЛА) ЛИ ВАША КОМПАНИЯ ТОВАРЫ (УСЛУГИ) ГОСУДАРСТВЕННОМУ ИЛИ МУНИЦИПАЛЬНОМУ УЧРЕЖДЕНИЮ?»,</w:t>
      </w:r>
      <w:r w:rsidRPr="007F7A52">
        <w:rPr>
          <w:rFonts w:ascii="Times New Roman" w:hAnsi="Times New Roman" w:cs="Times New Roman"/>
          <w:b/>
          <w:sz w:val="24"/>
          <w:szCs w:val="24"/>
        </w:rPr>
        <w:t xml:space="preserve"> (% от всех респондентов)</w:t>
      </w:r>
    </w:p>
    <w:p w:rsidR="00754012" w:rsidRPr="00D85AC9" w:rsidRDefault="00754012" w:rsidP="00754012">
      <w:pPr>
        <w:tabs>
          <w:tab w:val="left" w:pos="1213"/>
        </w:tabs>
        <w:autoSpaceDE w:val="0"/>
        <w:autoSpaceDN w:val="0"/>
        <w:spacing w:after="0" w:line="240" w:lineRule="auto"/>
        <w:jc w:val="center"/>
        <w:rPr>
          <w:rFonts w:ascii="Times New Roman" w:hAnsi="Times New Roman" w:cs="Times New Roman"/>
          <w:b/>
          <w:sz w:val="28"/>
          <w:szCs w:val="28"/>
          <w:highlight w:val="yellow"/>
        </w:rPr>
      </w:pPr>
    </w:p>
    <w:p w:rsidR="00754012" w:rsidRPr="00C339B9" w:rsidRDefault="00754012"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95039D">
        <w:rPr>
          <w:rFonts w:ascii="Times New Roman" w:hAnsi="Times New Roman" w:cs="Times New Roman"/>
          <w:sz w:val="28"/>
          <w:szCs w:val="28"/>
        </w:rPr>
        <w:t>Преобладающее большинство предпринимателей (</w:t>
      </w:r>
      <w:r w:rsidR="0095039D" w:rsidRPr="0095039D">
        <w:rPr>
          <w:rFonts w:ascii="Times New Roman" w:hAnsi="Times New Roman" w:cs="Times New Roman"/>
          <w:sz w:val="28"/>
          <w:szCs w:val="28"/>
        </w:rPr>
        <w:t>70</w:t>
      </w:r>
      <w:r w:rsidRPr="0095039D">
        <w:rPr>
          <w:rFonts w:ascii="Times New Roman" w:hAnsi="Times New Roman" w:cs="Times New Roman"/>
          <w:sz w:val="28"/>
          <w:szCs w:val="28"/>
        </w:rPr>
        <w:t>%) в течение прошлого года не реализовывало товары (услуги) государственным (муниципальным) предприятиям</w:t>
      </w:r>
      <w:r w:rsidR="0095039D" w:rsidRPr="0095039D">
        <w:rPr>
          <w:rFonts w:ascii="Times New Roman" w:hAnsi="Times New Roman" w:cs="Times New Roman"/>
          <w:sz w:val="28"/>
          <w:szCs w:val="28"/>
        </w:rPr>
        <w:t>.</w:t>
      </w:r>
      <w:r w:rsidRPr="0095039D">
        <w:rPr>
          <w:rFonts w:ascii="Times New Roman" w:hAnsi="Times New Roman" w:cs="Times New Roman"/>
          <w:sz w:val="28"/>
          <w:szCs w:val="28"/>
        </w:rPr>
        <w:t xml:space="preserve"> </w:t>
      </w:r>
      <w:r w:rsidR="0095039D" w:rsidRPr="0095039D">
        <w:rPr>
          <w:rFonts w:ascii="Times New Roman" w:hAnsi="Times New Roman" w:cs="Times New Roman"/>
          <w:sz w:val="28"/>
          <w:szCs w:val="28"/>
        </w:rPr>
        <w:t>Преимущество составили</w:t>
      </w:r>
      <w:r w:rsidRPr="0095039D">
        <w:rPr>
          <w:rFonts w:ascii="Times New Roman" w:hAnsi="Times New Roman" w:cs="Times New Roman"/>
          <w:sz w:val="28"/>
          <w:szCs w:val="28"/>
        </w:rPr>
        <w:t xml:space="preserve"> индивидуальные предприниматели (74% против </w:t>
      </w:r>
      <w:r w:rsidR="0095039D" w:rsidRPr="0095039D">
        <w:rPr>
          <w:rFonts w:ascii="Times New Roman" w:hAnsi="Times New Roman" w:cs="Times New Roman"/>
          <w:sz w:val="28"/>
          <w:szCs w:val="28"/>
        </w:rPr>
        <w:t>66</w:t>
      </w:r>
      <w:r w:rsidRPr="0095039D">
        <w:rPr>
          <w:rFonts w:ascii="Times New Roman" w:hAnsi="Times New Roman" w:cs="Times New Roman"/>
          <w:sz w:val="28"/>
          <w:szCs w:val="28"/>
        </w:rPr>
        <w:t xml:space="preserve">%). </w:t>
      </w:r>
      <w:r w:rsidRPr="00B31387">
        <w:rPr>
          <w:rFonts w:ascii="Times New Roman" w:hAnsi="Times New Roman" w:cs="Times New Roman"/>
          <w:sz w:val="28"/>
          <w:szCs w:val="28"/>
        </w:rPr>
        <w:t xml:space="preserve">Примерно одинаковое количество представителей той и другой категории респондентов получало от продаж товаров (услуг) до </w:t>
      </w:r>
      <w:r w:rsidR="0095039D" w:rsidRPr="00B31387">
        <w:rPr>
          <w:rFonts w:ascii="Times New Roman" w:hAnsi="Times New Roman" w:cs="Times New Roman"/>
          <w:sz w:val="28"/>
          <w:szCs w:val="28"/>
        </w:rPr>
        <w:t>10</w:t>
      </w:r>
      <w:r w:rsidRPr="00B31387">
        <w:rPr>
          <w:rFonts w:ascii="Times New Roman" w:hAnsi="Times New Roman" w:cs="Times New Roman"/>
          <w:sz w:val="28"/>
          <w:szCs w:val="28"/>
        </w:rPr>
        <w:t>% и 10-20% от ежемесячного оборота их фирмы (</w:t>
      </w:r>
      <w:r w:rsidR="0095039D" w:rsidRPr="00B31387">
        <w:rPr>
          <w:rFonts w:ascii="Times New Roman" w:hAnsi="Times New Roman" w:cs="Times New Roman"/>
          <w:sz w:val="28"/>
          <w:szCs w:val="28"/>
        </w:rPr>
        <w:t>14</w:t>
      </w:r>
      <w:r w:rsidRPr="00B31387">
        <w:rPr>
          <w:rFonts w:ascii="Times New Roman" w:hAnsi="Times New Roman" w:cs="Times New Roman"/>
          <w:sz w:val="28"/>
          <w:szCs w:val="28"/>
        </w:rPr>
        <w:t xml:space="preserve">% и </w:t>
      </w:r>
      <w:r w:rsidR="0095039D" w:rsidRPr="00B31387">
        <w:rPr>
          <w:rFonts w:ascii="Times New Roman" w:hAnsi="Times New Roman" w:cs="Times New Roman"/>
          <w:sz w:val="28"/>
          <w:szCs w:val="28"/>
        </w:rPr>
        <w:t>13</w:t>
      </w:r>
      <w:r w:rsidRPr="00B31387">
        <w:rPr>
          <w:rFonts w:ascii="Times New Roman" w:hAnsi="Times New Roman" w:cs="Times New Roman"/>
          <w:sz w:val="28"/>
          <w:szCs w:val="28"/>
        </w:rPr>
        <w:t>% соответственно). 25% и более имели от продаж только 3% предпринимателей.</w:t>
      </w:r>
      <w:r w:rsidRPr="00C339B9">
        <w:rPr>
          <w:rFonts w:ascii="Times New Roman" w:hAnsi="Times New Roman" w:cs="Times New Roman"/>
          <w:sz w:val="28"/>
          <w:szCs w:val="28"/>
        </w:rPr>
        <w:t xml:space="preserve"> </w:t>
      </w:r>
    </w:p>
    <w:p w:rsidR="00754012" w:rsidRPr="00C339B9" w:rsidRDefault="0095039D" w:rsidP="00754012">
      <w:pPr>
        <w:keepNext/>
        <w:keepLines/>
        <w:autoSpaceDE w:val="0"/>
        <w:autoSpaceDN w:val="0"/>
        <w:adjustRightInd w:val="0"/>
        <w:spacing w:after="0" w:line="240" w:lineRule="auto"/>
        <w:jc w:val="center"/>
        <w:rPr>
          <w:rFonts w:ascii="Times New Roman" w:eastAsia="Times New Roman" w:hAnsi="Times New Roman" w:cs="Times New Roman"/>
          <w:b/>
          <w:sz w:val="24"/>
          <w:szCs w:val="24"/>
        </w:rPr>
      </w:pPr>
      <w:r>
        <w:rPr>
          <w:noProof/>
        </w:rPr>
        <w:drawing>
          <wp:inline distT="0" distB="0" distL="0" distR="0" wp14:anchorId="1E2224CF" wp14:editId="1EEACF26">
            <wp:extent cx="5138057" cy="3483428"/>
            <wp:effectExtent l="0" t="0" r="5715" b="31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54012" w:rsidRPr="0095039D" w:rsidRDefault="00754012" w:rsidP="00754012">
      <w:pPr>
        <w:keepNext/>
        <w:keepLines/>
        <w:tabs>
          <w:tab w:val="left" w:pos="1213"/>
        </w:tabs>
        <w:autoSpaceDE w:val="0"/>
        <w:autoSpaceDN w:val="0"/>
        <w:spacing w:after="0" w:line="240" w:lineRule="auto"/>
        <w:jc w:val="center"/>
        <w:rPr>
          <w:rFonts w:ascii="Times New Roman" w:eastAsia="Calibri" w:hAnsi="Times New Roman" w:cs="Times New Roman"/>
          <w:b/>
          <w:sz w:val="24"/>
          <w:szCs w:val="24"/>
        </w:rPr>
      </w:pPr>
      <w:r w:rsidRPr="0095039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34</w:t>
      </w:r>
      <w:r w:rsidRPr="0095039D">
        <w:rPr>
          <w:rFonts w:ascii="Times New Roman" w:hAnsi="Times New Roman" w:cs="Times New Roman"/>
          <w:b/>
          <w:sz w:val="24"/>
          <w:szCs w:val="24"/>
        </w:rPr>
        <w:t xml:space="preserve"> Распределение ответов респондентов на вопрос «</w:t>
      </w:r>
      <w:r w:rsidRPr="0095039D">
        <w:rPr>
          <w:rFonts w:ascii="Times New Roman" w:eastAsia="Times New Roman" w:hAnsi="Times New Roman" w:cs="Times New Roman"/>
          <w:b/>
          <w:sz w:val="24"/>
          <w:szCs w:val="24"/>
        </w:rPr>
        <w:t>ПРИБЛИЗИТЕЛЬНО, КАКУЮ ДОЛЮ ОТ ЕЖЕМЕСЯЧНОГО ОБОРОТА ВАШЕЙ ФИРМЫ (В ПРОЦЕНТАХ) ПРИНОСИЛИ ПРОДАЖИ ТОВАРОВ (УСЛУГ) ГОСУДАРСТВЕННЫМ (МУНИЦИПАЛЬНЫМ) УЧРЕЖДЕНИЯМ В ТЕЧЕНИЕ ПРОШЛОГО ГОДА?»,</w:t>
      </w:r>
      <w:r w:rsidRPr="0095039D">
        <w:rPr>
          <w:rFonts w:ascii="Times New Roman" w:hAnsi="Times New Roman" w:cs="Times New Roman"/>
          <w:b/>
          <w:sz w:val="24"/>
          <w:szCs w:val="24"/>
        </w:rPr>
        <w:t xml:space="preserve"> (% от всех респондентов)</w:t>
      </w:r>
    </w:p>
    <w:p w:rsidR="00754012" w:rsidRPr="0095039D" w:rsidRDefault="00754012" w:rsidP="00754012">
      <w:pPr>
        <w:tabs>
          <w:tab w:val="left" w:pos="1213"/>
        </w:tabs>
        <w:autoSpaceDE w:val="0"/>
        <w:autoSpaceDN w:val="0"/>
        <w:spacing w:after="0" w:line="240" w:lineRule="auto"/>
        <w:jc w:val="center"/>
        <w:rPr>
          <w:rFonts w:ascii="Times New Roman" w:hAnsi="Times New Roman" w:cs="Times New Roman"/>
          <w:b/>
          <w:sz w:val="16"/>
          <w:szCs w:val="16"/>
        </w:rPr>
      </w:pPr>
    </w:p>
    <w:p w:rsidR="00754012" w:rsidRPr="00D85AC9" w:rsidRDefault="00754012" w:rsidP="00754012">
      <w:pPr>
        <w:tabs>
          <w:tab w:val="left" w:pos="1213"/>
        </w:tabs>
        <w:autoSpaceDE w:val="0"/>
        <w:autoSpaceDN w:val="0"/>
        <w:spacing w:after="0" w:line="240" w:lineRule="auto"/>
        <w:jc w:val="center"/>
        <w:rPr>
          <w:rFonts w:ascii="Times New Roman" w:hAnsi="Times New Roman" w:cs="Times New Roman"/>
          <w:b/>
          <w:sz w:val="16"/>
          <w:szCs w:val="16"/>
          <w:highlight w:val="yellow"/>
        </w:rPr>
      </w:pPr>
    </w:p>
    <w:p w:rsidR="00754012" w:rsidRPr="0092191A" w:rsidRDefault="004D22C1" w:rsidP="00754012">
      <w:pPr>
        <w:tabs>
          <w:tab w:val="left" w:pos="1213"/>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w:t>
      </w:r>
      <w:r w:rsidR="00754012" w:rsidRPr="0092191A">
        <w:rPr>
          <w:rFonts w:ascii="Times New Roman" w:hAnsi="Times New Roman" w:cs="Times New Roman"/>
          <w:sz w:val="28"/>
          <w:szCs w:val="28"/>
        </w:rPr>
        <w:t>ольшинство предпринимателей (</w:t>
      </w:r>
      <w:r w:rsidR="0092191A" w:rsidRPr="0092191A">
        <w:rPr>
          <w:rFonts w:ascii="Times New Roman" w:hAnsi="Times New Roman" w:cs="Times New Roman"/>
          <w:sz w:val="28"/>
          <w:szCs w:val="28"/>
        </w:rPr>
        <w:t>72</w:t>
      </w:r>
      <w:r w:rsidR="00754012" w:rsidRPr="0092191A">
        <w:rPr>
          <w:rFonts w:ascii="Times New Roman" w:hAnsi="Times New Roman" w:cs="Times New Roman"/>
          <w:sz w:val="28"/>
          <w:szCs w:val="28"/>
        </w:rPr>
        <w:t>%) говорили, что их компания не участвовала в каких-либо тендерах, аукционах, открытых конкурсах на право заключения контракта на поставку товаров, работ или услуг. Менее всего в этом были задействованы индивидуальные предприниматели (</w:t>
      </w:r>
      <w:r w:rsidR="0092191A" w:rsidRPr="0092191A">
        <w:rPr>
          <w:rFonts w:ascii="Times New Roman" w:hAnsi="Times New Roman" w:cs="Times New Roman"/>
          <w:sz w:val="28"/>
          <w:szCs w:val="28"/>
        </w:rPr>
        <w:t>79</w:t>
      </w:r>
      <w:r w:rsidR="00754012" w:rsidRPr="0092191A">
        <w:rPr>
          <w:rFonts w:ascii="Times New Roman" w:hAnsi="Times New Roman" w:cs="Times New Roman"/>
          <w:sz w:val="28"/>
          <w:szCs w:val="28"/>
        </w:rPr>
        <w:t xml:space="preserve">% против </w:t>
      </w:r>
      <w:r w:rsidR="0092191A" w:rsidRPr="0092191A">
        <w:rPr>
          <w:rFonts w:ascii="Times New Roman" w:hAnsi="Times New Roman" w:cs="Times New Roman"/>
          <w:sz w:val="28"/>
          <w:szCs w:val="28"/>
        </w:rPr>
        <w:t>66</w:t>
      </w:r>
      <w:r w:rsidR="00754012" w:rsidRPr="0092191A">
        <w:rPr>
          <w:rFonts w:ascii="Times New Roman" w:hAnsi="Times New Roman" w:cs="Times New Roman"/>
          <w:sz w:val="28"/>
          <w:szCs w:val="28"/>
        </w:rPr>
        <w:t xml:space="preserve">%). Только пятая часть </w:t>
      </w:r>
      <w:r w:rsidR="0092191A" w:rsidRPr="0092191A">
        <w:rPr>
          <w:rFonts w:ascii="Times New Roman" w:hAnsi="Times New Roman" w:cs="Times New Roman"/>
          <w:sz w:val="28"/>
          <w:szCs w:val="28"/>
        </w:rPr>
        <w:t xml:space="preserve">представителей </w:t>
      </w:r>
      <w:r w:rsidR="00754012" w:rsidRPr="0092191A">
        <w:rPr>
          <w:rFonts w:ascii="Times New Roman" w:hAnsi="Times New Roman" w:cs="Times New Roman"/>
          <w:sz w:val="28"/>
          <w:szCs w:val="28"/>
        </w:rPr>
        <w:t>бизнес-сообщества (</w:t>
      </w:r>
      <w:r w:rsidR="0092191A" w:rsidRPr="0092191A">
        <w:rPr>
          <w:rFonts w:ascii="Times New Roman" w:hAnsi="Times New Roman" w:cs="Times New Roman"/>
          <w:sz w:val="28"/>
          <w:szCs w:val="28"/>
        </w:rPr>
        <w:t>19</w:t>
      </w:r>
      <w:r w:rsidR="00754012" w:rsidRPr="0092191A">
        <w:rPr>
          <w:rFonts w:ascii="Times New Roman" w:hAnsi="Times New Roman" w:cs="Times New Roman"/>
          <w:sz w:val="28"/>
          <w:szCs w:val="28"/>
        </w:rPr>
        <w:t xml:space="preserve">%) </w:t>
      </w:r>
      <w:r w:rsidR="0092191A" w:rsidRPr="0092191A">
        <w:rPr>
          <w:rFonts w:ascii="Times New Roman" w:hAnsi="Times New Roman" w:cs="Times New Roman"/>
          <w:sz w:val="28"/>
          <w:szCs w:val="28"/>
        </w:rPr>
        <w:t xml:space="preserve">принимала участие </w:t>
      </w:r>
      <w:r w:rsidR="00754012" w:rsidRPr="0092191A">
        <w:rPr>
          <w:rFonts w:ascii="Times New Roman" w:hAnsi="Times New Roman" w:cs="Times New Roman"/>
          <w:sz w:val="28"/>
          <w:szCs w:val="28"/>
        </w:rPr>
        <w:t>в таких мероприятиях, причем активней были юридические лица (</w:t>
      </w:r>
      <w:r w:rsidR="0092191A" w:rsidRPr="0092191A">
        <w:rPr>
          <w:rFonts w:ascii="Times New Roman" w:hAnsi="Times New Roman" w:cs="Times New Roman"/>
          <w:sz w:val="28"/>
          <w:szCs w:val="28"/>
        </w:rPr>
        <w:t>21% против 16</w:t>
      </w:r>
      <w:r w:rsidR="00754012" w:rsidRPr="0092191A">
        <w:rPr>
          <w:rFonts w:ascii="Times New Roman" w:hAnsi="Times New Roman" w:cs="Times New Roman"/>
          <w:sz w:val="28"/>
          <w:szCs w:val="28"/>
        </w:rPr>
        <w:t>%).</w:t>
      </w:r>
    </w:p>
    <w:p w:rsidR="00754012" w:rsidRPr="00C339B9" w:rsidRDefault="007F7A5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91A">
        <w:rPr>
          <w:noProof/>
        </w:rPr>
        <w:drawing>
          <wp:inline distT="0" distB="0" distL="0" distR="0" wp14:anchorId="3119B641" wp14:editId="4271A019">
            <wp:extent cx="4572000" cy="286131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54012" w:rsidRPr="007F7A52" w:rsidRDefault="00754012" w:rsidP="00754012">
      <w:pPr>
        <w:tabs>
          <w:tab w:val="left" w:pos="1213"/>
        </w:tabs>
        <w:autoSpaceDE w:val="0"/>
        <w:autoSpaceDN w:val="0"/>
        <w:spacing w:after="0" w:line="240" w:lineRule="auto"/>
        <w:jc w:val="center"/>
        <w:rPr>
          <w:rFonts w:ascii="Times New Roman" w:eastAsia="Calibri" w:hAnsi="Times New Roman" w:cs="Times New Roman"/>
          <w:b/>
          <w:sz w:val="24"/>
          <w:szCs w:val="24"/>
        </w:rPr>
      </w:pPr>
      <w:r w:rsidRPr="007F7A52">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35</w:t>
      </w:r>
      <w:r w:rsidRPr="007F7A52">
        <w:rPr>
          <w:rFonts w:ascii="Times New Roman" w:hAnsi="Times New Roman" w:cs="Times New Roman"/>
          <w:b/>
          <w:sz w:val="24"/>
          <w:szCs w:val="24"/>
        </w:rPr>
        <w:t xml:space="preserve"> Распределение ответов респондентов на вопрос «</w:t>
      </w:r>
      <w:r w:rsidRPr="007F7A52">
        <w:rPr>
          <w:rFonts w:ascii="Times New Roman" w:eastAsia="Times New Roman" w:hAnsi="Times New Roman" w:cs="Times New Roman"/>
          <w:b/>
          <w:sz w:val="24"/>
          <w:szCs w:val="24"/>
        </w:rPr>
        <w:t>КОГДА В ПОСЛЕДНИЙ РАЗ ВЫ УЧАСТВОВАЛИ В ТЕНДЕРЕ, АУКЦИОНЕ, ОТКРЫТОМ КОНКУРСЕ, ДРУГИХ КОНКУРСНЫХ ПРОЦЕДУРАХ НА ПРАВО ЗАКЛЮЧЕНИЯ КОНТРАКТА НА ПОСТАВКУ ТОВАРОВ, РАБОТ, УСЛУГ?»,</w:t>
      </w:r>
      <w:r w:rsidRPr="007F7A52">
        <w:rPr>
          <w:rFonts w:ascii="Times New Roman" w:hAnsi="Times New Roman" w:cs="Times New Roman"/>
          <w:b/>
          <w:sz w:val="24"/>
          <w:szCs w:val="24"/>
        </w:rPr>
        <w:t xml:space="preserve"> (% от всех респондентов)</w:t>
      </w:r>
    </w:p>
    <w:p w:rsidR="00754012" w:rsidRPr="007F7A52" w:rsidRDefault="00754012" w:rsidP="00754012">
      <w:pPr>
        <w:tabs>
          <w:tab w:val="left" w:pos="1213"/>
        </w:tabs>
        <w:autoSpaceDE w:val="0"/>
        <w:autoSpaceDN w:val="0"/>
        <w:spacing w:after="0"/>
        <w:ind w:firstLine="851"/>
        <w:jc w:val="both"/>
        <w:rPr>
          <w:rFonts w:ascii="Times New Roman" w:hAnsi="Times New Roman" w:cs="Times New Roman"/>
          <w:sz w:val="28"/>
          <w:szCs w:val="28"/>
        </w:rPr>
      </w:pPr>
    </w:p>
    <w:p w:rsidR="00754012" w:rsidRPr="00C339B9" w:rsidRDefault="00754012" w:rsidP="00754012">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31FFC">
        <w:rPr>
          <w:rFonts w:ascii="Times New Roman" w:eastAsia="Times New Roman" w:hAnsi="Times New Roman" w:cs="Times New Roman"/>
          <w:sz w:val="28"/>
          <w:szCs w:val="28"/>
        </w:rPr>
        <w:t>Среди тех, кто участвовал в конкурсных процедурах на право заключения контракта на поставку товаров, работ и услуг, большинство компаний (</w:t>
      </w:r>
      <w:r w:rsidR="0092191A" w:rsidRPr="00F31FFC">
        <w:rPr>
          <w:rFonts w:ascii="Times New Roman" w:eastAsia="Times New Roman" w:hAnsi="Times New Roman" w:cs="Times New Roman"/>
          <w:sz w:val="28"/>
          <w:szCs w:val="28"/>
        </w:rPr>
        <w:t>70</w:t>
      </w:r>
      <w:r w:rsidRPr="00F31FFC">
        <w:rPr>
          <w:rFonts w:ascii="Times New Roman" w:eastAsia="Times New Roman" w:hAnsi="Times New Roman" w:cs="Times New Roman"/>
          <w:sz w:val="28"/>
          <w:szCs w:val="28"/>
        </w:rPr>
        <w:t xml:space="preserve">%) выиграли торги. </w:t>
      </w:r>
      <w:r w:rsidR="00F31FFC" w:rsidRPr="00F31FFC">
        <w:rPr>
          <w:rFonts w:ascii="Times New Roman" w:eastAsia="Times New Roman" w:hAnsi="Times New Roman" w:cs="Times New Roman"/>
          <w:sz w:val="28"/>
          <w:szCs w:val="28"/>
        </w:rPr>
        <w:t>Преимущество составляли индивидуальные предприниматели</w:t>
      </w:r>
      <w:r w:rsidRPr="00F31FFC">
        <w:rPr>
          <w:rFonts w:ascii="Times New Roman" w:eastAsia="Times New Roman" w:hAnsi="Times New Roman" w:cs="Times New Roman"/>
          <w:sz w:val="28"/>
          <w:szCs w:val="28"/>
        </w:rPr>
        <w:t xml:space="preserve"> (</w:t>
      </w:r>
      <w:r w:rsidR="00F31FFC" w:rsidRPr="00F31FFC">
        <w:rPr>
          <w:rFonts w:ascii="Times New Roman" w:eastAsia="Times New Roman" w:hAnsi="Times New Roman" w:cs="Times New Roman"/>
          <w:sz w:val="28"/>
          <w:szCs w:val="28"/>
        </w:rPr>
        <w:t>72</w:t>
      </w:r>
      <w:r w:rsidRPr="00F31FFC">
        <w:rPr>
          <w:rFonts w:ascii="Times New Roman" w:eastAsia="Times New Roman" w:hAnsi="Times New Roman" w:cs="Times New Roman"/>
          <w:sz w:val="28"/>
          <w:szCs w:val="28"/>
        </w:rPr>
        <w:t xml:space="preserve">% против </w:t>
      </w:r>
      <w:r w:rsidR="00F31FFC" w:rsidRPr="00F31FFC">
        <w:rPr>
          <w:rFonts w:ascii="Times New Roman" w:eastAsia="Times New Roman" w:hAnsi="Times New Roman" w:cs="Times New Roman"/>
          <w:sz w:val="28"/>
          <w:szCs w:val="28"/>
        </w:rPr>
        <w:t>68</w:t>
      </w:r>
      <w:r w:rsidRPr="00F31FFC">
        <w:rPr>
          <w:rFonts w:ascii="Times New Roman" w:eastAsia="Times New Roman" w:hAnsi="Times New Roman" w:cs="Times New Roman"/>
          <w:sz w:val="28"/>
          <w:szCs w:val="28"/>
        </w:rPr>
        <w:t xml:space="preserve">%). </w:t>
      </w:r>
      <w:r w:rsidR="00F31FFC" w:rsidRPr="00F31FFC">
        <w:rPr>
          <w:rFonts w:ascii="Times New Roman" w:eastAsia="Times New Roman" w:hAnsi="Times New Roman" w:cs="Times New Roman"/>
          <w:sz w:val="28"/>
          <w:szCs w:val="28"/>
        </w:rPr>
        <w:t>Четверть</w:t>
      </w:r>
      <w:r w:rsidRPr="00F31FFC">
        <w:rPr>
          <w:rFonts w:ascii="Times New Roman" w:eastAsia="Times New Roman" w:hAnsi="Times New Roman" w:cs="Times New Roman"/>
          <w:sz w:val="28"/>
          <w:szCs w:val="28"/>
        </w:rPr>
        <w:t xml:space="preserve"> всех представителей бизнес-сообщества, независимо от организационно-правовой формы, в конкурсных мероприятиях проиграли (</w:t>
      </w:r>
      <w:r w:rsidR="00F31FFC" w:rsidRPr="00F31FFC">
        <w:rPr>
          <w:rFonts w:ascii="Times New Roman" w:eastAsia="Times New Roman" w:hAnsi="Times New Roman" w:cs="Times New Roman"/>
          <w:sz w:val="28"/>
          <w:szCs w:val="28"/>
        </w:rPr>
        <w:t>27</w:t>
      </w:r>
      <w:r w:rsidRPr="00F31FFC">
        <w:rPr>
          <w:rFonts w:ascii="Times New Roman" w:eastAsia="Times New Roman" w:hAnsi="Times New Roman" w:cs="Times New Roman"/>
          <w:sz w:val="28"/>
          <w:szCs w:val="28"/>
        </w:rPr>
        <w:t>%).</w:t>
      </w:r>
    </w:p>
    <w:p w:rsidR="00754012" w:rsidRPr="00C339B9" w:rsidRDefault="007F7A52" w:rsidP="00754012">
      <w:pPr>
        <w:keepNext/>
        <w:keepLines/>
        <w:autoSpaceDE w:val="0"/>
        <w:autoSpaceDN w:val="0"/>
        <w:adjustRightInd w:val="0"/>
        <w:spacing w:after="0" w:line="240" w:lineRule="auto"/>
        <w:jc w:val="center"/>
        <w:rPr>
          <w:rFonts w:ascii="Times New Roman" w:eastAsia="Times New Roman" w:hAnsi="Times New Roman" w:cs="Times New Roman"/>
          <w:b/>
          <w:sz w:val="24"/>
          <w:szCs w:val="24"/>
        </w:rPr>
      </w:pPr>
      <w:r>
        <w:rPr>
          <w:noProof/>
        </w:rPr>
        <w:drawing>
          <wp:inline distT="0" distB="0" distL="0" distR="0" wp14:anchorId="1C17B9AC" wp14:editId="553AC61D">
            <wp:extent cx="4572000" cy="286131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754012" w:rsidRPr="007F7A52" w:rsidRDefault="00754012" w:rsidP="00754012">
      <w:pPr>
        <w:keepNext/>
        <w:keepLines/>
        <w:tabs>
          <w:tab w:val="left" w:pos="1213"/>
        </w:tabs>
        <w:autoSpaceDE w:val="0"/>
        <w:autoSpaceDN w:val="0"/>
        <w:spacing w:after="0" w:line="240" w:lineRule="auto"/>
        <w:jc w:val="center"/>
        <w:rPr>
          <w:rFonts w:ascii="Times New Roman" w:eastAsia="Times New Roman" w:hAnsi="Times New Roman" w:cs="Times New Roman"/>
          <w:b/>
          <w:sz w:val="24"/>
          <w:szCs w:val="24"/>
        </w:rPr>
      </w:pPr>
      <w:r w:rsidRPr="007F7A52">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36</w:t>
      </w:r>
      <w:r w:rsidRPr="007F7A52">
        <w:rPr>
          <w:rFonts w:ascii="Times New Roman" w:hAnsi="Times New Roman" w:cs="Times New Roman"/>
          <w:b/>
          <w:sz w:val="24"/>
          <w:szCs w:val="24"/>
        </w:rPr>
        <w:t xml:space="preserve"> Распределение ответов респондентов на вопрос «</w:t>
      </w:r>
      <w:r w:rsidRPr="007F7A52">
        <w:rPr>
          <w:rFonts w:ascii="Times New Roman" w:eastAsia="Times New Roman" w:hAnsi="Times New Roman" w:cs="Times New Roman"/>
          <w:b/>
          <w:sz w:val="24"/>
          <w:szCs w:val="24"/>
        </w:rPr>
        <w:t xml:space="preserve">ВСПОМНИТЕ ПОСЛЕДНИЙ ТЕНДЕР, В КОТОРОМ ВЫ УЧАСТВОВАЛИ, ВЫИГРАЛИ ВЫ ЭТИ ТОРГИ (ЗАКУПКУ) ИЛИ ПРОИГРАЛИ??», </w:t>
      </w:r>
    </w:p>
    <w:p w:rsidR="00754012" w:rsidRPr="007F7A52"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7F7A52">
        <w:rPr>
          <w:rFonts w:ascii="Times New Roman" w:hAnsi="Times New Roman" w:cs="Times New Roman"/>
          <w:b/>
          <w:sz w:val="24"/>
          <w:szCs w:val="24"/>
        </w:rPr>
        <w:t>(% от участников торгов)</w:t>
      </w:r>
    </w:p>
    <w:p w:rsidR="00754012" w:rsidRPr="007F7A52" w:rsidRDefault="00754012" w:rsidP="00754012">
      <w:pPr>
        <w:tabs>
          <w:tab w:val="left" w:pos="1213"/>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F31FFC">
        <w:rPr>
          <w:rFonts w:ascii="Times New Roman" w:eastAsia="Times New Roman" w:hAnsi="Times New Roman" w:cs="Times New Roman"/>
          <w:noProof/>
          <w:sz w:val="28"/>
          <w:szCs w:val="28"/>
        </w:rPr>
        <w:t>Чаще всего организаторами конкурсных мероприятий, в которых в равной степени участвовали индивидуальные предприниматели и юридические лица, были муниципалитеты (</w:t>
      </w:r>
      <w:r w:rsidR="00F31FFC" w:rsidRPr="00F31FFC">
        <w:rPr>
          <w:rFonts w:ascii="Times New Roman" w:eastAsia="Times New Roman" w:hAnsi="Times New Roman" w:cs="Times New Roman"/>
          <w:noProof/>
          <w:sz w:val="28"/>
          <w:szCs w:val="28"/>
        </w:rPr>
        <w:t>48</w:t>
      </w:r>
      <w:r w:rsidRPr="00F31FFC">
        <w:rPr>
          <w:rFonts w:ascii="Times New Roman" w:eastAsia="Times New Roman" w:hAnsi="Times New Roman" w:cs="Times New Roman"/>
          <w:noProof/>
          <w:sz w:val="28"/>
          <w:szCs w:val="28"/>
        </w:rPr>
        <w:t>%).</w:t>
      </w:r>
      <w:r w:rsidR="00F31FFC" w:rsidRPr="00F31FFC">
        <w:rPr>
          <w:rFonts w:ascii="Times New Roman" w:eastAsia="Times New Roman" w:hAnsi="Times New Roman" w:cs="Times New Roman"/>
          <w:noProof/>
          <w:sz w:val="28"/>
          <w:szCs w:val="28"/>
        </w:rPr>
        <w:t xml:space="preserve"> Активнее высказывались по этому поводу юридические лица (53% против 39%).</w:t>
      </w:r>
      <w:r w:rsidRPr="00F31FFC">
        <w:rPr>
          <w:rFonts w:ascii="Times New Roman" w:eastAsia="Times New Roman" w:hAnsi="Times New Roman" w:cs="Times New Roman"/>
          <w:noProof/>
          <w:sz w:val="28"/>
          <w:szCs w:val="28"/>
        </w:rPr>
        <w:t xml:space="preserve"> В торгах, инициированных </w:t>
      </w:r>
      <w:r w:rsidR="00F31FFC">
        <w:rPr>
          <w:rFonts w:ascii="Times New Roman" w:eastAsia="Times New Roman" w:hAnsi="Times New Roman" w:cs="Times New Roman"/>
          <w:noProof/>
          <w:sz w:val="28"/>
          <w:szCs w:val="28"/>
        </w:rPr>
        <w:t>коммерческим предприятием</w:t>
      </w:r>
      <w:r w:rsidRPr="00F31FFC">
        <w:rPr>
          <w:rFonts w:ascii="Times New Roman" w:eastAsia="Times New Roman" w:hAnsi="Times New Roman" w:cs="Times New Roman"/>
          <w:noProof/>
          <w:sz w:val="28"/>
          <w:szCs w:val="28"/>
        </w:rPr>
        <w:t>, принимал</w:t>
      </w:r>
      <w:r w:rsidR="00F31FFC" w:rsidRPr="00F31FFC">
        <w:rPr>
          <w:rFonts w:ascii="Times New Roman" w:eastAsia="Times New Roman" w:hAnsi="Times New Roman" w:cs="Times New Roman"/>
          <w:noProof/>
          <w:sz w:val="28"/>
          <w:szCs w:val="28"/>
        </w:rPr>
        <w:t>а</w:t>
      </w:r>
      <w:r w:rsidRPr="00F31FFC">
        <w:rPr>
          <w:rFonts w:ascii="Times New Roman" w:eastAsia="Times New Roman" w:hAnsi="Times New Roman" w:cs="Times New Roman"/>
          <w:noProof/>
          <w:sz w:val="28"/>
          <w:szCs w:val="28"/>
        </w:rPr>
        <w:t xml:space="preserve"> участие только </w:t>
      </w:r>
      <w:r w:rsidR="00F31FFC" w:rsidRPr="00F31FFC">
        <w:rPr>
          <w:rFonts w:ascii="Times New Roman" w:eastAsia="Times New Roman" w:hAnsi="Times New Roman" w:cs="Times New Roman"/>
          <w:noProof/>
          <w:sz w:val="28"/>
          <w:szCs w:val="28"/>
        </w:rPr>
        <w:t xml:space="preserve">пятая доля </w:t>
      </w:r>
      <w:r w:rsidRPr="00F31FFC">
        <w:rPr>
          <w:rFonts w:ascii="Times New Roman" w:eastAsia="Times New Roman" w:hAnsi="Times New Roman" w:cs="Times New Roman"/>
          <w:noProof/>
          <w:sz w:val="28"/>
          <w:szCs w:val="28"/>
        </w:rPr>
        <w:t>предпринимателей</w:t>
      </w:r>
      <w:r w:rsidR="00F31FFC" w:rsidRPr="00F31FFC">
        <w:rPr>
          <w:rFonts w:ascii="Times New Roman" w:eastAsia="Times New Roman" w:hAnsi="Times New Roman" w:cs="Times New Roman"/>
          <w:noProof/>
          <w:sz w:val="28"/>
          <w:szCs w:val="28"/>
        </w:rPr>
        <w:t xml:space="preserve"> (21%)</w:t>
      </w:r>
      <w:r w:rsidRPr="00F31FFC">
        <w:rPr>
          <w:rFonts w:ascii="Times New Roman" w:eastAsia="Times New Roman" w:hAnsi="Times New Roman" w:cs="Times New Roman"/>
          <w:noProof/>
          <w:sz w:val="28"/>
          <w:szCs w:val="28"/>
        </w:rPr>
        <w:t>, из которых большинство составляли индивидуальные предприниматели (</w:t>
      </w:r>
      <w:r w:rsidR="00F31FFC" w:rsidRPr="00F31FFC">
        <w:rPr>
          <w:rFonts w:ascii="Times New Roman" w:eastAsia="Times New Roman" w:hAnsi="Times New Roman" w:cs="Times New Roman"/>
          <w:noProof/>
          <w:sz w:val="28"/>
          <w:szCs w:val="28"/>
        </w:rPr>
        <w:t>39</w:t>
      </w:r>
      <w:r w:rsidRPr="00F31FFC">
        <w:rPr>
          <w:rFonts w:ascii="Times New Roman" w:eastAsia="Times New Roman" w:hAnsi="Times New Roman" w:cs="Times New Roman"/>
          <w:noProof/>
          <w:sz w:val="28"/>
          <w:szCs w:val="28"/>
        </w:rPr>
        <w:t xml:space="preserve">% против </w:t>
      </w:r>
      <w:r w:rsidR="00F31FFC" w:rsidRPr="00F31FFC">
        <w:rPr>
          <w:rFonts w:ascii="Times New Roman" w:eastAsia="Times New Roman" w:hAnsi="Times New Roman" w:cs="Times New Roman"/>
          <w:noProof/>
          <w:sz w:val="28"/>
          <w:szCs w:val="28"/>
        </w:rPr>
        <w:t>13</w:t>
      </w:r>
      <w:r w:rsidRPr="00F31FFC">
        <w:rPr>
          <w:rFonts w:ascii="Times New Roman" w:eastAsia="Times New Roman" w:hAnsi="Times New Roman" w:cs="Times New Roman"/>
          <w:noProof/>
          <w:sz w:val="28"/>
          <w:szCs w:val="28"/>
        </w:rPr>
        <w:t xml:space="preserve">%). </w:t>
      </w:r>
      <w:r w:rsidR="00F31FFC" w:rsidRPr="00F31FFC">
        <w:rPr>
          <w:rFonts w:ascii="Times New Roman" w:eastAsia="Times New Roman" w:hAnsi="Times New Roman" w:cs="Times New Roman"/>
          <w:noProof/>
          <w:sz w:val="28"/>
          <w:szCs w:val="28"/>
        </w:rPr>
        <w:t xml:space="preserve">Имели опыт участия в конкурсных процедурах </w:t>
      </w:r>
      <w:r w:rsidR="00F31FFC">
        <w:rPr>
          <w:rFonts w:ascii="Times New Roman" w:eastAsia="Times New Roman" w:hAnsi="Times New Roman" w:cs="Times New Roman"/>
          <w:noProof/>
          <w:sz w:val="28"/>
          <w:szCs w:val="28"/>
        </w:rPr>
        <w:t>регионального органа власти</w:t>
      </w:r>
      <w:r w:rsidR="00F31FFC" w:rsidRPr="00F31FFC">
        <w:rPr>
          <w:rFonts w:ascii="Times New Roman" w:eastAsia="Times New Roman" w:hAnsi="Times New Roman" w:cs="Times New Roman"/>
          <w:noProof/>
          <w:sz w:val="28"/>
          <w:szCs w:val="28"/>
        </w:rPr>
        <w:t xml:space="preserve"> 16</w:t>
      </w:r>
      <w:r w:rsidRPr="00F31FFC">
        <w:rPr>
          <w:rFonts w:ascii="Times New Roman" w:eastAsia="Times New Roman" w:hAnsi="Times New Roman" w:cs="Times New Roman"/>
          <w:noProof/>
          <w:sz w:val="28"/>
          <w:szCs w:val="28"/>
        </w:rPr>
        <w:t xml:space="preserve">% представителей бизнес-сообщества, </w:t>
      </w:r>
      <w:r w:rsidR="00F31FFC" w:rsidRPr="00F31FFC">
        <w:rPr>
          <w:rFonts w:ascii="Times New Roman" w:eastAsia="Times New Roman" w:hAnsi="Times New Roman" w:cs="Times New Roman"/>
          <w:noProof/>
          <w:sz w:val="28"/>
          <w:szCs w:val="28"/>
        </w:rPr>
        <w:t>при этом разницы в ответах в зависимости от организационно-правовой формы не наблюдалось</w:t>
      </w:r>
      <w:r w:rsidRPr="00F31FFC">
        <w:rPr>
          <w:rFonts w:ascii="Times New Roman" w:eastAsia="Times New Roman" w:hAnsi="Times New Roman" w:cs="Times New Roman"/>
          <w:noProof/>
          <w:sz w:val="28"/>
          <w:szCs w:val="28"/>
        </w:rPr>
        <w:t>. В торгах государственного предприятия участвовали только юридические лица (</w:t>
      </w:r>
      <w:r w:rsidR="00F31FFC" w:rsidRPr="00F31FFC">
        <w:rPr>
          <w:rFonts w:ascii="Times New Roman" w:eastAsia="Times New Roman" w:hAnsi="Times New Roman" w:cs="Times New Roman"/>
          <w:noProof/>
          <w:sz w:val="28"/>
          <w:szCs w:val="28"/>
        </w:rPr>
        <w:t>13</w:t>
      </w:r>
      <w:r w:rsidRPr="00F31FFC">
        <w:rPr>
          <w:rFonts w:ascii="Times New Roman" w:eastAsia="Times New Roman" w:hAnsi="Times New Roman" w:cs="Times New Roman"/>
          <w:noProof/>
          <w:sz w:val="28"/>
          <w:szCs w:val="28"/>
        </w:rPr>
        <w:t xml:space="preserve">%), что от общей выборки всех предпринимателей составило только </w:t>
      </w:r>
      <w:r w:rsidR="00F31FFC" w:rsidRPr="00F31FFC">
        <w:rPr>
          <w:rFonts w:ascii="Times New Roman" w:eastAsia="Times New Roman" w:hAnsi="Times New Roman" w:cs="Times New Roman"/>
          <w:noProof/>
          <w:sz w:val="28"/>
          <w:szCs w:val="28"/>
        </w:rPr>
        <w:t>9</w:t>
      </w:r>
      <w:r w:rsidRPr="00F31FFC">
        <w:rPr>
          <w:rFonts w:ascii="Times New Roman" w:eastAsia="Times New Roman" w:hAnsi="Times New Roman" w:cs="Times New Roman"/>
          <w:noProof/>
          <w:sz w:val="28"/>
          <w:szCs w:val="28"/>
        </w:rPr>
        <w:t>%.</w:t>
      </w:r>
    </w:p>
    <w:p w:rsidR="00754012" w:rsidRPr="00C339B9" w:rsidRDefault="007F7A52" w:rsidP="00754012">
      <w:pPr>
        <w:keepNext/>
        <w:keepLines/>
        <w:autoSpaceDE w:val="0"/>
        <w:autoSpaceDN w:val="0"/>
        <w:adjustRightInd w:val="0"/>
        <w:spacing w:after="0" w:line="240" w:lineRule="auto"/>
        <w:jc w:val="center"/>
        <w:rPr>
          <w:rFonts w:ascii="Times New Roman" w:eastAsia="Times New Roman" w:hAnsi="Times New Roman" w:cs="Times New Roman"/>
          <w:b/>
          <w:sz w:val="24"/>
          <w:szCs w:val="24"/>
        </w:rPr>
      </w:pPr>
      <w:r>
        <w:rPr>
          <w:noProof/>
        </w:rPr>
        <w:drawing>
          <wp:inline distT="0" distB="0" distL="0" distR="0" wp14:anchorId="4ACF1D14" wp14:editId="069B5A3E">
            <wp:extent cx="4572000" cy="286131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54012" w:rsidRPr="007F7A52" w:rsidRDefault="00754012" w:rsidP="00754012">
      <w:pPr>
        <w:keepNext/>
        <w:keepLines/>
        <w:tabs>
          <w:tab w:val="left" w:pos="1213"/>
        </w:tabs>
        <w:autoSpaceDE w:val="0"/>
        <w:autoSpaceDN w:val="0"/>
        <w:spacing w:after="0"/>
        <w:jc w:val="center"/>
        <w:rPr>
          <w:rFonts w:ascii="Times New Roman" w:hAnsi="Times New Roman" w:cs="Times New Roman"/>
          <w:b/>
          <w:sz w:val="24"/>
          <w:szCs w:val="24"/>
        </w:rPr>
      </w:pPr>
      <w:r w:rsidRPr="007F7A52">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37</w:t>
      </w:r>
      <w:r w:rsidRPr="007F7A52">
        <w:rPr>
          <w:rFonts w:ascii="Times New Roman" w:hAnsi="Times New Roman" w:cs="Times New Roman"/>
          <w:b/>
          <w:sz w:val="24"/>
          <w:szCs w:val="24"/>
        </w:rPr>
        <w:t xml:space="preserve"> Распределение ответов респондентов на вопрос «</w:t>
      </w:r>
      <w:r w:rsidRPr="007F7A52">
        <w:rPr>
          <w:rFonts w:ascii="Times New Roman" w:eastAsia="Times New Roman" w:hAnsi="Times New Roman" w:cs="Times New Roman"/>
          <w:b/>
          <w:sz w:val="24"/>
          <w:szCs w:val="24"/>
        </w:rPr>
        <w:t>КАКАЯ ОРГАНИЗАЦИЯ ПРОВОДИЛА ЭТИ ТОРГИ (ЗАКУПКУ)?»,</w:t>
      </w:r>
      <w:r w:rsidRPr="007F7A52">
        <w:rPr>
          <w:rFonts w:ascii="Times New Roman" w:hAnsi="Times New Roman" w:cs="Times New Roman"/>
          <w:b/>
          <w:sz w:val="24"/>
          <w:szCs w:val="24"/>
        </w:rPr>
        <w:t xml:space="preserve"> </w:t>
      </w:r>
    </w:p>
    <w:p w:rsidR="00754012" w:rsidRPr="007F7A52" w:rsidRDefault="00754012" w:rsidP="00754012">
      <w:pPr>
        <w:tabs>
          <w:tab w:val="left" w:pos="1213"/>
        </w:tabs>
        <w:autoSpaceDE w:val="0"/>
        <w:autoSpaceDN w:val="0"/>
        <w:spacing w:after="0"/>
        <w:jc w:val="center"/>
        <w:rPr>
          <w:rFonts w:ascii="Times New Roman" w:hAnsi="Times New Roman" w:cs="Times New Roman"/>
          <w:b/>
          <w:sz w:val="24"/>
          <w:szCs w:val="24"/>
        </w:rPr>
      </w:pPr>
      <w:r w:rsidRPr="007F7A52">
        <w:rPr>
          <w:rFonts w:ascii="Times New Roman" w:hAnsi="Times New Roman" w:cs="Times New Roman"/>
          <w:b/>
          <w:sz w:val="24"/>
          <w:szCs w:val="24"/>
        </w:rPr>
        <w:t>(% от участников торгов)</w:t>
      </w:r>
    </w:p>
    <w:p w:rsidR="00754012" w:rsidRPr="00D85AC9" w:rsidRDefault="00754012" w:rsidP="00754012">
      <w:pPr>
        <w:tabs>
          <w:tab w:val="left" w:pos="1213"/>
        </w:tabs>
        <w:autoSpaceDE w:val="0"/>
        <w:autoSpaceDN w:val="0"/>
        <w:spacing w:after="0" w:line="240" w:lineRule="auto"/>
        <w:ind w:firstLine="851"/>
        <w:jc w:val="both"/>
        <w:rPr>
          <w:rFonts w:ascii="Times New Roman" w:hAnsi="Times New Roman" w:cs="Times New Roman"/>
          <w:sz w:val="28"/>
          <w:szCs w:val="28"/>
          <w:highlight w:val="yellow"/>
        </w:rPr>
      </w:pPr>
    </w:p>
    <w:p w:rsidR="00754012" w:rsidRPr="00C339B9" w:rsidRDefault="00754012"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F31FFC">
        <w:rPr>
          <w:rFonts w:ascii="Times New Roman" w:eastAsia="Times New Roman" w:hAnsi="Times New Roman" w:cs="Times New Roman"/>
          <w:noProof/>
          <w:sz w:val="28"/>
          <w:szCs w:val="28"/>
        </w:rPr>
        <w:t>Подавляющее большинство предпринимателей (</w:t>
      </w:r>
      <w:r w:rsidR="00F31FFC" w:rsidRPr="00F31FFC">
        <w:rPr>
          <w:rFonts w:ascii="Times New Roman" w:eastAsia="Times New Roman" w:hAnsi="Times New Roman" w:cs="Times New Roman"/>
          <w:noProof/>
          <w:sz w:val="28"/>
          <w:szCs w:val="28"/>
        </w:rPr>
        <w:t>89</w:t>
      </w:r>
      <w:r w:rsidRPr="00F31FFC">
        <w:rPr>
          <w:rFonts w:ascii="Times New Roman" w:eastAsia="Times New Roman" w:hAnsi="Times New Roman" w:cs="Times New Roman"/>
          <w:noProof/>
          <w:sz w:val="28"/>
          <w:szCs w:val="28"/>
        </w:rPr>
        <w:t>%) считает, что проведение торгов, в которых их предприятие принимало участие, были честными и справедливыми. Чаще такой точки зрения придерживались индивидуальные предприниматели (</w:t>
      </w:r>
      <w:r w:rsidR="00F31FFC" w:rsidRPr="00F31FFC">
        <w:rPr>
          <w:rFonts w:ascii="Times New Roman" w:eastAsia="Times New Roman" w:hAnsi="Times New Roman" w:cs="Times New Roman"/>
          <w:noProof/>
          <w:sz w:val="28"/>
          <w:szCs w:val="28"/>
        </w:rPr>
        <w:t>100</w:t>
      </w:r>
      <w:r w:rsidRPr="00F31FFC">
        <w:rPr>
          <w:rFonts w:ascii="Times New Roman" w:eastAsia="Times New Roman" w:hAnsi="Times New Roman" w:cs="Times New Roman"/>
          <w:noProof/>
          <w:sz w:val="28"/>
          <w:szCs w:val="28"/>
        </w:rPr>
        <w:t xml:space="preserve">% против </w:t>
      </w:r>
      <w:r w:rsidR="00F31FFC" w:rsidRPr="00F31FFC">
        <w:rPr>
          <w:rFonts w:ascii="Times New Roman" w:eastAsia="Times New Roman" w:hAnsi="Times New Roman" w:cs="Times New Roman"/>
          <w:noProof/>
          <w:sz w:val="28"/>
          <w:szCs w:val="28"/>
        </w:rPr>
        <w:t>84</w:t>
      </w:r>
      <w:r w:rsidRPr="00F31FFC">
        <w:rPr>
          <w:rFonts w:ascii="Times New Roman" w:eastAsia="Times New Roman" w:hAnsi="Times New Roman" w:cs="Times New Roman"/>
          <w:noProof/>
          <w:sz w:val="28"/>
          <w:szCs w:val="28"/>
        </w:rPr>
        <w:t>%). Отрицательный ответ дали только представители юридических лиц (</w:t>
      </w:r>
      <w:r w:rsidR="00F31FFC" w:rsidRPr="00F31FFC">
        <w:rPr>
          <w:rFonts w:ascii="Times New Roman" w:eastAsia="Times New Roman" w:hAnsi="Times New Roman" w:cs="Times New Roman"/>
          <w:noProof/>
          <w:sz w:val="28"/>
          <w:szCs w:val="28"/>
        </w:rPr>
        <w:t>13</w:t>
      </w:r>
      <w:r w:rsidRPr="00F31FFC">
        <w:rPr>
          <w:rFonts w:ascii="Times New Roman" w:eastAsia="Times New Roman" w:hAnsi="Times New Roman" w:cs="Times New Roman"/>
          <w:noProof/>
          <w:sz w:val="28"/>
          <w:szCs w:val="28"/>
        </w:rPr>
        <w:t xml:space="preserve">%), что из общей выборки составило </w:t>
      </w:r>
      <w:r w:rsidR="00F31FFC" w:rsidRPr="00F31FFC">
        <w:rPr>
          <w:rFonts w:ascii="Times New Roman" w:eastAsia="Times New Roman" w:hAnsi="Times New Roman" w:cs="Times New Roman"/>
          <w:noProof/>
          <w:sz w:val="28"/>
          <w:szCs w:val="28"/>
        </w:rPr>
        <w:t>9</w:t>
      </w:r>
      <w:r w:rsidRPr="00F31FFC">
        <w:rPr>
          <w:rFonts w:ascii="Times New Roman" w:eastAsia="Times New Roman" w:hAnsi="Times New Roman" w:cs="Times New Roman"/>
          <w:noProof/>
          <w:sz w:val="28"/>
          <w:szCs w:val="28"/>
        </w:rPr>
        <w:t>%.</w:t>
      </w:r>
    </w:p>
    <w:p w:rsidR="00754012" w:rsidRPr="00C339B9" w:rsidRDefault="007F7A52" w:rsidP="00754012">
      <w:pPr>
        <w:keepNext/>
        <w:keepLines/>
        <w:autoSpaceDE w:val="0"/>
        <w:autoSpaceDN w:val="0"/>
        <w:adjustRightInd w:val="0"/>
        <w:spacing w:after="0" w:line="240" w:lineRule="auto"/>
        <w:jc w:val="center"/>
        <w:rPr>
          <w:rFonts w:ascii="Times New Roman" w:eastAsia="Times New Roman" w:hAnsi="Times New Roman" w:cs="Times New Roman"/>
          <w:b/>
          <w:sz w:val="24"/>
          <w:szCs w:val="24"/>
        </w:rPr>
      </w:pPr>
      <w:r>
        <w:rPr>
          <w:noProof/>
        </w:rPr>
        <w:drawing>
          <wp:inline distT="0" distB="0" distL="0" distR="0" wp14:anchorId="10E1A510" wp14:editId="3B86148E">
            <wp:extent cx="4572000" cy="286131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54012" w:rsidRPr="007F7A52" w:rsidRDefault="00754012" w:rsidP="00754012">
      <w:pPr>
        <w:keepNext/>
        <w:keepLines/>
        <w:tabs>
          <w:tab w:val="left" w:pos="1213"/>
        </w:tabs>
        <w:autoSpaceDE w:val="0"/>
        <w:autoSpaceDN w:val="0"/>
        <w:spacing w:after="0" w:line="240" w:lineRule="auto"/>
        <w:jc w:val="center"/>
        <w:rPr>
          <w:rFonts w:ascii="Times New Roman" w:hAnsi="Times New Roman" w:cs="Times New Roman"/>
          <w:b/>
          <w:sz w:val="24"/>
          <w:szCs w:val="24"/>
        </w:rPr>
      </w:pPr>
      <w:r w:rsidRPr="007F7A52">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38</w:t>
      </w:r>
      <w:r w:rsidRPr="007F7A52">
        <w:rPr>
          <w:rFonts w:ascii="Times New Roman" w:hAnsi="Times New Roman" w:cs="Times New Roman"/>
          <w:b/>
          <w:sz w:val="24"/>
          <w:szCs w:val="24"/>
        </w:rPr>
        <w:t xml:space="preserve"> Распределение ответов респондентов на вопрос «</w:t>
      </w:r>
      <w:r w:rsidRPr="007F7A52">
        <w:rPr>
          <w:rFonts w:ascii="Times New Roman" w:eastAsia="Times New Roman" w:hAnsi="Times New Roman" w:cs="Times New Roman"/>
          <w:b/>
          <w:sz w:val="24"/>
          <w:szCs w:val="24"/>
        </w:rPr>
        <w:t>СЧИТАЕТЕ ЛИ ВЫ, ЧТО ПРОВЕДЕНИЕ ТОРГОВ (ЗАКУПКИ) БЫЛО ЧЕСТНЫМ И СПРАВЕДЛИВЫМ?»,</w:t>
      </w:r>
      <w:r w:rsidRPr="007F7A52">
        <w:rPr>
          <w:rFonts w:ascii="Times New Roman" w:hAnsi="Times New Roman" w:cs="Times New Roman"/>
          <w:b/>
          <w:sz w:val="24"/>
          <w:szCs w:val="24"/>
        </w:rPr>
        <w:t xml:space="preserve"> (% от участников торгов)</w:t>
      </w:r>
    </w:p>
    <w:p w:rsidR="00754012" w:rsidRPr="007F7A52" w:rsidRDefault="00754012" w:rsidP="00754012">
      <w:pPr>
        <w:tabs>
          <w:tab w:val="left" w:pos="1213"/>
        </w:tabs>
        <w:autoSpaceDE w:val="0"/>
        <w:autoSpaceDN w:val="0"/>
        <w:spacing w:after="0" w:line="240" w:lineRule="auto"/>
        <w:jc w:val="center"/>
        <w:rPr>
          <w:rFonts w:ascii="Times New Roman" w:eastAsia="Times New Roman" w:hAnsi="Times New Roman" w:cs="Times New Roman"/>
          <w:noProof/>
          <w:sz w:val="28"/>
          <w:szCs w:val="28"/>
        </w:rPr>
      </w:pPr>
    </w:p>
    <w:p w:rsidR="00754012" w:rsidRPr="00C339B9" w:rsidRDefault="00754012" w:rsidP="00754012">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74246">
        <w:rPr>
          <w:rFonts w:ascii="Times New Roman" w:eastAsia="Times New Roman" w:hAnsi="Times New Roman" w:cs="Times New Roman"/>
          <w:sz w:val="28"/>
          <w:szCs w:val="28"/>
        </w:rPr>
        <w:t xml:space="preserve">Большинство </w:t>
      </w:r>
      <w:r w:rsidR="00F31FFC" w:rsidRPr="00274246">
        <w:rPr>
          <w:rFonts w:ascii="Times New Roman" w:eastAsia="Times New Roman" w:hAnsi="Times New Roman" w:cs="Times New Roman"/>
          <w:sz w:val="28"/>
          <w:szCs w:val="28"/>
        </w:rPr>
        <w:t xml:space="preserve">представителей бизнес-сообщества говорили, что </w:t>
      </w:r>
      <w:r w:rsidR="00274246" w:rsidRPr="00274246">
        <w:rPr>
          <w:rFonts w:ascii="Times New Roman" w:eastAsia="Times New Roman" w:hAnsi="Times New Roman" w:cs="Times New Roman"/>
          <w:sz w:val="28"/>
          <w:szCs w:val="28"/>
        </w:rPr>
        <w:t xml:space="preserve">в </w:t>
      </w:r>
      <w:r w:rsidR="00F31FFC" w:rsidRPr="00274246">
        <w:rPr>
          <w:rFonts w:ascii="Times New Roman" w:eastAsia="Times New Roman" w:hAnsi="Times New Roman" w:cs="Times New Roman"/>
          <w:sz w:val="28"/>
          <w:szCs w:val="28"/>
        </w:rPr>
        <w:t>их организаци</w:t>
      </w:r>
      <w:r w:rsidR="00274246" w:rsidRPr="00274246">
        <w:rPr>
          <w:rFonts w:ascii="Times New Roman" w:eastAsia="Times New Roman" w:hAnsi="Times New Roman" w:cs="Times New Roman"/>
          <w:sz w:val="28"/>
          <w:szCs w:val="28"/>
        </w:rPr>
        <w:t>и</w:t>
      </w:r>
      <w:r w:rsidRPr="00274246">
        <w:rPr>
          <w:rFonts w:ascii="Times New Roman" w:eastAsia="Times New Roman" w:hAnsi="Times New Roman" w:cs="Times New Roman"/>
          <w:sz w:val="28"/>
          <w:szCs w:val="28"/>
        </w:rPr>
        <w:t xml:space="preserve"> проходили проверки какими-либ</w:t>
      </w:r>
      <w:r w:rsidR="00274246" w:rsidRPr="00274246">
        <w:rPr>
          <w:rFonts w:ascii="Times New Roman" w:eastAsia="Times New Roman" w:hAnsi="Times New Roman" w:cs="Times New Roman"/>
          <w:sz w:val="28"/>
          <w:szCs w:val="28"/>
        </w:rPr>
        <w:t>о контролирующими органами (61</w:t>
      </w:r>
      <w:r w:rsidRPr="00274246">
        <w:rPr>
          <w:rFonts w:ascii="Times New Roman" w:eastAsia="Times New Roman" w:hAnsi="Times New Roman" w:cs="Times New Roman"/>
          <w:sz w:val="28"/>
          <w:szCs w:val="28"/>
        </w:rPr>
        <w:t xml:space="preserve">%). </w:t>
      </w:r>
      <w:r w:rsidR="00274246" w:rsidRPr="00274246">
        <w:rPr>
          <w:rFonts w:ascii="Times New Roman" w:eastAsia="Times New Roman" w:hAnsi="Times New Roman" w:cs="Times New Roman"/>
          <w:sz w:val="28"/>
          <w:szCs w:val="28"/>
        </w:rPr>
        <w:t>Существенной разницы в ответах в связи с организационно-правовой формой не наблюдалось</w:t>
      </w:r>
      <w:r w:rsidRPr="00274246">
        <w:rPr>
          <w:rFonts w:ascii="Times New Roman" w:eastAsia="Times New Roman" w:hAnsi="Times New Roman" w:cs="Times New Roman"/>
          <w:sz w:val="28"/>
          <w:szCs w:val="28"/>
        </w:rPr>
        <w:t xml:space="preserve">. </w:t>
      </w:r>
    </w:p>
    <w:p w:rsidR="00754012" w:rsidRPr="00C339B9" w:rsidRDefault="007F7A52" w:rsidP="00754012">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Pr>
          <w:noProof/>
        </w:rPr>
        <w:drawing>
          <wp:inline distT="0" distB="0" distL="0" distR="0" wp14:anchorId="21CF58D7" wp14:editId="2A8FEDFF">
            <wp:extent cx="4572000" cy="286131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754012" w:rsidRPr="007F7A52" w:rsidRDefault="00754012" w:rsidP="00754012">
      <w:pPr>
        <w:keepNext/>
        <w:keepLines/>
        <w:tabs>
          <w:tab w:val="left" w:pos="1213"/>
        </w:tabs>
        <w:autoSpaceDE w:val="0"/>
        <w:autoSpaceDN w:val="0"/>
        <w:spacing w:after="0"/>
        <w:jc w:val="center"/>
        <w:rPr>
          <w:rFonts w:ascii="Times New Roman" w:hAnsi="Times New Roman" w:cs="Times New Roman"/>
          <w:b/>
          <w:sz w:val="24"/>
          <w:szCs w:val="24"/>
        </w:rPr>
      </w:pPr>
      <w:r w:rsidRPr="007F7A52">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39</w:t>
      </w:r>
      <w:r w:rsidRPr="007F7A52">
        <w:rPr>
          <w:rFonts w:ascii="Times New Roman" w:hAnsi="Times New Roman" w:cs="Times New Roman"/>
          <w:b/>
          <w:sz w:val="24"/>
          <w:szCs w:val="24"/>
        </w:rPr>
        <w:t xml:space="preserve"> Распределение ответов респондентов на вопрос: «</w:t>
      </w:r>
      <w:r w:rsidRPr="007F7A52">
        <w:rPr>
          <w:rFonts w:ascii="Times New Roman" w:eastAsia="Times New Roman" w:hAnsi="Times New Roman" w:cs="Times New Roman"/>
          <w:b/>
          <w:noProof/>
          <w:sz w:val="24"/>
          <w:szCs w:val="24"/>
        </w:rPr>
        <w:t>ПРОХОДИЛА ЛИ ВАША ОРГАНИЗАЦИЯ ПРОВЕРКИ КАКИМИ-ЛИБО КОНТРОЛИРУЮЩИМИ ОРГАНАМИ?»,</w:t>
      </w:r>
      <w:r w:rsidRPr="007F7A52">
        <w:rPr>
          <w:rFonts w:ascii="Times New Roman" w:hAnsi="Times New Roman" w:cs="Times New Roman"/>
          <w:b/>
          <w:sz w:val="24"/>
          <w:szCs w:val="24"/>
        </w:rPr>
        <w:t xml:space="preserve"> (% от всех респондентов)</w:t>
      </w:r>
    </w:p>
    <w:p w:rsidR="00754012" w:rsidRPr="00D85AC9" w:rsidRDefault="00754012" w:rsidP="00754012">
      <w:pPr>
        <w:keepNext/>
        <w:keepLines/>
        <w:tabs>
          <w:tab w:val="left" w:pos="1213"/>
        </w:tabs>
        <w:autoSpaceDE w:val="0"/>
        <w:autoSpaceDN w:val="0"/>
        <w:spacing w:after="0"/>
        <w:jc w:val="center"/>
        <w:rPr>
          <w:rFonts w:ascii="Times New Roman" w:hAnsi="Times New Roman" w:cs="Times New Roman"/>
          <w:b/>
          <w:sz w:val="28"/>
          <w:szCs w:val="28"/>
          <w:highlight w:val="yellow"/>
        </w:rPr>
      </w:pPr>
    </w:p>
    <w:p w:rsidR="003000D0" w:rsidRDefault="00754012" w:rsidP="004D22C1">
      <w:pPr>
        <w:keepNext/>
        <w:keepLines/>
        <w:tabs>
          <w:tab w:val="left" w:pos="1213"/>
        </w:tabs>
        <w:autoSpaceDE w:val="0"/>
        <w:autoSpaceDN w:val="0"/>
        <w:spacing w:after="0" w:line="240" w:lineRule="auto"/>
        <w:ind w:firstLine="851"/>
        <w:jc w:val="both"/>
        <w:rPr>
          <w:rFonts w:ascii="Times New Roman" w:eastAsia="Times New Roman" w:hAnsi="Times New Roman" w:cs="Times New Roman"/>
          <w:color w:val="000000"/>
          <w:sz w:val="28"/>
          <w:szCs w:val="28"/>
        </w:rPr>
      </w:pPr>
      <w:r w:rsidRPr="00274246">
        <w:rPr>
          <w:rFonts w:ascii="Times New Roman" w:eastAsia="Times New Roman" w:hAnsi="Times New Roman" w:cs="Times New Roman"/>
          <w:noProof/>
          <w:sz w:val="28"/>
          <w:szCs w:val="28"/>
        </w:rPr>
        <w:t xml:space="preserve">Чаще всего проверки были инициированы </w:t>
      </w:r>
      <w:r w:rsidRPr="00274246">
        <w:rPr>
          <w:rFonts w:ascii="Times New Roman" w:eastAsia="Times New Roman" w:hAnsi="Times New Roman" w:cs="Times New Roman"/>
          <w:color w:val="000000"/>
          <w:sz w:val="28"/>
          <w:szCs w:val="28"/>
        </w:rPr>
        <w:t>Управлением Федеральной налоговой службы по Нижегородской области (</w:t>
      </w:r>
      <w:r w:rsidR="00274246" w:rsidRPr="00274246">
        <w:rPr>
          <w:rFonts w:ascii="Times New Roman" w:eastAsia="Times New Roman" w:hAnsi="Times New Roman" w:cs="Times New Roman"/>
          <w:color w:val="000000"/>
          <w:sz w:val="28"/>
          <w:szCs w:val="28"/>
        </w:rPr>
        <w:t>57</w:t>
      </w:r>
      <w:r w:rsidR="004D22C1">
        <w:rPr>
          <w:rFonts w:ascii="Times New Roman" w:eastAsia="Times New Roman" w:hAnsi="Times New Roman" w:cs="Times New Roman"/>
          <w:color w:val="000000"/>
          <w:sz w:val="28"/>
          <w:szCs w:val="28"/>
        </w:rPr>
        <w:t xml:space="preserve">%). </w:t>
      </w:r>
      <w:r w:rsidR="00274246" w:rsidRPr="00274246">
        <w:rPr>
          <w:rFonts w:ascii="Times New Roman" w:eastAsia="Times New Roman" w:hAnsi="Times New Roman" w:cs="Times New Roman"/>
          <w:color w:val="000000"/>
          <w:sz w:val="28"/>
          <w:szCs w:val="28"/>
        </w:rPr>
        <w:t>Четверть</w:t>
      </w:r>
      <w:r w:rsidRPr="00274246">
        <w:rPr>
          <w:rFonts w:ascii="Times New Roman" w:eastAsia="Times New Roman" w:hAnsi="Times New Roman" w:cs="Times New Roman"/>
          <w:color w:val="000000"/>
          <w:sz w:val="28"/>
          <w:szCs w:val="28"/>
        </w:rPr>
        <w:t xml:space="preserve"> предпринимателей </w:t>
      </w:r>
      <w:r w:rsidR="00274246" w:rsidRPr="00274246">
        <w:rPr>
          <w:rFonts w:ascii="Times New Roman" w:eastAsia="Times New Roman" w:hAnsi="Times New Roman" w:cs="Times New Roman"/>
          <w:color w:val="000000"/>
          <w:sz w:val="28"/>
          <w:szCs w:val="28"/>
        </w:rPr>
        <w:t xml:space="preserve">(26%) </w:t>
      </w:r>
      <w:r w:rsidRPr="00274246">
        <w:rPr>
          <w:rFonts w:ascii="Times New Roman" w:eastAsia="Times New Roman" w:hAnsi="Times New Roman" w:cs="Times New Roman"/>
          <w:color w:val="000000"/>
          <w:sz w:val="28"/>
          <w:szCs w:val="28"/>
        </w:rPr>
        <w:t>говорили, что имели дело с Государственной противопожарной службой МЧС по Нижегородской области (</w:t>
      </w:r>
      <w:r w:rsidR="00274246" w:rsidRPr="00274246">
        <w:rPr>
          <w:rFonts w:ascii="Times New Roman" w:eastAsia="Times New Roman" w:hAnsi="Times New Roman" w:cs="Times New Roman"/>
          <w:color w:val="000000"/>
          <w:sz w:val="28"/>
          <w:szCs w:val="28"/>
        </w:rPr>
        <w:t>26</w:t>
      </w:r>
      <w:r w:rsidRPr="00274246">
        <w:rPr>
          <w:rFonts w:ascii="Times New Roman" w:eastAsia="Times New Roman" w:hAnsi="Times New Roman" w:cs="Times New Roman"/>
          <w:color w:val="000000"/>
          <w:sz w:val="28"/>
          <w:szCs w:val="28"/>
        </w:rPr>
        <w:t>%). В данн</w:t>
      </w:r>
      <w:r w:rsidR="00274246" w:rsidRPr="00274246">
        <w:rPr>
          <w:rFonts w:ascii="Times New Roman" w:eastAsia="Times New Roman" w:hAnsi="Times New Roman" w:cs="Times New Roman"/>
          <w:color w:val="000000"/>
          <w:sz w:val="28"/>
          <w:szCs w:val="28"/>
        </w:rPr>
        <w:t>ом</w:t>
      </w:r>
      <w:r w:rsidRPr="00274246">
        <w:rPr>
          <w:rFonts w:ascii="Times New Roman" w:eastAsia="Times New Roman" w:hAnsi="Times New Roman" w:cs="Times New Roman"/>
          <w:color w:val="000000"/>
          <w:sz w:val="28"/>
          <w:szCs w:val="28"/>
        </w:rPr>
        <w:t xml:space="preserve"> случа</w:t>
      </w:r>
      <w:r w:rsidR="00274246" w:rsidRPr="00274246">
        <w:rPr>
          <w:rFonts w:ascii="Times New Roman" w:eastAsia="Times New Roman" w:hAnsi="Times New Roman" w:cs="Times New Roman"/>
          <w:color w:val="000000"/>
          <w:sz w:val="28"/>
          <w:szCs w:val="28"/>
        </w:rPr>
        <w:t>е</w:t>
      </w:r>
      <w:r w:rsidRPr="00274246">
        <w:rPr>
          <w:rFonts w:ascii="Times New Roman" w:eastAsia="Times New Roman" w:hAnsi="Times New Roman" w:cs="Times New Roman"/>
          <w:color w:val="000000"/>
          <w:sz w:val="28"/>
          <w:szCs w:val="28"/>
        </w:rPr>
        <w:t xml:space="preserve"> активнее проверялась деятельность юридических лиц (</w:t>
      </w:r>
      <w:r w:rsidR="00274246" w:rsidRPr="00274246">
        <w:rPr>
          <w:rFonts w:ascii="Times New Roman" w:eastAsia="Times New Roman" w:hAnsi="Times New Roman" w:cs="Times New Roman"/>
          <w:color w:val="000000"/>
          <w:sz w:val="28"/>
          <w:szCs w:val="28"/>
        </w:rPr>
        <w:t>33% против 17</w:t>
      </w:r>
      <w:r w:rsidRPr="00274246">
        <w:rPr>
          <w:rFonts w:ascii="Times New Roman" w:eastAsia="Times New Roman" w:hAnsi="Times New Roman" w:cs="Times New Roman"/>
          <w:color w:val="000000"/>
          <w:sz w:val="28"/>
          <w:szCs w:val="28"/>
        </w:rPr>
        <w:t>%</w:t>
      </w:r>
      <w:r w:rsidR="00274246" w:rsidRPr="00274246">
        <w:rPr>
          <w:rFonts w:ascii="Times New Roman" w:eastAsia="Times New Roman" w:hAnsi="Times New Roman" w:cs="Times New Roman"/>
          <w:color w:val="000000"/>
          <w:sz w:val="28"/>
          <w:szCs w:val="28"/>
        </w:rPr>
        <w:t xml:space="preserve">). </w:t>
      </w:r>
      <w:r w:rsidRPr="00274246">
        <w:rPr>
          <w:rFonts w:ascii="Times New Roman" w:eastAsia="Times New Roman" w:hAnsi="Times New Roman" w:cs="Times New Roman"/>
          <w:color w:val="000000"/>
          <w:sz w:val="28"/>
          <w:szCs w:val="28"/>
        </w:rPr>
        <w:t xml:space="preserve"> </w:t>
      </w:r>
      <w:r w:rsidR="00274246">
        <w:rPr>
          <w:rFonts w:ascii="Times New Roman" w:eastAsia="Times New Roman" w:hAnsi="Times New Roman" w:cs="Times New Roman"/>
          <w:color w:val="000000"/>
          <w:sz w:val="28"/>
          <w:szCs w:val="28"/>
        </w:rPr>
        <w:t xml:space="preserve">Пятая часть представителей бизнес-сообщества (18%) называла </w:t>
      </w:r>
      <w:r w:rsidR="00274246" w:rsidRPr="00274246">
        <w:rPr>
          <w:rFonts w:ascii="Times New Roman" w:eastAsia="Times New Roman" w:hAnsi="Times New Roman" w:cs="Times New Roman"/>
          <w:color w:val="000000"/>
          <w:sz w:val="28"/>
          <w:szCs w:val="28"/>
        </w:rPr>
        <w:t>Прокуратур</w:t>
      </w:r>
      <w:r w:rsidR="00274246">
        <w:rPr>
          <w:rFonts w:ascii="Times New Roman" w:eastAsia="Times New Roman" w:hAnsi="Times New Roman" w:cs="Times New Roman"/>
          <w:color w:val="000000"/>
          <w:sz w:val="28"/>
          <w:szCs w:val="28"/>
        </w:rPr>
        <w:t>у</w:t>
      </w:r>
      <w:r w:rsidR="00274246" w:rsidRPr="00274246">
        <w:rPr>
          <w:rFonts w:ascii="Times New Roman" w:eastAsia="Times New Roman" w:hAnsi="Times New Roman" w:cs="Times New Roman"/>
          <w:color w:val="000000"/>
          <w:sz w:val="28"/>
          <w:szCs w:val="28"/>
        </w:rPr>
        <w:t xml:space="preserve"> Нижегородской области</w:t>
      </w:r>
      <w:r w:rsidR="00274246">
        <w:rPr>
          <w:rFonts w:ascii="Times New Roman" w:eastAsia="Times New Roman" w:hAnsi="Times New Roman" w:cs="Times New Roman"/>
          <w:color w:val="000000"/>
          <w:sz w:val="28"/>
          <w:szCs w:val="28"/>
        </w:rPr>
        <w:t>, из которых большинство составляли юридические лица (26% против 8%).</w:t>
      </w:r>
      <w:r w:rsidR="00274246" w:rsidRPr="00D85AC9">
        <w:rPr>
          <w:rFonts w:ascii="Times New Roman" w:eastAsia="Times New Roman" w:hAnsi="Times New Roman" w:cs="Times New Roman"/>
          <w:color w:val="000000"/>
          <w:sz w:val="28"/>
          <w:szCs w:val="28"/>
          <w:highlight w:val="yellow"/>
        </w:rPr>
        <w:t xml:space="preserve"> </w:t>
      </w:r>
      <w:r w:rsidR="00274246" w:rsidRPr="00274246">
        <w:rPr>
          <w:rFonts w:ascii="Times New Roman" w:eastAsia="Times New Roman" w:hAnsi="Times New Roman" w:cs="Times New Roman"/>
          <w:color w:val="000000"/>
          <w:sz w:val="28"/>
          <w:szCs w:val="28"/>
        </w:rPr>
        <w:t>Отделение Пенсионного фонда РФ по Нижегородской области проконтролировало только 12</w:t>
      </w:r>
      <w:r w:rsidRPr="00274246">
        <w:rPr>
          <w:rFonts w:ascii="Times New Roman" w:eastAsia="Times New Roman" w:hAnsi="Times New Roman" w:cs="Times New Roman"/>
          <w:color w:val="000000"/>
          <w:sz w:val="28"/>
          <w:szCs w:val="28"/>
        </w:rPr>
        <w:t xml:space="preserve">% компаний, </w:t>
      </w:r>
      <w:r w:rsidR="00274246" w:rsidRPr="00274246">
        <w:rPr>
          <w:rFonts w:ascii="Times New Roman" w:eastAsia="Times New Roman" w:hAnsi="Times New Roman" w:cs="Times New Roman"/>
          <w:color w:val="000000"/>
          <w:sz w:val="28"/>
          <w:szCs w:val="28"/>
        </w:rPr>
        <w:t>Управление Федеральной службы по надзору в сфере защиты прав потребителей и благополучия человека по Нижегородской области – 8</w:t>
      </w:r>
      <w:r w:rsidRPr="00274246">
        <w:rPr>
          <w:rFonts w:ascii="Times New Roman" w:eastAsia="Times New Roman" w:hAnsi="Times New Roman" w:cs="Times New Roman"/>
          <w:color w:val="000000"/>
          <w:sz w:val="28"/>
          <w:szCs w:val="28"/>
        </w:rPr>
        <w:t>%, уделяя больше внимания юридическим лицам (</w:t>
      </w:r>
      <w:r w:rsidR="00274246" w:rsidRPr="00274246">
        <w:rPr>
          <w:rFonts w:ascii="Times New Roman" w:eastAsia="Times New Roman" w:hAnsi="Times New Roman" w:cs="Times New Roman"/>
          <w:color w:val="000000"/>
          <w:sz w:val="28"/>
          <w:szCs w:val="28"/>
        </w:rPr>
        <w:t>17</w:t>
      </w:r>
      <w:r w:rsidRPr="00274246">
        <w:rPr>
          <w:rFonts w:ascii="Times New Roman" w:eastAsia="Times New Roman" w:hAnsi="Times New Roman" w:cs="Times New Roman"/>
          <w:color w:val="000000"/>
          <w:sz w:val="28"/>
          <w:szCs w:val="28"/>
        </w:rPr>
        <w:t xml:space="preserve">% против </w:t>
      </w:r>
      <w:r w:rsidR="00274246" w:rsidRPr="00274246">
        <w:rPr>
          <w:rFonts w:ascii="Times New Roman" w:eastAsia="Times New Roman" w:hAnsi="Times New Roman" w:cs="Times New Roman"/>
          <w:color w:val="000000"/>
          <w:sz w:val="28"/>
          <w:szCs w:val="28"/>
        </w:rPr>
        <w:t>6</w:t>
      </w:r>
      <w:r w:rsidRPr="00274246">
        <w:rPr>
          <w:rFonts w:ascii="Times New Roman" w:eastAsia="Times New Roman" w:hAnsi="Times New Roman" w:cs="Times New Roman"/>
          <w:color w:val="000000"/>
          <w:sz w:val="28"/>
          <w:szCs w:val="28"/>
        </w:rPr>
        <w:t xml:space="preserve">% и </w:t>
      </w:r>
      <w:r w:rsidR="00274246" w:rsidRPr="00274246">
        <w:rPr>
          <w:rFonts w:ascii="Times New Roman" w:eastAsia="Times New Roman" w:hAnsi="Times New Roman" w:cs="Times New Roman"/>
          <w:color w:val="000000"/>
          <w:sz w:val="28"/>
          <w:szCs w:val="28"/>
        </w:rPr>
        <w:t>10</w:t>
      </w:r>
      <w:r w:rsidRPr="00274246">
        <w:rPr>
          <w:rFonts w:ascii="Times New Roman" w:eastAsia="Times New Roman" w:hAnsi="Times New Roman" w:cs="Times New Roman"/>
          <w:color w:val="000000"/>
          <w:sz w:val="28"/>
          <w:szCs w:val="28"/>
        </w:rPr>
        <w:t xml:space="preserve">% против </w:t>
      </w:r>
      <w:r w:rsidR="00274246" w:rsidRPr="00274246">
        <w:rPr>
          <w:rFonts w:ascii="Times New Roman" w:eastAsia="Times New Roman" w:hAnsi="Times New Roman" w:cs="Times New Roman"/>
          <w:color w:val="000000"/>
          <w:sz w:val="28"/>
          <w:szCs w:val="28"/>
        </w:rPr>
        <w:t>6</w:t>
      </w:r>
      <w:r w:rsidRPr="00274246">
        <w:rPr>
          <w:rFonts w:ascii="Times New Roman" w:eastAsia="Times New Roman" w:hAnsi="Times New Roman" w:cs="Times New Roman"/>
          <w:color w:val="000000"/>
          <w:sz w:val="28"/>
          <w:szCs w:val="28"/>
        </w:rPr>
        <w:t xml:space="preserve">% соответственно). Волжско-Окское управление Ростехнадзора </w:t>
      </w:r>
      <w:r w:rsidR="00274246" w:rsidRPr="00274246">
        <w:rPr>
          <w:rFonts w:ascii="Times New Roman" w:eastAsia="Times New Roman" w:hAnsi="Times New Roman" w:cs="Times New Roman"/>
          <w:color w:val="000000"/>
          <w:sz w:val="28"/>
          <w:szCs w:val="28"/>
        </w:rPr>
        <w:t xml:space="preserve">инспектировало только юридических лиц </w:t>
      </w:r>
      <w:r w:rsidRPr="00274246">
        <w:rPr>
          <w:rFonts w:ascii="Times New Roman" w:eastAsia="Times New Roman" w:hAnsi="Times New Roman" w:cs="Times New Roman"/>
          <w:color w:val="000000"/>
          <w:sz w:val="28"/>
          <w:szCs w:val="28"/>
        </w:rPr>
        <w:t>(</w:t>
      </w:r>
      <w:r w:rsidR="00274246" w:rsidRPr="00274246">
        <w:rPr>
          <w:rFonts w:ascii="Times New Roman" w:eastAsia="Times New Roman" w:hAnsi="Times New Roman" w:cs="Times New Roman"/>
          <w:color w:val="000000"/>
          <w:sz w:val="28"/>
          <w:szCs w:val="28"/>
        </w:rPr>
        <w:t>12</w:t>
      </w:r>
      <w:r w:rsidRPr="00274246">
        <w:rPr>
          <w:rFonts w:ascii="Times New Roman" w:eastAsia="Times New Roman" w:hAnsi="Times New Roman" w:cs="Times New Roman"/>
          <w:color w:val="000000"/>
          <w:sz w:val="28"/>
          <w:szCs w:val="28"/>
        </w:rPr>
        <w:t>%)</w:t>
      </w:r>
      <w:r w:rsidR="00274246" w:rsidRPr="00274246">
        <w:rPr>
          <w:rFonts w:ascii="Times New Roman" w:eastAsia="Times New Roman" w:hAnsi="Times New Roman" w:cs="Times New Roman"/>
          <w:color w:val="000000"/>
          <w:sz w:val="28"/>
          <w:szCs w:val="28"/>
        </w:rPr>
        <w:t>.</w:t>
      </w:r>
      <w:r w:rsidRPr="00274246">
        <w:rPr>
          <w:rFonts w:ascii="Times New Roman" w:eastAsia="Times New Roman" w:hAnsi="Times New Roman" w:cs="Times New Roman"/>
          <w:color w:val="000000"/>
          <w:sz w:val="28"/>
          <w:szCs w:val="28"/>
        </w:rPr>
        <w:t xml:space="preserve"> </w:t>
      </w:r>
    </w:p>
    <w:p w:rsidR="007F7A52" w:rsidRPr="007C6F61" w:rsidRDefault="007F7A52" w:rsidP="003000D0">
      <w:pPr>
        <w:keepNext/>
        <w:keepLines/>
        <w:tabs>
          <w:tab w:val="left" w:pos="1213"/>
        </w:tabs>
        <w:autoSpaceDE w:val="0"/>
        <w:autoSpaceDN w:val="0"/>
        <w:spacing w:after="0" w:line="240" w:lineRule="auto"/>
        <w:jc w:val="both"/>
        <w:rPr>
          <w:rFonts w:ascii="Times New Roman" w:eastAsia="Times New Roman" w:hAnsi="Times New Roman" w:cs="Times New Roman"/>
          <w:noProof/>
          <w:sz w:val="28"/>
          <w:szCs w:val="28"/>
          <w:highlight w:val="yellow"/>
        </w:rPr>
      </w:pPr>
      <w:r>
        <w:rPr>
          <w:noProof/>
        </w:rPr>
        <w:drawing>
          <wp:inline distT="0" distB="0" distL="0" distR="0" wp14:anchorId="6EAA2AD2" wp14:editId="1139BCAB">
            <wp:extent cx="6313715" cy="6662057"/>
            <wp:effectExtent l="0" t="0" r="0" b="571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754012" w:rsidRPr="007F7A52" w:rsidRDefault="00AA7C72" w:rsidP="00754012">
      <w:pPr>
        <w:tabs>
          <w:tab w:val="left" w:pos="1213"/>
        </w:tabs>
        <w:autoSpaceDE w:val="0"/>
        <w:autoSpaceDN w:val="0"/>
        <w:spacing w:after="0" w:line="240" w:lineRule="auto"/>
        <w:jc w:val="center"/>
        <w:rPr>
          <w:rFonts w:ascii="Times New Roman" w:eastAsia="Times New Roman" w:hAnsi="Times New Roman" w:cs="Times New Roman"/>
          <w:b/>
          <w:noProof/>
          <w:spacing w:val="-6"/>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40</w:t>
      </w:r>
      <w:r>
        <w:rPr>
          <w:rFonts w:ascii="Times New Roman" w:hAnsi="Times New Roman" w:cs="Times New Roman"/>
          <w:b/>
          <w:sz w:val="24"/>
          <w:szCs w:val="24"/>
        </w:rPr>
        <w:t xml:space="preserve"> </w:t>
      </w:r>
      <w:r w:rsidR="00754012" w:rsidRPr="007F7A52">
        <w:rPr>
          <w:rFonts w:ascii="Times New Roman" w:hAnsi="Times New Roman" w:cs="Times New Roman"/>
          <w:b/>
          <w:sz w:val="24"/>
          <w:szCs w:val="24"/>
        </w:rPr>
        <w:t>Распределение ответов респондентов на вопрос «</w:t>
      </w:r>
      <w:r w:rsidR="00754012" w:rsidRPr="007F7A52">
        <w:rPr>
          <w:rFonts w:ascii="Times New Roman" w:eastAsia="Times New Roman" w:hAnsi="Times New Roman" w:cs="Times New Roman"/>
          <w:b/>
          <w:noProof/>
          <w:spacing w:val="-6"/>
          <w:sz w:val="24"/>
          <w:szCs w:val="24"/>
        </w:rPr>
        <w:t>ЕСЛИ ДА, ТО УКАЖИТЕ ОРГАНЫ НАДЗОРА И КОТРОЛЯ, КОТОРЫЕ ОСУЩЕСТВЛЯЛИ ПРОВЕРКИ В ВАШЕЙ ОРГАНИЗАЦИИ В ТЕЧЕНИЕ 2013 ГОДА?»,</w:t>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7F7A52">
        <w:rPr>
          <w:rFonts w:ascii="Times New Roman" w:eastAsia="Times New Roman" w:hAnsi="Times New Roman" w:cs="Times New Roman"/>
          <w:b/>
          <w:noProof/>
          <w:spacing w:val="-6"/>
          <w:sz w:val="24"/>
          <w:szCs w:val="24"/>
        </w:rPr>
        <w:t xml:space="preserve"> </w:t>
      </w:r>
      <w:r w:rsidRPr="007F7A52">
        <w:rPr>
          <w:rFonts w:ascii="Times New Roman" w:hAnsi="Times New Roman" w:cs="Times New Roman"/>
          <w:b/>
          <w:sz w:val="24"/>
          <w:szCs w:val="24"/>
        </w:rPr>
        <w:t>(% среди тех, кто проходил проверки)</w:t>
      </w:r>
    </w:p>
    <w:p w:rsidR="007D0BCA" w:rsidRDefault="007D0BCA"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p>
    <w:p w:rsidR="00754012" w:rsidRPr="007C6F61" w:rsidRDefault="00754012"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7C6F61">
        <w:rPr>
          <w:rFonts w:ascii="Times New Roman" w:eastAsia="Times New Roman" w:hAnsi="Times New Roman" w:cs="Times New Roman"/>
          <w:noProof/>
          <w:sz w:val="28"/>
          <w:szCs w:val="28"/>
        </w:rPr>
        <w:t xml:space="preserve">Подавляющее большинство </w:t>
      </w:r>
      <w:r w:rsidR="007C6F61" w:rsidRPr="007C6F61">
        <w:rPr>
          <w:rFonts w:ascii="Times New Roman" w:eastAsia="Times New Roman" w:hAnsi="Times New Roman" w:cs="Times New Roman"/>
          <w:noProof/>
          <w:sz w:val="28"/>
          <w:szCs w:val="28"/>
        </w:rPr>
        <w:t xml:space="preserve">представителей бизнес-сообщества (84%) </w:t>
      </w:r>
      <w:r w:rsidRPr="007C6F61">
        <w:rPr>
          <w:rFonts w:ascii="Times New Roman" w:eastAsia="Times New Roman" w:hAnsi="Times New Roman" w:cs="Times New Roman"/>
          <w:noProof/>
          <w:sz w:val="28"/>
          <w:szCs w:val="28"/>
        </w:rPr>
        <w:t>констатировали тот факт, что никаких незаконных требований проверяющие органы их компани</w:t>
      </w:r>
      <w:r w:rsidR="005F052D" w:rsidRPr="007C6F61">
        <w:rPr>
          <w:rFonts w:ascii="Times New Roman" w:eastAsia="Times New Roman" w:hAnsi="Times New Roman" w:cs="Times New Roman"/>
          <w:noProof/>
          <w:sz w:val="28"/>
          <w:szCs w:val="28"/>
        </w:rPr>
        <w:t>ям</w:t>
      </w:r>
      <w:r w:rsidRPr="007C6F61">
        <w:rPr>
          <w:rFonts w:ascii="Times New Roman" w:eastAsia="Times New Roman" w:hAnsi="Times New Roman" w:cs="Times New Roman"/>
          <w:noProof/>
          <w:sz w:val="28"/>
          <w:szCs w:val="28"/>
        </w:rPr>
        <w:t xml:space="preserve"> не предъявляли. </w:t>
      </w:r>
      <w:r w:rsidR="007C6F61" w:rsidRPr="007C6F61">
        <w:rPr>
          <w:rFonts w:ascii="Times New Roman" w:eastAsia="Times New Roman" w:hAnsi="Times New Roman" w:cs="Times New Roman"/>
          <w:noProof/>
          <w:sz w:val="28"/>
          <w:szCs w:val="28"/>
        </w:rPr>
        <w:t xml:space="preserve">Наиболее активны в своих мнениях были индивидуальные предприниматели (94% против 76%). </w:t>
      </w:r>
      <w:r w:rsidRPr="007C6F61">
        <w:rPr>
          <w:rFonts w:ascii="Times New Roman" w:eastAsia="Times New Roman" w:hAnsi="Times New Roman" w:cs="Times New Roman"/>
          <w:noProof/>
          <w:sz w:val="28"/>
          <w:szCs w:val="28"/>
        </w:rPr>
        <w:t xml:space="preserve">Только </w:t>
      </w:r>
      <w:r w:rsidR="007C6F61" w:rsidRPr="007C6F61">
        <w:rPr>
          <w:rFonts w:ascii="Times New Roman" w:eastAsia="Times New Roman" w:hAnsi="Times New Roman" w:cs="Times New Roman"/>
          <w:noProof/>
          <w:sz w:val="28"/>
          <w:szCs w:val="28"/>
        </w:rPr>
        <w:t>6</w:t>
      </w:r>
      <w:r w:rsidRPr="007C6F61">
        <w:rPr>
          <w:rFonts w:ascii="Times New Roman" w:eastAsia="Times New Roman" w:hAnsi="Times New Roman" w:cs="Times New Roman"/>
          <w:noProof/>
          <w:sz w:val="28"/>
          <w:szCs w:val="28"/>
        </w:rPr>
        <w:t xml:space="preserve">% </w:t>
      </w:r>
      <w:r w:rsidR="007C6F61" w:rsidRPr="007C6F61">
        <w:rPr>
          <w:rFonts w:ascii="Times New Roman" w:eastAsia="Times New Roman" w:hAnsi="Times New Roman" w:cs="Times New Roman"/>
          <w:noProof/>
          <w:sz w:val="28"/>
          <w:szCs w:val="28"/>
        </w:rPr>
        <w:t>предпринимательского</w:t>
      </w:r>
      <w:r w:rsidRPr="007C6F61">
        <w:rPr>
          <w:rFonts w:ascii="Times New Roman" w:eastAsia="Times New Roman" w:hAnsi="Times New Roman" w:cs="Times New Roman"/>
          <w:noProof/>
          <w:sz w:val="28"/>
          <w:szCs w:val="28"/>
        </w:rPr>
        <w:t xml:space="preserve"> </w:t>
      </w:r>
      <w:r w:rsidR="007C6F61" w:rsidRPr="007C6F61">
        <w:rPr>
          <w:rFonts w:ascii="Times New Roman" w:eastAsia="Times New Roman" w:hAnsi="Times New Roman" w:cs="Times New Roman"/>
          <w:noProof/>
          <w:sz w:val="28"/>
          <w:szCs w:val="28"/>
        </w:rPr>
        <w:t xml:space="preserve">сообщества </w:t>
      </w:r>
      <w:r w:rsidRPr="007C6F61">
        <w:rPr>
          <w:rFonts w:ascii="Times New Roman" w:eastAsia="Times New Roman" w:hAnsi="Times New Roman" w:cs="Times New Roman"/>
          <w:noProof/>
          <w:sz w:val="28"/>
          <w:szCs w:val="28"/>
        </w:rPr>
        <w:t>ответили на данный вопрос утвердительно.</w:t>
      </w:r>
    </w:p>
    <w:p w:rsidR="00754012" w:rsidRPr="00C339B9" w:rsidRDefault="007F7A52" w:rsidP="00754012">
      <w:pPr>
        <w:tabs>
          <w:tab w:val="left" w:pos="1213"/>
        </w:tabs>
        <w:autoSpaceDE w:val="0"/>
        <w:autoSpaceDN w:val="0"/>
        <w:spacing w:after="0" w:line="240" w:lineRule="auto"/>
        <w:jc w:val="center"/>
        <w:rPr>
          <w:rFonts w:ascii="Times New Roman" w:eastAsia="Times New Roman" w:hAnsi="Times New Roman" w:cs="Times New Roman"/>
          <w:b/>
          <w:noProof/>
          <w:sz w:val="24"/>
          <w:szCs w:val="24"/>
        </w:rPr>
      </w:pPr>
      <w:r w:rsidRPr="007C6F61">
        <w:rPr>
          <w:noProof/>
        </w:rPr>
        <w:drawing>
          <wp:inline distT="0" distB="0" distL="0" distR="0" wp14:anchorId="6F07A1B1" wp14:editId="12D2FEA3">
            <wp:extent cx="4572000" cy="286131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754012" w:rsidRPr="007F7A52"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7F7A52">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41</w:t>
      </w:r>
      <w:r w:rsidRPr="007F7A52">
        <w:rPr>
          <w:rFonts w:ascii="Times New Roman" w:hAnsi="Times New Roman" w:cs="Times New Roman"/>
          <w:b/>
          <w:sz w:val="24"/>
          <w:szCs w:val="24"/>
        </w:rPr>
        <w:t xml:space="preserve"> Распределение ответов респондентов на вопрос «</w:t>
      </w:r>
      <w:r w:rsidRPr="007F7A52">
        <w:rPr>
          <w:rFonts w:ascii="Times New Roman" w:eastAsia="Times New Roman" w:hAnsi="Times New Roman" w:cs="Times New Roman"/>
          <w:b/>
          <w:sz w:val="24"/>
          <w:szCs w:val="24"/>
        </w:rPr>
        <w:t>СТАЛКИВАЛИСЬ ЛИ ВЫ С ТЕМ, ЧТО ПРОВЕРЯЮЩИЙ ОРГАН ПРЕДЪЯВЛЯЕТ ВАШЕМУ ПРЕДПРИЯТИЮ НЕЗАКОННЫЕ ТРЕБОВАНИЯ?»,</w:t>
      </w:r>
      <w:r w:rsidRPr="007F7A52">
        <w:rPr>
          <w:rFonts w:ascii="Times New Roman" w:hAnsi="Times New Roman" w:cs="Times New Roman"/>
          <w:b/>
          <w:sz w:val="24"/>
          <w:szCs w:val="24"/>
        </w:rPr>
        <w:t xml:space="preserve"> (% от всех респондентов)</w:t>
      </w:r>
    </w:p>
    <w:p w:rsidR="00754012" w:rsidRPr="00D85AC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b/>
          <w:sz w:val="28"/>
          <w:szCs w:val="28"/>
          <w:highlight w:val="yellow"/>
        </w:rPr>
      </w:pPr>
    </w:p>
    <w:p w:rsidR="003000D0" w:rsidRPr="00D77CD9" w:rsidRDefault="00D77CD9" w:rsidP="000D087A">
      <w:pPr>
        <w:spacing w:line="240" w:lineRule="auto"/>
        <w:ind w:firstLine="851"/>
        <w:jc w:val="both"/>
        <w:rPr>
          <w:rFonts w:ascii="Times New Roman" w:hAnsi="Times New Roman" w:cs="Times New Roman"/>
          <w:sz w:val="28"/>
          <w:szCs w:val="28"/>
        </w:rPr>
      </w:pPr>
      <w:r w:rsidRPr="00D77CD9">
        <w:rPr>
          <w:rFonts w:ascii="Times New Roman" w:hAnsi="Times New Roman" w:cs="Times New Roman"/>
          <w:sz w:val="28"/>
          <w:szCs w:val="28"/>
        </w:rPr>
        <w:t>Ответы на вопрос «Сталкивались ли Вы с тем, что проверяющий орган предъявлял Вашему предприятию незаконные требования</w:t>
      </w:r>
      <w:r>
        <w:rPr>
          <w:rFonts w:ascii="Times New Roman" w:hAnsi="Times New Roman" w:cs="Times New Roman"/>
          <w:sz w:val="28"/>
          <w:szCs w:val="28"/>
        </w:rPr>
        <w:t>?»</w:t>
      </w:r>
      <w:r w:rsidRPr="00D77CD9">
        <w:rPr>
          <w:rFonts w:ascii="Times New Roman" w:hAnsi="Times New Roman" w:cs="Times New Roman"/>
          <w:sz w:val="28"/>
          <w:szCs w:val="28"/>
        </w:rPr>
        <w:t>,</w:t>
      </w:r>
      <w:r w:rsidR="003000D0" w:rsidRPr="00D77CD9">
        <w:rPr>
          <w:rFonts w:ascii="Times New Roman" w:hAnsi="Times New Roman" w:cs="Times New Roman"/>
          <w:sz w:val="28"/>
          <w:szCs w:val="28"/>
        </w:rPr>
        <w:t xml:space="preserve"> полученные в 2018 году, </w:t>
      </w:r>
      <w:r w:rsidRPr="00D77CD9">
        <w:rPr>
          <w:rFonts w:ascii="Times New Roman" w:hAnsi="Times New Roman" w:cs="Times New Roman"/>
          <w:sz w:val="28"/>
          <w:szCs w:val="28"/>
        </w:rPr>
        <w:t>практически не отличаются от результатов предыдущего года</w:t>
      </w:r>
      <w:r>
        <w:rPr>
          <w:rFonts w:ascii="Times New Roman" w:hAnsi="Times New Roman" w:cs="Times New Roman"/>
          <w:sz w:val="28"/>
          <w:szCs w:val="28"/>
        </w:rPr>
        <w:t>, и количество отрицательных ответов составляет 93%</w:t>
      </w:r>
      <w:r w:rsidRPr="00D77CD9">
        <w:rPr>
          <w:rFonts w:ascii="Times New Roman" w:hAnsi="Times New Roman" w:cs="Times New Roman"/>
          <w:sz w:val="28"/>
          <w:szCs w:val="28"/>
        </w:rPr>
        <w:t xml:space="preserve">. </w:t>
      </w:r>
    </w:p>
    <w:p w:rsidR="000D087A" w:rsidRPr="00C339B9" w:rsidRDefault="003000D0" w:rsidP="000D087A">
      <w:pPr>
        <w:jc w:val="center"/>
        <w:rPr>
          <w:rFonts w:ascii="Times New Roman" w:hAnsi="Times New Roman" w:cs="Times New Roman"/>
          <w:sz w:val="28"/>
          <w:szCs w:val="28"/>
        </w:rPr>
      </w:pPr>
      <w:r>
        <w:rPr>
          <w:noProof/>
        </w:rPr>
        <w:drawing>
          <wp:inline distT="0" distB="0" distL="0" distR="0" wp14:anchorId="437F65F1" wp14:editId="0976A745">
            <wp:extent cx="5421086" cy="2645228"/>
            <wp:effectExtent l="0" t="0" r="8255" b="317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D087A" w:rsidRPr="009A47A3" w:rsidRDefault="000D087A" w:rsidP="000D087A">
      <w:pPr>
        <w:jc w:val="center"/>
        <w:rPr>
          <w:rFonts w:ascii="Times New Roman" w:hAnsi="Times New Roman" w:cs="Times New Roman"/>
          <w:b/>
          <w:sz w:val="24"/>
          <w:szCs w:val="28"/>
        </w:rPr>
      </w:pPr>
      <w:r w:rsidRPr="009A47A3">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42</w:t>
      </w:r>
      <w:r w:rsidRPr="009A47A3">
        <w:rPr>
          <w:rFonts w:ascii="Times New Roman" w:hAnsi="Times New Roman" w:cs="Times New Roman"/>
          <w:b/>
          <w:sz w:val="24"/>
          <w:szCs w:val="28"/>
        </w:rPr>
        <w:t xml:space="preserve"> Распределение ответов респондентов на вопрос «СТАЛКИВАЛИСЬ ЛИ ВЫ С ТЕМ, ЧТО ПРОВЕРЯЮЩИЙ ОРГАН ПРЕДЪЯВЛЯЛ ВАШЕМУ ПРЕДПРИЯТИЮ НЕЗАКОННЫЕ, НА ВАШ ВЗГЛЯД, ТРЕБОВАНИЯ?», % от числа опрошенных</w:t>
      </w:r>
    </w:p>
    <w:p w:rsidR="00754012" w:rsidRPr="00D11EA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pacing w:val="-12"/>
          <w:sz w:val="28"/>
          <w:szCs w:val="28"/>
        </w:rPr>
      </w:pPr>
      <w:r w:rsidRPr="008D1F04">
        <w:rPr>
          <w:rFonts w:ascii="Times New Roman" w:eastAsia="Times New Roman" w:hAnsi="Times New Roman" w:cs="Times New Roman"/>
          <w:sz w:val="28"/>
          <w:szCs w:val="28"/>
        </w:rPr>
        <w:t xml:space="preserve">В ситуациях, когда проверяющий орган предъявляет компании незаконные требования, </w:t>
      </w:r>
      <w:r w:rsidR="00293770" w:rsidRPr="008D1F04">
        <w:rPr>
          <w:rFonts w:ascii="Times New Roman" w:eastAsia="Times New Roman" w:hAnsi="Times New Roman" w:cs="Times New Roman"/>
          <w:sz w:val="28"/>
          <w:szCs w:val="28"/>
        </w:rPr>
        <w:t xml:space="preserve">треть </w:t>
      </w:r>
      <w:r w:rsidRPr="008D1F04">
        <w:rPr>
          <w:rFonts w:ascii="Times New Roman" w:eastAsia="Times New Roman" w:hAnsi="Times New Roman" w:cs="Times New Roman"/>
          <w:sz w:val="28"/>
          <w:szCs w:val="28"/>
        </w:rPr>
        <w:t xml:space="preserve">представителей бизнес-сообщества </w:t>
      </w:r>
      <w:r w:rsidR="00293770" w:rsidRPr="008D1F04">
        <w:rPr>
          <w:rFonts w:ascii="Times New Roman" w:eastAsia="Times New Roman" w:hAnsi="Times New Roman" w:cs="Times New Roman"/>
          <w:sz w:val="28"/>
          <w:szCs w:val="28"/>
        </w:rPr>
        <w:t xml:space="preserve">не зависимо от организационно-правовой формы </w:t>
      </w:r>
      <w:r w:rsidRPr="008D1F04">
        <w:rPr>
          <w:rFonts w:ascii="Times New Roman" w:eastAsia="Times New Roman" w:hAnsi="Times New Roman" w:cs="Times New Roman"/>
          <w:sz w:val="28"/>
          <w:szCs w:val="28"/>
        </w:rPr>
        <w:t xml:space="preserve">всегда </w:t>
      </w:r>
      <w:r w:rsidR="00293770" w:rsidRPr="008D1F04">
        <w:rPr>
          <w:rFonts w:ascii="Times New Roman" w:eastAsia="Times New Roman" w:hAnsi="Times New Roman" w:cs="Times New Roman"/>
          <w:sz w:val="28"/>
          <w:szCs w:val="28"/>
        </w:rPr>
        <w:t xml:space="preserve">выполняет только законные требования и никогда не выполняет те, которые считают незаконными (32%). </w:t>
      </w:r>
      <w:r w:rsidR="008D1F04" w:rsidRPr="008D1F04">
        <w:rPr>
          <w:rFonts w:ascii="Times New Roman" w:eastAsia="Times New Roman" w:hAnsi="Times New Roman" w:cs="Times New Roman"/>
          <w:sz w:val="28"/>
          <w:szCs w:val="28"/>
        </w:rPr>
        <w:t xml:space="preserve">Четверть (26%) всегда </w:t>
      </w:r>
      <w:r w:rsidRPr="008D1F04">
        <w:rPr>
          <w:rFonts w:ascii="Times New Roman" w:eastAsia="Times New Roman" w:hAnsi="Times New Roman" w:cs="Times New Roman"/>
          <w:sz w:val="28"/>
          <w:szCs w:val="28"/>
        </w:rPr>
        <w:t xml:space="preserve">выполняет </w:t>
      </w:r>
      <w:r w:rsidR="008D1F04" w:rsidRPr="008D1F04">
        <w:rPr>
          <w:rFonts w:ascii="Times New Roman" w:eastAsia="Times New Roman" w:hAnsi="Times New Roman" w:cs="Times New Roman"/>
          <w:sz w:val="28"/>
          <w:szCs w:val="28"/>
        </w:rPr>
        <w:t>все требования официальных органов</w:t>
      </w:r>
      <w:r w:rsidRPr="008D1F04">
        <w:rPr>
          <w:rFonts w:ascii="Times New Roman" w:eastAsia="Times New Roman" w:hAnsi="Times New Roman" w:cs="Times New Roman"/>
          <w:sz w:val="28"/>
          <w:szCs w:val="28"/>
        </w:rPr>
        <w:t>, не вникая в то, являются ли они законными.</w:t>
      </w:r>
      <w:r w:rsidR="008D1F04" w:rsidRPr="008D1F04">
        <w:rPr>
          <w:rFonts w:ascii="Times New Roman" w:eastAsia="Times New Roman" w:hAnsi="Times New Roman" w:cs="Times New Roman"/>
          <w:sz w:val="28"/>
          <w:szCs w:val="28"/>
        </w:rPr>
        <w:t xml:space="preserve"> В данном случае в большинстве оказались индивидуальные предприниматели (33% против 25%).</w:t>
      </w:r>
      <w:r w:rsidRPr="008D1F04">
        <w:rPr>
          <w:rFonts w:ascii="Times New Roman" w:eastAsia="Times New Roman" w:hAnsi="Times New Roman" w:cs="Times New Roman"/>
          <w:sz w:val="28"/>
          <w:szCs w:val="28"/>
        </w:rPr>
        <w:t xml:space="preserve"> Десятая часть </w:t>
      </w:r>
      <w:r w:rsidR="008D1F04" w:rsidRPr="008D1F04">
        <w:rPr>
          <w:rFonts w:ascii="Times New Roman" w:eastAsia="Times New Roman" w:hAnsi="Times New Roman" w:cs="Times New Roman"/>
          <w:sz w:val="28"/>
          <w:szCs w:val="28"/>
        </w:rPr>
        <w:t>предпринимательского сообщества</w:t>
      </w:r>
      <w:r w:rsidRPr="008D1F04">
        <w:rPr>
          <w:rFonts w:ascii="Times New Roman" w:eastAsia="Times New Roman" w:hAnsi="Times New Roman" w:cs="Times New Roman"/>
          <w:sz w:val="28"/>
          <w:szCs w:val="28"/>
        </w:rPr>
        <w:t xml:space="preserve"> (</w:t>
      </w:r>
      <w:r w:rsidR="008D1F04" w:rsidRPr="008D1F04">
        <w:rPr>
          <w:rFonts w:ascii="Times New Roman" w:eastAsia="Times New Roman" w:hAnsi="Times New Roman" w:cs="Times New Roman"/>
          <w:sz w:val="28"/>
          <w:szCs w:val="28"/>
        </w:rPr>
        <w:t>11</w:t>
      </w:r>
      <w:r w:rsidRPr="008D1F04">
        <w:rPr>
          <w:rFonts w:ascii="Times New Roman" w:eastAsia="Times New Roman" w:hAnsi="Times New Roman" w:cs="Times New Roman"/>
          <w:sz w:val="28"/>
          <w:szCs w:val="28"/>
        </w:rPr>
        <w:t>%) берет на себя смелость выполнять законные требования, а также не вполне законные, если издержки на их выполнение относительно невелики</w:t>
      </w:r>
      <w:r w:rsidR="008D1F04">
        <w:rPr>
          <w:rFonts w:ascii="Times New Roman" w:eastAsia="Times New Roman" w:hAnsi="Times New Roman" w:cs="Times New Roman"/>
          <w:sz w:val="28"/>
          <w:szCs w:val="28"/>
        </w:rPr>
        <w:t xml:space="preserve">. </w:t>
      </w:r>
      <w:r w:rsidR="008D1F04" w:rsidRPr="008D1F04">
        <w:rPr>
          <w:rFonts w:ascii="Times New Roman" w:eastAsia="Times New Roman" w:hAnsi="Times New Roman" w:cs="Times New Roman"/>
          <w:sz w:val="28"/>
          <w:szCs w:val="28"/>
        </w:rPr>
        <w:t>Чаще всего на это идут индивидуальные предприниматели (33% против 6%).</w:t>
      </w:r>
      <w:r w:rsidRPr="008D1F04">
        <w:rPr>
          <w:rFonts w:ascii="Times New Roman" w:eastAsia="Times New Roman" w:hAnsi="Times New Roman" w:cs="Times New Roman"/>
          <w:sz w:val="28"/>
          <w:szCs w:val="28"/>
        </w:rPr>
        <w:t xml:space="preserve"> </w:t>
      </w:r>
      <w:r w:rsidR="008D1F04" w:rsidRPr="008D1F04">
        <w:rPr>
          <w:rFonts w:ascii="Times New Roman" w:eastAsia="Times New Roman" w:hAnsi="Times New Roman" w:cs="Times New Roman"/>
          <w:sz w:val="28"/>
          <w:szCs w:val="28"/>
        </w:rPr>
        <w:t>Треть</w:t>
      </w:r>
      <w:r w:rsidRPr="008D1F04">
        <w:rPr>
          <w:rFonts w:ascii="Times New Roman" w:eastAsia="Times New Roman" w:hAnsi="Times New Roman" w:cs="Times New Roman"/>
          <w:sz w:val="28"/>
          <w:szCs w:val="28"/>
        </w:rPr>
        <w:t xml:space="preserve"> </w:t>
      </w:r>
      <w:r w:rsidR="00D11EA9" w:rsidRPr="008D1F04">
        <w:rPr>
          <w:rFonts w:ascii="Times New Roman" w:eastAsia="Times New Roman" w:hAnsi="Times New Roman" w:cs="Times New Roman"/>
          <w:sz w:val="28"/>
          <w:szCs w:val="28"/>
        </w:rPr>
        <w:t>бизнесменов</w:t>
      </w:r>
      <w:r w:rsidRPr="008D1F04">
        <w:rPr>
          <w:rFonts w:ascii="Times New Roman" w:eastAsia="Times New Roman" w:hAnsi="Times New Roman" w:cs="Times New Roman"/>
          <w:sz w:val="28"/>
          <w:szCs w:val="28"/>
        </w:rPr>
        <w:t xml:space="preserve"> не смогл</w:t>
      </w:r>
      <w:r w:rsidR="008D1F04" w:rsidRPr="008D1F04">
        <w:rPr>
          <w:rFonts w:ascii="Times New Roman" w:eastAsia="Times New Roman" w:hAnsi="Times New Roman" w:cs="Times New Roman"/>
          <w:sz w:val="28"/>
          <w:szCs w:val="28"/>
        </w:rPr>
        <w:t>а</w:t>
      </w:r>
      <w:r w:rsidRPr="008D1F04">
        <w:rPr>
          <w:rFonts w:ascii="Times New Roman" w:eastAsia="Times New Roman" w:hAnsi="Times New Roman" w:cs="Times New Roman"/>
          <w:sz w:val="28"/>
          <w:szCs w:val="28"/>
        </w:rPr>
        <w:t xml:space="preserve"> дать ответа на этот вопрос (</w:t>
      </w:r>
      <w:r w:rsidR="008D1F04" w:rsidRPr="008D1F04">
        <w:rPr>
          <w:rFonts w:ascii="Times New Roman" w:eastAsia="Times New Roman" w:hAnsi="Times New Roman" w:cs="Times New Roman"/>
          <w:sz w:val="28"/>
          <w:szCs w:val="28"/>
        </w:rPr>
        <w:t>32</w:t>
      </w:r>
      <w:r w:rsidRPr="008D1F04">
        <w:rPr>
          <w:rFonts w:ascii="Times New Roman" w:eastAsia="Times New Roman" w:hAnsi="Times New Roman" w:cs="Times New Roman"/>
          <w:sz w:val="28"/>
          <w:szCs w:val="28"/>
        </w:rPr>
        <w:t>%), среди котор</w:t>
      </w:r>
      <w:r w:rsidR="001B431D" w:rsidRPr="008D1F04">
        <w:rPr>
          <w:rFonts w:ascii="Times New Roman" w:eastAsia="Times New Roman" w:hAnsi="Times New Roman" w:cs="Times New Roman"/>
          <w:sz w:val="28"/>
          <w:szCs w:val="28"/>
        </w:rPr>
        <w:t>ых</w:t>
      </w:r>
      <w:r w:rsidRPr="008D1F04">
        <w:rPr>
          <w:rFonts w:ascii="Times New Roman" w:eastAsia="Times New Roman" w:hAnsi="Times New Roman" w:cs="Times New Roman"/>
          <w:sz w:val="28"/>
          <w:szCs w:val="28"/>
        </w:rPr>
        <w:t xml:space="preserve"> </w:t>
      </w:r>
      <w:r w:rsidR="008D1F04">
        <w:rPr>
          <w:rFonts w:ascii="Times New Roman" w:eastAsia="Times New Roman" w:hAnsi="Times New Roman" w:cs="Times New Roman"/>
          <w:sz w:val="28"/>
          <w:szCs w:val="28"/>
        </w:rPr>
        <w:t>были только</w:t>
      </w:r>
      <w:r w:rsidRPr="008D1F04">
        <w:rPr>
          <w:rFonts w:ascii="Times New Roman" w:eastAsia="Times New Roman" w:hAnsi="Times New Roman" w:cs="Times New Roman"/>
          <w:sz w:val="28"/>
          <w:szCs w:val="28"/>
        </w:rPr>
        <w:t xml:space="preserve"> юридические лица (</w:t>
      </w:r>
      <w:r w:rsidR="008D1F04" w:rsidRPr="008D1F04">
        <w:rPr>
          <w:rFonts w:ascii="Times New Roman" w:eastAsia="Times New Roman" w:hAnsi="Times New Roman" w:cs="Times New Roman"/>
          <w:sz w:val="28"/>
          <w:szCs w:val="28"/>
        </w:rPr>
        <w:t>38</w:t>
      </w:r>
      <w:r w:rsidRPr="008D1F04">
        <w:rPr>
          <w:rFonts w:ascii="Times New Roman" w:eastAsia="Times New Roman" w:hAnsi="Times New Roman" w:cs="Times New Roman"/>
          <w:sz w:val="28"/>
          <w:szCs w:val="28"/>
        </w:rPr>
        <w:t>%).</w:t>
      </w:r>
      <w:r w:rsidRPr="00D11EA9">
        <w:rPr>
          <w:rFonts w:ascii="Times New Roman" w:eastAsia="Times New Roman" w:hAnsi="Times New Roman" w:cs="Times New Roman"/>
          <w:sz w:val="28"/>
          <w:szCs w:val="28"/>
        </w:rPr>
        <w:t xml:space="preserve"> </w:t>
      </w:r>
    </w:p>
    <w:p w:rsidR="00754012" w:rsidRPr="00C339B9" w:rsidRDefault="007F7A52" w:rsidP="00754012">
      <w:pPr>
        <w:widowControl w:val="0"/>
        <w:autoSpaceDE w:val="0"/>
        <w:autoSpaceDN w:val="0"/>
        <w:adjustRightInd w:val="0"/>
        <w:spacing w:after="0" w:line="240" w:lineRule="auto"/>
        <w:jc w:val="center"/>
        <w:rPr>
          <w:rFonts w:ascii="Times New Roman" w:eastAsia="Times New Roman" w:hAnsi="Times New Roman" w:cs="Times New Roman"/>
          <w:b/>
          <w:spacing w:val="-12"/>
          <w:sz w:val="24"/>
          <w:szCs w:val="24"/>
        </w:rPr>
      </w:pPr>
      <w:r>
        <w:rPr>
          <w:noProof/>
        </w:rPr>
        <w:drawing>
          <wp:inline distT="0" distB="0" distL="0" distR="0" wp14:anchorId="27FBB7F1" wp14:editId="7ECC6307">
            <wp:extent cx="5181600" cy="3516086"/>
            <wp:effectExtent l="0" t="0" r="0" b="825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54012" w:rsidRPr="007F7A52" w:rsidRDefault="00754012" w:rsidP="00754012">
      <w:pPr>
        <w:tabs>
          <w:tab w:val="left" w:pos="1213"/>
        </w:tabs>
        <w:autoSpaceDE w:val="0"/>
        <w:autoSpaceDN w:val="0"/>
        <w:spacing w:after="0"/>
        <w:jc w:val="center"/>
        <w:rPr>
          <w:rFonts w:ascii="Times New Roman" w:hAnsi="Times New Roman" w:cs="Times New Roman"/>
          <w:b/>
          <w:sz w:val="24"/>
          <w:szCs w:val="24"/>
        </w:rPr>
      </w:pPr>
      <w:r w:rsidRPr="007F7A52">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43</w:t>
      </w:r>
      <w:r w:rsidRPr="007F7A52">
        <w:rPr>
          <w:rFonts w:ascii="Times New Roman" w:hAnsi="Times New Roman" w:cs="Times New Roman"/>
          <w:b/>
          <w:sz w:val="24"/>
          <w:szCs w:val="24"/>
        </w:rPr>
        <w:t xml:space="preserve"> Распределение ответов респондентов на вопрос «</w:t>
      </w:r>
      <w:r w:rsidRPr="007F7A52">
        <w:rPr>
          <w:rFonts w:ascii="Times New Roman" w:eastAsia="Times New Roman" w:hAnsi="Times New Roman" w:cs="Times New Roman"/>
          <w:b/>
          <w:spacing w:val="-12"/>
          <w:sz w:val="24"/>
          <w:szCs w:val="24"/>
        </w:rPr>
        <w:t xml:space="preserve">ЧТО ВЫ ОБЫЧНО ДЕЛАЕТЕ В СИТУАЦИИ, КОГДА ПРОВЕРЯЮЩИЙ ОРГАН ПРЕДЪЯВЛЯЕТ ПРЕТЕНЗИИ К ВАШЕЙ ОРГАНИЗАЦИИ?», </w:t>
      </w:r>
      <w:r w:rsidRPr="007F7A52">
        <w:rPr>
          <w:rFonts w:ascii="Times New Roman" w:hAnsi="Times New Roman" w:cs="Times New Roman"/>
          <w:b/>
          <w:sz w:val="24"/>
          <w:szCs w:val="24"/>
        </w:rPr>
        <w:t>(% от всех респондентов)</w:t>
      </w:r>
    </w:p>
    <w:p w:rsidR="00754012" w:rsidRPr="00D85AC9" w:rsidRDefault="00754012" w:rsidP="00754012">
      <w:pPr>
        <w:tabs>
          <w:tab w:val="left" w:pos="1213"/>
        </w:tabs>
        <w:autoSpaceDE w:val="0"/>
        <w:autoSpaceDN w:val="0"/>
        <w:spacing w:after="0"/>
        <w:jc w:val="center"/>
        <w:rPr>
          <w:rFonts w:ascii="Times New Roman" w:hAnsi="Times New Roman" w:cs="Times New Roman"/>
          <w:b/>
          <w:sz w:val="26"/>
          <w:szCs w:val="26"/>
          <w:highlight w:val="yellow"/>
        </w:rPr>
      </w:pPr>
    </w:p>
    <w:p w:rsidR="00455AC5" w:rsidRDefault="00CD3E53" w:rsidP="00754012">
      <w:pPr>
        <w:widowControl w:val="0"/>
        <w:autoSpaceDE w:val="0"/>
        <w:autoSpaceDN w:val="0"/>
        <w:adjustRightInd w:val="0"/>
        <w:spacing w:after="0" w:line="240" w:lineRule="auto"/>
        <w:ind w:firstLine="851"/>
        <w:jc w:val="both"/>
        <w:rPr>
          <w:rFonts w:ascii="Times New Roman" w:eastAsia="Times New Roman" w:hAnsi="Times New Roman" w:cs="Times New Roman"/>
          <w:spacing w:val="-12"/>
          <w:sz w:val="28"/>
          <w:szCs w:val="28"/>
        </w:rPr>
      </w:pPr>
      <w:r w:rsidRPr="00CD3E53">
        <w:rPr>
          <w:rFonts w:ascii="Times New Roman" w:eastAsia="Times New Roman" w:hAnsi="Times New Roman" w:cs="Times New Roman"/>
          <w:spacing w:val="-12"/>
          <w:sz w:val="28"/>
          <w:szCs w:val="28"/>
        </w:rPr>
        <w:t>Почти т</w:t>
      </w:r>
      <w:r w:rsidR="00B24DB7" w:rsidRPr="00CD3E53">
        <w:rPr>
          <w:rFonts w:ascii="Times New Roman" w:eastAsia="Times New Roman" w:hAnsi="Times New Roman" w:cs="Times New Roman"/>
          <w:spacing w:val="-12"/>
          <w:sz w:val="28"/>
          <w:szCs w:val="28"/>
        </w:rPr>
        <w:t xml:space="preserve">реть </w:t>
      </w:r>
      <w:r w:rsidR="00754012" w:rsidRPr="00CD3E53">
        <w:rPr>
          <w:rFonts w:ascii="Times New Roman" w:eastAsia="Times New Roman" w:hAnsi="Times New Roman" w:cs="Times New Roman"/>
          <w:spacing w:val="-12"/>
          <w:sz w:val="28"/>
          <w:szCs w:val="28"/>
        </w:rPr>
        <w:t>пред</w:t>
      </w:r>
      <w:r w:rsidR="00992160" w:rsidRPr="00CD3E53">
        <w:rPr>
          <w:rFonts w:ascii="Times New Roman" w:eastAsia="Times New Roman" w:hAnsi="Times New Roman" w:cs="Times New Roman"/>
          <w:spacing w:val="-12"/>
          <w:sz w:val="28"/>
          <w:szCs w:val="28"/>
        </w:rPr>
        <w:t>ставителей бизнес-сообщества</w:t>
      </w:r>
      <w:r w:rsidR="00754012" w:rsidRPr="00CD3E53">
        <w:rPr>
          <w:rFonts w:ascii="Times New Roman" w:eastAsia="Times New Roman" w:hAnsi="Times New Roman" w:cs="Times New Roman"/>
          <w:spacing w:val="-12"/>
          <w:sz w:val="28"/>
          <w:szCs w:val="28"/>
        </w:rPr>
        <w:t xml:space="preserve"> </w:t>
      </w:r>
      <w:r w:rsidRPr="00CD3E53">
        <w:rPr>
          <w:rFonts w:ascii="Times New Roman" w:eastAsia="Times New Roman" w:hAnsi="Times New Roman" w:cs="Times New Roman"/>
          <w:spacing w:val="-12"/>
          <w:sz w:val="28"/>
          <w:szCs w:val="28"/>
        </w:rPr>
        <w:t xml:space="preserve">(36%) </w:t>
      </w:r>
      <w:r w:rsidR="00CB4927" w:rsidRPr="00CD3E53">
        <w:rPr>
          <w:rFonts w:ascii="Times New Roman" w:eastAsia="Times New Roman" w:hAnsi="Times New Roman" w:cs="Times New Roman"/>
          <w:spacing w:val="-12"/>
          <w:sz w:val="28"/>
          <w:szCs w:val="28"/>
        </w:rPr>
        <w:t>ищет возможность законного</w:t>
      </w:r>
      <w:r w:rsidR="00754012" w:rsidRPr="00CD3E53">
        <w:rPr>
          <w:rFonts w:ascii="Times New Roman" w:eastAsia="Times New Roman" w:hAnsi="Times New Roman" w:cs="Times New Roman"/>
          <w:spacing w:val="-12"/>
          <w:sz w:val="28"/>
          <w:szCs w:val="28"/>
        </w:rPr>
        <w:t xml:space="preserve"> преодолени</w:t>
      </w:r>
      <w:r w:rsidR="00CB4927" w:rsidRPr="00CD3E53">
        <w:rPr>
          <w:rFonts w:ascii="Times New Roman" w:eastAsia="Times New Roman" w:hAnsi="Times New Roman" w:cs="Times New Roman"/>
          <w:spacing w:val="-12"/>
          <w:sz w:val="28"/>
          <w:szCs w:val="28"/>
        </w:rPr>
        <w:t>я</w:t>
      </w:r>
      <w:r w:rsidR="00754012" w:rsidRPr="00CD3E53">
        <w:rPr>
          <w:rFonts w:ascii="Times New Roman" w:eastAsia="Times New Roman" w:hAnsi="Times New Roman" w:cs="Times New Roman"/>
          <w:spacing w:val="-12"/>
          <w:sz w:val="28"/>
          <w:szCs w:val="28"/>
        </w:rPr>
        <w:t xml:space="preserve"> барьеров</w:t>
      </w:r>
      <w:r w:rsidR="00CB4927" w:rsidRPr="00CD3E53">
        <w:rPr>
          <w:rFonts w:ascii="Times New Roman" w:eastAsia="Times New Roman" w:hAnsi="Times New Roman" w:cs="Times New Roman"/>
          <w:spacing w:val="-12"/>
          <w:sz w:val="28"/>
          <w:szCs w:val="28"/>
        </w:rPr>
        <w:t xml:space="preserve">, возникающих </w:t>
      </w:r>
      <w:r w:rsidRPr="00CD3E53">
        <w:rPr>
          <w:rFonts w:ascii="Times New Roman" w:eastAsia="Times New Roman" w:hAnsi="Times New Roman" w:cs="Times New Roman"/>
          <w:spacing w:val="-12"/>
          <w:sz w:val="28"/>
          <w:szCs w:val="28"/>
        </w:rPr>
        <w:t>со стороны властей</w:t>
      </w:r>
      <w:r w:rsidR="00754012" w:rsidRPr="00CD3E53">
        <w:rPr>
          <w:rFonts w:ascii="Times New Roman" w:eastAsia="Times New Roman" w:hAnsi="Times New Roman" w:cs="Times New Roman"/>
          <w:spacing w:val="-12"/>
          <w:sz w:val="28"/>
          <w:szCs w:val="28"/>
        </w:rPr>
        <w:t>.</w:t>
      </w:r>
      <w:r w:rsidR="00754012" w:rsidRPr="008D1F04">
        <w:rPr>
          <w:rFonts w:ascii="Times New Roman" w:eastAsia="Times New Roman" w:hAnsi="Times New Roman" w:cs="Times New Roman"/>
          <w:spacing w:val="-12"/>
          <w:sz w:val="28"/>
          <w:szCs w:val="28"/>
        </w:rPr>
        <w:t xml:space="preserve"> </w:t>
      </w:r>
    </w:p>
    <w:p w:rsidR="00754012" w:rsidRPr="006A6A3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D1F04">
        <w:rPr>
          <w:rFonts w:ascii="Times New Roman" w:eastAsia="Times New Roman" w:hAnsi="Times New Roman" w:cs="Times New Roman"/>
          <w:spacing w:val="-12"/>
          <w:sz w:val="28"/>
          <w:szCs w:val="28"/>
        </w:rPr>
        <w:t xml:space="preserve">Десятая часть </w:t>
      </w:r>
      <w:r w:rsidR="00CB4927" w:rsidRPr="008D1F04">
        <w:rPr>
          <w:rFonts w:ascii="Times New Roman" w:eastAsia="Times New Roman" w:hAnsi="Times New Roman" w:cs="Times New Roman"/>
          <w:spacing w:val="-12"/>
          <w:sz w:val="28"/>
          <w:szCs w:val="28"/>
        </w:rPr>
        <w:t>предпринимательского сообщества</w:t>
      </w:r>
      <w:r w:rsidRPr="008D1F04">
        <w:rPr>
          <w:rFonts w:ascii="Times New Roman" w:eastAsia="Times New Roman" w:hAnsi="Times New Roman" w:cs="Times New Roman"/>
          <w:spacing w:val="-12"/>
          <w:sz w:val="28"/>
          <w:szCs w:val="28"/>
        </w:rPr>
        <w:t xml:space="preserve"> находит сильного партнера в Нижегородской области </w:t>
      </w:r>
      <w:r w:rsidR="008D1F04" w:rsidRPr="008D1F04">
        <w:rPr>
          <w:rFonts w:ascii="Times New Roman" w:eastAsia="Times New Roman" w:hAnsi="Times New Roman" w:cs="Times New Roman"/>
          <w:spacing w:val="-12"/>
          <w:sz w:val="28"/>
          <w:szCs w:val="28"/>
        </w:rPr>
        <w:t xml:space="preserve">(14%) </w:t>
      </w:r>
      <w:r w:rsidRPr="008D1F04">
        <w:rPr>
          <w:rFonts w:ascii="Times New Roman" w:eastAsia="Times New Roman" w:hAnsi="Times New Roman" w:cs="Times New Roman"/>
          <w:spacing w:val="-12"/>
          <w:sz w:val="28"/>
          <w:szCs w:val="28"/>
        </w:rPr>
        <w:t>или им помогают знакомые чиновники (</w:t>
      </w:r>
      <w:r w:rsidR="008D1F04" w:rsidRPr="008D1F04">
        <w:rPr>
          <w:rFonts w:ascii="Times New Roman" w:eastAsia="Times New Roman" w:hAnsi="Times New Roman" w:cs="Times New Roman"/>
          <w:spacing w:val="-12"/>
          <w:sz w:val="28"/>
          <w:szCs w:val="28"/>
        </w:rPr>
        <w:t>9</w:t>
      </w:r>
      <w:r w:rsidRPr="008D1F04">
        <w:rPr>
          <w:rFonts w:ascii="Times New Roman" w:eastAsia="Times New Roman" w:hAnsi="Times New Roman" w:cs="Times New Roman"/>
          <w:spacing w:val="-12"/>
          <w:sz w:val="28"/>
          <w:szCs w:val="28"/>
        </w:rPr>
        <w:t xml:space="preserve">%). </w:t>
      </w:r>
      <w:r w:rsidR="008D1F04" w:rsidRPr="008D1F04">
        <w:rPr>
          <w:rFonts w:ascii="Times New Roman" w:eastAsia="Times New Roman" w:hAnsi="Times New Roman" w:cs="Times New Roman"/>
          <w:sz w:val="28"/>
          <w:szCs w:val="28"/>
        </w:rPr>
        <w:t>Заводят и используют полезные знакомства среди крупных чиновников, политиков, депутатов, а также способствуют, как могут, совершенствованию плохих законов по 6% предпринимательского сообщества.</w:t>
      </w:r>
      <w:r w:rsidR="008D1F04" w:rsidRPr="008D1F04">
        <w:rPr>
          <w:rFonts w:ascii="Times New Roman" w:eastAsia="Times New Roman" w:hAnsi="Times New Roman" w:cs="Times New Roman"/>
          <w:spacing w:val="-12"/>
          <w:sz w:val="28"/>
          <w:szCs w:val="28"/>
        </w:rPr>
        <w:t xml:space="preserve"> </w:t>
      </w:r>
      <w:r w:rsidR="008D1F04" w:rsidRPr="008D1F04">
        <w:rPr>
          <w:rFonts w:ascii="Times New Roman" w:eastAsia="Times New Roman" w:hAnsi="Times New Roman" w:cs="Times New Roman"/>
          <w:sz w:val="28"/>
          <w:szCs w:val="28"/>
        </w:rPr>
        <w:t>Менее 5</w:t>
      </w:r>
      <w:r w:rsidRPr="008D1F04">
        <w:rPr>
          <w:rFonts w:ascii="Times New Roman" w:eastAsia="Times New Roman" w:hAnsi="Times New Roman" w:cs="Times New Roman"/>
          <w:sz w:val="28"/>
          <w:szCs w:val="28"/>
        </w:rPr>
        <w:t xml:space="preserve">% </w:t>
      </w:r>
      <w:r w:rsidR="00CB4927" w:rsidRPr="006A6A39">
        <w:rPr>
          <w:rFonts w:ascii="Times New Roman" w:eastAsia="Times New Roman" w:hAnsi="Times New Roman" w:cs="Times New Roman"/>
          <w:sz w:val="28"/>
          <w:szCs w:val="28"/>
        </w:rPr>
        <w:t>бизнесменов</w:t>
      </w:r>
      <w:r w:rsidRPr="006A6A39">
        <w:rPr>
          <w:rFonts w:ascii="Times New Roman" w:eastAsia="Times New Roman" w:hAnsi="Times New Roman" w:cs="Times New Roman"/>
          <w:sz w:val="28"/>
          <w:szCs w:val="28"/>
        </w:rPr>
        <w:t xml:space="preserve"> </w:t>
      </w:r>
      <w:r w:rsidR="008D1F04" w:rsidRPr="006A6A39">
        <w:rPr>
          <w:rFonts w:ascii="Times New Roman" w:eastAsia="Times New Roman" w:hAnsi="Times New Roman" w:cs="Times New Roman"/>
          <w:sz w:val="28"/>
          <w:szCs w:val="28"/>
        </w:rPr>
        <w:t>двигают своих людей в органы власти (</w:t>
      </w:r>
      <w:r w:rsidR="006A6A39" w:rsidRPr="006A6A39">
        <w:rPr>
          <w:rFonts w:ascii="Times New Roman" w:eastAsia="Times New Roman" w:hAnsi="Times New Roman" w:cs="Times New Roman"/>
          <w:sz w:val="28"/>
          <w:szCs w:val="28"/>
        </w:rPr>
        <w:t xml:space="preserve">4%), </w:t>
      </w:r>
      <w:r w:rsidR="008D1F04" w:rsidRPr="006A6A39">
        <w:rPr>
          <w:rFonts w:ascii="Times New Roman" w:eastAsia="Times New Roman" w:hAnsi="Times New Roman" w:cs="Times New Roman"/>
          <w:sz w:val="28"/>
          <w:szCs w:val="28"/>
        </w:rPr>
        <w:t xml:space="preserve"> </w:t>
      </w:r>
      <w:r w:rsidR="006A6A39" w:rsidRPr="006A6A39">
        <w:rPr>
          <w:rFonts w:ascii="Times New Roman" w:eastAsia="Times New Roman" w:hAnsi="Times New Roman" w:cs="Times New Roman"/>
          <w:sz w:val="28"/>
          <w:szCs w:val="28"/>
        </w:rPr>
        <w:t xml:space="preserve">участвуют в профессиональной ассоциации для решения своих проблем (3%), пользуются </w:t>
      </w:r>
      <w:r w:rsidR="006A6A39">
        <w:rPr>
          <w:rFonts w:ascii="Times New Roman" w:eastAsia="Times New Roman" w:hAnsi="Times New Roman" w:cs="Times New Roman"/>
          <w:sz w:val="28"/>
          <w:szCs w:val="28"/>
        </w:rPr>
        <w:t xml:space="preserve">отсутствием правил, чтобы достичь своих целей (2%), </w:t>
      </w:r>
      <w:r w:rsidRPr="006A6A39">
        <w:rPr>
          <w:rFonts w:ascii="Times New Roman" w:eastAsia="Times New Roman" w:hAnsi="Times New Roman" w:cs="Times New Roman"/>
          <w:sz w:val="28"/>
          <w:szCs w:val="28"/>
        </w:rPr>
        <w:t>находят сильного партнера на федеральном уровне, пользуются услугами посредников, лоббистов</w:t>
      </w:r>
      <w:r w:rsidR="006A6A39" w:rsidRPr="006A6A39">
        <w:rPr>
          <w:rFonts w:ascii="Times New Roman" w:eastAsia="Times New Roman" w:hAnsi="Times New Roman" w:cs="Times New Roman"/>
          <w:sz w:val="28"/>
          <w:szCs w:val="28"/>
        </w:rPr>
        <w:t xml:space="preserve"> или решают вопросы с помощью иностранцев, заводя иностранного партнера (по 1%). </w:t>
      </w:r>
      <w:r w:rsidRPr="006A6A39">
        <w:rPr>
          <w:rFonts w:ascii="Times New Roman" w:eastAsia="Times New Roman" w:hAnsi="Times New Roman" w:cs="Times New Roman"/>
          <w:sz w:val="28"/>
          <w:szCs w:val="28"/>
        </w:rPr>
        <w:t xml:space="preserve">Вариант «Любая моя проблема имеет свою цену в наших органах власти и я готов её заплатить» выбрали </w:t>
      </w:r>
      <w:r w:rsidR="006A6A39" w:rsidRPr="006A6A39">
        <w:rPr>
          <w:rFonts w:ascii="Times New Roman" w:eastAsia="Times New Roman" w:hAnsi="Times New Roman" w:cs="Times New Roman"/>
          <w:sz w:val="28"/>
          <w:szCs w:val="28"/>
        </w:rPr>
        <w:t>3% предпринимателей. 40</w:t>
      </w:r>
      <w:r w:rsidRPr="006A6A39">
        <w:rPr>
          <w:rFonts w:ascii="Times New Roman" w:eastAsia="Times New Roman" w:hAnsi="Times New Roman" w:cs="Times New Roman"/>
          <w:sz w:val="28"/>
          <w:szCs w:val="28"/>
        </w:rPr>
        <w:t>% респондентов затруднились с ответом на данный вопрос, не выбрав ни одного варианта.</w:t>
      </w:r>
      <w:r w:rsidR="0069146D" w:rsidRPr="006A6A39">
        <w:rPr>
          <w:rFonts w:ascii="Times New Roman" w:eastAsia="Times New Roman" w:hAnsi="Times New Roman" w:cs="Times New Roman"/>
          <w:sz w:val="28"/>
          <w:szCs w:val="28"/>
        </w:rPr>
        <w:t xml:space="preserve"> </w:t>
      </w:r>
    </w:p>
    <w:p w:rsidR="007F7A52" w:rsidRDefault="007F7A52" w:rsidP="004D22C1">
      <w:pPr>
        <w:widowControl w:val="0"/>
        <w:autoSpaceDE w:val="0"/>
        <w:autoSpaceDN w:val="0"/>
        <w:adjustRightInd w:val="0"/>
        <w:spacing w:after="0" w:line="240" w:lineRule="auto"/>
        <w:jc w:val="both"/>
        <w:rPr>
          <w:rFonts w:ascii="Times New Roman" w:hAnsi="Times New Roman" w:cs="Times New Roman"/>
          <w:b/>
          <w:sz w:val="24"/>
          <w:szCs w:val="24"/>
          <w:highlight w:val="yellow"/>
        </w:rPr>
      </w:pPr>
      <w:r>
        <w:rPr>
          <w:noProof/>
        </w:rPr>
        <w:drawing>
          <wp:inline distT="0" distB="0" distL="0" distR="0" wp14:anchorId="01FFF284" wp14:editId="530765E1">
            <wp:extent cx="6259286" cy="6542315"/>
            <wp:effectExtent l="0" t="0" r="8255" b="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754012" w:rsidRPr="00C339B9" w:rsidRDefault="00AA7C72" w:rsidP="00754012">
      <w:pPr>
        <w:tabs>
          <w:tab w:val="left" w:pos="1213"/>
        </w:tabs>
        <w:autoSpaceDE w:val="0"/>
        <w:autoSpaceDN w:val="0"/>
        <w:spacing w:after="0"/>
        <w:jc w:val="center"/>
        <w:rPr>
          <w:rFonts w:ascii="Times New Roman"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44</w:t>
      </w:r>
      <w:r>
        <w:rPr>
          <w:rFonts w:ascii="Times New Roman" w:hAnsi="Times New Roman" w:cs="Times New Roman"/>
          <w:b/>
          <w:sz w:val="24"/>
          <w:szCs w:val="24"/>
        </w:rPr>
        <w:t xml:space="preserve"> </w:t>
      </w:r>
      <w:r w:rsidR="00754012" w:rsidRPr="007F7A52">
        <w:rPr>
          <w:rFonts w:ascii="Times New Roman" w:hAnsi="Times New Roman" w:cs="Times New Roman"/>
          <w:b/>
          <w:sz w:val="24"/>
          <w:szCs w:val="24"/>
        </w:rPr>
        <w:t>Распределение ответов респондентов на вопрос «</w:t>
      </w:r>
      <w:r w:rsidR="00754012" w:rsidRPr="007F7A52">
        <w:rPr>
          <w:rFonts w:ascii="Times New Roman" w:eastAsia="Times New Roman" w:hAnsi="Times New Roman" w:cs="Times New Roman"/>
          <w:b/>
          <w:sz w:val="24"/>
          <w:szCs w:val="24"/>
        </w:rPr>
        <w:t xml:space="preserve">НЕРЕДКО МОЖНО УСЛЫШАТЬ, ЧТО ПРЕДПРИНИМАТЕЛЬСТВО В РОССИИ ПОСТОЯННО СТАЛКИВАЕТСЯ С ВЛАСТЬЮ КАК С ПРЕПЯТСТВИЕМ, ЛЕЖАЩИМ НА ПУТИ РАЗВИТИЯ БИЗНЕСА. ПРЕОДОЛЕВАТЬ ЭТО ПРЕПЯТСТВИЕ МОЖНО ПО-РАЗНОМУ. КАКОЙ ИЗ ПЕРЕЧИСЛЕННЫХ НИЖЕ МЕТОДОВ ВЫ ИСПОЛЬЗУЕТЕ В СВОЕЙ ПРАКТИКЕ ЧАЩЕ ВСЕГО?», </w:t>
      </w:r>
      <w:r w:rsidR="00754012" w:rsidRPr="007F7A52">
        <w:rPr>
          <w:rFonts w:ascii="Times New Roman" w:hAnsi="Times New Roman" w:cs="Times New Roman"/>
          <w:b/>
          <w:sz w:val="24"/>
          <w:szCs w:val="24"/>
        </w:rPr>
        <w:t>(% от всех респондентов)</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422F" w:rsidRDefault="009E422F" w:rsidP="009E422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Оценивая препятствия для ведения бизнеса, предприниматели, прежде всего, называли экономические: дорогие кредиты, высокие цены на энергоносители, инфляция, высокие транспортные расходы, </w:t>
      </w:r>
      <w:r w:rsidR="003066F0">
        <w:rPr>
          <w:rFonts w:ascii="Times New Roman" w:eastAsia="Times New Roman" w:hAnsi="Times New Roman" w:cs="Times New Roman"/>
          <w:sz w:val="28"/>
          <w:szCs w:val="28"/>
        </w:rPr>
        <w:t>выс</w:t>
      </w:r>
      <w:r>
        <w:rPr>
          <w:rFonts w:ascii="Times New Roman" w:eastAsia="Times New Roman" w:hAnsi="Times New Roman" w:cs="Times New Roman"/>
          <w:sz w:val="28"/>
          <w:szCs w:val="28"/>
        </w:rPr>
        <w:t>окий уровень налоговых ставок (53-73%).</w:t>
      </w:r>
    </w:p>
    <w:p w:rsidR="009E422F" w:rsidRDefault="009E422F" w:rsidP="009E422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Правовые барьеры также имеют значение. Речь идет о том, что соблюдение всех правовых норм, по мнению бизнес-сообщества, требует высоких затрат (50%), отмечают также и запутанность норм налогового права (44%) и, в целом, существуют издержки от непредсказуемости правовых норм (42%).</w:t>
      </w:r>
    </w:p>
    <w:p w:rsidR="009E422F" w:rsidRDefault="009E422F" w:rsidP="009E422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w:t>
      </w:r>
      <w:r w:rsidR="005C1A7F">
        <w:rPr>
          <w:rFonts w:ascii="Times New Roman" w:eastAsia="Times New Roman" w:hAnsi="Times New Roman" w:cs="Times New Roman"/>
          <w:sz w:val="28"/>
          <w:szCs w:val="28"/>
        </w:rPr>
        <w:t>значительной</w:t>
      </w:r>
      <w:r>
        <w:rPr>
          <w:rFonts w:ascii="Times New Roman" w:eastAsia="Times New Roman" w:hAnsi="Times New Roman" w:cs="Times New Roman"/>
          <w:sz w:val="28"/>
          <w:szCs w:val="28"/>
        </w:rPr>
        <w:t xml:space="preserve"> части </w:t>
      </w:r>
      <w:r w:rsidR="005C1A7F">
        <w:rPr>
          <w:rFonts w:ascii="Times New Roman" w:eastAsia="Times New Roman" w:hAnsi="Times New Roman" w:cs="Times New Roman"/>
          <w:sz w:val="28"/>
          <w:szCs w:val="28"/>
        </w:rPr>
        <w:t>предпринимателей существенным препят</w:t>
      </w:r>
      <w:r>
        <w:rPr>
          <w:rFonts w:ascii="Times New Roman" w:eastAsia="Times New Roman" w:hAnsi="Times New Roman" w:cs="Times New Roman"/>
          <w:sz w:val="28"/>
          <w:szCs w:val="28"/>
        </w:rPr>
        <w:t>с</w:t>
      </w:r>
      <w:r w:rsidR="005C1A7F">
        <w:rPr>
          <w:rFonts w:ascii="Times New Roman" w:eastAsia="Times New Roman" w:hAnsi="Times New Roman" w:cs="Times New Roman"/>
          <w:sz w:val="28"/>
          <w:szCs w:val="28"/>
        </w:rPr>
        <w:t>тви</w:t>
      </w:r>
      <w:r>
        <w:rPr>
          <w:rFonts w:ascii="Times New Roman" w:eastAsia="Times New Roman" w:hAnsi="Times New Roman" w:cs="Times New Roman"/>
          <w:sz w:val="28"/>
          <w:szCs w:val="28"/>
        </w:rPr>
        <w:t>ем является недобросовестная конкуренция (</w:t>
      </w:r>
      <w:r w:rsidR="005C1A7F">
        <w:rPr>
          <w:rFonts w:ascii="Times New Roman" w:eastAsia="Times New Roman" w:hAnsi="Times New Roman" w:cs="Times New Roman"/>
          <w:sz w:val="28"/>
          <w:szCs w:val="28"/>
        </w:rPr>
        <w:t>44%</w:t>
      </w:r>
      <w:r>
        <w:rPr>
          <w:rFonts w:ascii="Times New Roman" w:eastAsia="Times New Roman" w:hAnsi="Times New Roman" w:cs="Times New Roman"/>
          <w:sz w:val="28"/>
          <w:szCs w:val="28"/>
        </w:rPr>
        <w:t>)</w:t>
      </w:r>
      <w:r w:rsidR="005C1A7F">
        <w:rPr>
          <w:rFonts w:ascii="Times New Roman" w:eastAsia="Times New Roman" w:hAnsi="Times New Roman" w:cs="Times New Roman"/>
          <w:sz w:val="28"/>
          <w:szCs w:val="28"/>
        </w:rPr>
        <w:t xml:space="preserve">. Около 40% критикуют экономическую политику государства, говоря, что она нечеткая и неясная, а налоговое бремя распределяется неравномерно (38%). </w:t>
      </w:r>
    </w:p>
    <w:p w:rsidR="005C1A7F" w:rsidRDefault="005C1A7F" w:rsidP="001D493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Остальные препятствия или не влияют на </w:t>
      </w:r>
      <w:r w:rsidR="001D493D">
        <w:rPr>
          <w:rFonts w:ascii="Times New Roman" w:eastAsia="Times New Roman" w:hAnsi="Times New Roman" w:cs="Times New Roman"/>
          <w:sz w:val="28"/>
          <w:szCs w:val="28"/>
        </w:rPr>
        <w:t xml:space="preserve">предпринимательскую  деятельность, или оказывают не существенное влияние. </w:t>
      </w:r>
    </w:p>
    <w:p w:rsidR="00754012"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p>
    <w:p w:rsidR="00FF4305" w:rsidRDefault="00FF4305" w:rsidP="00754012">
      <w:pPr>
        <w:tabs>
          <w:tab w:val="left" w:pos="1213"/>
        </w:tabs>
        <w:autoSpaceDE w:val="0"/>
        <w:autoSpaceDN w:val="0"/>
        <w:spacing w:after="0" w:line="240" w:lineRule="auto"/>
        <w:jc w:val="center"/>
        <w:rPr>
          <w:rFonts w:ascii="Times New Roman" w:hAnsi="Times New Roman" w:cs="Times New Roman"/>
          <w:b/>
          <w:sz w:val="24"/>
          <w:szCs w:val="24"/>
        </w:rPr>
      </w:pPr>
    </w:p>
    <w:p w:rsidR="002C61A5" w:rsidRPr="007E2726" w:rsidRDefault="002C61A5" w:rsidP="002C61A5">
      <w:pPr>
        <w:pStyle w:val="af"/>
        <w:keepNext/>
        <w:spacing w:after="0"/>
        <w:jc w:val="right"/>
        <w:rPr>
          <w:rFonts w:ascii="Times New Roman" w:hAnsi="Times New Roman" w:cs="Times New Roman"/>
          <w:bCs w:val="0"/>
          <w:color w:val="auto"/>
          <w:sz w:val="28"/>
          <w:szCs w:val="28"/>
        </w:rPr>
      </w:pPr>
      <w:r w:rsidRPr="007E2726">
        <w:rPr>
          <w:rFonts w:ascii="Times New Roman" w:hAnsi="Times New Roman" w:cs="Times New Roman"/>
          <w:bCs w:val="0"/>
          <w:color w:val="auto"/>
          <w:sz w:val="28"/>
          <w:szCs w:val="28"/>
        </w:rPr>
        <w:t xml:space="preserve">Таблица </w:t>
      </w:r>
      <w:r w:rsidR="00952823">
        <w:rPr>
          <w:rFonts w:ascii="Times New Roman" w:hAnsi="Times New Roman" w:cs="Times New Roman"/>
          <w:bCs w:val="0"/>
          <w:noProof/>
          <w:color w:val="auto"/>
          <w:sz w:val="28"/>
          <w:szCs w:val="28"/>
        </w:rPr>
        <w:t>7</w:t>
      </w:r>
    </w:p>
    <w:p w:rsidR="00754012"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95039D">
        <w:rPr>
          <w:rFonts w:ascii="Times New Roman" w:hAnsi="Times New Roman" w:cs="Times New Roman"/>
          <w:b/>
          <w:sz w:val="24"/>
          <w:szCs w:val="24"/>
        </w:rPr>
        <w:t>Распределение ответов респондентов на вопрос «</w:t>
      </w:r>
      <w:r w:rsidRPr="0095039D">
        <w:rPr>
          <w:rFonts w:ascii="Times New Roman" w:eastAsia="Times New Roman" w:hAnsi="Times New Roman" w:cs="Times New Roman"/>
          <w:b/>
          <w:sz w:val="24"/>
          <w:szCs w:val="24"/>
        </w:rPr>
        <w:t xml:space="preserve">НАСКОЛЬКО СУЩЕСТВЕННЫМИ ДЛЯ ВЕДЕНИЯ БИЗНЕСА У НАС В СТРАНЕ ЯВЛЯЮТСЯ СЛЕДУЮЩИЕ ПРЕПЯТСТВИЯ?», </w:t>
      </w:r>
      <w:r w:rsidRPr="0095039D">
        <w:rPr>
          <w:rFonts w:ascii="Times New Roman" w:hAnsi="Times New Roman" w:cs="Times New Roman"/>
          <w:b/>
          <w:sz w:val="24"/>
          <w:szCs w:val="24"/>
        </w:rPr>
        <w:t>(% от всех респондентов)</w:t>
      </w:r>
    </w:p>
    <w:tbl>
      <w:tblPr>
        <w:tblStyle w:val="-110"/>
        <w:tblW w:w="9747" w:type="dxa"/>
        <w:tblLook w:val="04A0" w:firstRow="1" w:lastRow="0" w:firstColumn="1" w:lastColumn="0" w:noHBand="0" w:noVBand="1"/>
      </w:tblPr>
      <w:tblGrid>
        <w:gridCol w:w="5401"/>
        <w:gridCol w:w="851"/>
        <w:gridCol w:w="708"/>
        <w:gridCol w:w="709"/>
        <w:gridCol w:w="709"/>
        <w:gridCol w:w="696"/>
        <w:gridCol w:w="673"/>
      </w:tblGrid>
      <w:tr w:rsidR="00952823" w:rsidRPr="00EF479E" w:rsidTr="00784410">
        <w:trPr>
          <w:cnfStyle w:val="100000000000" w:firstRow="1" w:lastRow="0" w:firstColumn="0" w:lastColumn="0" w:oddVBand="0" w:evenVBand="0" w:oddHBand="0" w:evenHBand="0" w:firstRowFirstColumn="0" w:firstRowLastColumn="0" w:lastRowFirstColumn="0" w:lastRowLastColumn="0"/>
          <w:trHeight w:val="243"/>
          <w:tblHeader/>
        </w:trPr>
        <w:tc>
          <w:tcPr>
            <w:cnfStyle w:val="001000000000" w:firstRow="0" w:lastRow="0" w:firstColumn="1" w:lastColumn="0" w:oddVBand="0" w:evenVBand="0" w:oddHBand="0" w:evenHBand="0" w:firstRowFirstColumn="0" w:firstRowLastColumn="0" w:lastRowFirstColumn="0" w:lastRowLastColumn="0"/>
            <w:tcW w:w="5401" w:type="dxa"/>
            <w:vMerge w:val="restart"/>
            <w:noWrap/>
            <w:vAlign w:val="center"/>
            <w:hideMark/>
          </w:tcPr>
          <w:p w:rsidR="00952823" w:rsidRPr="00EF479E" w:rsidRDefault="009E422F" w:rsidP="009E422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Препятствия</w:t>
            </w:r>
          </w:p>
        </w:tc>
        <w:tc>
          <w:tcPr>
            <w:tcW w:w="851" w:type="dxa"/>
            <w:noWrap/>
            <w:hideMark/>
          </w:tcPr>
          <w:p w:rsidR="00952823" w:rsidRPr="00EF479E" w:rsidRDefault="00952823" w:rsidP="00EF47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708" w:type="dxa"/>
            <w:noWrap/>
            <w:hideMark/>
          </w:tcPr>
          <w:p w:rsidR="00952823" w:rsidRPr="00EF479E" w:rsidRDefault="00952823" w:rsidP="00EF47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709" w:type="dxa"/>
            <w:noWrap/>
            <w:hideMark/>
          </w:tcPr>
          <w:p w:rsidR="00952823" w:rsidRPr="00EF479E" w:rsidRDefault="00952823" w:rsidP="00EF47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09" w:type="dxa"/>
            <w:noWrap/>
            <w:hideMark/>
          </w:tcPr>
          <w:p w:rsidR="00952823" w:rsidRPr="00EF479E" w:rsidRDefault="00952823" w:rsidP="00EF47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96" w:type="dxa"/>
          </w:tcPr>
          <w:p w:rsidR="00952823" w:rsidRDefault="00952823" w:rsidP="00EF47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73" w:type="dxa"/>
            <w:noWrap/>
            <w:hideMark/>
          </w:tcPr>
          <w:p w:rsidR="00952823" w:rsidRPr="00EF479E" w:rsidRDefault="00952823" w:rsidP="00EF47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r w:rsidR="00952823" w:rsidRPr="00EF479E" w:rsidTr="00784410">
        <w:trPr>
          <w:cnfStyle w:val="100000000000" w:firstRow="1" w:lastRow="0" w:firstColumn="0" w:lastColumn="0" w:oddVBand="0" w:evenVBand="0" w:oddHBand="0" w:evenHBand="0" w:firstRowFirstColumn="0" w:firstRowLastColumn="0" w:lastRowFirstColumn="0" w:lastRowLastColumn="0"/>
          <w:trHeight w:val="1384"/>
          <w:tblHeader/>
        </w:trPr>
        <w:tc>
          <w:tcPr>
            <w:cnfStyle w:val="001000000000" w:firstRow="0" w:lastRow="0" w:firstColumn="1" w:lastColumn="0" w:oddVBand="0" w:evenVBand="0" w:oddHBand="0" w:evenHBand="0" w:firstRowFirstColumn="0" w:firstRowLastColumn="0" w:lastRowFirstColumn="0" w:lastRowLastColumn="0"/>
            <w:tcW w:w="5401" w:type="dxa"/>
            <w:vMerge/>
            <w:noWrap/>
            <w:textDirection w:val="btLr"/>
            <w:hideMark/>
          </w:tcPr>
          <w:p w:rsidR="00952823" w:rsidRPr="00EF479E" w:rsidRDefault="00952823" w:rsidP="00EF479E">
            <w:pPr>
              <w:rPr>
                <w:rFonts w:ascii="Times New Roman" w:eastAsia="Times New Roman" w:hAnsi="Times New Roman" w:cs="Times New Roman"/>
                <w:color w:val="000000"/>
                <w:sz w:val="20"/>
                <w:szCs w:val="20"/>
              </w:rPr>
            </w:pPr>
          </w:p>
        </w:tc>
        <w:tc>
          <w:tcPr>
            <w:tcW w:w="851" w:type="dxa"/>
            <w:noWrap/>
            <w:textDirection w:val="btLr"/>
            <w:vAlign w:val="center"/>
            <w:hideMark/>
          </w:tcPr>
          <w:p w:rsidR="00952823" w:rsidRPr="00952823" w:rsidRDefault="00952823" w:rsidP="009E422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952823">
              <w:rPr>
                <w:rFonts w:ascii="Times New Roman" w:eastAsia="Times New Roman" w:hAnsi="Times New Roman" w:cs="Times New Roman"/>
                <w:b w:val="0"/>
                <w:color w:val="000000"/>
                <w:sz w:val="20"/>
                <w:szCs w:val="20"/>
              </w:rPr>
              <w:t>Практически не существенное</w:t>
            </w:r>
          </w:p>
        </w:tc>
        <w:tc>
          <w:tcPr>
            <w:tcW w:w="708" w:type="dxa"/>
            <w:noWrap/>
            <w:textDirection w:val="btLr"/>
            <w:vAlign w:val="center"/>
            <w:hideMark/>
          </w:tcPr>
          <w:p w:rsidR="00952823" w:rsidRPr="00952823" w:rsidRDefault="00952823" w:rsidP="009E422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952823">
              <w:rPr>
                <w:rFonts w:ascii="Times New Roman" w:eastAsia="Times New Roman" w:hAnsi="Times New Roman" w:cs="Times New Roman"/>
                <w:b w:val="0"/>
                <w:color w:val="000000"/>
                <w:sz w:val="20"/>
                <w:szCs w:val="20"/>
              </w:rPr>
              <w:t>Мало существенное</w:t>
            </w:r>
          </w:p>
        </w:tc>
        <w:tc>
          <w:tcPr>
            <w:tcW w:w="709" w:type="dxa"/>
            <w:noWrap/>
            <w:textDirection w:val="btLr"/>
            <w:vAlign w:val="center"/>
            <w:hideMark/>
          </w:tcPr>
          <w:p w:rsidR="00952823" w:rsidRPr="00952823" w:rsidRDefault="00952823" w:rsidP="009E422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952823">
              <w:rPr>
                <w:rFonts w:ascii="Times New Roman" w:eastAsia="Times New Roman" w:hAnsi="Times New Roman" w:cs="Times New Roman"/>
                <w:b w:val="0"/>
                <w:color w:val="000000"/>
                <w:sz w:val="20"/>
                <w:szCs w:val="20"/>
              </w:rPr>
              <w:t>Существенное</w:t>
            </w:r>
          </w:p>
        </w:tc>
        <w:tc>
          <w:tcPr>
            <w:tcW w:w="709" w:type="dxa"/>
            <w:noWrap/>
            <w:textDirection w:val="btLr"/>
            <w:vAlign w:val="center"/>
            <w:hideMark/>
          </w:tcPr>
          <w:p w:rsidR="00952823" w:rsidRPr="00952823" w:rsidRDefault="00952823" w:rsidP="009E422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952823">
              <w:rPr>
                <w:rFonts w:ascii="Times New Roman" w:eastAsia="Times New Roman" w:hAnsi="Times New Roman" w:cs="Times New Roman"/>
                <w:b w:val="0"/>
                <w:color w:val="000000"/>
                <w:sz w:val="20"/>
                <w:szCs w:val="20"/>
              </w:rPr>
              <w:t>Очень существенное</w:t>
            </w:r>
          </w:p>
        </w:tc>
        <w:tc>
          <w:tcPr>
            <w:tcW w:w="696" w:type="dxa"/>
            <w:textDirection w:val="btLr"/>
            <w:vAlign w:val="center"/>
          </w:tcPr>
          <w:p w:rsidR="00952823" w:rsidRPr="00952823" w:rsidRDefault="00952823" w:rsidP="009E422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952823">
              <w:rPr>
                <w:rFonts w:ascii="Times New Roman" w:eastAsia="Times New Roman" w:hAnsi="Times New Roman" w:cs="Times New Roman"/>
                <w:b w:val="0"/>
                <w:color w:val="000000"/>
                <w:sz w:val="20"/>
                <w:szCs w:val="20"/>
              </w:rPr>
              <w:t>Сумма</w:t>
            </w:r>
          </w:p>
          <w:p w:rsidR="00952823" w:rsidRPr="00952823" w:rsidRDefault="00952823" w:rsidP="009E422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952823">
              <w:rPr>
                <w:rFonts w:ascii="Times New Roman" w:eastAsia="Times New Roman" w:hAnsi="Times New Roman" w:cs="Times New Roman"/>
                <w:b w:val="0"/>
                <w:color w:val="000000"/>
                <w:sz w:val="20"/>
                <w:szCs w:val="20"/>
              </w:rPr>
              <w:t>3 и</w:t>
            </w:r>
            <w:r>
              <w:rPr>
                <w:rFonts w:ascii="Times New Roman" w:eastAsia="Times New Roman" w:hAnsi="Times New Roman" w:cs="Times New Roman"/>
                <w:b w:val="0"/>
                <w:color w:val="000000"/>
                <w:sz w:val="20"/>
                <w:szCs w:val="20"/>
              </w:rPr>
              <w:t xml:space="preserve"> </w:t>
            </w:r>
            <w:r w:rsidRPr="00952823">
              <w:rPr>
                <w:rFonts w:ascii="Times New Roman" w:eastAsia="Times New Roman" w:hAnsi="Times New Roman" w:cs="Times New Roman"/>
                <w:b w:val="0"/>
                <w:color w:val="000000"/>
                <w:sz w:val="20"/>
                <w:szCs w:val="20"/>
              </w:rPr>
              <w:t>4</w:t>
            </w:r>
          </w:p>
        </w:tc>
        <w:tc>
          <w:tcPr>
            <w:tcW w:w="673" w:type="dxa"/>
            <w:noWrap/>
            <w:textDirection w:val="btLr"/>
            <w:vAlign w:val="center"/>
            <w:hideMark/>
          </w:tcPr>
          <w:p w:rsidR="00952823" w:rsidRPr="00952823" w:rsidRDefault="00952823" w:rsidP="009E422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952823">
              <w:rPr>
                <w:rFonts w:ascii="Times New Roman" w:eastAsia="Times New Roman" w:hAnsi="Times New Roman" w:cs="Times New Roman"/>
                <w:b w:val="0"/>
                <w:color w:val="000000"/>
                <w:sz w:val="20"/>
                <w:szCs w:val="20"/>
              </w:rPr>
              <w:t>Затрудняюсь ответить</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Дорогие кредиты</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15</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28</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45</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73</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7</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Высокие цены на энергоносители</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15</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10</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27</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44</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71</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Инфляция</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15</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9</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35</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34</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69</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7</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Высокие транспортные расходы</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23</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9</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30</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31</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61</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9</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Высокий уровень налоговых ставок</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27</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24</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29</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53</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Соблюдение всех правовых норм требует высоких затрат</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24</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13</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28</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22</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50</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14</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Запутанность норм налогового права (усложненность порядка взимания налогов)</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25</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27</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44</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15</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Нечестная (несправедливая) конкуренция</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28</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19</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27</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44</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11</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Непредсказуемость издержек, связанных с соблюдением правовых норм</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30</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10</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26</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16</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42</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20</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Отсутствие ясной и четкой экономической политики государства</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18</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22</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20</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20</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40</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21</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Неравномерное распределение налогового бремени</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28</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12</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20</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18</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38</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23</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Неодинаковое отношение чиновников к разным фирмам (при толковании применяемых законов и правил)</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33</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12</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16</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33</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23</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Неразвитость экономической инфраструктуры</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31</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14</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19</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33</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20</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Неэффективность бюрократической системы</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32</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10</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15</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16</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31</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28</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Государственный контроль над ценами</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37</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15</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16</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14</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30</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20</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Неэффективность судебной системы</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32</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11</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14</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16</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30</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28</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Постоянные проверки и чрезмерные требования контролирующих органов</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43</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14</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13</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30</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15</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Политическая нестабильность</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39</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16</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12</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29</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Незащищенность прав собственности</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41</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9</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11</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28</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24</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Избирательный подход чиновников налоговых органов к взиманию налогов с разных налогоплательщиков</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44</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10</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15</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11</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26</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21</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Необъективность, коррумпированность судебных решений</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25</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20</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15</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10</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25</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32</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Уголовные преступления (хищения, кражи и т.д.)</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51</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9</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15</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9</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24</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18</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Сращивание власти и бизнеса</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35</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10</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13</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9</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22</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34</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Нормы, регулирующие создание коммерческой организации</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34</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24</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12</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5</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17</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26</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Валютное регулирование</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25</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7</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13</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56</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Уровень выплат криминальным структурам</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56</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7</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13</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31</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Нормы, регулирующие торговлю с иностранными государствами (экспорт\импорт)</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27</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12</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56</w:t>
            </w:r>
          </w:p>
        </w:tc>
      </w:tr>
      <w:tr w:rsidR="00952823" w:rsidRPr="00DF7AC1" w:rsidTr="0095282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Непредсказуемость расходов на взятки</w:t>
            </w:r>
          </w:p>
        </w:tc>
        <w:tc>
          <w:tcPr>
            <w:tcW w:w="851"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52</w:t>
            </w:r>
          </w:p>
        </w:tc>
        <w:tc>
          <w:tcPr>
            <w:tcW w:w="708"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7</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w:t>
            </w:r>
          </w:p>
        </w:tc>
        <w:tc>
          <w:tcPr>
            <w:tcW w:w="709"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6</w:t>
            </w:r>
          </w:p>
        </w:tc>
        <w:tc>
          <w:tcPr>
            <w:tcW w:w="696" w:type="dxa"/>
          </w:tcPr>
          <w:p w:rsidR="00952823" w:rsidRPr="00DF7AC1" w:rsidRDefault="00952823">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12</w:t>
            </w:r>
          </w:p>
        </w:tc>
        <w:tc>
          <w:tcPr>
            <w:tcW w:w="673" w:type="dxa"/>
            <w:noWrap/>
            <w:hideMark/>
          </w:tcPr>
          <w:p w:rsidR="00952823" w:rsidRPr="00DF7AC1" w:rsidRDefault="00952823" w:rsidP="00EF479E">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31</w:t>
            </w:r>
          </w:p>
        </w:tc>
      </w:tr>
      <w:tr w:rsidR="00952823" w:rsidRPr="00DF7AC1" w:rsidTr="00952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1" w:type="dxa"/>
            <w:hideMark/>
          </w:tcPr>
          <w:p w:rsidR="00952823" w:rsidRPr="00DF7AC1" w:rsidRDefault="00952823" w:rsidP="00EF479E">
            <w:pPr>
              <w:rPr>
                <w:rFonts w:ascii="Times New Roman" w:eastAsia="Times New Roman" w:hAnsi="Times New Roman" w:cs="Times New Roman"/>
                <w:b w:val="0"/>
                <w:color w:val="000000"/>
                <w:sz w:val="20"/>
                <w:szCs w:val="20"/>
              </w:rPr>
            </w:pPr>
            <w:r w:rsidRPr="00DF7AC1">
              <w:rPr>
                <w:rFonts w:ascii="Times New Roman" w:eastAsia="Times New Roman" w:hAnsi="Times New Roman" w:cs="Times New Roman"/>
                <w:b w:val="0"/>
                <w:color w:val="000000"/>
                <w:sz w:val="20"/>
                <w:szCs w:val="20"/>
              </w:rPr>
              <w:t>Большие расходы на взятки</w:t>
            </w:r>
          </w:p>
        </w:tc>
        <w:tc>
          <w:tcPr>
            <w:tcW w:w="851"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56</w:t>
            </w:r>
          </w:p>
        </w:tc>
        <w:tc>
          <w:tcPr>
            <w:tcW w:w="708"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9</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w:t>
            </w:r>
          </w:p>
        </w:tc>
        <w:tc>
          <w:tcPr>
            <w:tcW w:w="709"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4</w:t>
            </w:r>
          </w:p>
        </w:tc>
        <w:tc>
          <w:tcPr>
            <w:tcW w:w="696" w:type="dxa"/>
          </w:tcPr>
          <w:p w:rsidR="00952823" w:rsidRPr="00DF7AC1" w:rsidRDefault="00952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8</w:t>
            </w:r>
          </w:p>
        </w:tc>
        <w:tc>
          <w:tcPr>
            <w:tcW w:w="673" w:type="dxa"/>
            <w:noWrap/>
            <w:hideMark/>
          </w:tcPr>
          <w:p w:rsidR="00952823" w:rsidRPr="00DF7AC1" w:rsidRDefault="00952823" w:rsidP="00EF47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F7AC1">
              <w:rPr>
                <w:rFonts w:ascii="Times New Roman" w:eastAsia="Times New Roman" w:hAnsi="Times New Roman" w:cs="Times New Roman"/>
                <w:color w:val="000000"/>
                <w:sz w:val="20"/>
                <w:szCs w:val="20"/>
              </w:rPr>
              <w:t>28</w:t>
            </w:r>
          </w:p>
        </w:tc>
      </w:tr>
    </w:tbl>
    <w:p w:rsidR="00EF479E" w:rsidRDefault="00EF479E" w:rsidP="00754012">
      <w:pPr>
        <w:tabs>
          <w:tab w:val="left" w:pos="1213"/>
        </w:tabs>
        <w:autoSpaceDE w:val="0"/>
        <w:autoSpaceDN w:val="0"/>
        <w:spacing w:after="0" w:line="240" w:lineRule="auto"/>
        <w:jc w:val="center"/>
        <w:rPr>
          <w:rFonts w:ascii="Times New Roman" w:hAnsi="Times New Roman" w:cs="Times New Roman"/>
          <w:b/>
          <w:sz w:val="24"/>
          <w:szCs w:val="24"/>
        </w:rPr>
      </w:pPr>
    </w:p>
    <w:p w:rsidR="003C3004" w:rsidRDefault="003C3004"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highlight w:val="yellow"/>
        </w:rPr>
        <w:sectPr w:rsidR="003C3004" w:rsidSect="00527EC9">
          <w:footerReference w:type="default" r:id="rId55"/>
          <w:type w:val="continuous"/>
          <w:pgSz w:w="11906" w:h="16838"/>
          <w:pgMar w:top="1701" w:right="1418" w:bottom="567" w:left="1418" w:header="709" w:footer="709" w:gutter="0"/>
          <w:cols w:space="708"/>
          <w:docGrid w:linePitch="360"/>
        </w:sectPr>
      </w:pPr>
    </w:p>
    <w:p w:rsidR="00F11E37" w:rsidRPr="005F052D" w:rsidRDefault="00D2565E"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2565E">
        <w:rPr>
          <w:rFonts w:ascii="Times New Roman" w:eastAsia="Times New Roman" w:hAnsi="Times New Roman" w:cs="Times New Roman"/>
          <w:sz w:val="28"/>
          <w:szCs w:val="28"/>
        </w:rPr>
        <w:t>Половина</w:t>
      </w:r>
      <w:r w:rsidR="00D11EA9" w:rsidRPr="00D2565E">
        <w:rPr>
          <w:rFonts w:ascii="Times New Roman" w:eastAsia="Times New Roman" w:hAnsi="Times New Roman" w:cs="Times New Roman"/>
          <w:sz w:val="28"/>
          <w:szCs w:val="28"/>
        </w:rPr>
        <w:t xml:space="preserve"> представителей бизнес-сообщества </w:t>
      </w:r>
      <w:r w:rsidRPr="00D2565E">
        <w:rPr>
          <w:rFonts w:ascii="Times New Roman" w:eastAsia="Times New Roman" w:hAnsi="Times New Roman" w:cs="Times New Roman"/>
          <w:sz w:val="28"/>
          <w:szCs w:val="28"/>
        </w:rPr>
        <w:t xml:space="preserve">(53%) </w:t>
      </w:r>
      <w:r w:rsidR="00D11EA9" w:rsidRPr="00D2565E">
        <w:rPr>
          <w:rFonts w:ascii="Times New Roman" w:eastAsia="Times New Roman" w:hAnsi="Times New Roman" w:cs="Times New Roman"/>
          <w:sz w:val="28"/>
          <w:szCs w:val="28"/>
        </w:rPr>
        <w:t xml:space="preserve">говорили о малой степени распространенности </w:t>
      </w:r>
      <w:r w:rsidR="00754012" w:rsidRPr="00D2565E">
        <w:rPr>
          <w:rFonts w:ascii="Times New Roman" w:eastAsia="Times New Roman" w:hAnsi="Times New Roman" w:cs="Times New Roman"/>
          <w:sz w:val="28"/>
          <w:szCs w:val="28"/>
        </w:rPr>
        <w:t>коррупционных нарушений в Нижегородской области, при этом чаще такой точки зрения придерживались юридические лица (</w:t>
      </w:r>
      <w:r w:rsidRPr="00D2565E">
        <w:rPr>
          <w:rFonts w:ascii="Times New Roman" w:eastAsia="Times New Roman" w:hAnsi="Times New Roman" w:cs="Times New Roman"/>
          <w:sz w:val="28"/>
          <w:szCs w:val="28"/>
        </w:rPr>
        <w:t>55</w:t>
      </w:r>
      <w:r w:rsidR="00754012" w:rsidRPr="00D2565E">
        <w:rPr>
          <w:rFonts w:ascii="Times New Roman" w:eastAsia="Times New Roman" w:hAnsi="Times New Roman" w:cs="Times New Roman"/>
          <w:sz w:val="28"/>
          <w:szCs w:val="28"/>
        </w:rPr>
        <w:t xml:space="preserve">% против </w:t>
      </w:r>
      <w:r w:rsidRPr="00D2565E">
        <w:rPr>
          <w:rFonts w:ascii="Times New Roman" w:eastAsia="Times New Roman" w:hAnsi="Times New Roman" w:cs="Times New Roman"/>
          <w:sz w:val="28"/>
          <w:szCs w:val="28"/>
        </w:rPr>
        <w:t>50</w:t>
      </w:r>
      <w:r w:rsidR="00754012" w:rsidRPr="00D2565E">
        <w:rPr>
          <w:rFonts w:ascii="Times New Roman" w:eastAsia="Times New Roman" w:hAnsi="Times New Roman" w:cs="Times New Roman"/>
          <w:sz w:val="28"/>
          <w:szCs w:val="28"/>
        </w:rPr>
        <w:t xml:space="preserve">%). </w:t>
      </w:r>
      <w:r w:rsidR="00D11EA9" w:rsidRPr="00D2565E">
        <w:rPr>
          <w:rFonts w:ascii="Times New Roman" w:eastAsia="Times New Roman" w:hAnsi="Times New Roman" w:cs="Times New Roman"/>
          <w:sz w:val="28"/>
          <w:szCs w:val="28"/>
        </w:rPr>
        <w:t xml:space="preserve">По поводу </w:t>
      </w:r>
      <w:r w:rsidR="00754012" w:rsidRPr="00D2565E">
        <w:rPr>
          <w:rFonts w:ascii="Times New Roman" w:eastAsia="Times New Roman" w:hAnsi="Times New Roman" w:cs="Times New Roman"/>
          <w:sz w:val="28"/>
          <w:szCs w:val="28"/>
        </w:rPr>
        <w:t>средн</w:t>
      </w:r>
      <w:r w:rsidR="00D11EA9" w:rsidRPr="00D2565E">
        <w:rPr>
          <w:rFonts w:ascii="Times New Roman" w:eastAsia="Times New Roman" w:hAnsi="Times New Roman" w:cs="Times New Roman"/>
          <w:sz w:val="28"/>
          <w:szCs w:val="28"/>
        </w:rPr>
        <w:t>ей</w:t>
      </w:r>
      <w:r w:rsidR="00754012" w:rsidRPr="00D2565E">
        <w:rPr>
          <w:rFonts w:ascii="Times New Roman" w:eastAsia="Times New Roman" w:hAnsi="Times New Roman" w:cs="Times New Roman"/>
          <w:sz w:val="28"/>
          <w:szCs w:val="28"/>
        </w:rPr>
        <w:t xml:space="preserve"> степен</w:t>
      </w:r>
      <w:r w:rsidR="00D11EA9" w:rsidRPr="00D2565E">
        <w:rPr>
          <w:rFonts w:ascii="Times New Roman" w:eastAsia="Times New Roman" w:hAnsi="Times New Roman" w:cs="Times New Roman"/>
          <w:sz w:val="28"/>
          <w:szCs w:val="28"/>
        </w:rPr>
        <w:t xml:space="preserve">и </w:t>
      </w:r>
      <w:r w:rsidR="00754012" w:rsidRPr="00D2565E">
        <w:rPr>
          <w:rFonts w:ascii="Times New Roman" w:eastAsia="Times New Roman" w:hAnsi="Times New Roman" w:cs="Times New Roman"/>
          <w:sz w:val="28"/>
          <w:szCs w:val="28"/>
        </w:rPr>
        <w:t xml:space="preserve">распространенности коррупции </w:t>
      </w:r>
      <w:r w:rsidRPr="00D2565E">
        <w:rPr>
          <w:rFonts w:ascii="Times New Roman" w:eastAsia="Times New Roman" w:hAnsi="Times New Roman" w:cs="Times New Roman"/>
          <w:sz w:val="28"/>
          <w:szCs w:val="28"/>
        </w:rPr>
        <w:t xml:space="preserve">преобладали </w:t>
      </w:r>
      <w:r w:rsidR="00D11EA9" w:rsidRPr="00D2565E">
        <w:rPr>
          <w:rFonts w:ascii="Times New Roman" w:eastAsia="Times New Roman" w:hAnsi="Times New Roman" w:cs="Times New Roman"/>
          <w:sz w:val="28"/>
          <w:szCs w:val="28"/>
        </w:rPr>
        <w:t>мнения</w:t>
      </w:r>
      <w:r w:rsidR="00754012" w:rsidRPr="00D2565E">
        <w:rPr>
          <w:rFonts w:ascii="Times New Roman" w:eastAsia="Times New Roman" w:hAnsi="Times New Roman" w:cs="Times New Roman"/>
          <w:sz w:val="28"/>
          <w:szCs w:val="28"/>
        </w:rPr>
        <w:t xml:space="preserve"> индивидуальных предпринимателей </w:t>
      </w:r>
      <w:r w:rsidRPr="00D2565E">
        <w:rPr>
          <w:rFonts w:ascii="Times New Roman" w:eastAsia="Times New Roman" w:hAnsi="Times New Roman" w:cs="Times New Roman"/>
          <w:sz w:val="28"/>
          <w:szCs w:val="28"/>
        </w:rPr>
        <w:t xml:space="preserve">(28% против 22%), а в целом по выборке </w:t>
      </w:r>
      <w:r>
        <w:rPr>
          <w:rFonts w:ascii="Times New Roman" w:eastAsia="Times New Roman" w:hAnsi="Times New Roman" w:cs="Times New Roman"/>
          <w:sz w:val="28"/>
          <w:szCs w:val="28"/>
        </w:rPr>
        <w:t xml:space="preserve">это составило </w:t>
      </w:r>
      <w:r w:rsidRPr="00D2565E">
        <w:rPr>
          <w:rFonts w:ascii="Times New Roman" w:eastAsia="Times New Roman" w:hAnsi="Times New Roman" w:cs="Times New Roman"/>
          <w:sz w:val="28"/>
          <w:szCs w:val="28"/>
        </w:rPr>
        <w:t xml:space="preserve">четверть бизнесменов (25%). </w:t>
      </w:r>
      <w:r w:rsidR="005F052D" w:rsidRPr="00D2565E">
        <w:rPr>
          <w:rFonts w:ascii="Times New Roman" w:eastAsia="Times New Roman" w:hAnsi="Times New Roman" w:cs="Times New Roman"/>
          <w:sz w:val="28"/>
          <w:szCs w:val="28"/>
        </w:rPr>
        <w:t xml:space="preserve">Высокую степень отмечали только </w:t>
      </w:r>
      <w:r w:rsidRPr="00D2565E">
        <w:rPr>
          <w:rFonts w:ascii="Times New Roman" w:eastAsia="Times New Roman" w:hAnsi="Times New Roman" w:cs="Times New Roman"/>
          <w:sz w:val="28"/>
          <w:szCs w:val="28"/>
        </w:rPr>
        <w:t>14%</w:t>
      </w:r>
      <w:r w:rsidR="005F052D" w:rsidRPr="00D2565E">
        <w:rPr>
          <w:rFonts w:ascii="Times New Roman" w:eastAsia="Times New Roman" w:hAnsi="Times New Roman" w:cs="Times New Roman"/>
          <w:sz w:val="28"/>
          <w:szCs w:val="28"/>
        </w:rPr>
        <w:t xml:space="preserve"> всех представителей предпринимательского сообщества, при этом разница во мнениях индивидуальных предпринимателей и юридических лиц оказалась несущественной (</w:t>
      </w:r>
      <w:r w:rsidRPr="00D2565E">
        <w:rPr>
          <w:rFonts w:ascii="Times New Roman" w:eastAsia="Times New Roman" w:hAnsi="Times New Roman" w:cs="Times New Roman"/>
          <w:sz w:val="28"/>
          <w:szCs w:val="28"/>
        </w:rPr>
        <w:t>15</w:t>
      </w:r>
      <w:r w:rsidR="005F052D" w:rsidRPr="00D2565E">
        <w:rPr>
          <w:rFonts w:ascii="Times New Roman" w:eastAsia="Times New Roman" w:hAnsi="Times New Roman" w:cs="Times New Roman"/>
          <w:sz w:val="28"/>
          <w:szCs w:val="28"/>
        </w:rPr>
        <w:t xml:space="preserve">% против </w:t>
      </w:r>
      <w:r w:rsidRPr="00D2565E">
        <w:rPr>
          <w:rFonts w:ascii="Times New Roman" w:eastAsia="Times New Roman" w:hAnsi="Times New Roman" w:cs="Times New Roman"/>
          <w:sz w:val="28"/>
          <w:szCs w:val="28"/>
        </w:rPr>
        <w:t>12</w:t>
      </w:r>
      <w:r w:rsidR="005F052D" w:rsidRPr="00D2565E">
        <w:rPr>
          <w:rFonts w:ascii="Times New Roman" w:eastAsia="Times New Roman" w:hAnsi="Times New Roman" w:cs="Times New Roman"/>
          <w:sz w:val="28"/>
          <w:szCs w:val="28"/>
        </w:rPr>
        <w:t>%).</w:t>
      </w:r>
      <w:r w:rsidR="007C64F2" w:rsidRPr="00D2565E">
        <w:rPr>
          <w:rFonts w:ascii="Times New Roman" w:eastAsia="Times New Roman" w:hAnsi="Times New Roman" w:cs="Times New Roman"/>
          <w:sz w:val="28"/>
          <w:szCs w:val="28"/>
        </w:rPr>
        <w:t xml:space="preserve"> </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754012" w:rsidRPr="00C339B9" w:rsidRDefault="007F7A52" w:rsidP="00754012">
      <w:pPr>
        <w:widowControl w:val="0"/>
        <w:autoSpaceDE w:val="0"/>
        <w:autoSpaceDN w:val="0"/>
        <w:adjustRightInd w:val="0"/>
        <w:spacing w:after="0" w:line="240" w:lineRule="auto"/>
        <w:jc w:val="center"/>
        <w:rPr>
          <w:rFonts w:ascii="Times New Roman" w:eastAsia="Times New Roman" w:hAnsi="Times New Roman" w:cs="Times New Roman"/>
          <w:i/>
          <w:sz w:val="24"/>
          <w:szCs w:val="24"/>
        </w:rPr>
      </w:pPr>
      <w:r>
        <w:rPr>
          <w:noProof/>
        </w:rPr>
        <w:drawing>
          <wp:inline distT="0" distB="0" distL="0" distR="0" wp14:anchorId="5DDC3DDC" wp14:editId="653DF896">
            <wp:extent cx="4572000" cy="2853690"/>
            <wp:effectExtent l="0" t="0" r="0" b="381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754012" w:rsidRPr="007F7A52"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7F7A52">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45</w:t>
      </w:r>
      <w:r w:rsidRPr="007F7A52">
        <w:rPr>
          <w:rFonts w:ascii="Times New Roman" w:hAnsi="Times New Roman" w:cs="Times New Roman"/>
          <w:b/>
          <w:sz w:val="24"/>
          <w:szCs w:val="24"/>
        </w:rPr>
        <w:t xml:space="preserve"> Распределение ответов респондентов на вопрос «</w:t>
      </w:r>
      <w:r w:rsidRPr="007F7A52">
        <w:rPr>
          <w:rFonts w:ascii="Times New Roman" w:eastAsia="Times New Roman" w:hAnsi="Times New Roman" w:cs="Times New Roman"/>
          <w:b/>
          <w:sz w:val="24"/>
          <w:szCs w:val="24"/>
        </w:rPr>
        <w:t>НАСКОЛЬКО, ПО ВАШЕМУ МНЕНИЮ, РАСПРОСТРАНЕНЫ КОРРУПЦИОННЫЕ НАРУШЕНИЯ В НИЖЕГОРОДСКОЙ ОБЛАСТИ?»,</w:t>
      </w:r>
      <w:r w:rsidRPr="007F7A52">
        <w:rPr>
          <w:rFonts w:ascii="Times New Roman" w:hAnsi="Times New Roman" w:cs="Times New Roman"/>
          <w:b/>
          <w:sz w:val="24"/>
          <w:szCs w:val="24"/>
        </w:rPr>
        <w:t xml:space="preserve"> (% от всех респондентов)</w:t>
      </w:r>
    </w:p>
    <w:p w:rsidR="00754012" w:rsidRPr="00D85AC9" w:rsidRDefault="00754012" w:rsidP="00754012">
      <w:pPr>
        <w:tabs>
          <w:tab w:val="left" w:pos="1213"/>
        </w:tabs>
        <w:autoSpaceDE w:val="0"/>
        <w:autoSpaceDN w:val="0"/>
        <w:spacing w:after="0" w:line="240" w:lineRule="auto"/>
        <w:jc w:val="center"/>
        <w:rPr>
          <w:rFonts w:ascii="Times New Roman" w:hAnsi="Times New Roman" w:cs="Times New Roman"/>
          <w:b/>
          <w:sz w:val="26"/>
          <w:szCs w:val="26"/>
          <w:highlight w:val="yellow"/>
        </w:rPr>
      </w:pPr>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B31387">
        <w:rPr>
          <w:rFonts w:ascii="Times New Roman" w:eastAsia="Times New Roman" w:hAnsi="Times New Roman" w:cs="Times New Roman"/>
          <w:sz w:val="28"/>
          <w:szCs w:val="28"/>
        </w:rPr>
        <w:t>Подавляющее большинство представителей бизнес-сообщества (</w:t>
      </w:r>
      <w:r w:rsidR="00B31387" w:rsidRPr="00B31387">
        <w:rPr>
          <w:rFonts w:ascii="Times New Roman" w:eastAsia="Times New Roman" w:hAnsi="Times New Roman" w:cs="Times New Roman"/>
          <w:sz w:val="28"/>
          <w:szCs w:val="28"/>
        </w:rPr>
        <w:t>78</w:t>
      </w:r>
      <w:r w:rsidRPr="00B31387">
        <w:rPr>
          <w:rFonts w:ascii="Times New Roman" w:eastAsia="Times New Roman" w:hAnsi="Times New Roman" w:cs="Times New Roman"/>
          <w:sz w:val="28"/>
          <w:szCs w:val="28"/>
        </w:rPr>
        <w:t xml:space="preserve">%) </w:t>
      </w:r>
      <w:r w:rsidR="00B31387" w:rsidRPr="00B31387">
        <w:rPr>
          <w:rFonts w:ascii="Times New Roman" w:eastAsia="Times New Roman" w:hAnsi="Times New Roman" w:cs="Times New Roman"/>
          <w:sz w:val="28"/>
          <w:szCs w:val="28"/>
        </w:rPr>
        <w:t>утверждали</w:t>
      </w:r>
      <w:r w:rsidRPr="00B31387">
        <w:rPr>
          <w:rFonts w:ascii="Times New Roman" w:eastAsia="Times New Roman" w:hAnsi="Times New Roman" w:cs="Times New Roman"/>
          <w:sz w:val="28"/>
          <w:szCs w:val="28"/>
        </w:rPr>
        <w:t xml:space="preserve">, что таким же организациям, как их, не приходится тратиться на взятки. </w:t>
      </w:r>
      <w:r w:rsidR="0051411E" w:rsidRPr="00B31387">
        <w:rPr>
          <w:rFonts w:ascii="Times New Roman" w:eastAsia="Times New Roman" w:hAnsi="Times New Roman" w:cs="Times New Roman"/>
          <w:sz w:val="28"/>
          <w:szCs w:val="28"/>
        </w:rPr>
        <w:t xml:space="preserve">И индивидуальные предприниматели, и юридические лица </w:t>
      </w:r>
      <w:r w:rsidR="005F052D" w:rsidRPr="00B31387">
        <w:rPr>
          <w:rFonts w:ascii="Times New Roman" w:eastAsia="Times New Roman" w:hAnsi="Times New Roman" w:cs="Times New Roman"/>
          <w:sz w:val="28"/>
          <w:szCs w:val="28"/>
        </w:rPr>
        <w:t xml:space="preserve">практически в равной степени склонялись к данному варианту ответов. </w:t>
      </w:r>
      <w:r w:rsidR="00B31387" w:rsidRPr="00B31387">
        <w:rPr>
          <w:rFonts w:ascii="Times New Roman" w:eastAsia="Times New Roman" w:hAnsi="Times New Roman" w:cs="Times New Roman"/>
          <w:sz w:val="28"/>
          <w:szCs w:val="28"/>
        </w:rPr>
        <w:t>Десятая доля предпринимательского сообщества (11%)</w:t>
      </w:r>
      <w:r w:rsidRPr="00B31387">
        <w:rPr>
          <w:rFonts w:ascii="Times New Roman" w:eastAsia="Times New Roman" w:hAnsi="Times New Roman" w:cs="Times New Roman"/>
          <w:sz w:val="28"/>
          <w:szCs w:val="28"/>
        </w:rPr>
        <w:t xml:space="preserve"> </w:t>
      </w:r>
      <w:r w:rsidR="00B31387" w:rsidRPr="00B31387">
        <w:rPr>
          <w:rFonts w:ascii="Times New Roman" w:eastAsia="Times New Roman" w:hAnsi="Times New Roman" w:cs="Times New Roman"/>
          <w:sz w:val="28"/>
          <w:szCs w:val="28"/>
        </w:rPr>
        <w:t>говорили</w:t>
      </w:r>
      <w:r w:rsidRPr="00B31387">
        <w:rPr>
          <w:rFonts w:ascii="Times New Roman" w:eastAsia="Times New Roman" w:hAnsi="Times New Roman" w:cs="Times New Roman"/>
          <w:sz w:val="28"/>
          <w:szCs w:val="28"/>
        </w:rPr>
        <w:t xml:space="preserve">, что на взятки уходит 5% от ежемесячного оборота фирмы. </w:t>
      </w:r>
      <w:r w:rsidR="0051411E" w:rsidRPr="00B31387">
        <w:rPr>
          <w:rFonts w:ascii="Times New Roman" w:eastAsia="Times New Roman" w:hAnsi="Times New Roman" w:cs="Times New Roman"/>
          <w:sz w:val="28"/>
          <w:szCs w:val="28"/>
        </w:rPr>
        <w:t>В данном случае преимущество составили индивидуальные предприниматели (</w:t>
      </w:r>
      <w:r w:rsidR="00B31387" w:rsidRPr="00B31387">
        <w:rPr>
          <w:rFonts w:ascii="Times New Roman" w:eastAsia="Times New Roman" w:hAnsi="Times New Roman" w:cs="Times New Roman"/>
          <w:sz w:val="28"/>
          <w:szCs w:val="28"/>
        </w:rPr>
        <w:t>14</w:t>
      </w:r>
      <w:r w:rsidR="0051411E" w:rsidRPr="00B31387">
        <w:rPr>
          <w:rFonts w:ascii="Times New Roman" w:eastAsia="Times New Roman" w:hAnsi="Times New Roman" w:cs="Times New Roman"/>
          <w:sz w:val="28"/>
          <w:szCs w:val="28"/>
        </w:rPr>
        <w:t xml:space="preserve">% против </w:t>
      </w:r>
      <w:r w:rsidR="00B31387" w:rsidRPr="00B31387">
        <w:rPr>
          <w:rFonts w:ascii="Times New Roman" w:eastAsia="Times New Roman" w:hAnsi="Times New Roman" w:cs="Times New Roman"/>
          <w:sz w:val="28"/>
          <w:szCs w:val="28"/>
        </w:rPr>
        <w:t>8</w:t>
      </w:r>
      <w:r w:rsidR="0051411E" w:rsidRPr="00B31387">
        <w:rPr>
          <w:rFonts w:ascii="Times New Roman" w:eastAsia="Times New Roman" w:hAnsi="Times New Roman" w:cs="Times New Roman"/>
          <w:sz w:val="28"/>
          <w:szCs w:val="28"/>
        </w:rPr>
        <w:t xml:space="preserve">%). </w:t>
      </w:r>
      <w:r w:rsidR="00B31387" w:rsidRPr="00B31387">
        <w:rPr>
          <w:rFonts w:ascii="Times New Roman" w:eastAsia="Times New Roman" w:hAnsi="Times New Roman" w:cs="Times New Roman"/>
          <w:sz w:val="28"/>
          <w:szCs w:val="28"/>
        </w:rPr>
        <w:t>Менее 3% от месячного оборота уходит на взятки у 5% опрошенных.</w:t>
      </w:r>
      <w:r w:rsidR="0051411E" w:rsidRPr="00B31387">
        <w:rPr>
          <w:rFonts w:ascii="Times New Roman" w:eastAsia="Times New Roman" w:hAnsi="Times New Roman" w:cs="Times New Roman"/>
          <w:sz w:val="28"/>
          <w:szCs w:val="28"/>
        </w:rPr>
        <w:t xml:space="preserve"> </w:t>
      </w:r>
      <w:r w:rsidR="00B31387" w:rsidRPr="00B31387">
        <w:rPr>
          <w:rFonts w:ascii="Times New Roman" w:eastAsia="Times New Roman" w:hAnsi="Times New Roman" w:cs="Times New Roman"/>
          <w:sz w:val="28"/>
          <w:szCs w:val="28"/>
        </w:rPr>
        <w:t>Такой ответ чаще давали юридические лица</w:t>
      </w:r>
      <w:r w:rsidR="0051411E" w:rsidRPr="00B31387">
        <w:rPr>
          <w:rFonts w:ascii="Times New Roman" w:eastAsia="Times New Roman" w:hAnsi="Times New Roman" w:cs="Times New Roman"/>
          <w:sz w:val="28"/>
          <w:szCs w:val="28"/>
        </w:rPr>
        <w:t xml:space="preserve"> (</w:t>
      </w:r>
      <w:r w:rsidR="00B31387" w:rsidRPr="00B31387">
        <w:rPr>
          <w:rFonts w:ascii="Times New Roman" w:eastAsia="Times New Roman" w:hAnsi="Times New Roman" w:cs="Times New Roman"/>
          <w:sz w:val="28"/>
          <w:szCs w:val="28"/>
        </w:rPr>
        <w:t>6</w:t>
      </w:r>
      <w:r w:rsidR="0051411E" w:rsidRPr="00B31387">
        <w:rPr>
          <w:rFonts w:ascii="Times New Roman" w:eastAsia="Times New Roman" w:hAnsi="Times New Roman" w:cs="Times New Roman"/>
          <w:sz w:val="28"/>
          <w:szCs w:val="28"/>
        </w:rPr>
        <w:t xml:space="preserve">% против </w:t>
      </w:r>
      <w:r w:rsidR="00B31387" w:rsidRPr="00B31387">
        <w:rPr>
          <w:rFonts w:ascii="Times New Roman" w:eastAsia="Times New Roman" w:hAnsi="Times New Roman" w:cs="Times New Roman"/>
          <w:sz w:val="28"/>
          <w:szCs w:val="28"/>
        </w:rPr>
        <w:t>3</w:t>
      </w:r>
      <w:r w:rsidR="0051411E" w:rsidRPr="00B31387">
        <w:rPr>
          <w:rFonts w:ascii="Times New Roman" w:eastAsia="Times New Roman" w:hAnsi="Times New Roman" w:cs="Times New Roman"/>
          <w:sz w:val="28"/>
          <w:szCs w:val="28"/>
        </w:rPr>
        <w:t>%).</w:t>
      </w:r>
    </w:p>
    <w:p w:rsidR="00754012" w:rsidRPr="00C339B9" w:rsidRDefault="0095039D" w:rsidP="00754012">
      <w:pPr>
        <w:keepNext/>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noProof/>
        </w:rPr>
        <w:drawing>
          <wp:inline distT="0" distB="0" distL="0" distR="0" wp14:anchorId="15768044" wp14:editId="7E236826">
            <wp:extent cx="5562600" cy="3287485"/>
            <wp:effectExtent l="0" t="0" r="0" b="825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754012" w:rsidRPr="0095039D" w:rsidRDefault="00754012" w:rsidP="00754012">
      <w:pPr>
        <w:keepNext/>
        <w:keepLines/>
        <w:tabs>
          <w:tab w:val="left" w:pos="1213"/>
        </w:tabs>
        <w:autoSpaceDE w:val="0"/>
        <w:autoSpaceDN w:val="0"/>
        <w:spacing w:after="0"/>
        <w:jc w:val="center"/>
        <w:rPr>
          <w:rFonts w:ascii="Times New Roman" w:hAnsi="Times New Roman" w:cs="Times New Roman"/>
          <w:b/>
          <w:sz w:val="24"/>
          <w:szCs w:val="24"/>
        </w:rPr>
      </w:pPr>
      <w:r w:rsidRPr="0095039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46</w:t>
      </w:r>
      <w:r w:rsidRPr="0095039D">
        <w:rPr>
          <w:rFonts w:ascii="Times New Roman" w:hAnsi="Times New Roman" w:cs="Times New Roman"/>
          <w:b/>
          <w:sz w:val="24"/>
          <w:szCs w:val="24"/>
        </w:rPr>
        <w:t xml:space="preserve"> Распределение ответов респондентов на вопрос «</w:t>
      </w:r>
      <w:r w:rsidRPr="0095039D">
        <w:rPr>
          <w:rFonts w:ascii="Times New Roman" w:eastAsia="Times New Roman" w:hAnsi="Times New Roman" w:cs="Times New Roman"/>
          <w:b/>
          <w:sz w:val="24"/>
          <w:szCs w:val="24"/>
        </w:rPr>
        <w:t xml:space="preserve">НЕРЕДКО ОТ ПРЕДСТАВИТЕЛЕЙ БИЗНЕСА МОЖНО УСЛЫШАТЬ, ЧТО ИМ ПРИХОДИТСЯ ДАВАТЬ ВЗЯТКИ, ОКАЗЫВАТЬ УСЛУГИ ПРЕДСТАВИТЕЛЯМ ВЛАСТИ. КАК ВЫ ПОЛАГАЕТЕ, КАКУЮ ДОЛЮ (В %) ОТ ЕЖЕМЕСЯЧНОГО ОБОРОТА ОРГАНИЗАЦИИ, ПОДОБНОЙ ВАШЕЙ, ПРИХОДИТСЯ ТРАТИТЬ В ВИДЕ ВЗЯТОК, "СТИМУЛИРОВАНИЯ" ДОЛЖНОСТНЫХ ЛИЦ?», </w:t>
      </w:r>
      <w:r w:rsidRPr="0095039D">
        <w:rPr>
          <w:rFonts w:ascii="Times New Roman" w:hAnsi="Times New Roman" w:cs="Times New Roman"/>
          <w:b/>
          <w:sz w:val="24"/>
          <w:szCs w:val="24"/>
        </w:rPr>
        <w:t>(% от всех респондентов)</w:t>
      </w:r>
    </w:p>
    <w:p w:rsidR="00754012" w:rsidRPr="00D85AC9" w:rsidRDefault="00754012" w:rsidP="00754012">
      <w:pPr>
        <w:tabs>
          <w:tab w:val="left" w:pos="1213"/>
        </w:tabs>
        <w:autoSpaceDE w:val="0"/>
        <w:autoSpaceDN w:val="0"/>
        <w:spacing w:after="0"/>
        <w:jc w:val="center"/>
        <w:rPr>
          <w:rFonts w:ascii="Times New Roman" w:hAnsi="Times New Roman" w:cs="Times New Roman"/>
          <w:b/>
          <w:sz w:val="26"/>
          <w:szCs w:val="26"/>
          <w:highlight w:val="yellow"/>
        </w:rPr>
      </w:pPr>
    </w:p>
    <w:p w:rsidR="00754012" w:rsidRPr="00C339B9" w:rsidRDefault="00D2565E"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D2565E">
        <w:rPr>
          <w:rFonts w:ascii="Times New Roman" w:hAnsi="Times New Roman" w:cs="Times New Roman"/>
          <w:sz w:val="28"/>
          <w:szCs w:val="28"/>
        </w:rPr>
        <w:t>Треть</w:t>
      </w:r>
      <w:r w:rsidR="00754012" w:rsidRPr="00D2565E">
        <w:rPr>
          <w:rFonts w:ascii="Times New Roman" w:hAnsi="Times New Roman" w:cs="Times New Roman"/>
          <w:sz w:val="28"/>
          <w:szCs w:val="28"/>
        </w:rPr>
        <w:t xml:space="preserve"> предпринимателей (</w:t>
      </w:r>
      <w:r w:rsidRPr="00D2565E">
        <w:rPr>
          <w:rFonts w:ascii="Times New Roman" w:hAnsi="Times New Roman" w:cs="Times New Roman"/>
          <w:sz w:val="28"/>
          <w:szCs w:val="28"/>
        </w:rPr>
        <w:t>31</w:t>
      </w:r>
      <w:r w:rsidR="00754012" w:rsidRPr="00D2565E">
        <w:rPr>
          <w:rFonts w:ascii="Times New Roman" w:hAnsi="Times New Roman" w:cs="Times New Roman"/>
          <w:sz w:val="28"/>
          <w:szCs w:val="28"/>
        </w:rPr>
        <w:t xml:space="preserve">%) </w:t>
      </w:r>
      <w:r w:rsidRPr="00D2565E">
        <w:rPr>
          <w:rFonts w:ascii="Times New Roman" w:hAnsi="Times New Roman" w:cs="Times New Roman"/>
          <w:sz w:val="28"/>
          <w:szCs w:val="28"/>
        </w:rPr>
        <w:t xml:space="preserve">независимо от организационно-правовой формы </w:t>
      </w:r>
      <w:r w:rsidR="00754012" w:rsidRPr="00D2565E">
        <w:rPr>
          <w:rFonts w:ascii="Times New Roman" w:hAnsi="Times New Roman" w:cs="Times New Roman"/>
          <w:sz w:val="28"/>
          <w:szCs w:val="28"/>
        </w:rPr>
        <w:t xml:space="preserve">считают, что причиной дачи взятки служит то, что обе стороны заранее знают, что взятка общепринята в этой ситуации. Четверть </w:t>
      </w:r>
      <w:r w:rsidRPr="00D2565E">
        <w:rPr>
          <w:rFonts w:ascii="Times New Roman" w:hAnsi="Times New Roman" w:cs="Times New Roman"/>
          <w:sz w:val="28"/>
          <w:szCs w:val="28"/>
        </w:rPr>
        <w:t>представителей бизнес-сообщества</w:t>
      </w:r>
      <w:r w:rsidR="00754012" w:rsidRPr="00D2565E">
        <w:rPr>
          <w:rFonts w:ascii="Times New Roman" w:hAnsi="Times New Roman" w:cs="Times New Roman"/>
          <w:sz w:val="28"/>
          <w:szCs w:val="28"/>
        </w:rPr>
        <w:t xml:space="preserve"> (</w:t>
      </w:r>
      <w:r w:rsidRPr="00D2565E">
        <w:rPr>
          <w:rFonts w:ascii="Times New Roman" w:hAnsi="Times New Roman" w:cs="Times New Roman"/>
          <w:sz w:val="28"/>
          <w:szCs w:val="28"/>
        </w:rPr>
        <w:t>26</w:t>
      </w:r>
      <w:r w:rsidR="00754012" w:rsidRPr="00D2565E">
        <w:rPr>
          <w:rFonts w:ascii="Times New Roman" w:hAnsi="Times New Roman" w:cs="Times New Roman"/>
          <w:sz w:val="28"/>
          <w:szCs w:val="28"/>
        </w:rPr>
        <w:t xml:space="preserve">%) уверены, что граждане сами проявляют инициативу. </w:t>
      </w:r>
      <w:r w:rsidRPr="00D2565E">
        <w:rPr>
          <w:rFonts w:ascii="Times New Roman" w:hAnsi="Times New Roman" w:cs="Times New Roman"/>
          <w:sz w:val="28"/>
          <w:szCs w:val="28"/>
        </w:rPr>
        <w:t>П</w:t>
      </w:r>
      <w:r w:rsidR="00754012" w:rsidRPr="00D2565E">
        <w:rPr>
          <w:rFonts w:ascii="Times New Roman" w:hAnsi="Times New Roman" w:cs="Times New Roman"/>
          <w:sz w:val="28"/>
          <w:szCs w:val="28"/>
        </w:rPr>
        <w:t>реимуществ</w:t>
      </w:r>
      <w:r w:rsidRPr="00D2565E">
        <w:rPr>
          <w:rFonts w:ascii="Times New Roman" w:hAnsi="Times New Roman" w:cs="Times New Roman"/>
          <w:sz w:val="28"/>
          <w:szCs w:val="28"/>
        </w:rPr>
        <w:t>о</w:t>
      </w:r>
      <w:r w:rsidR="00754012" w:rsidRPr="00D2565E">
        <w:rPr>
          <w:rFonts w:ascii="Times New Roman" w:hAnsi="Times New Roman" w:cs="Times New Roman"/>
          <w:sz w:val="28"/>
          <w:szCs w:val="28"/>
        </w:rPr>
        <w:t xml:space="preserve"> </w:t>
      </w:r>
      <w:r w:rsidRPr="00D2565E">
        <w:rPr>
          <w:rFonts w:ascii="Times New Roman" w:hAnsi="Times New Roman" w:cs="Times New Roman"/>
          <w:sz w:val="28"/>
          <w:szCs w:val="28"/>
        </w:rPr>
        <w:t>составляли</w:t>
      </w:r>
      <w:r w:rsidR="00754012" w:rsidRPr="00D2565E">
        <w:rPr>
          <w:rFonts w:ascii="Times New Roman" w:hAnsi="Times New Roman" w:cs="Times New Roman"/>
          <w:sz w:val="28"/>
          <w:szCs w:val="28"/>
        </w:rPr>
        <w:t xml:space="preserve"> юридически</w:t>
      </w:r>
      <w:r>
        <w:rPr>
          <w:rFonts w:ascii="Times New Roman" w:hAnsi="Times New Roman" w:cs="Times New Roman"/>
          <w:sz w:val="28"/>
          <w:szCs w:val="28"/>
        </w:rPr>
        <w:t>е</w:t>
      </w:r>
      <w:r w:rsidR="00754012" w:rsidRPr="00D2565E">
        <w:rPr>
          <w:rFonts w:ascii="Times New Roman" w:hAnsi="Times New Roman" w:cs="Times New Roman"/>
          <w:sz w:val="28"/>
          <w:szCs w:val="28"/>
        </w:rPr>
        <w:t xml:space="preserve"> лиц</w:t>
      </w:r>
      <w:r>
        <w:rPr>
          <w:rFonts w:ascii="Times New Roman" w:hAnsi="Times New Roman" w:cs="Times New Roman"/>
          <w:sz w:val="28"/>
          <w:szCs w:val="28"/>
        </w:rPr>
        <w:t>а</w:t>
      </w:r>
      <w:r w:rsidR="00754012" w:rsidRPr="00D2565E">
        <w:rPr>
          <w:rFonts w:ascii="Times New Roman" w:hAnsi="Times New Roman" w:cs="Times New Roman"/>
          <w:sz w:val="28"/>
          <w:szCs w:val="28"/>
        </w:rPr>
        <w:t xml:space="preserve"> (</w:t>
      </w:r>
      <w:r w:rsidRPr="00D2565E">
        <w:rPr>
          <w:rFonts w:ascii="Times New Roman" w:hAnsi="Times New Roman" w:cs="Times New Roman"/>
          <w:sz w:val="28"/>
          <w:szCs w:val="28"/>
        </w:rPr>
        <w:t>27</w:t>
      </w:r>
      <w:r w:rsidR="00754012" w:rsidRPr="00D2565E">
        <w:rPr>
          <w:rFonts w:ascii="Times New Roman" w:hAnsi="Times New Roman" w:cs="Times New Roman"/>
          <w:sz w:val="28"/>
          <w:szCs w:val="28"/>
        </w:rPr>
        <w:t xml:space="preserve">% против </w:t>
      </w:r>
      <w:r w:rsidRPr="00D2565E">
        <w:rPr>
          <w:rFonts w:ascii="Times New Roman" w:hAnsi="Times New Roman" w:cs="Times New Roman"/>
          <w:sz w:val="28"/>
          <w:szCs w:val="28"/>
        </w:rPr>
        <w:t>23</w:t>
      </w:r>
      <w:r w:rsidR="00754012" w:rsidRPr="00D2565E">
        <w:rPr>
          <w:rFonts w:ascii="Times New Roman" w:hAnsi="Times New Roman" w:cs="Times New Roman"/>
          <w:sz w:val="28"/>
          <w:szCs w:val="28"/>
        </w:rPr>
        <w:t xml:space="preserve">%). Примерно </w:t>
      </w:r>
      <w:r w:rsidR="009D7515" w:rsidRPr="00D2565E">
        <w:rPr>
          <w:rFonts w:ascii="Times New Roman" w:hAnsi="Times New Roman" w:cs="Times New Roman"/>
          <w:sz w:val="28"/>
          <w:szCs w:val="28"/>
        </w:rPr>
        <w:t>равными долями распределились мнения представителей бизнес-сообщества</w:t>
      </w:r>
      <w:r w:rsidR="00754012" w:rsidRPr="00D2565E">
        <w:rPr>
          <w:rFonts w:ascii="Times New Roman" w:hAnsi="Times New Roman" w:cs="Times New Roman"/>
          <w:sz w:val="28"/>
          <w:szCs w:val="28"/>
        </w:rPr>
        <w:t xml:space="preserve"> </w:t>
      </w:r>
      <w:r w:rsidR="009D7515" w:rsidRPr="00D2565E">
        <w:rPr>
          <w:rFonts w:ascii="Times New Roman" w:hAnsi="Times New Roman" w:cs="Times New Roman"/>
          <w:sz w:val="28"/>
          <w:szCs w:val="28"/>
        </w:rPr>
        <w:t>по</w:t>
      </w:r>
      <w:r w:rsidR="00754012" w:rsidRPr="00D2565E">
        <w:rPr>
          <w:rFonts w:ascii="Times New Roman" w:hAnsi="Times New Roman" w:cs="Times New Roman"/>
          <w:sz w:val="28"/>
          <w:szCs w:val="28"/>
        </w:rPr>
        <w:t xml:space="preserve"> вариантам «другого способа решения проблемы просто не существует» (</w:t>
      </w:r>
      <w:r w:rsidRPr="00D2565E">
        <w:rPr>
          <w:rFonts w:ascii="Times New Roman" w:hAnsi="Times New Roman" w:cs="Times New Roman"/>
          <w:sz w:val="28"/>
          <w:szCs w:val="28"/>
        </w:rPr>
        <w:t>14</w:t>
      </w:r>
      <w:r w:rsidR="00754012" w:rsidRPr="00D2565E">
        <w:rPr>
          <w:rFonts w:ascii="Times New Roman" w:hAnsi="Times New Roman" w:cs="Times New Roman"/>
          <w:sz w:val="28"/>
          <w:szCs w:val="28"/>
        </w:rPr>
        <w:t>%) и «чиновник заставляет, намекает или создает для этого ситуацию (</w:t>
      </w:r>
      <w:r w:rsidRPr="00D2565E">
        <w:rPr>
          <w:rFonts w:ascii="Times New Roman" w:hAnsi="Times New Roman" w:cs="Times New Roman"/>
          <w:sz w:val="28"/>
          <w:szCs w:val="28"/>
        </w:rPr>
        <w:t>12</w:t>
      </w:r>
      <w:r w:rsidR="00754012" w:rsidRPr="00D2565E">
        <w:rPr>
          <w:rFonts w:ascii="Times New Roman" w:hAnsi="Times New Roman" w:cs="Times New Roman"/>
          <w:sz w:val="28"/>
          <w:szCs w:val="28"/>
        </w:rPr>
        <w:t xml:space="preserve">%). </w:t>
      </w:r>
      <w:r w:rsidRPr="00D2565E">
        <w:rPr>
          <w:rFonts w:ascii="Times New Roman" w:hAnsi="Times New Roman" w:cs="Times New Roman"/>
          <w:sz w:val="28"/>
          <w:szCs w:val="28"/>
        </w:rPr>
        <w:t xml:space="preserve">Пятая часть </w:t>
      </w:r>
      <w:r w:rsidR="00754012" w:rsidRPr="00D2565E">
        <w:rPr>
          <w:rFonts w:ascii="Times New Roman" w:hAnsi="Times New Roman" w:cs="Times New Roman"/>
          <w:sz w:val="28"/>
          <w:szCs w:val="28"/>
        </w:rPr>
        <w:t xml:space="preserve">опрошенных </w:t>
      </w:r>
      <w:r w:rsidRPr="00D2565E">
        <w:rPr>
          <w:rFonts w:ascii="Times New Roman" w:hAnsi="Times New Roman" w:cs="Times New Roman"/>
          <w:sz w:val="28"/>
          <w:szCs w:val="28"/>
        </w:rPr>
        <w:t xml:space="preserve">(18%) </w:t>
      </w:r>
      <w:r w:rsidR="00754012" w:rsidRPr="00D2565E">
        <w:rPr>
          <w:rFonts w:ascii="Times New Roman" w:hAnsi="Times New Roman" w:cs="Times New Roman"/>
          <w:sz w:val="28"/>
          <w:szCs w:val="28"/>
        </w:rPr>
        <w:t>затруднились с ответом на данный вопрос (24,5%).</w:t>
      </w:r>
      <w:r w:rsidR="00754012" w:rsidRPr="00C339B9">
        <w:rPr>
          <w:rFonts w:ascii="Times New Roman" w:hAnsi="Times New Roman" w:cs="Times New Roman"/>
          <w:sz w:val="28"/>
          <w:szCs w:val="28"/>
        </w:rPr>
        <w:t xml:space="preserve">  </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754012" w:rsidRPr="00C339B9" w:rsidRDefault="0092191A" w:rsidP="00754012">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Pr>
          <w:noProof/>
        </w:rPr>
        <w:drawing>
          <wp:inline distT="0" distB="0" distL="0" distR="0" wp14:anchorId="2F5F6388" wp14:editId="797A1745">
            <wp:extent cx="4572000" cy="2853690"/>
            <wp:effectExtent l="0" t="0" r="0" b="3810"/>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754012" w:rsidRPr="0092191A" w:rsidRDefault="00754012" w:rsidP="00754012">
      <w:pPr>
        <w:keepNext/>
        <w:keepLines/>
        <w:tabs>
          <w:tab w:val="left" w:pos="1213"/>
        </w:tabs>
        <w:autoSpaceDE w:val="0"/>
        <w:autoSpaceDN w:val="0"/>
        <w:spacing w:after="0" w:line="240" w:lineRule="auto"/>
        <w:jc w:val="center"/>
        <w:rPr>
          <w:rFonts w:ascii="Times New Roman" w:hAnsi="Times New Roman" w:cs="Times New Roman"/>
          <w:b/>
          <w:sz w:val="24"/>
          <w:szCs w:val="24"/>
        </w:rPr>
      </w:pPr>
      <w:r w:rsidRPr="0092191A">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47</w:t>
      </w:r>
      <w:r w:rsidRPr="0092191A">
        <w:rPr>
          <w:rFonts w:ascii="Times New Roman" w:hAnsi="Times New Roman" w:cs="Times New Roman"/>
          <w:b/>
          <w:sz w:val="24"/>
          <w:szCs w:val="24"/>
        </w:rPr>
        <w:t xml:space="preserve"> Распределение ответов респондентов на вопрос «</w:t>
      </w:r>
      <w:r w:rsidRPr="0092191A">
        <w:rPr>
          <w:rFonts w:ascii="Times New Roman" w:eastAsia="Times New Roman" w:hAnsi="Times New Roman" w:cs="Times New Roman"/>
          <w:b/>
          <w:sz w:val="24"/>
          <w:szCs w:val="24"/>
        </w:rPr>
        <w:t xml:space="preserve">КАК ВЫ ПОЛАГАЕТЕ, ПО ЧЬЕЙ ИНИЦИАТИВЕ И ПО КАКОЙ ПРИЧИНЕ ЛЮДИ, КОТОРЫХ ВЫ ЗНАЕТЕ, ЧАЩЕ ВСЕГО ДАЮТ ВЗЯТКУ ЧИНОВНИКУ?», </w:t>
      </w:r>
      <w:r w:rsidRPr="0092191A">
        <w:rPr>
          <w:rFonts w:ascii="Times New Roman" w:hAnsi="Times New Roman" w:cs="Times New Roman"/>
          <w:b/>
          <w:sz w:val="24"/>
          <w:szCs w:val="24"/>
        </w:rPr>
        <w:t>(% от всех респондентов)</w:t>
      </w:r>
    </w:p>
    <w:p w:rsidR="00754012" w:rsidRPr="0092191A" w:rsidRDefault="00754012" w:rsidP="00754012">
      <w:pPr>
        <w:keepNext/>
        <w:keepLines/>
        <w:tabs>
          <w:tab w:val="left" w:pos="1213"/>
        </w:tabs>
        <w:autoSpaceDE w:val="0"/>
        <w:autoSpaceDN w:val="0"/>
        <w:spacing w:after="0" w:line="240" w:lineRule="auto"/>
        <w:jc w:val="center"/>
        <w:rPr>
          <w:rFonts w:ascii="Times New Roman" w:hAnsi="Times New Roman" w:cs="Times New Roman"/>
          <w:b/>
          <w:sz w:val="28"/>
          <w:szCs w:val="28"/>
        </w:rPr>
      </w:pPr>
    </w:p>
    <w:p w:rsidR="009D7515" w:rsidRDefault="00754012" w:rsidP="00754012">
      <w:pPr>
        <w:tabs>
          <w:tab w:val="left" w:pos="1213"/>
        </w:tabs>
        <w:autoSpaceDE w:val="0"/>
        <w:autoSpaceDN w:val="0"/>
        <w:spacing w:after="0" w:line="240" w:lineRule="auto"/>
        <w:ind w:firstLine="851"/>
        <w:jc w:val="both"/>
        <w:rPr>
          <w:rFonts w:ascii="Times New Roman" w:hAnsi="Times New Roman" w:cs="Times New Roman"/>
          <w:sz w:val="28"/>
          <w:szCs w:val="28"/>
        </w:rPr>
      </w:pPr>
      <w:r w:rsidRPr="002A45EF">
        <w:rPr>
          <w:rFonts w:ascii="Times New Roman" w:hAnsi="Times New Roman" w:cs="Times New Roman"/>
          <w:sz w:val="28"/>
          <w:szCs w:val="28"/>
        </w:rPr>
        <w:t>Подавляющее большинство представителей бизнес-сообщества (</w:t>
      </w:r>
      <w:r w:rsidR="002A45EF" w:rsidRPr="002A45EF">
        <w:rPr>
          <w:rFonts w:ascii="Times New Roman" w:hAnsi="Times New Roman" w:cs="Times New Roman"/>
          <w:sz w:val="28"/>
          <w:szCs w:val="28"/>
        </w:rPr>
        <w:t>92</w:t>
      </w:r>
      <w:r w:rsidRPr="002A45EF">
        <w:rPr>
          <w:rFonts w:ascii="Times New Roman" w:hAnsi="Times New Roman" w:cs="Times New Roman"/>
          <w:sz w:val="28"/>
          <w:szCs w:val="28"/>
        </w:rPr>
        <w:t xml:space="preserve">%) никогда не прибегали к «стимулированию» в той или иной форме должностного лица для решения проблем бизнеса. Чаще всего об этом говорили индивидуальные предприниматели (95% против </w:t>
      </w:r>
      <w:r w:rsidR="002A45EF" w:rsidRPr="002A45EF">
        <w:rPr>
          <w:rFonts w:ascii="Times New Roman" w:hAnsi="Times New Roman" w:cs="Times New Roman"/>
          <w:sz w:val="28"/>
          <w:szCs w:val="28"/>
        </w:rPr>
        <w:t>88</w:t>
      </w:r>
      <w:r w:rsidRPr="002A45EF">
        <w:rPr>
          <w:rFonts w:ascii="Times New Roman" w:hAnsi="Times New Roman" w:cs="Times New Roman"/>
          <w:sz w:val="28"/>
          <w:szCs w:val="28"/>
        </w:rPr>
        <w:t xml:space="preserve">%). </w:t>
      </w:r>
    </w:p>
    <w:p w:rsidR="00754012" w:rsidRPr="00C339B9" w:rsidRDefault="0092191A"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noProof/>
        </w:rPr>
        <w:drawing>
          <wp:inline distT="0" distB="0" distL="0" distR="0" wp14:anchorId="5BDB9B1D" wp14:editId="12DA9AB4">
            <wp:extent cx="4572000" cy="2853690"/>
            <wp:effectExtent l="0" t="0" r="0" b="3810"/>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754012" w:rsidRPr="0092191A" w:rsidRDefault="00754012" w:rsidP="00754012">
      <w:pPr>
        <w:keepLines/>
        <w:tabs>
          <w:tab w:val="left" w:pos="1213"/>
        </w:tabs>
        <w:autoSpaceDE w:val="0"/>
        <w:autoSpaceDN w:val="0"/>
        <w:spacing w:after="0"/>
        <w:jc w:val="center"/>
        <w:rPr>
          <w:rFonts w:ascii="Times New Roman" w:hAnsi="Times New Roman" w:cs="Times New Roman"/>
          <w:b/>
          <w:sz w:val="24"/>
          <w:szCs w:val="24"/>
        </w:rPr>
      </w:pPr>
      <w:r w:rsidRPr="0092191A">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48</w:t>
      </w:r>
      <w:r w:rsidRPr="0092191A">
        <w:rPr>
          <w:rFonts w:ascii="Times New Roman" w:hAnsi="Times New Roman" w:cs="Times New Roman"/>
          <w:b/>
          <w:sz w:val="24"/>
          <w:szCs w:val="24"/>
        </w:rPr>
        <w:t xml:space="preserve"> Распределение ответов респондентов на вопрос: «</w:t>
      </w:r>
      <w:r w:rsidRPr="0092191A">
        <w:rPr>
          <w:rFonts w:ascii="Times New Roman" w:eastAsia="Times New Roman" w:hAnsi="Times New Roman" w:cs="Times New Roman"/>
          <w:b/>
          <w:sz w:val="24"/>
          <w:szCs w:val="24"/>
        </w:rPr>
        <w:t>НЕ МОГЛИ БЫ ВЫ ВСПОМНИТЬ, КОГДА ПОСЛЕДНИЙ РАЗ ВЫ (ВАША ФИРМА) БЫЛИ ВЫНУЖДЕНЫ ПРИБЕГАТЬ К "СТИМУЛИРОВАНИЮ" В ТОЙ ИЛИ ИНОЙ ФОРМЕ ДОЛЖНОСТНОГО ЛИЦА ДЛЯ РЕШЕНИЯ ПРОБЛЕМ ВАШЕГО БИЗНЕСА?»,</w:t>
      </w:r>
      <w:r w:rsidRPr="0092191A">
        <w:rPr>
          <w:rFonts w:ascii="Times New Roman" w:hAnsi="Times New Roman" w:cs="Times New Roman"/>
          <w:b/>
          <w:sz w:val="24"/>
          <w:szCs w:val="24"/>
        </w:rPr>
        <w:t xml:space="preserve"> </w:t>
      </w:r>
    </w:p>
    <w:p w:rsidR="00754012" w:rsidRPr="0092191A" w:rsidRDefault="00754012" w:rsidP="00754012">
      <w:pPr>
        <w:keepLines/>
        <w:tabs>
          <w:tab w:val="left" w:pos="1213"/>
        </w:tabs>
        <w:autoSpaceDE w:val="0"/>
        <w:autoSpaceDN w:val="0"/>
        <w:spacing w:after="0"/>
        <w:jc w:val="center"/>
        <w:rPr>
          <w:rFonts w:ascii="Times New Roman" w:hAnsi="Times New Roman" w:cs="Times New Roman"/>
          <w:b/>
          <w:sz w:val="24"/>
          <w:szCs w:val="24"/>
        </w:rPr>
      </w:pPr>
      <w:r w:rsidRPr="0092191A">
        <w:rPr>
          <w:rFonts w:ascii="Times New Roman" w:hAnsi="Times New Roman" w:cs="Times New Roman"/>
          <w:b/>
          <w:sz w:val="24"/>
          <w:szCs w:val="24"/>
        </w:rPr>
        <w:t>(% от всех респондентов)</w:t>
      </w:r>
    </w:p>
    <w:p w:rsidR="00754012" w:rsidRPr="00D85AC9" w:rsidRDefault="00754012" w:rsidP="00754012">
      <w:pPr>
        <w:widowControl w:val="0"/>
        <w:tabs>
          <w:tab w:val="left" w:pos="1213"/>
        </w:tabs>
        <w:autoSpaceDE w:val="0"/>
        <w:autoSpaceDN w:val="0"/>
        <w:spacing w:after="0"/>
        <w:jc w:val="center"/>
        <w:rPr>
          <w:rFonts w:ascii="Times New Roman" w:hAnsi="Times New Roman" w:cs="Times New Roman"/>
          <w:b/>
          <w:sz w:val="24"/>
          <w:szCs w:val="24"/>
          <w:highlight w:val="yellow"/>
        </w:rPr>
      </w:pPr>
    </w:p>
    <w:p w:rsidR="00754012" w:rsidRPr="009C5E29" w:rsidRDefault="00D779A1"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7E3CEA">
        <w:rPr>
          <w:rFonts w:ascii="Times New Roman" w:eastAsia="Times New Roman" w:hAnsi="Times New Roman" w:cs="Times New Roman"/>
          <w:noProof/>
          <w:sz w:val="28"/>
          <w:szCs w:val="28"/>
        </w:rPr>
        <w:t xml:space="preserve">Среди </w:t>
      </w:r>
      <w:r w:rsidR="007E3CEA" w:rsidRPr="007E3CEA">
        <w:rPr>
          <w:rFonts w:ascii="Times New Roman" w:eastAsia="Times New Roman" w:hAnsi="Times New Roman" w:cs="Times New Roman"/>
          <w:noProof/>
          <w:sz w:val="28"/>
          <w:szCs w:val="28"/>
        </w:rPr>
        <w:t xml:space="preserve">всех </w:t>
      </w:r>
      <w:r w:rsidRPr="007E3CEA">
        <w:rPr>
          <w:rFonts w:ascii="Times New Roman" w:eastAsia="Times New Roman" w:hAnsi="Times New Roman" w:cs="Times New Roman"/>
          <w:noProof/>
          <w:sz w:val="28"/>
          <w:szCs w:val="28"/>
        </w:rPr>
        <w:t xml:space="preserve">представителей бизнес-сообщества, </w:t>
      </w:r>
      <w:r w:rsidR="007E3CEA" w:rsidRPr="007E3CEA">
        <w:rPr>
          <w:rFonts w:ascii="Times New Roman" w:eastAsia="Times New Roman" w:hAnsi="Times New Roman" w:cs="Times New Roman"/>
          <w:noProof/>
          <w:sz w:val="28"/>
          <w:szCs w:val="28"/>
        </w:rPr>
        <w:t>по 2</w:t>
      </w:r>
      <w:r w:rsidR="009C5E29" w:rsidRPr="007E3CEA">
        <w:rPr>
          <w:rFonts w:ascii="Times New Roman" w:eastAsia="Times New Roman" w:hAnsi="Times New Roman" w:cs="Times New Roman"/>
          <w:noProof/>
          <w:sz w:val="28"/>
          <w:szCs w:val="28"/>
        </w:rPr>
        <w:t xml:space="preserve">% </w:t>
      </w:r>
      <w:r w:rsidR="007E3CEA" w:rsidRPr="007E3CEA">
        <w:rPr>
          <w:rFonts w:ascii="Times New Roman" w:eastAsia="Times New Roman" w:hAnsi="Times New Roman" w:cs="Times New Roman"/>
          <w:noProof/>
          <w:sz w:val="28"/>
          <w:szCs w:val="28"/>
        </w:rPr>
        <w:t xml:space="preserve">бизнесменов </w:t>
      </w:r>
      <w:r w:rsidR="009C5E29" w:rsidRPr="007E3CEA">
        <w:rPr>
          <w:rFonts w:ascii="Times New Roman" w:eastAsia="Times New Roman" w:hAnsi="Times New Roman" w:cs="Times New Roman"/>
          <w:noProof/>
          <w:sz w:val="28"/>
          <w:szCs w:val="28"/>
        </w:rPr>
        <w:t xml:space="preserve">говорили, что получателями «неформального вознаграждения» были представители местных </w:t>
      </w:r>
      <w:r w:rsidR="007E3CEA" w:rsidRPr="007E3CEA">
        <w:rPr>
          <w:rFonts w:ascii="Times New Roman" w:eastAsia="Times New Roman" w:hAnsi="Times New Roman" w:cs="Times New Roman"/>
          <w:noProof/>
          <w:sz w:val="28"/>
          <w:szCs w:val="28"/>
        </w:rPr>
        <w:t xml:space="preserve">или региональных </w:t>
      </w:r>
      <w:r w:rsidR="009C5E29" w:rsidRPr="007E3CEA">
        <w:rPr>
          <w:rFonts w:ascii="Times New Roman" w:eastAsia="Times New Roman" w:hAnsi="Times New Roman" w:cs="Times New Roman"/>
          <w:noProof/>
          <w:sz w:val="28"/>
          <w:szCs w:val="28"/>
        </w:rPr>
        <w:t xml:space="preserve">органов власти. </w:t>
      </w:r>
      <w:r w:rsidR="007E3CEA" w:rsidRPr="007E3CEA">
        <w:rPr>
          <w:rFonts w:ascii="Times New Roman" w:eastAsia="Times New Roman" w:hAnsi="Times New Roman" w:cs="Times New Roman"/>
          <w:noProof/>
          <w:sz w:val="28"/>
          <w:szCs w:val="28"/>
        </w:rPr>
        <w:t>Затруднились с ответом на данный вопрос либо просто отказались отвечать 4</w:t>
      </w:r>
      <w:r w:rsidR="009C5E29" w:rsidRPr="007E3CEA">
        <w:rPr>
          <w:rFonts w:ascii="Times New Roman" w:eastAsia="Times New Roman" w:hAnsi="Times New Roman" w:cs="Times New Roman"/>
          <w:noProof/>
          <w:sz w:val="28"/>
          <w:szCs w:val="28"/>
        </w:rPr>
        <w:t>% предпринимательского сообщества</w:t>
      </w:r>
      <w:r w:rsidR="007E3CEA">
        <w:rPr>
          <w:rFonts w:ascii="Times New Roman" w:eastAsia="Times New Roman" w:hAnsi="Times New Roman" w:cs="Times New Roman"/>
          <w:noProof/>
          <w:sz w:val="28"/>
          <w:szCs w:val="28"/>
        </w:rPr>
        <w:t>.</w:t>
      </w:r>
      <w:r w:rsidR="009C5E29" w:rsidRPr="007E3CEA">
        <w:rPr>
          <w:rFonts w:ascii="Times New Roman" w:eastAsia="Times New Roman" w:hAnsi="Times New Roman" w:cs="Times New Roman"/>
          <w:noProof/>
          <w:sz w:val="28"/>
          <w:szCs w:val="28"/>
        </w:rPr>
        <w:t xml:space="preserve"> </w:t>
      </w:r>
    </w:p>
    <w:p w:rsidR="00754012" w:rsidRPr="00C339B9" w:rsidRDefault="002251EB" w:rsidP="0075401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noProof/>
        </w:rPr>
        <w:drawing>
          <wp:inline distT="0" distB="0" distL="0" distR="0" wp14:anchorId="676DA5D5" wp14:editId="747FD04A">
            <wp:extent cx="5090160" cy="265176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754012" w:rsidRPr="002251EB" w:rsidRDefault="00754012" w:rsidP="00754012">
      <w:pPr>
        <w:tabs>
          <w:tab w:val="left" w:pos="1213"/>
        </w:tabs>
        <w:autoSpaceDE w:val="0"/>
        <w:autoSpaceDN w:val="0"/>
        <w:spacing w:after="0"/>
        <w:jc w:val="center"/>
        <w:rPr>
          <w:rFonts w:ascii="Times New Roman" w:hAnsi="Times New Roman" w:cs="Times New Roman"/>
          <w:b/>
          <w:sz w:val="24"/>
          <w:szCs w:val="24"/>
        </w:rPr>
      </w:pPr>
      <w:r w:rsidRPr="002251EB">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49</w:t>
      </w:r>
      <w:r w:rsidRPr="002251EB">
        <w:rPr>
          <w:rFonts w:ascii="Times New Roman" w:hAnsi="Times New Roman" w:cs="Times New Roman"/>
          <w:b/>
          <w:sz w:val="24"/>
          <w:szCs w:val="24"/>
        </w:rPr>
        <w:t xml:space="preserve"> Распределение ответов респондентов на вопрос: «</w:t>
      </w:r>
      <w:r w:rsidRPr="002251EB">
        <w:rPr>
          <w:rFonts w:ascii="Times New Roman" w:eastAsia="Times New Roman" w:hAnsi="Times New Roman" w:cs="Times New Roman"/>
          <w:b/>
          <w:sz w:val="24"/>
          <w:szCs w:val="24"/>
        </w:rPr>
        <w:t xml:space="preserve">КАКОГО УРОВНЯ БЫЛ ЭТОТ ОРГАН ВЛАСТИ, УПРАВЛЕНИЯ?», </w:t>
      </w:r>
      <w:r w:rsidRPr="002251EB">
        <w:rPr>
          <w:rFonts w:ascii="Times New Roman" w:hAnsi="Times New Roman" w:cs="Times New Roman"/>
          <w:b/>
          <w:sz w:val="24"/>
          <w:szCs w:val="24"/>
        </w:rPr>
        <w:t xml:space="preserve">(% от </w:t>
      </w:r>
      <w:r w:rsidR="009C5E29" w:rsidRPr="002251EB">
        <w:rPr>
          <w:rFonts w:ascii="Times New Roman" w:hAnsi="Times New Roman" w:cs="Times New Roman"/>
          <w:b/>
          <w:sz w:val="24"/>
          <w:szCs w:val="24"/>
        </w:rPr>
        <w:t>всех респондентов</w:t>
      </w:r>
      <w:r w:rsidRPr="002251EB">
        <w:rPr>
          <w:rFonts w:ascii="Times New Roman" w:hAnsi="Times New Roman" w:cs="Times New Roman"/>
          <w:b/>
          <w:sz w:val="24"/>
          <w:szCs w:val="24"/>
        </w:rPr>
        <w:t>)</w:t>
      </w:r>
    </w:p>
    <w:p w:rsidR="00754012" w:rsidRDefault="00754012" w:rsidP="00754012">
      <w:pPr>
        <w:tabs>
          <w:tab w:val="left" w:pos="1213"/>
        </w:tabs>
        <w:autoSpaceDE w:val="0"/>
        <w:autoSpaceDN w:val="0"/>
        <w:spacing w:after="0"/>
        <w:jc w:val="center"/>
        <w:rPr>
          <w:rFonts w:ascii="Times New Roman" w:eastAsia="Calibri" w:hAnsi="Times New Roman" w:cs="Times New Roman"/>
          <w:b/>
          <w:sz w:val="24"/>
          <w:szCs w:val="24"/>
        </w:rPr>
      </w:pPr>
    </w:p>
    <w:p w:rsidR="007E3CEA" w:rsidRPr="007E3CEA" w:rsidRDefault="007A5F7A" w:rsidP="007E3CEA">
      <w:pPr>
        <w:tabs>
          <w:tab w:val="left" w:pos="1213"/>
        </w:tabs>
        <w:autoSpaceDE w:val="0"/>
        <w:autoSpaceDN w:val="0"/>
        <w:spacing w:after="0"/>
        <w:ind w:firstLine="851"/>
        <w:jc w:val="both"/>
        <w:rPr>
          <w:rFonts w:ascii="Times New Roman" w:eastAsia="Calibri" w:hAnsi="Times New Roman" w:cs="Times New Roman"/>
          <w:sz w:val="28"/>
          <w:szCs w:val="28"/>
        </w:rPr>
      </w:pPr>
      <w:r w:rsidRPr="007A5F7A">
        <w:rPr>
          <w:rFonts w:ascii="Times New Roman" w:eastAsia="Times New Roman" w:hAnsi="Times New Roman" w:cs="Times New Roman"/>
          <w:sz w:val="28"/>
          <w:szCs w:val="28"/>
        </w:rPr>
        <w:t>На вопрос о ветви органа власти, представителям которого была дана взятка, 6%</w:t>
      </w:r>
      <w:r w:rsidR="007E3CEA" w:rsidRPr="007A5F7A">
        <w:rPr>
          <w:rFonts w:ascii="Times New Roman" w:eastAsia="Times New Roman" w:hAnsi="Times New Roman" w:cs="Times New Roman"/>
          <w:sz w:val="28"/>
          <w:szCs w:val="28"/>
        </w:rPr>
        <w:t xml:space="preserve"> предпринимателей не дали ответ. </w:t>
      </w:r>
      <w:r w:rsidRPr="007A5F7A">
        <w:rPr>
          <w:rFonts w:ascii="Times New Roman" w:eastAsia="Times New Roman" w:hAnsi="Times New Roman" w:cs="Times New Roman"/>
          <w:sz w:val="28"/>
          <w:szCs w:val="28"/>
        </w:rPr>
        <w:t>Исполнительную власть назвали 2% опрошенных.</w:t>
      </w:r>
    </w:p>
    <w:p w:rsidR="007E3CEA" w:rsidRDefault="007E3CEA"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highlight w:val="yellow"/>
        </w:rPr>
      </w:pPr>
    </w:p>
    <w:p w:rsidR="007E3CEA" w:rsidRDefault="007E3CEA" w:rsidP="007E3CEA">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rPr>
      </w:pPr>
      <w:r>
        <w:rPr>
          <w:noProof/>
        </w:rPr>
        <w:drawing>
          <wp:inline distT="0" distB="0" distL="0" distR="0" wp14:anchorId="6666A702" wp14:editId="0B21E8CC">
            <wp:extent cx="5090160" cy="2655570"/>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7E3CEA" w:rsidRDefault="007E3CEA" w:rsidP="007E3CEA">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rPr>
      </w:pPr>
      <w:r w:rsidRPr="002251EB">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50</w:t>
      </w:r>
      <w:r w:rsidRPr="002251EB">
        <w:rPr>
          <w:rFonts w:ascii="Times New Roman" w:hAnsi="Times New Roman" w:cs="Times New Roman"/>
          <w:b/>
          <w:sz w:val="24"/>
          <w:szCs w:val="24"/>
        </w:rPr>
        <w:t xml:space="preserve"> Распределение ответов респондентов на вопрос: «</w:t>
      </w:r>
      <w:r w:rsidRPr="007E3CEA">
        <w:rPr>
          <w:rFonts w:ascii="Times New Roman" w:eastAsia="Times New Roman" w:hAnsi="Times New Roman" w:cs="Times New Roman"/>
          <w:b/>
          <w:sz w:val="24"/>
          <w:szCs w:val="24"/>
        </w:rPr>
        <w:t>К КАКОЙ ВЕТВИ ВЛАСТИ ОТНОСИЛСЯ ЭТОТ ОРГАН?</w:t>
      </w:r>
      <w:r w:rsidRPr="002251EB">
        <w:rPr>
          <w:rFonts w:ascii="Times New Roman" w:eastAsia="Times New Roman" w:hAnsi="Times New Roman" w:cs="Times New Roman"/>
          <w:b/>
          <w:sz w:val="24"/>
          <w:szCs w:val="24"/>
        </w:rPr>
        <w:t xml:space="preserve">?», </w:t>
      </w:r>
      <w:r w:rsidRPr="002251EB">
        <w:rPr>
          <w:rFonts w:ascii="Times New Roman" w:hAnsi="Times New Roman" w:cs="Times New Roman"/>
          <w:b/>
          <w:sz w:val="24"/>
          <w:szCs w:val="24"/>
        </w:rPr>
        <w:t>(% от всех респондентов)</w:t>
      </w:r>
    </w:p>
    <w:p w:rsidR="007E3CEA" w:rsidRDefault="007E3CEA"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highlight w:val="yellow"/>
        </w:rPr>
      </w:pPr>
    </w:p>
    <w:p w:rsidR="00754012" w:rsidRPr="00C339B9" w:rsidRDefault="007A5F7A"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Представители бизнес-сообщества чаще отказывались называть вид регулирования органа или организации, который проводил проверку, в ходе которой возникла коррупционная ситуация. То, что это была организация, выполняющая правоохранительные функции, говорили 2% предпринимателей.</w:t>
      </w:r>
    </w:p>
    <w:p w:rsidR="00754012" w:rsidRPr="00C339B9" w:rsidRDefault="002251EB"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noProof/>
        </w:rPr>
        <w:drawing>
          <wp:inline distT="0" distB="0" distL="0" distR="0" wp14:anchorId="2EEC9142" wp14:editId="448D5ED4">
            <wp:extent cx="5090160" cy="265176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754012" w:rsidRPr="002251EB" w:rsidRDefault="00754012" w:rsidP="00754012">
      <w:pPr>
        <w:tabs>
          <w:tab w:val="left" w:pos="1213"/>
        </w:tabs>
        <w:autoSpaceDE w:val="0"/>
        <w:autoSpaceDN w:val="0"/>
        <w:spacing w:after="0"/>
        <w:jc w:val="center"/>
        <w:rPr>
          <w:rFonts w:ascii="Times New Roman" w:eastAsia="Times New Roman" w:hAnsi="Times New Roman" w:cs="Times New Roman"/>
          <w:b/>
          <w:sz w:val="24"/>
          <w:szCs w:val="24"/>
        </w:rPr>
      </w:pPr>
      <w:r w:rsidRPr="002251EB">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51</w:t>
      </w:r>
      <w:r w:rsidRPr="002251EB">
        <w:rPr>
          <w:rFonts w:ascii="Times New Roman" w:hAnsi="Times New Roman" w:cs="Times New Roman"/>
          <w:b/>
          <w:sz w:val="24"/>
          <w:szCs w:val="24"/>
        </w:rPr>
        <w:t xml:space="preserve"> Распределение ответов респондентов на вопрос: «</w:t>
      </w:r>
      <w:r w:rsidRPr="002251EB">
        <w:rPr>
          <w:rFonts w:ascii="Times New Roman" w:eastAsia="Times New Roman" w:hAnsi="Times New Roman" w:cs="Times New Roman"/>
          <w:b/>
          <w:sz w:val="24"/>
          <w:szCs w:val="24"/>
        </w:rPr>
        <w:t>КАКОГО ВИДА РЕГУЛИРОВАНИЕ ОСУЩЕСТВЛЯЛ ЭТОТ ОРГАН, ОРГАНИЗАЦИЯ?»,</w:t>
      </w:r>
    </w:p>
    <w:p w:rsidR="00754012" w:rsidRPr="002251EB" w:rsidRDefault="00754012" w:rsidP="00754012">
      <w:pPr>
        <w:tabs>
          <w:tab w:val="left" w:pos="1213"/>
        </w:tabs>
        <w:autoSpaceDE w:val="0"/>
        <w:autoSpaceDN w:val="0"/>
        <w:spacing w:after="0"/>
        <w:jc w:val="center"/>
        <w:rPr>
          <w:rFonts w:ascii="Times New Roman" w:hAnsi="Times New Roman" w:cs="Times New Roman"/>
          <w:b/>
          <w:sz w:val="24"/>
          <w:szCs w:val="24"/>
        </w:rPr>
      </w:pPr>
      <w:r w:rsidRPr="002251EB">
        <w:rPr>
          <w:rFonts w:ascii="Times New Roman" w:hAnsi="Times New Roman" w:cs="Times New Roman"/>
          <w:b/>
          <w:sz w:val="24"/>
          <w:szCs w:val="24"/>
        </w:rPr>
        <w:t xml:space="preserve"> (% от </w:t>
      </w:r>
      <w:r w:rsidR="009C5E29" w:rsidRPr="002251EB">
        <w:rPr>
          <w:rFonts w:ascii="Times New Roman" w:hAnsi="Times New Roman" w:cs="Times New Roman"/>
          <w:b/>
          <w:sz w:val="24"/>
          <w:szCs w:val="24"/>
        </w:rPr>
        <w:t>всех</w:t>
      </w:r>
      <w:r w:rsidRPr="002251EB">
        <w:rPr>
          <w:rFonts w:ascii="Times New Roman" w:hAnsi="Times New Roman" w:cs="Times New Roman"/>
          <w:b/>
          <w:sz w:val="24"/>
          <w:szCs w:val="24"/>
        </w:rPr>
        <w:t xml:space="preserve"> респонд</w:t>
      </w:r>
      <w:r w:rsidR="009C5E29" w:rsidRPr="002251EB">
        <w:rPr>
          <w:rFonts w:ascii="Times New Roman" w:hAnsi="Times New Roman" w:cs="Times New Roman"/>
          <w:b/>
          <w:sz w:val="24"/>
          <w:szCs w:val="24"/>
        </w:rPr>
        <w:t>ентов</w:t>
      </w:r>
      <w:r w:rsidRPr="002251EB">
        <w:rPr>
          <w:rFonts w:ascii="Times New Roman" w:hAnsi="Times New Roman" w:cs="Times New Roman"/>
          <w:b/>
          <w:sz w:val="24"/>
          <w:szCs w:val="24"/>
        </w:rPr>
        <w:t>)</w:t>
      </w:r>
    </w:p>
    <w:p w:rsidR="00583B3B" w:rsidRPr="004076EC" w:rsidRDefault="00583B3B" w:rsidP="00754012">
      <w:pPr>
        <w:tabs>
          <w:tab w:val="left" w:pos="1213"/>
        </w:tabs>
        <w:autoSpaceDE w:val="0"/>
        <w:autoSpaceDN w:val="0"/>
        <w:spacing w:after="0"/>
        <w:jc w:val="center"/>
        <w:rPr>
          <w:rFonts w:ascii="Times New Roman" w:hAnsi="Times New Roman" w:cs="Times New Roman"/>
          <w:b/>
          <w:sz w:val="26"/>
          <w:szCs w:val="26"/>
          <w:highlight w:val="yellow"/>
        </w:rPr>
      </w:pPr>
    </w:p>
    <w:p w:rsidR="00754012" w:rsidRPr="00C339B9" w:rsidRDefault="00201DDD"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01DDD">
        <w:rPr>
          <w:rFonts w:ascii="Times New Roman" w:eastAsia="Times New Roman" w:hAnsi="Times New Roman" w:cs="Times New Roman"/>
          <w:sz w:val="28"/>
          <w:szCs w:val="28"/>
        </w:rPr>
        <w:t xml:space="preserve">Потратили на взятку 1-5% от месячного оборота фирмы </w:t>
      </w:r>
      <w:r w:rsidR="004C1B44" w:rsidRPr="00201DDD">
        <w:rPr>
          <w:rFonts w:ascii="Times New Roman" w:eastAsia="Times New Roman" w:hAnsi="Times New Roman" w:cs="Times New Roman"/>
          <w:sz w:val="28"/>
          <w:szCs w:val="28"/>
        </w:rPr>
        <w:t>5% представителей бизнес-сообщества</w:t>
      </w:r>
      <w:r>
        <w:rPr>
          <w:rFonts w:ascii="Times New Roman" w:eastAsia="Times New Roman" w:hAnsi="Times New Roman" w:cs="Times New Roman"/>
          <w:sz w:val="28"/>
          <w:szCs w:val="28"/>
        </w:rPr>
        <w:t>.</w:t>
      </w:r>
      <w:r w:rsidR="004C1B44" w:rsidRPr="00201DDD">
        <w:rPr>
          <w:rFonts w:ascii="Times New Roman" w:eastAsia="Times New Roman" w:hAnsi="Times New Roman" w:cs="Times New Roman"/>
          <w:sz w:val="28"/>
          <w:szCs w:val="28"/>
        </w:rPr>
        <w:t xml:space="preserve"> Для </w:t>
      </w:r>
      <w:r w:rsidRPr="00201DDD">
        <w:rPr>
          <w:rFonts w:ascii="Times New Roman" w:eastAsia="Times New Roman" w:hAnsi="Times New Roman" w:cs="Times New Roman"/>
          <w:sz w:val="28"/>
          <w:szCs w:val="28"/>
        </w:rPr>
        <w:t>2</w:t>
      </w:r>
      <w:r w:rsidR="004C1B44" w:rsidRPr="00201DDD">
        <w:rPr>
          <w:rFonts w:ascii="Times New Roman" w:eastAsia="Times New Roman" w:hAnsi="Times New Roman" w:cs="Times New Roman"/>
          <w:sz w:val="28"/>
          <w:szCs w:val="28"/>
        </w:rPr>
        <w:t xml:space="preserve">% респондентов размер взятки составил </w:t>
      </w:r>
      <w:r w:rsidRPr="00201DDD">
        <w:rPr>
          <w:rFonts w:ascii="Times New Roman" w:eastAsia="Times New Roman" w:hAnsi="Times New Roman" w:cs="Times New Roman"/>
          <w:sz w:val="28"/>
          <w:szCs w:val="28"/>
        </w:rPr>
        <w:t xml:space="preserve"> от </w:t>
      </w:r>
      <w:r w:rsidR="004C1B44" w:rsidRPr="00201DDD">
        <w:rPr>
          <w:rFonts w:ascii="Times New Roman" w:eastAsia="Times New Roman" w:hAnsi="Times New Roman" w:cs="Times New Roman"/>
          <w:sz w:val="28"/>
          <w:szCs w:val="28"/>
        </w:rPr>
        <w:t xml:space="preserve">10% </w:t>
      </w:r>
      <w:r w:rsidRPr="00201DDD">
        <w:rPr>
          <w:rFonts w:ascii="Times New Roman" w:eastAsia="Times New Roman" w:hAnsi="Times New Roman" w:cs="Times New Roman"/>
          <w:sz w:val="28"/>
          <w:szCs w:val="28"/>
        </w:rPr>
        <w:t xml:space="preserve">и выше </w:t>
      </w:r>
      <w:r w:rsidR="004C1B44" w:rsidRPr="00201DDD">
        <w:rPr>
          <w:rFonts w:ascii="Times New Roman" w:eastAsia="Times New Roman" w:hAnsi="Times New Roman" w:cs="Times New Roman"/>
          <w:sz w:val="28"/>
          <w:szCs w:val="28"/>
        </w:rPr>
        <w:t>от месячного дохода.</w:t>
      </w:r>
    </w:p>
    <w:p w:rsidR="00754012" w:rsidRPr="00C339B9" w:rsidRDefault="007A5F7A" w:rsidP="00754012">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Pr>
          <w:noProof/>
        </w:rPr>
        <w:drawing>
          <wp:inline distT="0" distB="0" distL="0" distR="0" wp14:anchorId="7E7BBA49" wp14:editId="6BA68977">
            <wp:extent cx="5090160" cy="2647950"/>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754012" w:rsidRPr="00201DDD" w:rsidRDefault="00754012" w:rsidP="00754012">
      <w:pPr>
        <w:keepNext/>
        <w:keepLines/>
        <w:tabs>
          <w:tab w:val="left" w:pos="1213"/>
        </w:tabs>
        <w:autoSpaceDE w:val="0"/>
        <w:autoSpaceDN w:val="0"/>
        <w:spacing w:after="0" w:line="240" w:lineRule="auto"/>
        <w:jc w:val="center"/>
        <w:rPr>
          <w:rFonts w:ascii="Times New Roman" w:eastAsia="Calibri" w:hAnsi="Times New Roman" w:cs="Times New Roman"/>
          <w:b/>
          <w:sz w:val="24"/>
          <w:szCs w:val="24"/>
        </w:rPr>
      </w:pPr>
      <w:r w:rsidRPr="00201DD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52</w:t>
      </w:r>
      <w:r w:rsidRPr="00201DDD">
        <w:rPr>
          <w:rFonts w:ascii="Times New Roman" w:hAnsi="Times New Roman" w:cs="Times New Roman"/>
          <w:b/>
          <w:sz w:val="24"/>
          <w:szCs w:val="24"/>
        </w:rPr>
        <w:t xml:space="preserve"> Распределение ответов респондентов на вопрос «</w:t>
      </w:r>
      <w:r w:rsidRPr="00201DDD">
        <w:rPr>
          <w:rFonts w:ascii="Times New Roman" w:eastAsia="Times New Roman" w:hAnsi="Times New Roman" w:cs="Times New Roman"/>
          <w:b/>
          <w:sz w:val="24"/>
          <w:szCs w:val="24"/>
        </w:rPr>
        <w:t>НЕ МОГЛИ БЫ ВЫ ОЦЕНИТЬ, СКОЛЬКО ВАМ ПРИШЛОСЬ НА ЭТО ПОТРАТИТЬ В ПРОЦЕНТАХ ОТ МЕСЯЧНОГО ОБОРОТА ВАШЕЙ ФИРМЫ?»,</w:t>
      </w:r>
      <w:r w:rsidRPr="00201DDD">
        <w:rPr>
          <w:rFonts w:ascii="Times New Roman" w:hAnsi="Times New Roman" w:cs="Times New Roman"/>
          <w:b/>
          <w:sz w:val="24"/>
          <w:szCs w:val="24"/>
        </w:rPr>
        <w:t xml:space="preserve"> </w:t>
      </w:r>
    </w:p>
    <w:p w:rsidR="00754012" w:rsidRPr="00201DDD" w:rsidRDefault="00754012" w:rsidP="00754012">
      <w:pPr>
        <w:keepNext/>
        <w:keepLines/>
        <w:tabs>
          <w:tab w:val="left" w:pos="1213"/>
        </w:tabs>
        <w:autoSpaceDE w:val="0"/>
        <w:autoSpaceDN w:val="0"/>
        <w:spacing w:after="0" w:line="240" w:lineRule="auto"/>
        <w:jc w:val="center"/>
        <w:rPr>
          <w:rFonts w:ascii="Times New Roman" w:eastAsia="Times New Roman" w:hAnsi="Times New Roman" w:cs="Times New Roman"/>
          <w:noProof/>
          <w:sz w:val="24"/>
          <w:szCs w:val="24"/>
        </w:rPr>
      </w:pPr>
      <w:r w:rsidRPr="00201DDD">
        <w:rPr>
          <w:rFonts w:ascii="Times New Roman" w:hAnsi="Times New Roman" w:cs="Times New Roman"/>
          <w:b/>
          <w:sz w:val="24"/>
          <w:szCs w:val="24"/>
        </w:rPr>
        <w:t xml:space="preserve">(% от </w:t>
      </w:r>
      <w:r w:rsidR="000232E3" w:rsidRPr="00201DDD">
        <w:rPr>
          <w:rFonts w:ascii="Times New Roman" w:hAnsi="Times New Roman" w:cs="Times New Roman"/>
          <w:b/>
          <w:sz w:val="24"/>
          <w:szCs w:val="24"/>
        </w:rPr>
        <w:t>всех респондентов</w:t>
      </w:r>
      <w:r w:rsidRPr="00201DDD">
        <w:rPr>
          <w:rFonts w:ascii="Times New Roman" w:hAnsi="Times New Roman" w:cs="Times New Roman"/>
          <w:b/>
          <w:sz w:val="24"/>
          <w:szCs w:val="24"/>
        </w:rPr>
        <w:t>)</w:t>
      </w:r>
    </w:p>
    <w:p w:rsidR="00754012" w:rsidRPr="004076EC"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b/>
          <w:sz w:val="28"/>
          <w:szCs w:val="28"/>
          <w:highlight w:val="yellow"/>
        </w:rPr>
      </w:pPr>
    </w:p>
    <w:p w:rsidR="007A50BA" w:rsidRPr="007A50BA" w:rsidRDefault="00583B3B" w:rsidP="007A50BA">
      <w:pPr>
        <w:tabs>
          <w:tab w:val="left" w:pos="1213"/>
        </w:tabs>
        <w:autoSpaceDE w:val="0"/>
        <w:autoSpaceDN w:val="0"/>
        <w:spacing w:after="0" w:line="240" w:lineRule="auto"/>
        <w:ind w:firstLine="851"/>
        <w:jc w:val="both"/>
        <w:rPr>
          <w:rFonts w:ascii="Times New Roman" w:eastAsia="Times New Roman" w:hAnsi="Times New Roman" w:cs="Times New Roman"/>
          <w:color w:val="FF0000"/>
          <w:sz w:val="28"/>
          <w:szCs w:val="28"/>
        </w:rPr>
      </w:pPr>
      <w:r w:rsidRPr="00201DDD">
        <w:rPr>
          <w:rFonts w:ascii="Times New Roman" w:eastAsia="Calibri" w:hAnsi="Times New Roman" w:cs="Times New Roman"/>
          <w:sz w:val="28"/>
          <w:szCs w:val="28"/>
        </w:rPr>
        <w:t>Возвращаясь к оценкам предприн</w:t>
      </w:r>
      <w:r w:rsidR="00D11EA9" w:rsidRPr="00201DDD">
        <w:rPr>
          <w:rFonts w:ascii="Times New Roman" w:eastAsia="Calibri" w:hAnsi="Times New Roman" w:cs="Times New Roman"/>
          <w:sz w:val="28"/>
          <w:szCs w:val="28"/>
        </w:rPr>
        <w:t>имательского сообщества в целом, следует отметить, что п</w:t>
      </w:r>
      <w:r w:rsidR="00754012" w:rsidRPr="00201DDD">
        <w:rPr>
          <w:rFonts w:ascii="Times New Roman" w:eastAsia="Times New Roman" w:hAnsi="Times New Roman" w:cs="Times New Roman"/>
          <w:sz w:val="28"/>
          <w:szCs w:val="28"/>
        </w:rPr>
        <w:t xml:space="preserve">одавляющее </w:t>
      </w:r>
      <w:r w:rsidR="00754012" w:rsidRPr="00FB568A">
        <w:rPr>
          <w:rFonts w:ascii="Times New Roman" w:eastAsia="Times New Roman" w:hAnsi="Times New Roman" w:cs="Times New Roman"/>
          <w:sz w:val="28"/>
          <w:szCs w:val="28"/>
        </w:rPr>
        <w:t xml:space="preserve">большинство </w:t>
      </w:r>
      <w:r w:rsidR="00D11EA9" w:rsidRPr="00FB568A">
        <w:rPr>
          <w:rFonts w:ascii="Times New Roman" w:eastAsia="Times New Roman" w:hAnsi="Times New Roman" w:cs="Times New Roman"/>
          <w:sz w:val="28"/>
          <w:szCs w:val="28"/>
        </w:rPr>
        <w:t>данно</w:t>
      </w:r>
      <w:r w:rsidR="00080D44" w:rsidRPr="00FB568A">
        <w:rPr>
          <w:rFonts w:ascii="Times New Roman" w:eastAsia="Times New Roman" w:hAnsi="Times New Roman" w:cs="Times New Roman"/>
          <w:sz w:val="28"/>
          <w:szCs w:val="28"/>
        </w:rPr>
        <w:t xml:space="preserve">го </w:t>
      </w:r>
      <w:r w:rsidR="00FB568A" w:rsidRPr="00FB568A">
        <w:rPr>
          <w:rFonts w:ascii="Times New Roman" w:eastAsia="Times New Roman" w:hAnsi="Times New Roman" w:cs="Times New Roman"/>
          <w:sz w:val="28"/>
          <w:szCs w:val="28"/>
        </w:rPr>
        <w:t>сегмента.</w:t>
      </w:r>
    </w:p>
    <w:p w:rsidR="00754012" w:rsidRDefault="007A50BA" w:rsidP="007A50BA">
      <w:pPr>
        <w:tabs>
          <w:tab w:val="left" w:pos="1213"/>
        </w:tabs>
        <w:autoSpaceDE w:val="0"/>
        <w:autoSpaceDN w:val="0"/>
        <w:spacing w:after="0" w:line="240" w:lineRule="auto"/>
        <w:ind w:firstLine="851"/>
        <w:jc w:val="both"/>
        <w:rPr>
          <w:rFonts w:ascii="Times New Roman" w:eastAsia="Times New Roman" w:hAnsi="Times New Roman" w:cs="Times New Roman"/>
          <w:sz w:val="28"/>
          <w:szCs w:val="28"/>
        </w:rPr>
      </w:pPr>
      <w:r w:rsidRPr="00201DDD">
        <w:rPr>
          <w:rFonts w:ascii="Times New Roman" w:eastAsia="Times New Roman" w:hAnsi="Times New Roman" w:cs="Times New Roman"/>
          <w:sz w:val="28"/>
          <w:szCs w:val="28"/>
        </w:rPr>
        <w:t xml:space="preserve"> </w:t>
      </w:r>
      <w:r w:rsidR="00754012" w:rsidRPr="00201DDD">
        <w:rPr>
          <w:rFonts w:ascii="Times New Roman" w:eastAsia="Times New Roman" w:hAnsi="Times New Roman" w:cs="Times New Roman"/>
          <w:sz w:val="28"/>
          <w:szCs w:val="28"/>
        </w:rPr>
        <w:t>(</w:t>
      </w:r>
      <w:r w:rsidR="00201DDD" w:rsidRPr="00201DDD">
        <w:rPr>
          <w:rFonts w:ascii="Times New Roman" w:eastAsia="Times New Roman" w:hAnsi="Times New Roman" w:cs="Times New Roman"/>
          <w:sz w:val="28"/>
          <w:szCs w:val="28"/>
        </w:rPr>
        <w:t>92</w:t>
      </w:r>
      <w:r w:rsidR="00754012" w:rsidRPr="00201DDD">
        <w:rPr>
          <w:rFonts w:ascii="Times New Roman" w:eastAsia="Times New Roman" w:hAnsi="Times New Roman" w:cs="Times New Roman"/>
          <w:sz w:val="28"/>
          <w:szCs w:val="28"/>
        </w:rPr>
        <w:t>%) говорили, что никакие органы власти, регулирования не досаждали им в течение последнего года, вынуждая прибегать к взяткам.</w:t>
      </w:r>
    </w:p>
    <w:p w:rsidR="00754012" w:rsidRPr="00C339B9" w:rsidRDefault="00754012" w:rsidP="00754012">
      <w:pPr>
        <w:tabs>
          <w:tab w:val="left" w:pos="1213"/>
        </w:tabs>
        <w:autoSpaceDE w:val="0"/>
        <w:autoSpaceDN w:val="0"/>
        <w:spacing w:after="0" w:line="240" w:lineRule="auto"/>
        <w:ind w:firstLine="851"/>
        <w:jc w:val="both"/>
        <w:rPr>
          <w:rFonts w:ascii="Times New Roman" w:eastAsia="Calibri" w:hAnsi="Times New Roman" w:cs="Times New Roman"/>
          <w:sz w:val="28"/>
          <w:szCs w:val="28"/>
        </w:rPr>
      </w:pPr>
      <w:r w:rsidRPr="002A45EF">
        <w:rPr>
          <w:rFonts w:ascii="Times New Roman" w:eastAsia="Calibri" w:hAnsi="Times New Roman" w:cs="Times New Roman"/>
          <w:sz w:val="28"/>
          <w:szCs w:val="28"/>
        </w:rPr>
        <w:t>На вопрос о перспективности обращения в правоохранительные органы и в суд по поводу проблем, мешающих ведению бизнеса, большинство предпринимателей (</w:t>
      </w:r>
      <w:r w:rsidR="002A45EF" w:rsidRPr="002A45EF">
        <w:rPr>
          <w:rFonts w:ascii="Times New Roman" w:eastAsia="Calibri" w:hAnsi="Times New Roman" w:cs="Times New Roman"/>
          <w:sz w:val="28"/>
          <w:szCs w:val="28"/>
        </w:rPr>
        <w:t>4</w:t>
      </w:r>
      <w:r w:rsidRPr="002A45EF">
        <w:rPr>
          <w:rFonts w:ascii="Times New Roman" w:eastAsia="Calibri" w:hAnsi="Times New Roman" w:cs="Times New Roman"/>
          <w:sz w:val="28"/>
          <w:szCs w:val="28"/>
        </w:rPr>
        <w:t>6%) затруднились дать определенный ответ, среди которых большую долю составляют индивидуальные предприниматели (</w:t>
      </w:r>
      <w:r w:rsidR="002A45EF" w:rsidRPr="002A45EF">
        <w:rPr>
          <w:rFonts w:ascii="Times New Roman" w:eastAsia="Calibri" w:hAnsi="Times New Roman" w:cs="Times New Roman"/>
          <w:sz w:val="28"/>
          <w:szCs w:val="28"/>
        </w:rPr>
        <w:t>51</w:t>
      </w:r>
      <w:r w:rsidRPr="002A45EF">
        <w:rPr>
          <w:rFonts w:ascii="Times New Roman" w:eastAsia="Calibri" w:hAnsi="Times New Roman" w:cs="Times New Roman"/>
          <w:sz w:val="28"/>
          <w:szCs w:val="28"/>
        </w:rPr>
        <w:t xml:space="preserve">% против </w:t>
      </w:r>
      <w:r w:rsidR="002A45EF" w:rsidRPr="002A45EF">
        <w:rPr>
          <w:rFonts w:ascii="Times New Roman" w:eastAsia="Calibri" w:hAnsi="Times New Roman" w:cs="Times New Roman"/>
          <w:sz w:val="28"/>
          <w:szCs w:val="28"/>
        </w:rPr>
        <w:t>43</w:t>
      </w:r>
      <w:r w:rsidRPr="002A45EF">
        <w:rPr>
          <w:rFonts w:ascii="Times New Roman" w:eastAsia="Calibri" w:hAnsi="Times New Roman" w:cs="Times New Roman"/>
          <w:sz w:val="28"/>
          <w:szCs w:val="28"/>
        </w:rPr>
        <w:t xml:space="preserve">%). </w:t>
      </w:r>
      <w:r w:rsidR="002A45EF">
        <w:rPr>
          <w:rFonts w:ascii="Times New Roman" w:eastAsia="Calibri" w:hAnsi="Times New Roman" w:cs="Times New Roman"/>
          <w:sz w:val="28"/>
          <w:szCs w:val="28"/>
        </w:rPr>
        <w:t>По трети опрошенных говорили про затягивание рассмотрения дела при регистрации, выдаче лицензии (38%), неоправданные требования контролирующих органов (34%) и неоправданное уголовное преследование (31%).</w:t>
      </w:r>
      <w:r w:rsidRPr="00C339B9">
        <w:rPr>
          <w:rFonts w:ascii="Times New Roman" w:eastAsia="Calibri" w:hAnsi="Times New Roman" w:cs="Times New Roman"/>
          <w:sz w:val="28"/>
          <w:szCs w:val="28"/>
        </w:rPr>
        <w:t xml:space="preserve"> </w:t>
      </w:r>
      <w:r w:rsidR="002A45EF">
        <w:rPr>
          <w:rFonts w:ascii="Times New Roman" w:eastAsia="Calibri" w:hAnsi="Times New Roman" w:cs="Times New Roman"/>
          <w:sz w:val="28"/>
          <w:szCs w:val="28"/>
        </w:rPr>
        <w:t>Четверть видели бесперспективность обращения в суд из-за вымогательства взятки и неоправданного вмешательства властей в бизнес (23%). По всем вариантам ответов наиболее активны в своих мнениях были юридические лица.</w:t>
      </w:r>
    </w:p>
    <w:p w:rsidR="00754012" w:rsidRPr="00C339B9" w:rsidRDefault="0092191A" w:rsidP="00754012">
      <w:pPr>
        <w:tabs>
          <w:tab w:val="left" w:pos="1213"/>
        </w:tabs>
        <w:autoSpaceDE w:val="0"/>
        <w:autoSpaceDN w:val="0"/>
        <w:spacing w:after="0" w:line="360" w:lineRule="auto"/>
        <w:jc w:val="center"/>
        <w:rPr>
          <w:rFonts w:ascii="Times New Roman" w:hAnsi="Times New Roman" w:cs="Times New Roman"/>
          <w:sz w:val="24"/>
          <w:szCs w:val="24"/>
        </w:rPr>
      </w:pPr>
      <w:r>
        <w:rPr>
          <w:noProof/>
        </w:rPr>
        <w:drawing>
          <wp:inline distT="0" distB="0" distL="0" distR="0" wp14:anchorId="6EF47950" wp14:editId="33DEDF3C">
            <wp:extent cx="4572000" cy="2868930"/>
            <wp:effectExtent l="0" t="0" r="0" b="7620"/>
            <wp:docPr id="72" name="Диаграмма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754012" w:rsidRPr="00C339B9" w:rsidRDefault="00754012" w:rsidP="00754012">
      <w:pPr>
        <w:tabs>
          <w:tab w:val="left" w:pos="1213"/>
        </w:tabs>
        <w:autoSpaceDE w:val="0"/>
        <w:autoSpaceDN w:val="0"/>
        <w:spacing w:after="0"/>
        <w:jc w:val="center"/>
        <w:rPr>
          <w:rFonts w:ascii="Times New Roman" w:hAnsi="Times New Roman" w:cs="Times New Roman"/>
          <w:b/>
          <w:sz w:val="24"/>
          <w:szCs w:val="24"/>
        </w:rPr>
      </w:pPr>
      <w:r w:rsidRPr="0092191A">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53</w:t>
      </w:r>
      <w:r w:rsidRPr="0092191A">
        <w:rPr>
          <w:rFonts w:ascii="Times New Roman" w:hAnsi="Times New Roman" w:cs="Times New Roman"/>
          <w:b/>
          <w:sz w:val="24"/>
          <w:szCs w:val="24"/>
        </w:rPr>
        <w:t xml:space="preserve"> Распределение ответов респондентов на вопрос «</w:t>
      </w:r>
      <w:r w:rsidRPr="0092191A">
        <w:rPr>
          <w:rFonts w:ascii="Times New Roman" w:eastAsia="Times New Roman" w:hAnsi="Times New Roman" w:cs="Times New Roman"/>
          <w:b/>
          <w:sz w:val="24"/>
          <w:szCs w:val="24"/>
        </w:rPr>
        <w:t xml:space="preserve">НАСКОЛЬКО, ПО ВАШЕМУ МНЕНИЮ, ПЕРСПЕКТИВНО ОБРАЩАТЬСЯ В ПРАВООХРАНИТЕЛЬНЫЕ ОРГАНЫ И В СУД ПО ПОВОДУ СЛЕДУЮЩИХ ПРОБЛЕМ?», </w:t>
      </w:r>
      <w:r w:rsidRPr="0092191A">
        <w:rPr>
          <w:rFonts w:ascii="Times New Roman" w:hAnsi="Times New Roman" w:cs="Times New Roman"/>
          <w:b/>
          <w:sz w:val="24"/>
          <w:szCs w:val="24"/>
        </w:rPr>
        <w:t>(% от всех респондентов)</w:t>
      </w:r>
    </w:p>
    <w:p w:rsidR="00754012" w:rsidRPr="00C339B9" w:rsidRDefault="00754012" w:rsidP="00754012">
      <w:pPr>
        <w:tabs>
          <w:tab w:val="left" w:pos="1213"/>
        </w:tabs>
        <w:autoSpaceDE w:val="0"/>
        <w:autoSpaceDN w:val="0"/>
        <w:spacing w:after="0"/>
        <w:jc w:val="center"/>
        <w:rPr>
          <w:rFonts w:ascii="Times New Roman" w:hAnsi="Times New Roman" w:cs="Times New Roman"/>
          <w:b/>
          <w:sz w:val="26"/>
          <w:szCs w:val="26"/>
        </w:rPr>
      </w:pPr>
    </w:p>
    <w:p w:rsidR="00754012" w:rsidRPr="00BE7485" w:rsidRDefault="00754012" w:rsidP="00754012">
      <w:pPr>
        <w:keepNext/>
        <w:keepLines/>
        <w:pageBreakBefore/>
        <w:numPr>
          <w:ilvl w:val="1"/>
          <w:numId w:val="14"/>
        </w:numPr>
        <w:spacing w:before="200" w:after="0"/>
        <w:ind w:left="709"/>
        <w:outlineLvl w:val="1"/>
        <w:rPr>
          <w:rFonts w:ascii="Times New Roman" w:eastAsia="Calibri" w:hAnsi="Times New Roman" w:cs="Times New Roman"/>
          <w:b/>
          <w:bCs/>
          <w:sz w:val="28"/>
          <w:szCs w:val="28"/>
        </w:rPr>
      </w:pPr>
      <w:bookmarkStart w:id="14" w:name="_Toc533509039"/>
      <w:r w:rsidRPr="00BE7485">
        <w:rPr>
          <w:rFonts w:ascii="Times New Roman" w:eastAsiaTheme="majorEastAsia" w:hAnsi="Times New Roman" w:cs="Times New Roman"/>
          <w:b/>
          <w:bCs/>
          <w:sz w:val="28"/>
          <w:szCs w:val="28"/>
        </w:rPr>
        <w:t xml:space="preserve">Изучение </w:t>
      </w:r>
      <w:r w:rsidR="00583B3B" w:rsidRPr="00BE7485">
        <w:rPr>
          <w:rFonts w:ascii="Times New Roman" w:eastAsiaTheme="majorEastAsia" w:hAnsi="Times New Roman" w:cs="Times New Roman"/>
          <w:b/>
          <w:bCs/>
          <w:sz w:val="28"/>
          <w:szCs w:val="28"/>
        </w:rPr>
        <w:t>коррупциогенных факторов</w:t>
      </w:r>
      <w:r w:rsidRPr="00BE7485">
        <w:rPr>
          <w:rFonts w:ascii="Times New Roman" w:eastAsiaTheme="majorEastAsia" w:hAnsi="Times New Roman" w:cs="Times New Roman"/>
          <w:b/>
          <w:bCs/>
          <w:sz w:val="28"/>
          <w:szCs w:val="28"/>
        </w:rPr>
        <w:t xml:space="preserve">, </w:t>
      </w:r>
      <w:r w:rsidR="00583B3B" w:rsidRPr="00BE7485">
        <w:rPr>
          <w:rFonts w:ascii="Times New Roman" w:eastAsiaTheme="majorEastAsia" w:hAnsi="Times New Roman" w:cs="Times New Roman"/>
          <w:b/>
          <w:bCs/>
          <w:sz w:val="28"/>
          <w:szCs w:val="28"/>
        </w:rPr>
        <w:t>действующих</w:t>
      </w:r>
      <w:r w:rsidRPr="00BE7485">
        <w:rPr>
          <w:rFonts w:ascii="Times New Roman" w:eastAsiaTheme="majorEastAsia" w:hAnsi="Times New Roman" w:cs="Times New Roman"/>
          <w:b/>
          <w:bCs/>
          <w:sz w:val="28"/>
          <w:szCs w:val="28"/>
        </w:rPr>
        <w:t xml:space="preserve"> в регионе</w:t>
      </w:r>
      <w:bookmarkEnd w:id="14"/>
    </w:p>
    <w:p w:rsidR="00754012" w:rsidRPr="00C339B9" w:rsidRDefault="00754012" w:rsidP="00754012">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rPr>
      </w:pPr>
    </w:p>
    <w:p w:rsidR="00465133" w:rsidRDefault="005C0BE7" w:rsidP="00D77CD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786868" w:rsidRPr="0032612B">
        <w:rPr>
          <w:rFonts w:ascii="Times New Roman" w:eastAsia="Times New Roman" w:hAnsi="Times New Roman" w:cs="Times New Roman"/>
          <w:sz w:val="28"/>
          <w:szCs w:val="28"/>
        </w:rPr>
        <w:t xml:space="preserve">редставители бизнес-сообщества оценили силу влияния некоторых объективных причин на распространение коррупции. </w:t>
      </w:r>
    </w:p>
    <w:p w:rsidR="000458F9" w:rsidRDefault="000458F9" w:rsidP="000458F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50523">
        <w:rPr>
          <w:rFonts w:ascii="Times New Roman" w:eastAsia="Times New Roman" w:hAnsi="Times New Roman" w:cs="Times New Roman"/>
          <w:sz w:val="28"/>
          <w:szCs w:val="28"/>
        </w:rPr>
        <w:t>Наибольшее влияние имеют: «необходимость получения массы согласований и разрешений»</w:t>
      </w:r>
      <w:r w:rsidR="00A50523" w:rsidRPr="00A50523">
        <w:rPr>
          <w:rFonts w:ascii="Times New Roman" w:eastAsia="Times New Roman" w:hAnsi="Times New Roman" w:cs="Times New Roman"/>
          <w:sz w:val="28"/>
          <w:szCs w:val="28"/>
        </w:rPr>
        <w:t xml:space="preserve"> (76% граждан, считающих, что данный параметр влияет в той или иной степени),</w:t>
      </w:r>
      <w:r w:rsidRPr="00A505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Pr="005F1C8E">
        <w:rPr>
          <w:rFonts w:ascii="Times New Roman" w:eastAsia="Times New Roman" w:hAnsi="Times New Roman" w:cs="Times New Roman"/>
          <w:sz w:val="28"/>
          <w:szCs w:val="28"/>
        </w:rPr>
        <w:t>изкий образовательный и культурный уровень населения</w:t>
      </w:r>
      <w:r w:rsidR="00C159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w:t>
      </w:r>
      <w:r w:rsidRPr="005F1C8E">
        <w:rPr>
          <w:rFonts w:ascii="Times New Roman" w:eastAsia="Times New Roman" w:hAnsi="Times New Roman" w:cs="Times New Roman"/>
          <w:sz w:val="28"/>
          <w:szCs w:val="28"/>
        </w:rPr>
        <w:t>ечеткость законов, дающая возможность их широкого толкования чиновником</w:t>
      </w:r>
      <w:r>
        <w:rPr>
          <w:rFonts w:ascii="Times New Roman" w:eastAsia="Times New Roman" w:hAnsi="Times New Roman" w:cs="Times New Roman"/>
          <w:sz w:val="28"/>
          <w:szCs w:val="28"/>
        </w:rPr>
        <w:t>»,  «ш</w:t>
      </w:r>
      <w:r w:rsidRPr="005F1C8E">
        <w:rPr>
          <w:rFonts w:ascii="Times New Roman" w:eastAsia="Times New Roman" w:hAnsi="Times New Roman" w:cs="Times New Roman"/>
          <w:sz w:val="28"/>
          <w:szCs w:val="28"/>
        </w:rPr>
        <w:t>ирокая свобода усмотрения чиновника, предоставляемая законом или инструкцией (например, «вилки» наказаний за административные правонар</w:t>
      </w:r>
      <w:r w:rsidR="00C1592E">
        <w:rPr>
          <w:rFonts w:ascii="Times New Roman" w:eastAsia="Times New Roman" w:hAnsi="Times New Roman" w:cs="Times New Roman"/>
          <w:sz w:val="28"/>
          <w:szCs w:val="28"/>
        </w:rPr>
        <w:t xml:space="preserve">ушения)» (по 72%), далее </w:t>
      </w:r>
      <w:r w:rsidR="0094154E">
        <w:rPr>
          <w:rFonts w:ascii="Times New Roman" w:eastAsia="Times New Roman" w:hAnsi="Times New Roman" w:cs="Times New Roman"/>
          <w:sz w:val="28"/>
          <w:szCs w:val="28"/>
        </w:rPr>
        <w:t xml:space="preserve">с незначительным отставанием </w:t>
      </w:r>
      <w:r w:rsidR="00C1592E">
        <w:rPr>
          <w:rFonts w:ascii="Times New Roman" w:eastAsia="Times New Roman" w:hAnsi="Times New Roman" w:cs="Times New Roman"/>
          <w:sz w:val="28"/>
          <w:szCs w:val="28"/>
        </w:rPr>
        <w:t>идут:</w:t>
      </w:r>
      <w:r w:rsidR="00C1592E" w:rsidRPr="00A50523">
        <w:rPr>
          <w:rFonts w:ascii="Times New Roman" w:eastAsia="Times New Roman" w:hAnsi="Times New Roman" w:cs="Times New Roman"/>
          <w:sz w:val="28"/>
          <w:szCs w:val="28"/>
        </w:rPr>
        <w:t xml:space="preserve"> </w:t>
      </w:r>
      <w:r w:rsidR="0094154E">
        <w:rPr>
          <w:rFonts w:ascii="Times New Roman" w:eastAsia="Times New Roman" w:hAnsi="Times New Roman" w:cs="Times New Roman"/>
          <w:sz w:val="28"/>
          <w:szCs w:val="28"/>
        </w:rPr>
        <w:t>«д</w:t>
      </w:r>
      <w:r w:rsidR="0094154E" w:rsidRPr="005F1C8E">
        <w:rPr>
          <w:rFonts w:ascii="Times New Roman" w:eastAsia="Times New Roman" w:hAnsi="Times New Roman" w:cs="Times New Roman"/>
          <w:sz w:val="28"/>
          <w:szCs w:val="28"/>
        </w:rPr>
        <w:t>лительные сроки оформления документов</w:t>
      </w:r>
      <w:r w:rsidR="0094154E">
        <w:rPr>
          <w:rFonts w:ascii="Times New Roman" w:eastAsia="Times New Roman" w:hAnsi="Times New Roman" w:cs="Times New Roman"/>
          <w:sz w:val="28"/>
          <w:szCs w:val="28"/>
        </w:rPr>
        <w:t xml:space="preserve">» (71%), </w:t>
      </w:r>
      <w:r w:rsidR="0094154E" w:rsidRPr="00A50523">
        <w:rPr>
          <w:rFonts w:ascii="Times New Roman" w:eastAsia="Times New Roman" w:hAnsi="Times New Roman" w:cs="Times New Roman"/>
          <w:sz w:val="28"/>
          <w:szCs w:val="28"/>
        </w:rPr>
        <w:t>«привычка граждан давать взятки»</w:t>
      </w:r>
      <w:r w:rsidR="0094154E">
        <w:rPr>
          <w:rFonts w:ascii="Times New Roman" w:eastAsia="Times New Roman" w:hAnsi="Times New Roman" w:cs="Times New Roman"/>
          <w:sz w:val="28"/>
          <w:szCs w:val="28"/>
        </w:rPr>
        <w:t xml:space="preserve"> (70%), «в</w:t>
      </w:r>
      <w:r w:rsidR="0094154E" w:rsidRPr="005F1C8E">
        <w:rPr>
          <w:rFonts w:ascii="Times New Roman" w:eastAsia="Times New Roman" w:hAnsi="Times New Roman" w:cs="Times New Roman"/>
          <w:sz w:val="28"/>
          <w:szCs w:val="28"/>
        </w:rPr>
        <w:t>лияние крупных бизнесменов на власть</w:t>
      </w:r>
      <w:r w:rsidR="0094154E">
        <w:rPr>
          <w:rFonts w:ascii="Times New Roman" w:eastAsia="Times New Roman" w:hAnsi="Times New Roman" w:cs="Times New Roman"/>
          <w:sz w:val="28"/>
          <w:szCs w:val="28"/>
        </w:rPr>
        <w:t xml:space="preserve">» (67%), </w:t>
      </w:r>
      <w:r w:rsidR="00D53A4D">
        <w:rPr>
          <w:rFonts w:ascii="Times New Roman" w:eastAsia="Times New Roman" w:hAnsi="Times New Roman" w:cs="Times New Roman"/>
          <w:sz w:val="28"/>
          <w:szCs w:val="28"/>
        </w:rPr>
        <w:t>«а</w:t>
      </w:r>
      <w:r w:rsidR="00D53A4D" w:rsidRPr="005F1C8E">
        <w:rPr>
          <w:rFonts w:ascii="Times New Roman" w:eastAsia="Times New Roman" w:hAnsi="Times New Roman" w:cs="Times New Roman"/>
          <w:sz w:val="28"/>
          <w:szCs w:val="28"/>
        </w:rPr>
        <w:t>моральность политиков, государственных и муниципальных служащих</w:t>
      </w:r>
      <w:r w:rsidR="00E227BF">
        <w:rPr>
          <w:rFonts w:ascii="Times New Roman" w:eastAsia="Times New Roman" w:hAnsi="Times New Roman" w:cs="Times New Roman"/>
          <w:sz w:val="28"/>
          <w:szCs w:val="28"/>
        </w:rPr>
        <w:t>» (64%), «ч</w:t>
      </w:r>
      <w:r w:rsidR="00E227BF" w:rsidRPr="00D41DA5">
        <w:rPr>
          <w:rFonts w:ascii="Times New Roman" w:eastAsia="Times New Roman" w:hAnsi="Times New Roman" w:cs="Times New Roman"/>
          <w:sz w:val="28"/>
          <w:szCs w:val="28"/>
        </w:rPr>
        <w:t>резмерные налоги и сборы</w:t>
      </w:r>
      <w:r w:rsidR="00E227BF">
        <w:rPr>
          <w:rFonts w:ascii="Times New Roman" w:eastAsia="Times New Roman" w:hAnsi="Times New Roman" w:cs="Times New Roman"/>
          <w:sz w:val="28"/>
          <w:szCs w:val="28"/>
        </w:rPr>
        <w:t>»</w:t>
      </w:r>
      <w:r w:rsidR="003B0F3D">
        <w:rPr>
          <w:rFonts w:ascii="Times New Roman" w:eastAsia="Times New Roman" w:hAnsi="Times New Roman" w:cs="Times New Roman"/>
          <w:sz w:val="28"/>
          <w:szCs w:val="28"/>
        </w:rPr>
        <w:t xml:space="preserve"> и «п</w:t>
      </w:r>
      <w:r w:rsidR="003B0F3D" w:rsidRPr="00D41DA5">
        <w:rPr>
          <w:rFonts w:ascii="Times New Roman" w:eastAsia="Times New Roman" w:hAnsi="Times New Roman" w:cs="Times New Roman"/>
          <w:sz w:val="28"/>
          <w:szCs w:val="28"/>
        </w:rPr>
        <w:t>лохой пример, подаваемый политическими лидерами («рыба гниет с головы»)</w:t>
      </w:r>
      <w:r w:rsidR="003B0F3D">
        <w:rPr>
          <w:rFonts w:ascii="Times New Roman" w:eastAsia="Times New Roman" w:hAnsi="Times New Roman" w:cs="Times New Roman"/>
          <w:sz w:val="28"/>
          <w:szCs w:val="28"/>
        </w:rPr>
        <w:t xml:space="preserve">» (по 59%). </w:t>
      </w:r>
      <w:r w:rsidR="00AD71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Средняя степень влияния у таких причин, как «о</w:t>
      </w:r>
      <w:r w:rsidRPr="00D41DA5">
        <w:rPr>
          <w:rFonts w:ascii="Times New Roman" w:eastAsia="Times New Roman" w:hAnsi="Times New Roman" w:cs="Times New Roman"/>
          <w:sz w:val="28"/>
          <w:szCs w:val="28"/>
        </w:rPr>
        <w:t>билие ведомственных инструкций (постановлений, циркулярных писем и проч.)</w:t>
      </w:r>
      <w:r>
        <w:rPr>
          <w:rFonts w:ascii="Times New Roman" w:eastAsia="Times New Roman" w:hAnsi="Times New Roman" w:cs="Times New Roman"/>
          <w:sz w:val="28"/>
          <w:szCs w:val="28"/>
        </w:rPr>
        <w:t>», «р</w:t>
      </w:r>
      <w:r w:rsidRPr="00D41DA5">
        <w:rPr>
          <w:rFonts w:ascii="Times New Roman" w:eastAsia="Times New Roman" w:hAnsi="Times New Roman" w:cs="Times New Roman"/>
          <w:sz w:val="28"/>
          <w:szCs w:val="28"/>
        </w:rPr>
        <w:t>абота чиновников плохо регламентирована правилами</w:t>
      </w:r>
      <w:r>
        <w:rPr>
          <w:rFonts w:ascii="Times New Roman" w:eastAsia="Times New Roman" w:hAnsi="Times New Roman" w:cs="Times New Roman"/>
          <w:sz w:val="28"/>
          <w:szCs w:val="28"/>
        </w:rPr>
        <w:t>», «о</w:t>
      </w:r>
      <w:r w:rsidRPr="00D41DA5">
        <w:rPr>
          <w:rFonts w:ascii="Times New Roman" w:eastAsia="Times New Roman" w:hAnsi="Times New Roman" w:cs="Times New Roman"/>
          <w:sz w:val="28"/>
          <w:szCs w:val="28"/>
        </w:rPr>
        <w:t>тсутствие стимулов честной работы чиновников, включая отсутствие зависимости служебного роста от добросовестного выполнения обязаннос</w:t>
      </w:r>
      <w:r>
        <w:rPr>
          <w:rFonts w:ascii="Times New Roman" w:eastAsia="Times New Roman" w:hAnsi="Times New Roman" w:cs="Times New Roman"/>
          <w:sz w:val="28"/>
          <w:szCs w:val="28"/>
        </w:rPr>
        <w:t>тей», «и</w:t>
      </w:r>
      <w:r w:rsidRPr="00D41DA5">
        <w:rPr>
          <w:rFonts w:ascii="Times New Roman" w:eastAsia="Times New Roman" w:hAnsi="Times New Roman" w:cs="Times New Roman"/>
          <w:sz w:val="28"/>
          <w:szCs w:val="28"/>
        </w:rPr>
        <w:t>сторические традиции мздоимства, лихоимства, воровства</w:t>
      </w:r>
      <w:r>
        <w:rPr>
          <w:rFonts w:ascii="Times New Roman" w:eastAsia="Times New Roman" w:hAnsi="Times New Roman" w:cs="Times New Roman"/>
          <w:sz w:val="28"/>
          <w:szCs w:val="28"/>
        </w:rPr>
        <w:t>», «н</w:t>
      </w:r>
      <w:r w:rsidRPr="00D41DA5">
        <w:rPr>
          <w:rFonts w:ascii="Times New Roman" w:eastAsia="Times New Roman" w:hAnsi="Times New Roman" w:cs="Times New Roman"/>
          <w:sz w:val="28"/>
          <w:szCs w:val="28"/>
        </w:rPr>
        <w:t>еупорядоченность контр</w:t>
      </w:r>
      <w:r>
        <w:rPr>
          <w:rFonts w:ascii="Times New Roman" w:eastAsia="Times New Roman" w:hAnsi="Times New Roman" w:cs="Times New Roman"/>
          <w:sz w:val="28"/>
          <w:szCs w:val="28"/>
        </w:rPr>
        <w:t>ольной деятельности государства» и «п</w:t>
      </w:r>
      <w:r w:rsidRPr="00D41DA5">
        <w:rPr>
          <w:rFonts w:ascii="Times New Roman" w:eastAsia="Times New Roman" w:hAnsi="Times New Roman" w:cs="Times New Roman"/>
          <w:sz w:val="28"/>
          <w:szCs w:val="28"/>
        </w:rPr>
        <w:t>лохая работа правоохранительных органов</w:t>
      </w:r>
      <w:r>
        <w:rPr>
          <w:rFonts w:ascii="Times New Roman" w:eastAsia="Times New Roman" w:hAnsi="Times New Roman" w:cs="Times New Roman"/>
          <w:sz w:val="28"/>
          <w:szCs w:val="28"/>
        </w:rPr>
        <w:t>», «с</w:t>
      </w:r>
      <w:r w:rsidRPr="00D41DA5">
        <w:rPr>
          <w:rFonts w:ascii="Times New Roman" w:eastAsia="Times New Roman" w:hAnsi="Times New Roman" w:cs="Times New Roman"/>
          <w:sz w:val="28"/>
          <w:szCs w:val="28"/>
        </w:rPr>
        <w:t>лабая судебная система, включая исполнение судебных решений</w:t>
      </w:r>
      <w:r>
        <w:rPr>
          <w:rFonts w:ascii="Times New Roman" w:eastAsia="Times New Roman" w:hAnsi="Times New Roman" w:cs="Times New Roman"/>
          <w:sz w:val="28"/>
          <w:szCs w:val="28"/>
        </w:rPr>
        <w:t>» и «н</w:t>
      </w:r>
      <w:r w:rsidRPr="00D41DA5">
        <w:rPr>
          <w:rFonts w:ascii="Times New Roman" w:eastAsia="Times New Roman" w:hAnsi="Times New Roman" w:cs="Times New Roman"/>
          <w:sz w:val="28"/>
          <w:szCs w:val="28"/>
        </w:rPr>
        <w:t>изкий образовательный и культурный уровень чиновников</w:t>
      </w:r>
      <w:r>
        <w:rPr>
          <w:rFonts w:ascii="Times New Roman" w:eastAsia="Times New Roman" w:hAnsi="Times New Roman" w:cs="Times New Roman"/>
          <w:sz w:val="28"/>
          <w:szCs w:val="28"/>
        </w:rPr>
        <w:t>», а также «о</w:t>
      </w:r>
      <w:r w:rsidRPr="00D41DA5">
        <w:rPr>
          <w:rFonts w:ascii="Times New Roman" w:eastAsia="Times New Roman" w:hAnsi="Times New Roman" w:cs="Times New Roman"/>
          <w:sz w:val="28"/>
          <w:szCs w:val="28"/>
        </w:rPr>
        <w:t>слабленный контроль государства за бизнесом</w:t>
      </w:r>
      <w:r w:rsidR="00AD7177">
        <w:rPr>
          <w:rFonts w:ascii="Times New Roman" w:eastAsia="Times New Roman" w:hAnsi="Times New Roman" w:cs="Times New Roman"/>
          <w:sz w:val="28"/>
          <w:szCs w:val="28"/>
        </w:rPr>
        <w:t>» и «с</w:t>
      </w:r>
      <w:r w:rsidR="00AD7177" w:rsidRPr="00D41DA5">
        <w:rPr>
          <w:rFonts w:ascii="Times New Roman" w:eastAsia="Times New Roman" w:hAnsi="Times New Roman" w:cs="Times New Roman"/>
          <w:sz w:val="28"/>
          <w:szCs w:val="28"/>
        </w:rPr>
        <w:t>лишком обширное вмешательство государства в экономику и другие сферы жизни</w:t>
      </w:r>
      <w:r w:rsidR="00AD7177">
        <w:rPr>
          <w:rFonts w:ascii="Times New Roman" w:eastAsia="Times New Roman" w:hAnsi="Times New Roman" w:cs="Times New Roman"/>
          <w:sz w:val="28"/>
          <w:szCs w:val="28"/>
        </w:rPr>
        <w:t>» (степень влияния колеблется в интервале 45-55%</w:t>
      </w:r>
      <w:r>
        <w:rPr>
          <w:rFonts w:ascii="Times New Roman" w:eastAsia="Times New Roman" w:hAnsi="Times New Roman" w:cs="Times New Roman"/>
          <w:sz w:val="28"/>
          <w:szCs w:val="28"/>
        </w:rPr>
        <w:t xml:space="preserve">. </w:t>
      </w:r>
      <w:r w:rsidRPr="00D41DA5">
        <w:rPr>
          <w:rFonts w:ascii="Times New Roman" w:eastAsia="Times New Roman" w:hAnsi="Times New Roman" w:cs="Times New Roman"/>
          <w:sz w:val="28"/>
          <w:szCs w:val="28"/>
        </w:rPr>
        <w:t>Минимальную степень влияния на распространение коррупции имеют</w:t>
      </w:r>
      <w:r>
        <w:rPr>
          <w:rFonts w:ascii="Times New Roman" w:eastAsia="Times New Roman" w:hAnsi="Times New Roman" w:cs="Times New Roman"/>
          <w:sz w:val="28"/>
          <w:szCs w:val="28"/>
        </w:rPr>
        <w:t xml:space="preserve">  «н</w:t>
      </w:r>
      <w:r w:rsidRPr="00D41DA5">
        <w:rPr>
          <w:rFonts w:ascii="Times New Roman" w:eastAsia="Times New Roman" w:hAnsi="Times New Roman" w:cs="Times New Roman"/>
          <w:sz w:val="28"/>
          <w:szCs w:val="28"/>
        </w:rPr>
        <w:t>еоконченная приватизация</w:t>
      </w:r>
      <w:r>
        <w:rPr>
          <w:rFonts w:ascii="Times New Roman" w:eastAsia="Times New Roman" w:hAnsi="Times New Roman" w:cs="Times New Roman"/>
          <w:sz w:val="28"/>
          <w:szCs w:val="28"/>
        </w:rPr>
        <w:t xml:space="preserve">» </w:t>
      </w:r>
      <w:r w:rsidR="00AD7177">
        <w:rPr>
          <w:rFonts w:ascii="Times New Roman" w:eastAsia="Times New Roman" w:hAnsi="Times New Roman" w:cs="Times New Roman"/>
          <w:sz w:val="28"/>
          <w:szCs w:val="28"/>
        </w:rPr>
        <w:t xml:space="preserve">(24%), </w:t>
      </w:r>
      <w:r>
        <w:rPr>
          <w:rFonts w:ascii="Times New Roman" w:eastAsia="Times New Roman" w:hAnsi="Times New Roman" w:cs="Times New Roman"/>
          <w:sz w:val="28"/>
          <w:szCs w:val="28"/>
        </w:rPr>
        <w:t>«н</w:t>
      </w:r>
      <w:r w:rsidRPr="00D41DA5">
        <w:rPr>
          <w:rFonts w:ascii="Times New Roman" w:eastAsia="Times New Roman" w:hAnsi="Times New Roman" w:cs="Times New Roman"/>
          <w:sz w:val="28"/>
          <w:szCs w:val="28"/>
        </w:rPr>
        <w:t>изкая зарплата чиновников</w:t>
      </w:r>
      <w:r w:rsidR="00AD7177">
        <w:rPr>
          <w:rFonts w:ascii="Times New Roman" w:eastAsia="Times New Roman" w:hAnsi="Times New Roman" w:cs="Times New Roman"/>
          <w:sz w:val="28"/>
          <w:szCs w:val="28"/>
        </w:rPr>
        <w:t>» (25%</w:t>
      </w:r>
      <w:r>
        <w:rPr>
          <w:rFonts w:ascii="Times New Roman" w:eastAsia="Times New Roman" w:hAnsi="Times New Roman" w:cs="Times New Roman"/>
          <w:sz w:val="28"/>
          <w:szCs w:val="28"/>
        </w:rPr>
        <w:t>), а также «с</w:t>
      </w:r>
      <w:r w:rsidRPr="00D41DA5">
        <w:rPr>
          <w:rFonts w:ascii="Times New Roman" w:eastAsia="Times New Roman" w:hAnsi="Times New Roman" w:cs="Times New Roman"/>
          <w:sz w:val="28"/>
          <w:szCs w:val="28"/>
        </w:rPr>
        <w:t>лабые гарантии достойного обеспечения чиновника при уходе с государственной службы</w:t>
      </w:r>
      <w:r>
        <w:rPr>
          <w:rFonts w:ascii="Times New Roman" w:eastAsia="Times New Roman" w:hAnsi="Times New Roman" w:cs="Times New Roman"/>
          <w:sz w:val="28"/>
          <w:szCs w:val="28"/>
        </w:rPr>
        <w:t>» (</w:t>
      </w:r>
      <w:r w:rsidR="00AD7177">
        <w:rPr>
          <w:rFonts w:ascii="Times New Roman" w:eastAsia="Times New Roman" w:hAnsi="Times New Roman" w:cs="Times New Roman"/>
          <w:sz w:val="28"/>
          <w:szCs w:val="28"/>
        </w:rPr>
        <w:t>30%</w:t>
      </w:r>
      <w:r>
        <w:rPr>
          <w:rFonts w:ascii="Times New Roman" w:eastAsia="Times New Roman" w:hAnsi="Times New Roman" w:cs="Times New Roman"/>
          <w:sz w:val="28"/>
          <w:szCs w:val="28"/>
        </w:rPr>
        <w:t>).</w:t>
      </w:r>
    </w:p>
    <w:p w:rsidR="00B745ED" w:rsidRPr="00271033" w:rsidRDefault="00B745ED" w:rsidP="00B745ED">
      <w:pPr>
        <w:pStyle w:val="af"/>
        <w:keepNext/>
        <w:pageBreakBefore/>
        <w:spacing w:after="0"/>
        <w:jc w:val="right"/>
        <w:rPr>
          <w:rFonts w:ascii="Times New Roman" w:hAnsi="Times New Roman" w:cs="Times New Roman"/>
          <w:color w:val="auto"/>
          <w:sz w:val="28"/>
          <w:szCs w:val="28"/>
        </w:rPr>
      </w:pPr>
      <w:r w:rsidRPr="00AD7177">
        <w:rPr>
          <w:rFonts w:ascii="Times New Roman" w:hAnsi="Times New Roman" w:cs="Times New Roman"/>
          <w:color w:val="auto"/>
          <w:sz w:val="28"/>
          <w:szCs w:val="28"/>
        </w:rPr>
        <w:t xml:space="preserve">Таблица </w:t>
      </w:r>
      <w:r w:rsidR="00952823">
        <w:rPr>
          <w:rFonts w:ascii="Times New Roman" w:hAnsi="Times New Roman" w:cs="Times New Roman"/>
          <w:noProof/>
          <w:color w:val="auto"/>
          <w:sz w:val="28"/>
          <w:szCs w:val="28"/>
        </w:rPr>
        <w:t>8</w:t>
      </w:r>
    </w:p>
    <w:p w:rsidR="00B745ED" w:rsidRPr="00ED2BEC" w:rsidRDefault="00ED2BEC" w:rsidP="00ED2BEC">
      <w:pPr>
        <w:widowControl w:val="0"/>
        <w:autoSpaceDE w:val="0"/>
        <w:autoSpaceDN w:val="0"/>
        <w:adjustRightInd w:val="0"/>
        <w:spacing w:after="0" w:line="240" w:lineRule="auto"/>
        <w:ind w:firstLine="851"/>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П</w:t>
      </w:r>
      <w:r w:rsidRPr="00ED2BEC">
        <w:rPr>
          <w:rFonts w:ascii="Times New Roman" w:eastAsia="Times New Roman" w:hAnsi="Times New Roman" w:cs="Times New Roman"/>
          <w:b/>
          <w:sz w:val="28"/>
          <w:szCs w:val="28"/>
        </w:rPr>
        <w:t>ричин</w:t>
      </w:r>
      <w:r>
        <w:rPr>
          <w:rFonts w:ascii="Times New Roman" w:eastAsia="Times New Roman" w:hAnsi="Times New Roman" w:cs="Times New Roman"/>
          <w:b/>
          <w:sz w:val="28"/>
          <w:szCs w:val="28"/>
        </w:rPr>
        <w:t>ы</w:t>
      </w:r>
      <w:r w:rsidRPr="00ED2BEC">
        <w:rPr>
          <w:rFonts w:ascii="Times New Roman" w:eastAsia="Times New Roman" w:hAnsi="Times New Roman" w:cs="Times New Roman"/>
          <w:b/>
          <w:sz w:val="28"/>
          <w:szCs w:val="28"/>
        </w:rPr>
        <w:t xml:space="preserve"> на распространение коррупции</w:t>
      </w:r>
      <w:r>
        <w:rPr>
          <w:rFonts w:ascii="Times New Roman" w:eastAsia="Times New Roman" w:hAnsi="Times New Roman" w:cs="Times New Roman"/>
          <w:b/>
          <w:sz w:val="28"/>
          <w:szCs w:val="28"/>
        </w:rPr>
        <w:t>, %</w:t>
      </w:r>
    </w:p>
    <w:tbl>
      <w:tblPr>
        <w:tblW w:w="9252" w:type="dxa"/>
        <w:tblInd w:w="94" w:type="dxa"/>
        <w:tblLook w:val="04A0" w:firstRow="1" w:lastRow="0" w:firstColumn="1" w:lastColumn="0" w:noHBand="0" w:noVBand="1"/>
      </w:tblPr>
      <w:tblGrid>
        <w:gridCol w:w="5826"/>
        <w:gridCol w:w="684"/>
        <w:gridCol w:w="567"/>
        <w:gridCol w:w="709"/>
        <w:gridCol w:w="960"/>
        <w:gridCol w:w="506"/>
      </w:tblGrid>
      <w:tr w:rsidR="00ED2BEC" w:rsidRPr="00ED2BEC" w:rsidTr="00ED2BEC">
        <w:trPr>
          <w:cantSplit/>
          <w:trHeight w:val="1465"/>
        </w:trPr>
        <w:tc>
          <w:tcPr>
            <w:tcW w:w="5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BEC" w:rsidRPr="00ED2BEC" w:rsidRDefault="00ED2BEC" w:rsidP="00ED2BEC">
            <w:pPr>
              <w:spacing w:after="0" w:line="240" w:lineRule="auto"/>
              <w:jc w:val="center"/>
              <w:rPr>
                <w:rFonts w:ascii="Times New Roman" w:eastAsia="Times New Roman" w:hAnsi="Times New Roman" w:cs="Times New Roman"/>
                <w:b/>
                <w:color w:val="000000"/>
                <w:sz w:val="24"/>
                <w:szCs w:val="24"/>
              </w:rPr>
            </w:pPr>
            <w:r w:rsidRPr="00ED2BEC">
              <w:rPr>
                <w:rFonts w:ascii="Times New Roman" w:eastAsia="Times New Roman" w:hAnsi="Times New Roman" w:cs="Times New Roman"/>
                <w:b/>
                <w:color w:val="000000"/>
                <w:sz w:val="24"/>
                <w:szCs w:val="24"/>
              </w:rPr>
              <w:t>Причины</w:t>
            </w:r>
          </w:p>
        </w:tc>
        <w:tc>
          <w:tcPr>
            <w:tcW w:w="684" w:type="dxa"/>
            <w:tcBorders>
              <w:top w:val="single" w:sz="4" w:space="0" w:color="auto"/>
              <w:left w:val="nil"/>
              <w:bottom w:val="single" w:sz="4" w:space="0" w:color="auto"/>
              <w:right w:val="single" w:sz="4" w:space="0" w:color="auto"/>
            </w:tcBorders>
            <w:shd w:val="clear" w:color="auto" w:fill="auto"/>
            <w:textDirection w:val="btLr"/>
            <w:vAlign w:val="center"/>
            <w:hideMark/>
          </w:tcPr>
          <w:p w:rsidR="00ED2BEC" w:rsidRPr="00ED2BEC" w:rsidRDefault="00ED2BEC" w:rsidP="00ED2BEC">
            <w:pPr>
              <w:spacing w:after="0" w:line="240" w:lineRule="auto"/>
              <w:ind w:left="113" w:right="113"/>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Cильно влияет</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ED2BEC" w:rsidRPr="00ED2BEC" w:rsidRDefault="00ED2BEC" w:rsidP="00ED2BEC">
            <w:pPr>
              <w:spacing w:after="0" w:line="240" w:lineRule="auto"/>
              <w:ind w:left="113" w:right="113"/>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Скорее влияет</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ED2BEC" w:rsidRPr="00ED2BEC" w:rsidRDefault="00ED2BEC" w:rsidP="00ED2BEC">
            <w:pPr>
              <w:spacing w:after="0" w:line="240" w:lineRule="auto"/>
              <w:ind w:left="113" w:right="113"/>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Скорее не влияет</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ED2BEC" w:rsidRPr="00ED2BEC" w:rsidRDefault="00ED2BEC" w:rsidP="00ED2BEC">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ED2BEC">
              <w:rPr>
                <w:rFonts w:ascii="Times New Roman" w:eastAsia="Times New Roman" w:hAnsi="Times New Roman" w:cs="Times New Roman"/>
                <w:color w:val="000000"/>
                <w:sz w:val="24"/>
                <w:szCs w:val="24"/>
              </w:rPr>
              <w:t>е является причиной коррупции</w:t>
            </w:r>
          </w:p>
        </w:tc>
        <w:tc>
          <w:tcPr>
            <w:tcW w:w="506" w:type="dxa"/>
            <w:tcBorders>
              <w:top w:val="single" w:sz="4" w:space="0" w:color="auto"/>
              <w:left w:val="nil"/>
              <w:bottom w:val="single" w:sz="4" w:space="0" w:color="auto"/>
              <w:right w:val="single" w:sz="4" w:space="0" w:color="auto"/>
            </w:tcBorders>
            <w:shd w:val="clear" w:color="auto" w:fill="auto"/>
            <w:textDirection w:val="btLr"/>
            <w:vAlign w:val="center"/>
            <w:hideMark/>
          </w:tcPr>
          <w:p w:rsidR="00ED2BEC" w:rsidRPr="00ED2BEC" w:rsidRDefault="00ED2BEC" w:rsidP="00ED2BEC">
            <w:pPr>
              <w:spacing w:after="0" w:line="240" w:lineRule="auto"/>
              <w:ind w:left="113" w:right="113"/>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Нет ответа</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Привычка граждан давать взятки</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37</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33</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9</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12</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Необходимость получения массы согласований и разрешений</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36</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40</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10</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9</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Длительные сроки оформления документов</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33</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38</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18</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5</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Чрезмерные налоги и сборы</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31</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28</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19</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13</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Влияние крупных бизнесменов на власть</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30</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37</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14</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12</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Низкий образовательный и культурный уровень населения</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29</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43</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11</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8</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Аморальность политиков, государственных и муниципальных служащих</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29</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35</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16</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14</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Нечеткость законов, дающая возможность их широкого толкования чиновником</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28</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44</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13</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6</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Неупорядоченность контрольной деятельности государства (масса контролирующих инстанций, неограниченное число проверок одного и того же</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28</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28</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20</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16</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Широкая свобода усмотрения чиновника, предоставляемая законом или инструкцией (например, «вилки» наказаний за административные правонар</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27</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34</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14</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18</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Исторические традиции мздоимства, лихоимства, воровства</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27</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26</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22</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15</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Отсутствие стимулов честной работы чиновников, включая отсутствие зависимости служебного роста от добросовестного выполнения обязаннос</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25</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30</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20</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13</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Плохой пример, подаваемый политическими лидерами («рыба гниет с головы»)</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24</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35</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21</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7</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Работа чиновников плохо регламентирована правилами</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22</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28</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18</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20</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Плохая работа правоохранительных органов</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22</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34</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12</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16</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17</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Низкий образовательный и культурный уровень чиновников</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22</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27</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23</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17</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Слабая судебная система, включая исполнение судебных решений</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21</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30</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17</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18</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16</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Обилие ведомственных инструкций (постановлений, циркулярных писем и проч.)</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19</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30</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16</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21</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Ослабленный контроль государства за бизнесом</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18</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29</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23</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15</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Слишком обширное вмешательство государства в экономику и другие сферы жизни</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14</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25</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22</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24</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16</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Низкая зарплата чиновников</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11</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19</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44</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16</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Неоконченная приватизация</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5</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19</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26</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35</w:t>
            </w:r>
          </w:p>
        </w:tc>
      </w:tr>
      <w:tr w:rsidR="00ED2BEC" w:rsidRPr="00ED2BEC" w:rsidTr="00ED2BEC">
        <w:trPr>
          <w:trHeight w:val="20"/>
        </w:trPr>
        <w:tc>
          <w:tcPr>
            <w:tcW w:w="5826" w:type="dxa"/>
            <w:tcBorders>
              <w:top w:val="nil"/>
              <w:left w:val="single" w:sz="4" w:space="0" w:color="auto"/>
              <w:bottom w:val="single" w:sz="4" w:space="0" w:color="auto"/>
              <w:right w:val="single" w:sz="4" w:space="0" w:color="auto"/>
            </w:tcBorders>
            <w:shd w:val="clear" w:color="auto" w:fill="auto"/>
            <w:hideMark/>
          </w:tcPr>
          <w:p w:rsidR="00ED2BEC" w:rsidRPr="00ED2BEC" w:rsidRDefault="00ED2BEC" w:rsidP="00ED2BEC">
            <w:pPr>
              <w:spacing w:after="0" w:line="240" w:lineRule="auto"/>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Слабые гарантии достойного обеспечения чиновника при уходе с государственной службы</w:t>
            </w:r>
          </w:p>
        </w:tc>
        <w:tc>
          <w:tcPr>
            <w:tcW w:w="684"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5</w:t>
            </w:r>
          </w:p>
        </w:tc>
        <w:tc>
          <w:tcPr>
            <w:tcW w:w="567"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20</w:t>
            </w:r>
          </w:p>
        </w:tc>
        <w:tc>
          <w:tcPr>
            <w:tcW w:w="709"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39</w:t>
            </w:r>
          </w:p>
        </w:tc>
        <w:tc>
          <w:tcPr>
            <w:tcW w:w="506" w:type="dxa"/>
            <w:tcBorders>
              <w:top w:val="nil"/>
              <w:left w:val="nil"/>
              <w:bottom w:val="single" w:sz="4" w:space="0" w:color="auto"/>
              <w:right w:val="single" w:sz="4" w:space="0" w:color="auto"/>
            </w:tcBorders>
            <w:shd w:val="clear" w:color="auto" w:fill="auto"/>
            <w:noWrap/>
            <w:hideMark/>
          </w:tcPr>
          <w:p w:rsidR="00ED2BEC" w:rsidRPr="00ED2BEC" w:rsidRDefault="00ED2BEC" w:rsidP="00ED2BEC">
            <w:pPr>
              <w:spacing w:after="0" w:line="240" w:lineRule="auto"/>
              <w:jc w:val="center"/>
              <w:rPr>
                <w:rFonts w:ascii="Times New Roman" w:eastAsia="Times New Roman" w:hAnsi="Times New Roman" w:cs="Times New Roman"/>
                <w:color w:val="000000"/>
                <w:sz w:val="24"/>
                <w:szCs w:val="24"/>
              </w:rPr>
            </w:pPr>
            <w:r w:rsidRPr="00ED2BEC">
              <w:rPr>
                <w:rFonts w:ascii="Times New Roman" w:eastAsia="Times New Roman" w:hAnsi="Times New Roman" w:cs="Times New Roman"/>
                <w:color w:val="000000"/>
                <w:sz w:val="24"/>
                <w:szCs w:val="24"/>
              </w:rPr>
              <w:t>29</w:t>
            </w:r>
          </w:p>
        </w:tc>
      </w:tr>
    </w:tbl>
    <w:p w:rsidR="007A50BA" w:rsidRPr="006E6C48" w:rsidRDefault="007A50BA" w:rsidP="00D77CD9">
      <w:pPr>
        <w:widowControl w:val="0"/>
        <w:autoSpaceDE w:val="0"/>
        <w:autoSpaceDN w:val="0"/>
        <w:adjustRightInd w:val="0"/>
        <w:spacing w:after="0" w:line="240" w:lineRule="auto"/>
        <w:ind w:firstLine="851"/>
        <w:jc w:val="both"/>
        <w:rPr>
          <w:rFonts w:ascii="Times New Roman" w:eastAsia="Times New Roman" w:hAnsi="Times New Roman" w:cs="Times New Roman"/>
          <w:color w:val="548DD4" w:themeColor="text2" w:themeTint="99"/>
          <w:sz w:val="28"/>
          <w:szCs w:val="28"/>
        </w:rPr>
      </w:pPr>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rPr>
      </w:pPr>
    </w:p>
    <w:p w:rsidR="00B31387" w:rsidRDefault="00B31387" w:rsidP="00754012">
      <w:pPr>
        <w:tabs>
          <w:tab w:val="left" w:pos="1213"/>
        </w:tabs>
        <w:autoSpaceDE w:val="0"/>
        <w:autoSpaceDN w:val="0"/>
        <w:spacing w:after="0" w:line="240" w:lineRule="auto"/>
        <w:jc w:val="center"/>
        <w:rPr>
          <w:rFonts w:ascii="Times New Roman" w:hAnsi="Times New Roman" w:cs="Times New Roman"/>
          <w:noProof/>
        </w:rPr>
        <w:sectPr w:rsidR="00B31387" w:rsidSect="00C339B9">
          <w:pgSz w:w="11906" w:h="16838"/>
          <w:pgMar w:top="1701" w:right="1418" w:bottom="567" w:left="1418" w:header="709" w:footer="709" w:gutter="0"/>
          <w:cols w:space="708"/>
          <w:docGrid w:linePitch="360"/>
        </w:sectPr>
      </w:pPr>
    </w:p>
    <w:p w:rsidR="00754012" w:rsidRPr="00C339B9" w:rsidRDefault="00754012" w:rsidP="00754012">
      <w:pPr>
        <w:keepNext/>
        <w:keepLines/>
        <w:pageBreakBefore/>
        <w:numPr>
          <w:ilvl w:val="1"/>
          <w:numId w:val="14"/>
        </w:numPr>
        <w:spacing w:before="200" w:after="0"/>
        <w:ind w:left="851"/>
        <w:outlineLvl w:val="1"/>
        <w:rPr>
          <w:rFonts w:ascii="Times New Roman" w:eastAsiaTheme="majorEastAsia" w:hAnsi="Times New Roman" w:cs="Times New Roman"/>
          <w:b/>
          <w:bCs/>
          <w:sz w:val="28"/>
          <w:szCs w:val="28"/>
        </w:rPr>
      </w:pPr>
      <w:bookmarkStart w:id="15" w:name="_Toc533509040"/>
      <w:r w:rsidRPr="00C339B9">
        <w:rPr>
          <w:rFonts w:ascii="Times New Roman" w:eastAsiaTheme="majorEastAsia" w:hAnsi="Times New Roman" w:cs="Times New Roman"/>
          <w:b/>
          <w:bCs/>
          <w:sz w:val="28"/>
          <w:szCs w:val="28"/>
        </w:rPr>
        <w:t>Изучение эффективности мероприятий, направленных на борьбу с коррупцией</w:t>
      </w:r>
      <w:bookmarkEnd w:id="15"/>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2A45EF" w:rsidRPr="002A45EF" w:rsidRDefault="002A45EF"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A45EF">
        <w:rPr>
          <w:rFonts w:ascii="Times New Roman" w:eastAsia="Times New Roman" w:hAnsi="Times New Roman" w:cs="Times New Roman"/>
          <w:sz w:val="28"/>
          <w:szCs w:val="28"/>
        </w:rPr>
        <w:t xml:space="preserve">Наиболее эффективной формой </w:t>
      </w:r>
      <w:r>
        <w:rPr>
          <w:rFonts w:ascii="Times New Roman" w:eastAsia="Times New Roman" w:hAnsi="Times New Roman" w:cs="Times New Roman"/>
          <w:sz w:val="28"/>
          <w:szCs w:val="28"/>
        </w:rPr>
        <w:t xml:space="preserve">участия в борьбе с коррупцией является распространение в своей организации и в бизнесе в целом антикоррупционного этического кодекса. Так считают </w:t>
      </w:r>
      <w:r w:rsidR="002B03C4">
        <w:rPr>
          <w:rFonts w:ascii="Times New Roman" w:eastAsia="Times New Roman" w:hAnsi="Times New Roman" w:cs="Times New Roman"/>
          <w:sz w:val="28"/>
          <w:szCs w:val="28"/>
        </w:rPr>
        <w:t>41% предпринимателей</w:t>
      </w:r>
      <w:r>
        <w:rPr>
          <w:rFonts w:ascii="Times New Roman" w:eastAsia="Times New Roman" w:hAnsi="Times New Roman" w:cs="Times New Roman"/>
          <w:sz w:val="28"/>
          <w:szCs w:val="28"/>
        </w:rPr>
        <w:t xml:space="preserve">. Четверть бизнесменов склоняется к поддержке политика, партии, делающих такую борьбу </w:t>
      </w:r>
      <w:r w:rsidR="002B03C4">
        <w:rPr>
          <w:rFonts w:ascii="Times New Roman" w:eastAsia="Times New Roman" w:hAnsi="Times New Roman" w:cs="Times New Roman"/>
          <w:sz w:val="28"/>
          <w:szCs w:val="28"/>
        </w:rPr>
        <w:t>новой своей программы. Десятая часть опрошенных склонялась к участию в организациях бизнеса, созданных для борьбы с коррупцией (12%), а также к личному участию в таких организациях (9%). Наиболее активно за все формы, кроме денежных взносов в соответствующие фонды, организации, программы, высказывались индивидуальные предприниматели, а юридические лица чаще затруднялись с ответом (32% против 26%).</w:t>
      </w:r>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754012" w:rsidRPr="00C339B9" w:rsidRDefault="0092191A" w:rsidP="0092191A">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Pr>
          <w:noProof/>
        </w:rPr>
        <w:drawing>
          <wp:inline distT="0" distB="0" distL="0" distR="0" wp14:anchorId="0826CD4D" wp14:editId="539EC7E8">
            <wp:extent cx="6085115" cy="3635828"/>
            <wp:effectExtent l="0" t="0" r="0" b="3175"/>
            <wp:docPr id="73" name="Диаграмма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754012" w:rsidRPr="0092191A" w:rsidRDefault="00754012" w:rsidP="00754012">
      <w:pPr>
        <w:keepNext/>
        <w:keepLines/>
        <w:tabs>
          <w:tab w:val="left" w:pos="1213"/>
        </w:tabs>
        <w:autoSpaceDE w:val="0"/>
        <w:autoSpaceDN w:val="0"/>
        <w:spacing w:after="0"/>
        <w:jc w:val="center"/>
        <w:rPr>
          <w:rFonts w:ascii="Times New Roman" w:hAnsi="Times New Roman" w:cs="Times New Roman"/>
          <w:b/>
          <w:sz w:val="24"/>
          <w:szCs w:val="24"/>
        </w:rPr>
      </w:pPr>
      <w:r w:rsidRPr="002B03C4">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54</w:t>
      </w:r>
      <w:r w:rsidRPr="002B03C4">
        <w:rPr>
          <w:rFonts w:ascii="Times New Roman" w:hAnsi="Times New Roman" w:cs="Times New Roman"/>
          <w:b/>
          <w:sz w:val="24"/>
          <w:szCs w:val="24"/>
        </w:rPr>
        <w:t xml:space="preserve"> Распределение ответов респондентов на вопрос: «</w:t>
      </w:r>
      <w:r w:rsidRPr="002B03C4">
        <w:rPr>
          <w:rFonts w:ascii="Times New Roman" w:eastAsia="Times New Roman" w:hAnsi="Times New Roman" w:cs="Times New Roman"/>
          <w:b/>
          <w:sz w:val="24"/>
          <w:szCs w:val="24"/>
        </w:rPr>
        <w:t>КАКИЕ ФОРМЫ</w:t>
      </w:r>
      <w:r w:rsidRPr="0092191A">
        <w:rPr>
          <w:rFonts w:ascii="Times New Roman" w:eastAsia="Times New Roman" w:hAnsi="Times New Roman" w:cs="Times New Roman"/>
          <w:b/>
          <w:sz w:val="24"/>
          <w:szCs w:val="24"/>
        </w:rPr>
        <w:t xml:space="preserve"> УЧАСТИЯ В БОРЬБЕ С КОРРУПЦИЕЙ ВЫ ГОТОВЫ ПОДДЕРЖАТЬ ЛИЧНО?»,</w:t>
      </w:r>
      <w:r w:rsidRPr="0092191A">
        <w:rPr>
          <w:rFonts w:ascii="Times New Roman" w:hAnsi="Times New Roman" w:cs="Times New Roman"/>
          <w:b/>
          <w:sz w:val="24"/>
          <w:szCs w:val="24"/>
        </w:rPr>
        <w:t xml:space="preserve"> (% от всех респондентов)</w:t>
      </w:r>
    </w:p>
    <w:p w:rsidR="00C81F66" w:rsidRPr="004076EC" w:rsidRDefault="00C81F66" w:rsidP="00754012">
      <w:pPr>
        <w:tabs>
          <w:tab w:val="left" w:pos="1213"/>
        </w:tabs>
        <w:autoSpaceDE w:val="0"/>
        <w:autoSpaceDN w:val="0"/>
        <w:spacing w:after="0"/>
        <w:jc w:val="center"/>
        <w:rPr>
          <w:rFonts w:ascii="Times New Roman" w:hAnsi="Times New Roman" w:cs="Times New Roman"/>
          <w:b/>
          <w:color w:val="FF0000"/>
          <w:sz w:val="26"/>
          <w:szCs w:val="26"/>
          <w:highlight w:val="yellow"/>
        </w:rPr>
      </w:pPr>
    </w:p>
    <w:p w:rsidR="0018761A" w:rsidRPr="0018761A" w:rsidRDefault="0018761A"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r w:rsidRPr="0018761A">
        <w:rPr>
          <w:rFonts w:ascii="Times New Roman" w:eastAsia="Times New Roman" w:hAnsi="Times New Roman" w:cs="Times New Roman"/>
          <w:sz w:val="28"/>
          <w:szCs w:val="28"/>
        </w:rPr>
        <w:t xml:space="preserve"> эффективност</w:t>
      </w:r>
      <w:r>
        <w:rPr>
          <w:rFonts w:ascii="Times New Roman" w:eastAsia="Times New Roman" w:hAnsi="Times New Roman" w:cs="Times New Roman"/>
          <w:sz w:val="28"/>
          <w:szCs w:val="28"/>
        </w:rPr>
        <w:t>ь</w:t>
      </w:r>
      <w:r w:rsidRPr="001876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федерального законодательства высказалась треть представителей бизнес-сообщества (33%), из которых преимущество составляли юридические лица (42% против 20%). Пятая часть опрошенных (20%) придерживались нейтральной оценки, за что активнее высказывались индивидуальные предприниматели (28% против 14%). Четверть аудитории (28%) имели негативные мнения, большинство составили юридические лица (35% против 19%). Индивидуальные предприниматели  чаще затруднялись с ответом на данный вопрос (32% против 10%).</w:t>
      </w:r>
    </w:p>
    <w:p w:rsidR="00754012" w:rsidRPr="00C339B9" w:rsidRDefault="0092191A"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noProof/>
        </w:rPr>
        <w:drawing>
          <wp:inline distT="0" distB="0" distL="0" distR="0" wp14:anchorId="0D67ED52" wp14:editId="670814B0">
            <wp:extent cx="5671457" cy="3635829"/>
            <wp:effectExtent l="0" t="0" r="5715" b="3175"/>
            <wp:docPr id="74" name="Диаграмма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754012" w:rsidRPr="0092191A"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92191A">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55</w:t>
      </w:r>
      <w:r w:rsidRPr="0092191A">
        <w:rPr>
          <w:rFonts w:ascii="Times New Roman" w:hAnsi="Times New Roman" w:cs="Times New Roman"/>
          <w:b/>
          <w:sz w:val="24"/>
          <w:szCs w:val="24"/>
        </w:rPr>
        <w:t xml:space="preserve"> Распределение ответов респондентов на вопрос «</w:t>
      </w:r>
      <w:r w:rsidRPr="0092191A">
        <w:rPr>
          <w:rFonts w:ascii="Times New Roman" w:eastAsia="Times New Roman" w:hAnsi="Times New Roman" w:cs="Times New Roman"/>
          <w:b/>
          <w:spacing w:val="-10"/>
          <w:sz w:val="24"/>
          <w:szCs w:val="24"/>
        </w:rPr>
        <w:t>НАСКОЛЬКО ДЕЙСТВУЮЩЕЕ ФЕДЕРАЛЬНОЕ ЗАКОНОДАТЕЛЬСТВО ЭФФЕКТИВНО РАБОТАЕТ В ВОПРОСАХ ПРОТИВОДЕЙСТВИЯ КОРРУПЦИИ</w:t>
      </w:r>
      <w:r w:rsidRPr="0092191A">
        <w:rPr>
          <w:rFonts w:ascii="Times New Roman" w:eastAsia="Times New Roman" w:hAnsi="Times New Roman" w:cs="Times New Roman"/>
          <w:b/>
          <w:sz w:val="24"/>
          <w:szCs w:val="24"/>
        </w:rPr>
        <w:t>?»,</w:t>
      </w:r>
      <w:r w:rsidRPr="0092191A">
        <w:rPr>
          <w:rFonts w:ascii="Times New Roman" w:hAnsi="Times New Roman" w:cs="Times New Roman"/>
          <w:b/>
          <w:sz w:val="24"/>
          <w:szCs w:val="24"/>
        </w:rPr>
        <w:t xml:space="preserve"> </w:t>
      </w:r>
    </w:p>
    <w:p w:rsidR="00754012" w:rsidRPr="0092191A"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92191A">
        <w:rPr>
          <w:rFonts w:ascii="Times New Roman" w:hAnsi="Times New Roman" w:cs="Times New Roman"/>
          <w:b/>
          <w:sz w:val="24"/>
          <w:szCs w:val="24"/>
        </w:rPr>
        <w:t>(% от всех респондентов)</w:t>
      </w:r>
    </w:p>
    <w:p w:rsidR="00754012" w:rsidRPr="004076EC" w:rsidRDefault="00754012" w:rsidP="00754012">
      <w:pPr>
        <w:tabs>
          <w:tab w:val="left" w:pos="1213"/>
        </w:tabs>
        <w:autoSpaceDE w:val="0"/>
        <w:autoSpaceDN w:val="0"/>
        <w:spacing w:after="0" w:line="240" w:lineRule="auto"/>
        <w:jc w:val="center"/>
        <w:rPr>
          <w:rFonts w:ascii="Times New Roman" w:hAnsi="Times New Roman" w:cs="Times New Roman"/>
          <w:b/>
          <w:sz w:val="28"/>
          <w:szCs w:val="28"/>
          <w:highlight w:val="yellow"/>
        </w:rPr>
      </w:pPr>
    </w:p>
    <w:p w:rsidR="0018761A" w:rsidRPr="0018761A" w:rsidRDefault="00754012" w:rsidP="0018761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18761A">
        <w:rPr>
          <w:rFonts w:ascii="Times New Roman" w:hAnsi="Times New Roman" w:cs="Times New Roman"/>
          <w:sz w:val="28"/>
          <w:szCs w:val="28"/>
        </w:rPr>
        <w:t xml:space="preserve">По поводу эффективности регионального законодательства </w:t>
      </w:r>
      <w:r w:rsidR="0018761A" w:rsidRPr="0018761A">
        <w:rPr>
          <w:rFonts w:ascii="Times New Roman" w:hAnsi="Times New Roman" w:cs="Times New Roman"/>
          <w:sz w:val="28"/>
          <w:szCs w:val="28"/>
        </w:rPr>
        <w:t>складывается похожая ситуация.</w:t>
      </w:r>
      <w:r w:rsidR="0018761A" w:rsidRPr="0018761A">
        <w:rPr>
          <w:rFonts w:ascii="Times New Roman" w:eastAsia="Times New Roman" w:hAnsi="Times New Roman" w:cs="Times New Roman"/>
          <w:sz w:val="28"/>
          <w:szCs w:val="28"/>
        </w:rPr>
        <w:t xml:space="preserve"> </w:t>
      </w:r>
      <w:r w:rsidR="0018761A">
        <w:rPr>
          <w:rFonts w:ascii="Times New Roman" w:eastAsia="Times New Roman" w:hAnsi="Times New Roman" w:cs="Times New Roman"/>
          <w:sz w:val="28"/>
          <w:szCs w:val="28"/>
        </w:rPr>
        <w:t>Положительные ответы давали четверть представителей бизнес-сообщества (27%), из которых преимущество составляли юридические лица (38% против 12%). Пятая часть опрошенных (21%) придерживались нейтральной оценки, за что активнее высказывались индивидуальные предприниматели (25% против 17%). Треть аудитории (35%) имели негативные мнения, большинство составили юридические лица (39% против 27%). Индивидуальные предприниматели  чаще затруднялись с ответом на данный вопрос (36% против 5%).</w:t>
      </w:r>
    </w:p>
    <w:p w:rsidR="00754012" w:rsidRPr="00C81F66" w:rsidRDefault="00754012" w:rsidP="00754012">
      <w:pPr>
        <w:tabs>
          <w:tab w:val="left" w:pos="1213"/>
        </w:tabs>
        <w:autoSpaceDE w:val="0"/>
        <w:autoSpaceDN w:val="0"/>
        <w:spacing w:after="0" w:line="240" w:lineRule="auto"/>
        <w:ind w:firstLine="851"/>
        <w:jc w:val="both"/>
        <w:rPr>
          <w:rFonts w:ascii="Times New Roman" w:hAnsi="Times New Roman" w:cs="Times New Roman"/>
          <w:color w:val="FF0000"/>
          <w:sz w:val="28"/>
          <w:szCs w:val="28"/>
        </w:rPr>
      </w:pPr>
    </w:p>
    <w:p w:rsidR="00754012" w:rsidRPr="00C339B9" w:rsidRDefault="00754012" w:rsidP="00754012">
      <w:pPr>
        <w:tabs>
          <w:tab w:val="left" w:pos="1213"/>
        </w:tabs>
        <w:autoSpaceDE w:val="0"/>
        <w:autoSpaceDN w:val="0"/>
        <w:spacing w:after="0" w:line="240" w:lineRule="auto"/>
        <w:jc w:val="center"/>
        <w:rPr>
          <w:rFonts w:ascii="Times New Roman" w:eastAsia="Times New Roman" w:hAnsi="Times New Roman" w:cs="Times New Roman"/>
          <w:noProof/>
          <w:sz w:val="28"/>
          <w:szCs w:val="28"/>
        </w:rPr>
      </w:pPr>
    </w:p>
    <w:p w:rsidR="00754012" w:rsidRPr="00C339B9" w:rsidRDefault="0092191A" w:rsidP="00754012">
      <w:pPr>
        <w:keepNext/>
        <w:keepLines/>
        <w:autoSpaceDE w:val="0"/>
        <w:autoSpaceDN w:val="0"/>
        <w:adjustRightInd w:val="0"/>
        <w:spacing w:after="0" w:line="240" w:lineRule="auto"/>
        <w:ind w:left="34"/>
        <w:jc w:val="center"/>
        <w:rPr>
          <w:rFonts w:ascii="Times New Roman" w:eastAsia="Times New Roman" w:hAnsi="Times New Roman" w:cs="Times New Roman"/>
          <w:sz w:val="28"/>
          <w:szCs w:val="28"/>
        </w:rPr>
      </w:pPr>
      <w:r>
        <w:rPr>
          <w:noProof/>
        </w:rPr>
        <w:drawing>
          <wp:inline distT="0" distB="0" distL="0" distR="0" wp14:anchorId="3C0EA317" wp14:editId="18938C90">
            <wp:extent cx="5606143" cy="3907972"/>
            <wp:effectExtent l="0" t="0" r="0" b="0"/>
            <wp:docPr id="75" name="Диаграмма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754012" w:rsidRPr="0092191A" w:rsidRDefault="00754012" w:rsidP="00754012">
      <w:pPr>
        <w:keepNext/>
        <w:keepLines/>
        <w:tabs>
          <w:tab w:val="left" w:pos="1213"/>
        </w:tabs>
        <w:autoSpaceDE w:val="0"/>
        <w:autoSpaceDN w:val="0"/>
        <w:spacing w:after="0"/>
        <w:jc w:val="center"/>
        <w:rPr>
          <w:rFonts w:ascii="Times New Roman" w:eastAsia="Times New Roman" w:hAnsi="Times New Roman" w:cs="Times New Roman"/>
          <w:noProof/>
          <w:sz w:val="24"/>
          <w:szCs w:val="24"/>
        </w:rPr>
      </w:pPr>
      <w:r w:rsidRPr="0092191A">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56</w:t>
      </w:r>
      <w:r w:rsidRPr="0092191A">
        <w:rPr>
          <w:rFonts w:ascii="Times New Roman" w:hAnsi="Times New Roman" w:cs="Times New Roman"/>
          <w:b/>
          <w:sz w:val="24"/>
          <w:szCs w:val="24"/>
        </w:rPr>
        <w:t xml:space="preserve"> Распределение ответов респондентов на вопрос «</w:t>
      </w:r>
      <w:r w:rsidRPr="0092191A">
        <w:rPr>
          <w:rFonts w:ascii="Times New Roman" w:eastAsia="Times New Roman" w:hAnsi="Times New Roman" w:cs="Times New Roman"/>
          <w:b/>
          <w:spacing w:val="-10"/>
          <w:sz w:val="24"/>
          <w:szCs w:val="24"/>
        </w:rPr>
        <w:t>НАСКОЛЬКО ДЕЙСТВУЮЩЕЕ РЕГИОНАЛЬНОЕ ЗАКОНОДАТЕЛЬСТВО ЭФФЕКТИВНО РАБОТАЕТ В ВОПРОСАХ ПРОТИВОДЕЙСТВИЯ КОРРУПЦИИ</w:t>
      </w:r>
      <w:r w:rsidRPr="0092191A">
        <w:rPr>
          <w:rFonts w:ascii="Times New Roman" w:eastAsia="Times New Roman" w:hAnsi="Times New Roman" w:cs="Times New Roman"/>
          <w:b/>
          <w:sz w:val="24"/>
          <w:szCs w:val="24"/>
        </w:rPr>
        <w:t>??»,</w:t>
      </w:r>
      <w:r w:rsidRPr="0092191A">
        <w:rPr>
          <w:rFonts w:ascii="Times New Roman" w:hAnsi="Times New Roman" w:cs="Times New Roman"/>
          <w:b/>
          <w:sz w:val="24"/>
          <w:szCs w:val="24"/>
        </w:rPr>
        <w:t xml:space="preserve"> (% от всех респондентов)</w:t>
      </w:r>
    </w:p>
    <w:p w:rsidR="00754012" w:rsidRPr="004076EC" w:rsidRDefault="00754012" w:rsidP="00754012">
      <w:pPr>
        <w:widowControl w:val="0"/>
        <w:autoSpaceDE w:val="0"/>
        <w:autoSpaceDN w:val="0"/>
        <w:adjustRightInd w:val="0"/>
        <w:spacing w:after="0" w:line="240" w:lineRule="auto"/>
        <w:ind w:left="34"/>
        <w:jc w:val="center"/>
        <w:rPr>
          <w:rFonts w:ascii="Times New Roman" w:eastAsia="Times New Roman" w:hAnsi="Times New Roman" w:cs="Times New Roman"/>
          <w:sz w:val="28"/>
          <w:szCs w:val="28"/>
          <w:highlight w:val="yellow"/>
        </w:rPr>
      </w:pPr>
    </w:p>
    <w:p w:rsidR="007A50BA" w:rsidRPr="007A50BA" w:rsidRDefault="00080D44" w:rsidP="00FB568A">
      <w:pPr>
        <w:widowControl w:val="0"/>
        <w:autoSpaceDE w:val="0"/>
        <w:autoSpaceDN w:val="0"/>
        <w:adjustRightInd w:val="0"/>
        <w:spacing w:after="0" w:line="240" w:lineRule="auto"/>
        <w:ind w:firstLine="851"/>
        <w:jc w:val="both"/>
        <w:rPr>
          <w:rFonts w:ascii="Times New Roman" w:eastAsia="Times New Roman" w:hAnsi="Times New Roman" w:cs="Times New Roman"/>
          <w:color w:val="FF0000"/>
          <w:sz w:val="28"/>
          <w:szCs w:val="28"/>
        </w:rPr>
      </w:pPr>
      <w:r w:rsidRPr="00FB568A">
        <w:rPr>
          <w:rFonts w:ascii="Times New Roman" w:eastAsia="Times New Roman" w:hAnsi="Times New Roman" w:cs="Times New Roman"/>
          <w:sz w:val="28"/>
          <w:szCs w:val="28"/>
        </w:rPr>
        <w:t xml:space="preserve">Определяя степень известности и эффективности мер, предпринимающих Правительством Нижегородской области по противодействию коррупции, можно видеть следующую картину. </w:t>
      </w:r>
    </w:p>
    <w:p w:rsidR="00754012" w:rsidRPr="00E01287" w:rsidRDefault="0018761A" w:rsidP="0075401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8761A">
        <w:rPr>
          <w:rFonts w:ascii="Times New Roman" w:eastAsia="Times New Roman" w:hAnsi="Times New Roman" w:cs="Times New Roman"/>
          <w:sz w:val="28"/>
          <w:szCs w:val="28"/>
        </w:rPr>
        <w:t>Самыми</w:t>
      </w:r>
      <w:r w:rsidR="00754012" w:rsidRPr="0018761A">
        <w:rPr>
          <w:rFonts w:ascii="Times New Roman" w:eastAsia="Times New Roman" w:hAnsi="Times New Roman" w:cs="Times New Roman"/>
          <w:sz w:val="28"/>
          <w:szCs w:val="28"/>
        </w:rPr>
        <w:t xml:space="preserve"> известны</w:t>
      </w:r>
      <w:r w:rsidR="0012667D">
        <w:rPr>
          <w:rFonts w:ascii="Times New Roman" w:eastAsia="Times New Roman" w:hAnsi="Times New Roman" w:cs="Times New Roman"/>
          <w:sz w:val="28"/>
          <w:szCs w:val="28"/>
        </w:rPr>
        <w:t>ми</w:t>
      </w:r>
      <w:r w:rsidR="00754012" w:rsidRPr="0018761A">
        <w:rPr>
          <w:rFonts w:ascii="Times New Roman" w:eastAsia="Times New Roman" w:hAnsi="Times New Roman" w:cs="Times New Roman"/>
          <w:sz w:val="28"/>
          <w:szCs w:val="28"/>
        </w:rPr>
        <w:t xml:space="preserve"> в предпринимательской среде </w:t>
      </w:r>
      <w:r w:rsidRPr="0018761A">
        <w:rPr>
          <w:rFonts w:ascii="Times New Roman" w:eastAsia="Times New Roman" w:hAnsi="Times New Roman" w:cs="Times New Roman"/>
          <w:sz w:val="28"/>
          <w:szCs w:val="28"/>
        </w:rPr>
        <w:t xml:space="preserve">мерами являются: </w:t>
      </w:r>
      <w:r w:rsidR="00754012" w:rsidRPr="0018761A">
        <w:rPr>
          <w:rFonts w:ascii="Times New Roman" w:eastAsia="Times New Roman" w:hAnsi="Times New Roman" w:cs="Times New Roman"/>
          <w:sz w:val="28"/>
          <w:szCs w:val="28"/>
        </w:rPr>
        <w:t xml:space="preserve">осуществление приема сообщений граждан о коррупционных правонарушениях группой «горячая телефонная линия» приемной </w:t>
      </w:r>
      <w:r w:rsidR="00754012" w:rsidRPr="0018761A">
        <w:rPr>
          <w:rFonts w:ascii="Times New Roman" w:hAnsi="Times New Roman" w:cs="Times New Roman"/>
          <w:sz w:val="28"/>
          <w:szCs w:val="28"/>
        </w:rPr>
        <w:t>граждан Губернатора и Правительства Нижегородской области (</w:t>
      </w:r>
      <w:r w:rsidRPr="0018761A">
        <w:rPr>
          <w:rFonts w:ascii="Times New Roman" w:hAnsi="Times New Roman" w:cs="Times New Roman"/>
          <w:sz w:val="28"/>
          <w:szCs w:val="28"/>
        </w:rPr>
        <w:t>47</w:t>
      </w:r>
      <w:r w:rsidR="00754012" w:rsidRPr="0018761A">
        <w:rPr>
          <w:rFonts w:ascii="Times New Roman" w:hAnsi="Times New Roman" w:cs="Times New Roman"/>
          <w:sz w:val="28"/>
          <w:szCs w:val="28"/>
        </w:rPr>
        <w:t>%), анализ жалоб и обращений граждан и организаций, а также публикаций в средствах массовой информации по вопросам коррупции (</w:t>
      </w:r>
      <w:r w:rsidRPr="0018761A">
        <w:rPr>
          <w:rFonts w:ascii="Times New Roman" w:hAnsi="Times New Roman" w:cs="Times New Roman"/>
          <w:sz w:val="28"/>
          <w:szCs w:val="28"/>
        </w:rPr>
        <w:t>45</w:t>
      </w:r>
      <w:r w:rsidR="00754012" w:rsidRPr="0018761A">
        <w:rPr>
          <w:rFonts w:ascii="Times New Roman" w:hAnsi="Times New Roman" w:cs="Times New Roman"/>
          <w:sz w:val="28"/>
          <w:szCs w:val="28"/>
        </w:rPr>
        <w:t>%),</w:t>
      </w:r>
      <w:r w:rsidR="00754012" w:rsidRPr="0018761A">
        <w:rPr>
          <w:rFonts w:ascii="Times New Roman" w:hAnsi="Times New Roman" w:cs="Times New Roman"/>
        </w:rPr>
        <w:t xml:space="preserve"> </w:t>
      </w:r>
      <w:r w:rsidR="00754012" w:rsidRPr="0018761A">
        <w:rPr>
          <w:rFonts w:ascii="Times New Roman" w:hAnsi="Times New Roman" w:cs="Times New Roman"/>
          <w:sz w:val="28"/>
          <w:szCs w:val="28"/>
        </w:rPr>
        <w:t>работа подраздела «Противодействие коррупции» на официальном сайте Правительства Нижегородской области и на портале государственных и муниципальных услуг Нижегородской области, с помощью которых граждане могли бы сообщить об известных им фактах коррупционных правонарушений</w:t>
      </w:r>
      <w:r w:rsidRPr="0018761A">
        <w:rPr>
          <w:rFonts w:ascii="Times New Roman" w:hAnsi="Times New Roman" w:cs="Times New Roman"/>
          <w:sz w:val="28"/>
          <w:szCs w:val="28"/>
        </w:rPr>
        <w:t xml:space="preserve"> (35%)</w:t>
      </w:r>
      <w:r w:rsidR="00754012" w:rsidRPr="0018761A">
        <w:rPr>
          <w:rFonts w:ascii="Times New Roman" w:hAnsi="Times New Roman" w:cs="Times New Roman"/>
          <w:sz w:val="28"/>
          <w:szCs w:val="28"/>
        </w:rPr>
        <w:t xml:space="preserve">, </w:t>
      </w:r>
      <w:r w:rsidR="00754012" w:rsidRPr="00E01287">
        <w:rPr>
          <w:rFonts w:ascii="Times New Roman" w:hAnsi="Times New Roman" w:cs="Times New Roman"/>
          <w:sz w:val="28"/>
          <w:szCs w:val="28"/>
        </w:rPr>
        <w:t>внедрение социальной рекламы антикоррупционной направленности (</w:t>
      </w:r>
      <w:r w:rsidR="00E01287" w:rsidRPr="00E01287">
        <w:rPr>
          <w:rFonts w:ascii="Times New Roman" w:hAnsi="Times New Roman" w:cs="Times New Roman"/>
          <w:sz w:val="28"/>
          <w:szCs w:val="28"/>
        </w:rPr>
        <w:t>34</w:t>
      </w:r>
      <w:r w:rsidR="00754012" w:rsidRPr="00E01287">
        <w:rPr>
          <w:rFonts w:ascii="Times New Roman" w:hAnsi="Times New Roman" w:cs="Times New Roman"/>
          <w:sz w:val="28"/>
          <w:szCs w:val="28"/>
        </w:rPr>
        <w:t xml:space="preserve">%), </w:t>
      </w:r>
      <w:r w:rsidR="00E01287" w:rsidRPr="00E01287">
        <w:rPr>
          <w:rFonts w:ascii="Times New Roman" w:hAnsi="Times New Roman" w:cs="Times New Roman"/>
          <w:sz w:val="28"/>
          <w:szCs w:val="28"/>
        </w:rPr>
        <w:t xml:space="preserve">совершенствование регионального законодательства с учетом интересов борьбы с коррупцией </w:t>
      </w:r>
      <w:r w:rsidR="00E01287">
        <w:rPr>
          <w:rFonts w:ascii="Times New Roman" w:hAnsi="Times New Roman" w:cs="Times New Roman"/>
          <w:sz w:val="28"/>
          <w:szCs w:val="28"/>
        </w:rPr>
        <w:t xml:space="preserve">и </w:t>
      </w:r>
      <w:r w:rsidR="00754012" w:rsidRPr="00E01287">
        <w:rPr>
          <w:rFonts w:ascii="Times New Roman" w:hAnsi="Times New Roman" w:cs="Times New Roman"/>
          <w:sz w:val="28"/>
          <w:szCs w:val="28"/>
        </w:rPr>
        <w:t>работа системы массового информирования населения по вопросам противодействия коррупции с использованием печатных и электронных СМИ, сети Интернет, творческих организаций (</w:t>
      </w:r>
      <w:r w:rsidR="00E01287" w:rsidRPr="00E01287">
        <w:rPr>
          <w:rFonts w:ascii="Times New Roman" w:hAnsi="Times New Roman" w:cs="Times New Roman"/>
          <w:sz w:val="28"/>
          <w:szCs w:val="28"/>
        </w:rPr>
        <w:t>по 31</w:t>
      </w:r>
      <w:r w:rsidR="00754012" w:rsidRPr="00E01287">
        <w:rPr>
          <w:rFonts w:ascii="Times New Roman" w:hAnsi="Times New Roman" w:cs="Times New Roman"/>
          <w:sz w:val="28"/>
          <w:szCs w:val="28"/>
        </w:rPr>
        <w:t xml:space="preserve">%). </w:t>
      </w:r>
      <w:r w:rsidR="00E01287" w:rsidRPr="00E01287">
        <w:rPr>
          <w:rFonts w:ascii="Times New Roman" w:hAnsi="Times New Roman" w:cs="Times New Roman"/>
          <w:sz w:val="28"/>
          <w:szCs w:val="28"/>
        </w:rPr>
        <w:t>Пятая часть</w:t>
      </w:r>
      <w:r w:rsidR="00754012" w:rsidRPr="00E01287">
        <w:rPr>
          <w:rFonts w:ascii="Times New Roman" w:hAnsi="Times New Roman" w:cs="Times New Roman"/>
          <w:sz w:val="28"/>
          <w:szCs w:val="28"/>
        </w:rPr>
        <w:t xml:space="preserve"> </w:t>
      </w:r>
      <w:r w:rsidR="007C3B3C" w:rsidRPr="00E01287">
        <w:rPr>
          <w:rFonts w:ascii="Times New Roman" w:hAnsi="Times New Roman" w:cs="Times New Roman"/>
          <w:sz w:val="28"/>
          <w:szCs w:val="28"/>
        </w:rPr>
        <w:t>представителей бизнес-сообщества</w:t>
      </w:r>
      <w:r w:rsidR="00754012" w:rsidRPr="00E01287">
        <w:rPr>
          <w:rFonts w:ascii="Times New Roman" w:hAnsi="Times New Roman" w:cs="Times New Roman"/>
          <w:sz w:val="28"/>
          <w:szCs w:val="28"/>
        </w:rPr>
        <w:t xml:space="preserve"> </w:t>
      </w:r>
      <w:r w:rsidR="007C3B3C" w:rsidRPr="00E01287">
        <w:rPr>
          <w:rFonts w:ascii="Times New Roman" w:hAnsi="Times New Roman" w:cs="Times New Roman"/>
          <w:sz w:val="28"/>
          <w:szCs w:val="28"/>
        </w:rPr>
        <w:t>высказались</w:t>
      </w:r>
      <w:r w:rsidR="00754012" w:rsidRPr="00E01287">
        <w:rPr>
          <w:rFonts w:ascii="Times New Roman" w:hAnsi="Times New Roman" w:cs="Times New Roman"/>
          <w:sz w:val="28"/>
          <w:szCs w:val="28"/>
        </w:rPr>
        <w:t xml:space="preserve"> за</w:t>
      </w:r>
      <w:r w:rsidR="00E01287" w:rsidRPr="00E01287">
        <w:rPr>
          <w:rFonts w:ascii="Times New Roman" w:hAnsi="Times New Roman" w:cs="Times New Roman"/>
          <w:sz w:val="28"/>
          <w:szCs w:val="28"/>
        </w:rPr>
        <w:t xml:space="preserve"> проведение мониторинга печатных и электронных СМИ Нижегородской области по публикациям антикоррупционной тематики и</w:t>
      </w:r>
      <w:r w:rsidR="00754012" w:rsidRPr="00E01287">
        <w:rPr>
          <w:rFonts w:ascii="Times New Roman" w:hAnsi="Times New Roman" w:cs="Times New Roman"/>
          <w:sz w:val="28"/>
          <w:szCs w:val="28"/>
        </w:rPr>
        <w:t xml:space="preserve"> проведение обучающих семинаров для органов исполнительной власти Нижегородской области и органов местного самоуправления (</w:t>
      </w:r>
      <w:r w:rsidR="00E01287" w:rsidRPr="00E01287">
        <w:rPr>
          <w:rFonts w:ascii="Times New Roman" w:hAnsi="Times New Roman" w:cs="Times New Roman"/>
          <w:sz w:val="28"/>
          <w:szCs w:val="28"/>
        </w:rPr>
        <w:t>по 21</w:t>
      </w:r>
      <w:r w:rsidR="00754012" w:rsidRPr="00E01287">
        <w:rPr>
          <w:rFonts w:ascii="Times New Roman" w:hAnsi="Times New Roman" w:cs="Times New Roman"/>
          <w:sz w:val="28"/>
          <w:szCs w:val="28"/>
        </w:rPr>
        <w:t xml:space="preserve">%), </w:t>
      </w:r>
      <w:r w:rsidR="00E01287" w:rsidRPr="00E01287">
        <w:rPr>
          <w:rFonts w:ascii="Times New Roman" w:hAnsi="Times New Roman" w:cs="Times New Roman"/>
          <w:sz w:val="28"/>
          <w:szCs w:val="28"/>
        </w:rPr>
        <w:t xml:space="preserve">а также </w:t>
      </w:r>
      <w:r w:rsidR="00754012" w:rsidRPr="00E01287">
        <w:rPr>
          <w:rFonts w:ascii="Times New Roman" w:hAnsi="Times New Roman" w:cs="Times New Roman"/>
          <w:sz w:val="28"/>
          <w:szCs w:val="28"/>
        </w:rPr>
        <w:t>регулярное проведение в органах исполнительной власти Нижегородской  области и органах местного самоуправления Нижегородской области проверок соблюдения государственными 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w:t>
      </w:r>
      <w:r w:rsidR="00754012" w:rsidRPr="00E01287">
        <w:rPr>
          <w:rFonts w:ascii="Times New Roman" w:eastAsia="Times New Roman" w:hAnsi="Times New Roman" w:cs="Times New Roman"/>
          <w:sz w:val="28"/>
          <w:szCs w:val="28"/>
        </w:rPr>
        <w:t xml:space="preserve"> (</w:t>
      </w:r>
      <w:r w:rsidR="00E01287" w:rsidRPr="00E01287">
        <w:rPr>
          <w:rFonts w:ascii="Times New Roman" w:eastAsia="Times New Roman" w:hAnsi="Times New Roman" w:cs="Times New Roman"/>
          <w:sz w:val="28"/>
          <w:szCs w:val="28"/>
        </w:rPr>
        <w:t>19</w:t>
      </w:r>
      <w:r w:rsidR="00754012" w:rsidRPr="00E01287">
        <w:rPr>
          <w:rFonts w:ascii="Times New Roman" w:eastAsia="Times New Roman" w:hAnsi="Times New Roman" w:cs="Times New Roman"/>
          <w:sz w:val="28"/>
          <w:szCs w:val="28"/>
        </w:rPr>
        <w:t xml:space="preserve">%). Менее всего известны проверка деятельности юридических лиц, созданных на основе собственности Нижегородской области, с целью </w:t>
      </w:r>
      <w:r w:rsidR="00754012" w:rsidRPr="00E01287">
        <w:rPr>
          <w:rFonts w:ascii="Times New Roman" w:hAnsi="Times New Roman" w:cs="Times New Roman"/>
          <w:sz w:val="28"/>
          <w:szCs w:val="28"/>
        </w:rPr>
        <w:t>недопущения перевода в частные структуры государственных средств (</w:t>
      </w:r>
      <w:r w:rsidR="00E01287" w:rsidRPr="00E01287">
        <w:rPr>
          <w:rFonts w:ascii="Times New Roman" w:hAnsi="Times New Roman" w:cs="Times New Roman"/>
          <w:sz w:val="28"/>
          <w:szCs w:val="28"/>
        </w:rPr>
        <w:t>11</w:t>
      </w:r>
      <w:r w:rsidR="00754012" w:rsidRPr="00E01287">
        <w:rPr>
          <w:rFonts w:ascii="Times New Roman" w:hAnsi="Times New Roman" w:cs="Times New Roman"/>
          <w:sz w:val="28"/>
          <w:szCs w:val="28"/>
        </w:rPr>
        <w:t>%) и оказание нефинансовой поддержки деятельности некоммерческих организаций, имеющих и реализующих в качестве уставных целей и задач противодействие коррупции (6%).</w:t>
      </w:r>
    </w:p>
    <w:p w:rsidR="00754012" w:rsidRPr="00C9585F"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9585F">
        <w:rPr>
          <w:rFonts w:ascii="Times New Roman" w:hAnsi="Times New Roman" w:cs="Times New Roman"/>
          <w:sz w:val="28"/>
          <w:szCs w:val="28"/>
        </w:rPr>
        <w:t>Следует отметить, что степень известности всех противокоррупционных мероприятий Правительства Нижегородской области среди юридических лиц выше, чем среди индивидуальных предпринимателей. Исключение составля</w:t>
      </w:r>
      <w:r w:rsidR="00C9585F" w:rsidRPr="00C9585F">
        <w:rPr>
          <w:rFonts w:ascii="Times New Roman" w:hAnsi="Times New Roman" w:cs="Times New Roman"/>
          <w:sz w:val="28"/>
          <w:szCs w:val="28"/>
        </w:rPr>
        <w:t>ю</w:t>
      </w:r>
      <w:r w:rsidRPr="00C9585F">
        <w:rPr>
          <w:rFonts w:ascii="Times New Roman" w:hAnsi="Times New Roman" w:cs="Times New Roman"/>
          <w:sz w:val="28"/>
          <w:szCs w:val="28"/>
        </w:rPr>
        <w:t xml:space="preserve">т </w:t>
      </w:r>
      <w:r w:rsidR="00C9585F" w:rsidRPr="00C9585F">
        <w:rPr>
          <w:rFonts w:ascii="Times New Roman" w:hAnsi="Times New Roman" w:cs="Times New Roman"/>
          <w:sz w:val="28"/>
          <w:szCs w:val="28"/>
        </w:rPr>
        <w:t xml:space="preserve">анализ жалоб и обращений граждан и организаций, а также публикаций в средствах массовой информации по вопросам коррупции (43% против 47%), </w:t>
      </w:r>
      <w:r w:rsidRPr="00C9585F">
        <w:rPr>
          <w:rFonts w:ascii="Times New Roman" w:hAnsi="Times New Roman" w:cs="Times New Roman"/>
          <w:sz w:val="28"/>
          <w:szCs w:val="28"/>
        </w:rPr>
        <w:t>регулярное проведение в органах исполнительной власти Нижегородской  области и органах местного самоуправления Нижегородской области проверок соблюдения государственными 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w:t>
      </w:r>
      <w:r w:rsidRPr="00C9585F">
        <w:rPr>
          <w:rFonts w:ascii="Times New Roman" w:eastAsia="Times New Roman" w:hAnsi="Times New Roman" w:cs="Times New Roman"/>
          <w:sz w:val="28"/>
          <w:szCs w:val="28"/>
        </w:rPr>
        <w:t xml:space="preserve"> (</w:t>
      </w:r>
      <w:r w:rsidR="00C9585F" w:rsidRPr="00C9585F">
        <w:rPr>
          <w:rFonts w:ascii="Times New Roman" w:eastAsia="Times New Roman" w:hAnsi="Times New Roman" w:cs="Times New Roman"/>
          <w:sz w:val="28"/>
          <w:szCs w:val="28"/>
        </w:rPr>
        <w:t>14</w:t>
      </w:r>
      <w:r w:rsidRPr="00C9585F">
        <w:rPr>
          <w:rFonts w:ascii="Times New Roman" w:eastAsia="Times New Roman" w:hAnsi="Times New Roman" w:cs="Times New Roman"/>
          <w:sz w:val="28"/>
          <w:szCs w:val="28"/>
        </w:rPr>
        <w:t xml:space="preserve">% против </w:t>
      </w:r>
      <w:r w:rsidR="00C9585F" w:rsidRPr="00C9585F">
        <w:rPr>
          <w:rFonts w:ascii="Times New Roman" w:eastAsia="Times New Roman" w:hAnsi="Times New Roman" w:cs="Times New Roman"/>
          <w:sz w:val="28"/>
          <w:szCs w:val="28"/>
        </w:rPr>
        <w:t>23</w:t>
      </w:r>
      <w:r w:rsidRPr="00C9585F">
        <w:rPr>
          <w:rFonts w:ascii="Times New Roman" w:eastAsia="Times New Roman" w:hAnsi="Times New Roman" w:cs="Times New Roman"/>
          <w:sz w:val="28"/>
          <w:szCs w:val="28"/>
        </w:rPr>
        <w:t>%)</w:t>
      </w:r>
      <w:r w:rsidR="00C9585F" w:rsidRPr="00C9585F">
        <w:rPr>
          <w:rFonts w:ascii="Times New Roman" w:eastAsia="Times New Roman" w:hAnsi="Times New Roman" w:cs="Times New Roman"/>
          <w:sz w:val="28"/>
          <w:szCs w:val="28"/>
        </w:rPr>
        <w:t xml:space="preserve"> и </w:t>
      </w:r>
      <w:r w:rsidR="00C9585F" w:rsidRPr="00C9585F">
        <w:rPr>
          <w:rFonts w:ascii="Times New Roman" w:hAnsi="Times New Roman" w:cs="Times New Roman"/>
          <w:sz w:val="28"/>
          <w:szCs w:val="28"/>
        </w:rPr>
        <w:t>оказание нефинансовой поддержки деятельности некоммерческих организаций, имеющих и реализующих в качестве уставных целей и задач противодействие коррупции (5% против 8%)</w:t>
      </w:r>
      <w:r w:rsidRPr="00C9585F">
        <w:rPr>
          <w:rFonts w:ascii="Times New Roman" w:eastAsia="Times New Roman" w:hAnsi="Times New Roman" w:cs="Times New Roman"/>
          <w:sz w:val="28"/>
          <w:szCs w:val="28"/>
        </w:rPr>
        <w:t>.</w:t>
      </w:r>
    </w:p>
    <w:p w:rsidR="0092191A" w:rsidRDefault="0092191A" w:rsidP="00754012">
      <w:pPr>
        <w:tabs>
          <w:tab w:val="left" w:pos="1213"/>
        </w:tabs>
        <w:autoSpaceDE w:val="0"/>
        <w:autoSpaceDN w:val="0"/>
        <w:spacing w:after="0"/>
        <w:jc w:val="center"/>
        <w:rPr>
          <w:rFonts w:ascii="Times New Roman" w:hAnsi="Times New Roman" w:cs="Times New Roman"/>
          <w:b/>
          <w:sz w:val="24"/>
          <w:szCs w:val="24"/>
          <w:highlight w:val="yellow"/>
        </w:rPr>
      </w:pPr>
      <w:r>
        <w:rPr>
          <w:noProof/>
        </w:rPr>
        <w:drawing>
          <wp:inline distT="0" distB="0" distL="0" distR="0" wp14:anchorId="6F8436AB" wp14:editId="3E322D77">
            <wp:extent cx="6150429" cy="6596743"/>
            <wp:effectExtent l="0" t="0" r="3175" b="0"/>
            <wp:docPr id="79" name="Диаграмма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754012" w:rsidRPr="0092191A" w:rsidRDefault="00AA7C72" w:rsidP="00754012">
      <w:pPr>
        <w:tabs>
          <w:tab w:val="left" w:pos="1213"/>
        </w:tabs>
        <w:autoSpaceDE w:val="0"/>
        <w:autoSpaceDN w:val="0"/>
        <w:spacing w:after="0"/>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57</w:t>
      </w:r>
      <w:r>
        <w:rPr>
          <w:rFonts w:ascii="Times New Roman" w:hAnsi="Times New Roman" w:cs="Times New Roman"/>
          <w:b/>
          <w:sz w:val="24"/>
          <w:szCs w:val="24"/>
        </w:rPr>
        <w:t xml:space="preserve"> </w:t>
      </w:r>
      <w:r w:rsidR="00754012" w:rsidRPr="0092191A">
        <w:rPr>
          <w:rFonts w:ascii="Times New Roman" w:hAnsi="Times New Roman" w:cs="Times New Roman"/>
          <w:b/>
          <w:sz w:val="24"/>
          <w:szCs w:val="24"/>
        </w:rPr>
        <w:t>Распределение ответов респондентов на вопрос «ИЗВЕСТНО ЛИ ВАМ О МЕРАХ, ПРЕДПРИНИМАЕМЫХ ПРАВИТЕЛЬСТВОМ НИЖЕГОРОДСКОЙ ОБЛАСТИ ПО ПРОТИВОДЕЙСТВИЮ КОРРУПЦИИ?»</w:t>
      </w:r>
      <w:r w:rsidR="00754012" w:rsidRPr="0092191A">
        <w:rPr>
          <w:rFonts w:ascii="Times New Roman" w:eastAsia="Times New Roman" w:hAnsi="Times New Roman" w:cs="Times New Roman"/>
          <w:b/>
          <w:sz w:val="24"/>
          <w:szCs w:val="24"/>
        </w:rPr>
        <w:t>,</w:t>
      </w:r>
      <w:r w:rsidR="00754012" w:rsidRPr="0092191A">
        <w:rPr>
          <w:rFonts w:ascii="Times New Roman" w:hAnsi="Times New Roman" w:cs="Times New Roman"/>
          <w:b/>
          <w:sz w:val="24"/>
          <w:szCs w:val="24"/>
        </w:rPr>
        <w:t xml:space="preserve"> </w:t>
      </w:r>
    </w:p>
    <w:p w:rsidR="00754012" w:rsidRPr="00C339B9" w:rsidRDefault="00754012" w:rsidP="00754012">
      <w:pPr>
        <w:tabs>
          <w:tab w:val="left" w:pos="1213"/>
        </w:tabs>
        <w:autoSpaceDE w:val="0"/>
        <w:autoSpaceDN w:val="0"/>
        <w:spacing w:after="0"/>
        <w:jc w:val="center"/>
        <w:rPr>
          <w:rFonts w:ascii="Times New Roman" w:eastAsia="Times New Roman" w:hAnsi="Times New Roman" w:cs="Times New Roman"/>
          <w:noProof/>
          <w:sz w:val="24"/>
          <w:szCs w:val="24"/>
        </w:rPr>
      </w:pPr>
      <w:r w:rsidRPr="0092191A">
        <w:rPr>
          <w:rFonts w:ascii="Times New Roman" w:hAnsi="Times New Roman" w:cs="Times New Roman"/>
          <w:b/>
          <w:sz w:val="24"/>
          <w:szCs w:val="24"/>
        </w:rPr>
        <w:t>(% от всех респондентов)</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54012" w:rsidRPr="00961840" w:rsidRDefault="002B7377" w:rsidP="0075401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9585F">
        <w:rPr>
          <w:rFonts w:ascii="Times New Roman" w:eastAsia="Times New Roman" w:hAnsi="Times New Roman" w:cs="Times New Roman"/>
          <w:sz w:val="28"/>
          <w:szCs w:val="28"/>
        </w:rPr>
        <w:t>Наиболее эффективными мерами по противодействию коррупции по мнению большинства бизнесменов признаны</w:t>
      </w:r>
      <w:r w:rsidR="00C9585F" w:rsidRPr="00C9585F">
        <w:rPr>
          <w:rFonts w:ascii="Times New Roman" w:eastAsia="Times New Roman" w:hAnsi="Times New Roman" w:cs="Times New Roman"/>
          <w:sz w:val="28"/>
          <w:szCs w:val="28"/>
        </w:rPr>
        <w:t>:</w:t>
      </w:r>
      <w:r w:rsidRPr="00C9585F">
        <w:rPr>
          <w:rFonts w:ascii="Times New Roman" w:eastAsia="Times New Roman" w:hAnsi="Times New Roman" w:cs="Times New Roman"/>
          <w:sz w:val="28"/>
          <w:szCs w:val="28"/>
        </w:rPr>
        <w:t xml:space="preserve"> </w:t>
      </w:r>
      <w:r w:rsidR="00754012" w:rsidRPr="00C9585F">
        <w:rPr>
          <w:rFonts w:ascii="Times New Roman" w:eastAsia="Times New Roman" w:hAnsi="Times New Roman" w:cs="Times New Roman"/>
          <w:sz w:val="28"/>
          <w:szCs w:val="28"/>
        </w:rPr>
        <w:t xml:space="preserve">осуществление приема сообщений граждан о коррупционных правонарушениях группой «горячая телефонная линия» приемной </w:t>
      </w:r>
      <w:r w:rsidR="00754012" w:rsidRPr="00C9585F">
        <w:rPr>
          <w:rFonts w:ascii="Times New Roman" w:hAnsi="Times New Roman" w:cs="Times New Roman"/>
          <w:sz w:val="28"/>
          <w:szCs w:val="28"/>
        </w:rPr>
        <w:t>граждан Губернатора и Правительства Нижегородской области (32%), анализ жалоб и обращений граждан и организаций, а также публикаций в средствах массовой информации по вопросам коррупции (</w:t>
      </w:r>
      <w:r w:rsidR="00C9585F" w:rsidRPr="00C9585F">
        <w:rPr>
          <w:rFonts w:ascii="Times New Roman" w:hAnsi="Times New Roman" w:cs="Times New Roman"/>
          <w:sz w:val="28"/>
          <w:szCs w:val="28"/>
        </w:rPr>
        <w:t>27</w:t>
      </w:r>
      <w:r w:rsidR="00754012" w:rsidRPr="00C9585F">
        <w:rPr>
          <w:rFonts w:ascii="Times New Roman" w:hAnsi="Times New Roman" w:cs="Times New Roman"/>
          <w:sz w:val="28"/>
          <w:szCs w:val="28"/>
        </w:rPr>
        <w:t>%) и совершенствование регионального з</w:t>
      </w:r>
      <w:r w:rsidR="00754012" w:rsidRPr="00961840">
        <w:rPr>
          <w:rFonts w:ascii="Times New Roman" w:hAnsi="Times New Roman" w:cs="Times New Roman"/>
          <w:sz w:val="28"/>
          <w:szCs w:val="28"/>
        </w:rPr>
        <w:t>аконодательства с учетом интересов борьбы с коррупцией (</w:t>
      </w:r>
      <w:r w:rsidR="00C9585F" w:rsidRPr="00961840">
        <w:rPr>
          <w:rFonts w:ascii="Times New Roman" w:hAnsi="Times New Roman" w:cs="Times New Roman"/>
          <w:sz w:val="28"/>
          <w:szCs w:val="28"/>
        </w:rPr>
        <w:t>23</w:t>
      </w:r>
      <w:r w:rsidR="00754012" w:rsidRPr="00961840">
        <w:rPr>
          <w:rFonts w:ascii="Times New Roman" w:hAnsi="Times New Roman" w:cs="Times New Roman"/>
          <w:sz w:val="28"/>
          <w:szCs w:val="28"/>
        </w:rPr>
        <w:t xml:space="preserve">%). </w:t>
      </w:r>
      <w:r w:rsidR="00C9585F" w:rsidRPr="00961840">
        <w:rPr>
          <w:rFonts w:ascii="Times New Roman" w:hAnsi="Times New Roman" w:cs="Times New Roman"/>
          <w:sz w:val="28"/>
          <w:szCs w:val="28"/>
        </w:rPr>
        <w:t xml:space="preserve">За эффективность таких мер, как работа системы массового информирования населения по вопросам противодействия коррупции с использованием печатных и электронных СМИ, сети Интернет, творческих организаций и работа подраздела «Противодействие коррупции» на официальном сайте Правительства Нижегородской области и на портале государственных и муниципальных услуг Нижегородской области, с помощью которых граждане могли бы сообщить об известных им фактах коррупционных правонарушений высказывались 13% и 11% </w:t>
      </w:r>
      <w:r w:rsidR="00961840" w:rsidRPr="00961840">
        <w:rPr>
          <w:rFonts w:ascii="Times New Roman" w:hAnsi="Times New Roman" w:cs="Times New Roman"/>
          <w:sz w:val="28"/>
          <w:szCs w:val="28"/>
        </w:rPr>
        <w:t>представителей бизнес-сообщества соответственно</w:t>
      </w:r>
      <w:r w:rsidR="00C9585F" w:rsidRPr="00961840">
        <w:rPr>
          <w:rFonts w:ascii="Times New Roman" w:hAnsi="Times New Roman" w:cs="Times New Roman"/>
          <w:sz w:val="28"/>
          <w:szCs w:val="28"/>
        </w:rPr>
        <w:t xml:space="preserve">. </w:t>
      </w:r>
      <w:r w:rsidR="00754012" w:rsidRPr="00961840">
        <w:rPr>
          <w:rFonts w:ascii="Times New Roman" w:hAnsi="Times New Roman" w:cs="Times New Roman"/>
          <w:sz w:val="28"/>
          <w:szCs w:val="28"/>
        </w:rPr>
        <w:t xml:space="preserve">Около десятой доли </w:t>
      </w:r>
      <w:r w:rsidR="00961840" w:rsidRPr="00961840">
        <w:rPr>
          <w:rFonts w:ascii="Times New Roman" w:hAnsi="Times New Roman" w:cs="Times New Roman"/>
          <w:sz w:val="28"/>
          <w:szCs w:val="28"/>
        </w:rPr>
        <w:t>опрошенных</w:t>
      </w:r>
      <w:r w:rsidR="00754012" w:rsidRPr="00961840">
        <w:rPr>
          <w:rFonts w:ascii="Times New Roman" w:hAnsi="Times New Roman" w:cs="Times New Roman"/>
          <w:sz w:val="28"/>
          <w:szCs w:val="28"/>
        </w:rPr>
        <w:t xml:space="preserve"> считают эффективными </w:t>
      </w:r>
      <w:r w:rsidR="00961840" w:rsidRPr="00961840">
        <w:rPr>
          <w:rFonts w:ascii="Times New Roman" w:hAnsi="Times New Roman" w:cs="Times New Roman"/>
          <w:sz w:val="28"/>
          <w:szCs w:val="28"/>
        </w:rPr>
        <w:t xml:space="preserve">работу системы массового информирования населения по вопросам противодействия коррупции с использованием печатных и электронных СМИ, сети Интернет, творческих организаций (13%), </w:t>
      </w:r>
      <w:r w:rsidR="00961840">
        <w:rPr>
          <w:rFonts w:ascii="Times New Roman" w:hAnsi="Times New Roman" w:cs="Times New Roman"/>
          <w:sz w:val="28"/>
          <w:szCs w:val="28"/>
        </w:rPr>
        <w:t xml:space="preserve">работу подраздела «Противодействие коррупции» на официальном сайте Правительства Нижегородской области и на портале госуслуг </w:t>
      </w:r>
      <w:r w:rsidR="00961840" w:rsidRPr="00961840">
        <w:rPr>
          <w:rFonts w:ascii="Times New Roman" w:hAnsi="Times New Roman" w:cs="Times New Roman"/>
          <w:sz w:val="28"/>
          <w:szCs w:val="28"/>
        </w:rPr>
        <w:t xml:space="preserve">и </w:t>
      </w:r>
      <w:r w:rsidR="00754012" w:rsidRPr="00961840">
        <w:rPr>
          <w:rFonts w:ascii="Times New Roman" w:hAnsi="Times New Roman" w:cs="Times New Roman"/>
          <w:sz w:val="28"/>
          <w:szCs w:val="28"/>
        </w:rPr>
        <w:t>внедрение социальной рекламы антикоррупционной направленности (</w:t>
      </w:r>
      <w:r w:rsidR="00961840" w:rsidRPr="00961840">
        <w:rPr>
          <w:rFonts w:ascii="Times New Roman" w:hAnsi="Times New Roman" w:cs="Times New Roman"/>
          <w:sz w:val="28"/>
          <w:szCs w:val="28"/>
        </w:rPr>
        <w:t>по 11</w:t>
      </w:r>
      <w:r w:rsidR="00754012" w:rsidRPr="00961840">
        <w:rPr>
          <w:rFonts w:ascii="Times New Roman" w:hAnsi="Times New Roman" w:cs="Times New Roman"/>
          <w:sz w:val="28"/>
          <w:szCs w:val="28"/>
        </w:rPr>
        <w:t>%)</w:t>
      </w:r>
      <w:r w:rsidR="00961840">
        <w:rPr>
          <w:rFonts w:ascii="Times New Roman" w:hAnsi="Times New Roman" w:cs="Times New Roman"/>
          <w:sz w:val="28"/>
          <w:szCs w:val="28"/>
        </w:rPr>
        <w:t xml:space="preserve">, а также </w:t>
      </w:r>
      <w:r w:rsidR="00754012" w:rsidRPr="00961840">
        <w:rPr>
          <w:rFonts w:ascii="Times New Roman" w:hAnsi="Times New Roman" w:cs="Times New Roman"/>
          <w:sz w:val="28"/>
          <w:szCs w:val="28"/>
        </w:rPr>
        <w:t xml:space="preserve">проведение мониторинга печатных и электронных СМИ Нижегородской области по публикациям антикоррупционной тематики </w:t>
      </w:r>
      <w:r w:rsidR="00961840" w:rsidRPr="00961840">
        <w:rPr>
          <w:rFonts w:ascii="Times New Roman" w:hAnsi="Times New Roman" w:cs="Times New Roman"/>
          <w:sz w:val="28"/>
          <w:szCs w:val="28"/>
        </w:rPr>
        <w:t>и регулярное проведение в органах исполнительной власти Нижегородской  области и органах местного самоуправления Нижегородской области проверок соблюдения государственными 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w:t>
      </w:r>
      <w:r w:rsidR="00961840" w:rsidRPr="00961840">
        <w:rPr>
          <w:rFonts w:ascii="Times New Roman" w:eastAsia="Times New Roman" w:hAnsi="Times New Roman" w:cs="Times New Roman"/>
          <w:sz w:val="28"/>
          <w:szCs w:val="28"/>
        </w:rPr>
        <w:t xml:space="preserve"> (</w:t>
      </w:r>
      <w:r w:rsidR="00961840">
        <w:rPr>
          <w:rFonts w:ascii="Times New Roman" w:eastAsia="Times New Roman" w:hAnsi="Times New Roman" w:cs="Times New Roman"/>
          <w:sz w:val="28"/>
          <w:szCs w:val="28"/>
        </w:rPr>
        <w:t>по 9</w:t>
      </w:r>
      <w:r w:rsidR="00961840" w:rsidRPr="00961840">
        <w:rPr>
          <w:rFonts w:ascii="Times New Roman" w:eastAsia="Times New Roman" w:hAnsi="Times New Roman" w:cs="Times New Roman"/>
          <w:sz w:val="28"/>
          <w:szCs w:val="28"/>
        </w:rPr>
        <w:t>%)</w:t>
      </w:r>
      <w:r w:rsidR="00961840">
        <w:rPr>
          <w:rFonts w:ascii="Times New Roman" w:eastAsia="Times New Roman" w:hAnsi="Times New Roman" w:cs="Times New Roman"/>
          <w:sz w:val="28"/>
          <w:szCs w:val="28"/>
        </w:rPr>
        <w:t>.</w:t>
      </w:r>
      <w:r w:rsidR="00961840" w:rsidRPr="00961840">
        <w:rPr>
          <w:rFonts w:ascii="Times New Roman" w:hAnsi="Times New Roman" w:cs="Times New Roman"/>
          <w:sz w:val="28"/>
          <w:szCs w:val="28"/>
        </w:rPr>
        <w:t xml:space="preserve"> Наименее эффективными признаны </w:t>
      </w:r>
      <w:r w:rsidR="00961840" w:rsidRPr="00961840">
        <w:rPr>
          <w:rFonts w:ascii="Times New Roman" w:eastAsia="Times New Roman" w:hAnsi="Times New Roman" w:cs="Times New Roman"/>
          <w:sz w:val="28"/>
          <w:szCs w:val="28"/>
        </w:rPr>
        <w:t xml:space="preserve">проверка деятельности юридических лиц, созданных на основе собственности Нижегородской области, с целью </w:t>
      </w:r>
      <w:r w:rsidR="00961840" w:rsidRPr="00961840">
        <w:rPr>
          <w:rFonts w:ascii="Times New Roman" w:hAnsi="Times New Roman" w:cs="Times New Roman"/>
          <w:sz w:val="28"/>
          <w:szCs w:val="28"/>
        </w:rPr>
        <w:t>недопущения перевода в частные структуры государственных средств</w:t>
      </w:r>
      <w:r w:rsidR="00961840" w:rsidRPr="00961840">
        <w:rPr>
          <w:rFonts w:ascii="Times New Roman" w:eastAsia="Times New Roman" w:hAnsi="Times New Roman" w:cs="Times New Roman"/>
          <w:sz w:val="28"/>
          <w:szCs w:val="28"/>
        </w:rPr>
        <w:t xml:space="preserve"> (5%) и </w:t>
      </w:r>
      <w:r w:rsidR="00754012" w:rsidRPr="00961840">
        <w:rPr>
          <w:rFonts w:ascii="Times New Roman" w:eastAsia="Times New Roman" w:hAnsi="Times New Roman" w:cs="Times New Roman"/>
          <w:sz w:val="28"/>
          <w:szCs w:val="28"/>
        </w:rPr>
        <w:t xml:space="preserve">проведение обучающих семинаров для органов исполнительной власти Нижегородской области и органов местного самоуправления </w:t>
      </w:r>
      <w:r w:rsidR="00961840" w:rsidRPr="00961840">
        <w:rPr>
          <w:rFonts w:ascii="Times New Roman" w:eastAsia="Times New Roman" w:hAnsi="Times New Roman" w:cs="Times New Roman"/>
          <w:sz w:val="28"/>
          <w:szCs w:val="28"/>
        </w:rPr>
        <w:t>(2</w:t>
      </w:r>
      <w:r w:rsidR="00754012" w:rsidRPr="00961840">
        <w:rPr>
          <w:rFonts w:ascii="Times New Roman" w:hAnsi="Times New Roman" w:cs="Times New Roman"/>
          <w:sz w:val="28"/>
          <w:szCs w:val="28"/>
        </w:rPr>
        <w:t>%).</w:t>
      </w:r>
    </w:p>
    <w:p w:rsidR="009E7CB4" w:rsidRDefault="00754012" w:rsidP="0075401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961840">
        <w:rPr>
          <w:rFonts w:ascii="Times New Roman" w:hAnsi="Times New Roman" w:cs="Times New Roman"/>
          <w:sz w:val="28"/>
          <w:szCs w:val="28"/>
        </w:rPr>
        <w:t>Индивидуальные предприниматели по эффективности чаще выделяли анализ жалоб и обращений граждан и организаций, а также публикаций в средствах массовой информации по вопросам коррупции (</w:t>
      </w:r>
      <w:r w:rsidR="00961840" w:rsidRPr="00961840">
        <w:rPr>
          <w:rFonts w:ascii="Times New Roman" w:hAnsi="Times New Roman" w:cs="Times New Roman"/>
          <w:sz w:val="28"/>
          <w:szCs w:val="28"/>
        </w:rPr>
        <w:t>46</w:t>
      </w:r>
      <w:r w:rsidRPr="00961840">
        <w:rPr>
          <w:rFonts w:ascii="Times New Roman" w:hAnsi="Times New Roman" w:cs="Times New Roman"/>
          <w:sz w:val="28"/>
          <w:szCs w:val="28"/>
        </w:rPr>
        <w:t xml:space="preserve">% против </w:t>
      </w:r>
      <w:r w:rsidR="00961840" w:rsidRPr="00961840">
        <w:rPr>
          <w:rFonts w:ascii="Times New Roman" w:hAnsi="Times New Roman" w:cs="Times New Roman"/>
          <w:sz w:val="28"/>
          <w:szCs w:val="28"/>
        </w:rPr>
        <w:t>13</w:t>
      </w:r>
      <w:r w:rsidRPr="00961840">
        <w:rPr>
          <w:rFonts w:ascii="Times New Roman" w:hAnsi="Times New Roman" w:cs="Times New Roman"/>
          <w:sz w:val="28"/>
          <w:szCs w:val="28"/>
        </w:rPr>
        <w:t xml:space="preserve">%), </w:t>
      </w:r>
      <w:r w:rsidR="00961840" w:rsidRPr="00961840">
        <w:rPr>
          <w:rFonts w:ascii="Times New Roman" w:hAnsi="Times New Roman" w:cs="Times New Roman"/>
          <w:sz w:val="28"/>
          <w:szCs w:val="28"/>
        </w:rPr>
        <w:t>внедрение социальной рекламы антикоррупционной направленности (</w:t>
      </w:r>
      <w:r w:rsidR="00961840">
        <w:rPr>
          <w:rFonts w:ascii="Times New Roman" w:hAnsi="Times New Roman" w:cs="Times New Roman"/>
          <w:sz w:val="28"/>
          <w:szCs w:val="28"/>
        </w:rPr>
        <w:t>18</w:t>
      </w:r>
      <w:r w:rsidR="00961840" w:rsidRPr="00961840">
        <w:rPr>
          <w:rFonts w:ascii="Times New Roman" w:hAnsi="Times New Roman" w:cs="Times New Roman"/>
          <w:sz w:val="28"/>
          <w:szCs w:val="28"/>
        </w:rPr>
        <w:t xml:space="preserve">% против </w:t>
      </w:r>
      <w:r w:rsidR="00961840">
        <w:rPr>
          <w:rFonts w:ascii="Times New Roman" w:hAnsi="Times New Roman" w:cs="Times New Roman"/>
          <w:sz w:val="28"/>
          <w:szCs w:val="28"/>
        </w:rPr>
        <w:t>6</w:t>
      </w:r>
      <w:r w:rsidR="00961840" w:rsidRPr="00961840">
        <w:rPr>
          <w:rFonts w:ascii="Times New Roman" w:hAnsi="Times New Roman" w:cs="Times New Roman"/>
          <w:sz w:val="28"/>
          <w:szCs w:val="28"/>
        </w:rPr>
        <w:t>%)</w:t>
      </w:r>
      <w:r w:rsidR="00961840">
        <w:rPr>
          <w:rFonts w:ascii="Times New Roman" w:hAnsi="Times New Roman" w:cs="Times New Roman"/>
          <w:sz w:val="28"/>
          <w:szCs w:val="28"/>
        </w:rPr>
        <w:t xml:space="preserve">, </w:t>
      </w:r>
      <w:r w:rsidR="00961840" w:rsidRPr="00961840">
        <w:rPr>
          <w:rFonts w:ascii="Times New Roman" w:hAnsi="Times New Roman" w:cs="Times New Roman"/>
          <w:sz w:val="28"/>
          <w:szCs w:val="28"/>
        </w:rPr>
        <w:t xml:space="preserve">проведение мониторинга печатных и электронных СМИ Нижегородской области по публикациям антикоррупционной тематики </w:t>
      </w:r>
      <w:r w:rsidR="00961840">
        <w:rPr>
          <w:rFonts w:ascii="Times New Roman" w:hAnsi="Times New Roman" w:cs="Times New Roman"/>
          <w:sz w:val="28"/>
          <w:szCs w:val="28"/>
        </w:rPr>
        <w:t xml:space="preserve">(11% против 8%) и </w:t>
      </w:r>
      <w:r w:rsidRPr="00961840">
        <w:rPr>
          <w:rFonts w:ascii="Times New Roman" w:hAnsi="Times New Roman" w:cs="Times New Roman"/>
          <w:sz w:val="28"/>
          <w:szCs w:val="28"/>
        </w:rPr>
        <w:t>регулярно</w:t>
      </w:r>
      <w:r w:rsidR="00EE6110" w:rsidRPr="00961840">
        <w:rPr>
          <w:rFonts w:ascii="Times New Roman" w:hAnsi="Times New Roman" w:cs="Times New Roman"/>
          <w:sz w:val="28"/>
          <w:szCs w:val="28"/>
        </w:rPr>
        <w:t>е</w:t>
      </w:r>
      <w:r w:rsidRPr="00961840">
        <w:rPr>
          <w:rFonts w:ascii="Times New Roman" w:hAnsi="Times New Roman" w:cs="Times New Roman"/>
          <w:sz w:val="28"/>
          <w:szCs w:val="28"/>
        </w:rPr>
        <w:t xml:space="preserve"> проведени</w:t>
      </w:r>
      <w:r w:rsidR="00EE6110" w:rsidRPr="00961840">
        <w:rPr>
          <w:rFonts w:ascii="Times New Roman" w:hAnsi="Times New Roman" w:cs="Times New Roman"/>
          <w:sz w:val="28"/>
          <w:szCs w:val="28"/>
        </w:rPr>
        <w:t>е</w:t>
      </w:r>
      <w:r w:rsidRPr="00961840">
        <w:rPr>
          <w:rFonts w:ascii="Times New Roman" w:hAnsi="Times New Roman" w:cs="Times New Roman"/>
          <w:sz w:val="28"/>
          <w:szCs w:val="28"/>
        </w:rPr>
        <w:t xml:space="preserve"> в органах исполнительной власти Нижегородской  области и органах местного самоуправления Нижегородской области проверок соблюдения государственными 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w:t>
      </w:r>
      <w:r w:rsidRPr="00961840">
        <w:rPr>
          <w:rFonts w:ascii="Times New Roman" w:eastAsia="Times New Roman" w:hAnsi="Times New Roman" w:cs="Times New Roman"/>
          <w:sz w:val="28"/>
          <w:szCs w:val="28"/>
        </w:rPr>
        <w:t xml:space="preserve"> (</w:t>
      </w:r>
      <w:r w:rsidR="00961840" w:rsidRPr="00961840">
        <w:rPr>
          <w:rFonts w:ascii="Times New Roman" w:eastAsia="Times New Roman" w:hAnsi="Times New Roman" w:cs="Times New Roman"/>
          <w:sz w:val="28"/>
          <w:szCs w:val="28"/>
        </w:rPr>
        <w:t>14</w:t>
      </w:r>
      <w:r w:rsidRPr="00961840">
        <w:rPr>
          <w:rFonts w:ascii="Times New Roman" w:eastAsia="Times New Roman" w:hAnsi="Times New Roman" w:cs="Times New Roman"/>
          <w:sz w:val="28"/>
          <w:szCs w:val="28"/>
        </w:rPr>
        <w:t xml:space="preserve">% против </w:t>
      </w:r>
      <w:r w:rsidR="00961840" w:rsidRPr="00961840">
        <w:rPr>
          <w:rFonts w:ascii="Times New Roman" w:eastAsia="Times New Roman" w:hAnsi="Times New Roman" w:cs="Times New Roman"/>
          <w:sz w:val="28"/>
          <w:szCs w:val="28"/>
        </w:rPr>
        <w:t>4</w:t>
      </w:r>
      <w:r w:rsidRPr="00961840">
        <w:rPr>
          <w:rFonts w:ascii="Times New Roman" w:eastAsia="Times New Roman" w:hAnsi="Times New Roman" w:cs="Times New Roman"/>
          <w:sz w:val="28"/>
          <w:szCs w:val="28"/>
        </w:rPr>
        <w:t>%)</w:t>
      </w:r>
      <w:r w:rsidR="00961840" w:rsidRPr="00961840">
        <w:rPr>
          <w:rFonts w:ascii="Times New Roman" w:eastAsia="Times New Roman" w:hAnsi="Times New Roman" w:cs="Times New Roman"/>
          <w:sz w:val="28"/>
          <w:szCs w:val="28"/>
        </w:rPr>
        <w:t>.</w:t>
      </w:r>
      <w:r w:rsidRPr="00961840">
        <w:rPr>
          <w:rFonts w:ascii="Times New Roman" w:eastAsia="Times New Roman" w:hAnsi="Times New Roman" w:cs="Times New Roman"/>
          <w:sz w:val="28"/>
          <w:szCs w:val="28"/>
        </w:rPr>
        <w:t xml:space="preserve"> </w:t>
      </w:r>
      <w:r w:rsidR="009E7CB4" w:rsidRPr="00961840">
        <w:rPr>
          <w:rFonts w:ascii="Times New Roman" w:hAnsi="Times New Roman" w:cs="Times New Roman"/>
          <w:sz w:val="28"/>
          <w:szCs w:val="28"/>
        </w:rPr>
        <w:t>Мнения юридических лиц преобладали над мнениями индивидуальных предпринимателей по всем остальным вариантам ответов.</w:t>
      </w:r>
      <w:r w:rsidR="009E7CB4">
        <w:rPr>
          <w:rFonts w:ascii="Times New Roman" w:hAnsi="Times New Roman" w:cs="Times New Roman"/>
          <w:sz w:val="28"/>
          <w:szCs w:val="28"/>
        </w:rPr>
        <w:t xml:space="preserve"> </w:t>
      </w:r>
    </w:p>
    <w:p w:rsidR="0092191A" w:rsidRDefault="0092191A" w:rsidP="00611786">
      <w:pPr>
        <w:keepNext/>
        <w:keepLines/>
        <w:tabs>
          <w:tab w:val="left" w:pos="1213"/>
        </w:tabs>
        <w:autoSpaceDE w:val="0"/>
        <w:autoSpaceDN w:val="0"/>
        <w:spacing w:after="0"/>
        <w:jc w:val="center"/>
        <w:rPr>
          <w:rFonts w:ascii="Times New Roman" w:hAnsi="Times New Roman" w:cs="Times New Roman"/>
          <w:b/>
          <w:sz w:val="24"/>
          <w:szCs w:val="24"/>
          <w:highlight w:val="yellow"/>
        </w:rPr>
      </w:pPr>
      <w:r>
        <w:rPr>
          <w:noProof/>
        </w:rPr>
        <w:drawing>
          <wp:inline distT="0" distB="0" distL="0" distR="0" wp14:anchorId="260704ED" wp14:editId="7654B1A4">
            <wp:extent cx="5759450" cy="5435075"/>
            <wp:effectExtent l="0" t="0" r="0" b="0"/>
            <wp:docPr id="82" name="Диаграмма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754012" w:rsidRPr="0092191A" w:rsidRDefault="00AA7C72" w:rsidP="00611786">
      <w:pPr>
        <w:keepNext/>
        <w:keepLines/>
        <w:tabs>
          <w:tab w:val="left" w:pos="1213"/>
        </w:tabs>
        <w:autoSpaceDE w:val="0"/>
        <w:autoSpaceDN w:val="0"/>
        <w:spacing w:after="0"/>
        <w:jc w:val="center"/>
        <w:rPr>
          <w:rFonts w:ascii="Times New Roman" w:eastAsia="Calibri" w:hAnsi="Times New Roman" w:cs="Times New Roman"/>
          <w:b/>
          <w:sz w:val="24"/>
          <w:szCs w:val="24"/>
        </w:rPr>
      </w:pPr>
      <w:r w:rsidRPr="00572095">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58</w:t>
      </w:r>
      <w:r>
        <w:rPr>
          <w:rFonts w:ascii="Times New Roman" w:hAnsi="Times New Roman" w:cs="Times New Roman"/>
          <w:b/>
          <w:sz w:val="24"/>
          <w:szCs w:val="24"/>
        </w:rPr>
        <w:t xml:space="preserve"> </w:t>
      </w:r>
      <w:r w:rsidR="00754012" w:rsidRPr="0092191A">
        <w:rPr>
          <w:rFonts w:ascii="Times New Roman" w:hAnsi="Times New Roman" w:cs="Times New Roman"/>
          <w:b/>
          <w:sz w:val="24"/>
          <w:szCs w:val="24"/>
        </w:rPr>
        <w:t>Распределение ответов респондентов на вопрос: «КАКИЕ МЕРЫ ПРЕДСТАВЛЯЮТСЯ ВАМ НАИБОЛЕЕ ЭФФЕКТИВНЫМИ?»</w:t>
      </w:r>
      <w:r w:rsidR="00754012" w:rsidRPr="0092191A">
        <w:rPr>
          <w:rFonts w:ascii="Times New Roman" w:eastAsia="Times New Roman" w:hAnsi="Times New Roman" w:cs="Times New Roman"/>
          <w:b/>
          <w:sz w:val="24"/>
          <w:szCs w:val="24"/>
        </w:rPr>
        <w:t>,</w:t>
      </w:r>
      <w:r w:rsidR="00754012" w:rsidRPr="0092191A">
        <w:rPr>
          <w:rFonts w:ascii="Times New Roman" w:hAnsi="Times New Roman" w:cs="Times New Roman"/>
          <w:b/>
          <w:sz w:val="24"/>
          <w:szCs w:val="24"/>
        </w:rPr>
        <w:t xml:space="preserve"> </w:t>
      </w:r>
    </w:p>
    <w:p w:rsidR="00754012" w:rsidRPr="00C339B9" w:rsidRDefault="00754012" w:rsidP="00611786">
      <w:pPr>
        <w:keepNext/>
        <w:keepLines/>
        <w:tabs>
          <w:tab w:val="left" w:pos="1213"/>
        </w:tabs>
        <w:autoSpaceDE w:val="0"/>
        <w:autoSpaceDN w:val="0"/>
        <w:spacing w:after="0"/>
        <w:jc w:val="center"/>
        <w:rPr>
          <w:rFonts w:ascii="Times New Roman" w:eastAsia="Times New Roman" w:hAnsi="Times New Roman" w:cs="Times New Roman"/>
          <w:noProof/>
          <w:sz w:val="24"/>
          <w:szCs w:val="24"/>
        </w:rPr>
      </w:pPr>
      <w:r w:rsidRPr="0092191A">
        <w:rPr>
          <w:rFonts w:ascii="Times New Roman" w:hAnsi="Times New Roman" w:cs="Times New Roman"/>
          <w:b/>
          <w:sz w:val="24"/>
          <w:szCs w:val="24"/>
        </w:rPr>
        <w:t>(% от всех респондентов)</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sectPr w:rsidR="00754012" w:rsidRPr="00C339B9" w:rsidSect="00C339B9">
          <w:pgSz w:w="11906" w:h="16838"/>
          <w:pgMar w:top="1701" w:right="1418" w:bottom="567" w:left="1418" w:header="709" w:footer="709" w:gutter="0"/>
          <w:cols w:space="708"/>
          <w:docGrid w:linePitch="360"/>
        </w:sectPr>
      </w:pPr>
    </w:p>
    <w:p w:rsidR="00754012" w:rsidRPr="00C339B9" w:rsidRDefault="00754012" w:rsidP="00754012">
      <w:pPr>
        <w:keepNext/>
        <w:keepLines/>
        <w:numPr>
          <w:ilvl w:val="1"/>
          <w:numId w:val="14"/>
        </w:numPr>
        <w:spacing w:before="200" w:after="0"/>
        <w:ind w:left="709"/>
        <w:outlineLvl w:val="1"/>
        <w:rPr>
          <w:rFonts w:ascii="Times New Roman" w:eastAsia="Times New Roman" w:hAnsi="Times New Roman" w:cs="Times New Roman"/>
          <w:b/>
          <w:bCs/>
          <w:sz w:val="26"/>
          <w:szCs w:val="26"/>
        </w:rPr>
      </w:pPr>
      <w:bookmarkStart w:id="16" w:name="_Toc533509041"/>
      <w:r w:rsidRPr="00C339B9">
        <w:rPr>
          <w:rFonts w:ascii="Times New Roman" w:eastAsia="Times New Roman" w:hAnsi="Times New Roman" w:cs="Times New Roman"/>
          <w:b/>
          <w:bCs/>
          <w:sz w:val="26"/>
          <w:szCs w:val="26"/>
        </w:rPr>
        <w:t>Выводы</w:t>
      </w:r>
      <w:bookmarkEnd w:id="16"/>
      <w:r w:rsidRPr="00C339B9">
        <w:rPr>
          <w:rFonts w:ascii="Times New Roman" w:eastAsia="Times New Roman" w:hAnsi="Times New Roman" w:cs="Times New Roman"/>
          <w:b/>
          <w:bCs/>
          <w:sz w:val="26"/>
          <w:szCs w:val="26"/>
        </w:rPr>
        <w:t xml:space="preserve"> </w:t>
      </w:r>
    </w:p>
    <w:p w:rsidR="00754012" w:rsidRPr="00C339B9" w:rsidRDefault="00754012" w:rsidP="0075401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86624" w:rsidRPr="00AC52D0" w:rsidRDefault="00686624" w:rsidP="00686624">
      <w:pPr>
        <w:spacing w:after="0" w:line="240" w:lineRule="auto"/>
        <w:ind w:firstLine="851"/>
        <w:jc w:val="both"/>
        <w:rPr>
          <w:rFonts w:ascii="Times New Roman" w:hAnsi="Times New Roman" w:cs="Times New Roman"/>
          <w:sz w:val="28"/>
          <w:szCs w:val="28"/>
        </w:rPr>
      </w:pPr>
      <w:r w:rsidRPr="00AC52D0">
        <w:rPr>
          <w:rFonts w:ascii="Times New Roman" w:eastAsia="Times New Roman" w:hAnsi="Times New Roman" w:cs="Times New Roman"/>
          <w:sz w:val="28"/>
          <w:szCs w:val="28"/>
        </w:rPr>
        <w:t>Большинство предпринимателей Нижегородской области не арендует недвижимое имущество у государственных и муниципальных органов власти в настоящее время ни для административных, ни для производственных нужд (77%). В этом числе с небольшим перевесом преобладали мнения индивидуальных предпринимателей (78% против 75%). Также треть</w:t>
      </w:r>
      <w:r w:rsidRPr="00AC52D0">
        <w:rPr>
          <w:rFonts w:ascii="Times New Roman" w:hAnsi="Times New Roman" w:cs="Times New Roman"/>
          <w:sz w:val="28"/>
          <w:szCs w:val="28"/>
        </w:rPr>
        <w:t xml:space="preserve"> предпринимателей (33%) реализовывало (предоставляло) товары (услуги) государственному или муниципальному учреждению. Чаще всего этим занимались юридические лица (36% против 28%). То есть можно отметить, что в целом предпринимательское сообщество Нижегородской области не критично связано с государственным сектором (ни в плане государственного заказа, ни в зависимости от занимаемых площадей). </w:t>
      </w:r>
    </w:p>
    <w:p w:rsidR="00686624" w:rsidRPr="00AC52D0" w:rsidRDefault="00686624" w:rsidP="00686624">
      <w:pPr>
        <w:spacing w:after="0" w:line="240" w:lineRule="auto"/>
        <w:ind w:firstLine="851"/>
        <w:jc w:val="both"/>
        <w:rPr>
          <w:rFonts w:ascii="Times New Roman" w:eastAsia="Times New Roman" w:hAnsi="Times New Roman" w:cs="Times New Roman"/>
          <w:sz w:val="28"/>
          <w:szCs w:val="28"/>
        </w:rPr>
      </w:pPr>
      <w:r w:rsidRPr="00AC52D0">
        <w:rPr>
          <w:rFonts w:ascii="Times New Roman" w:hAnsi="Times New Roman" w:cs="Times New Roman"/>
          <w:sz w:val="28"/>
          <w:szCs w:val="28"/>
        </w:rPr>
        <w:t xml:space="preserve">Подавляющее большинство предпринимателей (72%) говорили, что их компания не участвовала в каких-либо тендерах, аукционах, открытых конкурсах на право заключения контракта на поставку товаров, работ или услуг. Менее всего в этом были задействованы индивидуальные предприниматели (79% против 66%). </w:t>
      </w:r>
      <w:r w:rsidRPr="00AC52D0">
        <w:rPr>
          <w:rFonts w:ascii="Times New Roman" w:eastAsia="Times New Roman" w:hAnsi="Times New Roman" w:cs="Times New Roman"/>
          <w:sz w:val="28"/>
          <w:szCs w:val="28"/>
        </w:rPr>
        <w:t>Среди тех, кто участвовал в конкурсных процедурах на право заключения контракта на поставку товаров, работ и услуг, преобладающее большинство компаний (70%) выиграли торги. Преимущество составляли индивидуальные предприниматели (72% против 68%).</w:t>
      </w:r>
    </w:p>
    <w:p w:rsidR="00686624" w:rsidRPr="00AC52D0" w:rsidRDefault="00686624" w:rsidP="00686624">
      <w:pPr>
        <w:spacing w:after="0" w:line="240" w:lineRule="auto"/>
        <w:ind w:firstLine="851"/>
        <w:jc w:val="both"/>
        <w:rPr>
          <w:rFonts w:ascii="Times New Roman" w:eastAsia="Times New Roman" w:hAnsi="Times New Roman" w:cs="Times New Roman"/>
          <w:noProof/>
          <w:sz w:val="28"/>
          <w:szCs w:val="28"/>
        </w:rPr>
      </w:pPr>
      <w:r w:rsidRPr="00AC52D0">
        <w:rPr>
          <w:rFonts w:ascii="Times New Roman" w:eastAsia="Times New Roman" w:hAnsi="Times New Roman" w:cs="Times New Roman"/>
          <w:noProof/>
          <w:sz w:val="28"/>
          <w:szCs w:val="28"/>
        </w:rPr>
        <w:t xml:space="preserve">Чаще всего организаторами конкурсных мероприятий, в которых в равной степени участвовали индивидуальные предприниматели и юридические лица, были муниципалитеты (48%). При этом подавляющее большинство предпринимателей (89%) считает, что проведение торгов, в которых их предприятие принимало участие, были честными и справедливыми. Чаще такой точки зрения придерживались индивидуальные предприниматели (100,0% против 84%). </w:t>
      </w:r>
    </w:p>
    <w:p w:rsidR="00686624" w:rsidRPr="00AC52D0" w:rsidRDefault="00686624" w:rsidP="00686624">
      <w:pPr>
        <w:spacing w:after="0" w:line="240" w:lineRule="auto"/>
        <w:ind w:firstLine="851"/>
        <w:jc w:val="both"/>
        <w:rPr>
          <w:rFonts w:ascii="Times New Roman" w:eastAsia="Times New Roman" w:hAnsi="Times New Roman" w:cs="Times New Roman"/>
          <w:color w:val="000000"/>
          <w:sz w:val="28"/>
          <w:szCs w:val="28"/>
        </w:rPr>
      </w:pPr>
      <w:r w:rsidRPr="00AC52D0">
        <w:rPr>
          <w:rFonts w:ascii="Times New Roman" w:eastAsia="Times New Roman" w:hAnsi="Times New Roman" w:cs="Times New Roman"/>
          <w:sz w:val="28"/>
          <w:szCs w:val="28"/>
        </w:rPr>
        <w:t>Проведенное исследование показало, что большинство компаний опрошенных предпринимателей проходили проверки какими-либо контролирующими органами (61%). Мнения индивидуальных предпринимателей и юридических лиц не различались. Ч</w:t>
      </w:r>
      <w:r w:rsidRPr="00AC52D0">
        <w:rPr>
          <w:rFonts w:ascii="Times New Roman" w:eastAsia="Times New Roman" w:hAnsi="Times New Roman" w:cs="Times New Roman"/>
          <w:noProof/>
          <w:sz w:val="28"/>
          <w:szCs w:val="28"/>
        </w:rPr>
        <w:t xml:space="preserve">аще всего проверки были инициированы </w:t>
      </w:r>
      <w:r w:rsidRPr="00AC52D0">
        <w:rPr>
          <w:rFonts w:ascii="Times New Roman" w:eastAsia="Times New Roman" w:hAnsi="Times New Roman" w:cs="Times New Roman"/>
          <w:color w:val="000000"/>
          <w:sz w:val="28"/>
          <w:szCs w:val="28"/>
        </w:rPr>
        <w:t>Управлением Федеральной налоговой службы по Нижегородской области (57%), в ходе которых активнее проверялись юридические лица (59% против 54%).</w:t>
      </w:r>
    </w:p>
    <w:p w:rsidR="00686624" w:rsidRPr="00AC52D0" w:rsidRDefault="00686624" w:rsidP="00686624">
      <w:pPr>
        <w:spacing w:after="0" w:line="240" w:lineRule="auto"/>
        <w:ind w:firstLine="851"/>
        <w:jc w:val="both"/>
        <w:rPr>
          <w:rFonts w:ascii="Times New Roman" w:eastAsia="Times New Roman" w:hAnsi="Times New Roman" w:cs="Times New Roman"/>
          <w:noProof/>
          <w:sz w:val="28"/>
          <w:szCs w:val="28"/>
        </w:rPr>
      </w:pPr>
      <w:r w:rsidRPr="00AC52D0">
        <w:rPr>
          <w:rFonts w:ascii="Times New Roman" w:eastAsia="Times New Roman" w:hAnsi="Times New Roman" w:cs="Times New Roman"/>
          <w:noProof/>
          <w:sz w:val="28"/>
          <w:szCs w:val="28"/>
        </w:rPr>
        <w:t>Подавляющее большинство предпринимателей (84%) констатировали тот факт, что никаких незаконных требований проверяющие органы их компании не предъявляли. Такое мнение активнее высказывали индивидуальные предприниматели (94% против 76%). Впрочем, данная ситуация осталась такой же по сравнению с прошлым годом, когда об отсутствии незаконных требований заявили 93% предпринимателей.</w:t>
      </w:r>
    </w:p>
    <w:p w:rsidR="00686624" w:rsidRPr="004076EC" w:rsidRDefault="00686624" w:rsidP="00686624">
      <w:pPr>
        <w:spacing w:after="0" w:line="240" w:lineRule="auto"/>
        <w:ind w:firstLine="851"/>
        <w:jc w:val="both"/>
        <w:rPr>
          <w:rFonts w:ascii="Times New Roman" w:eastAsia="Times New Roman" w:hAnsi="Times New Roman" w:cs="Times New Roman"/>
          <w:sz w:val="28"/>
          <w:szCs w:val="28"/>
          <w:highlight w:val="yellow"/>
        </w:rPr>
      </w:pPr>
      <w:r w:rsidRPr="008D1F04">
        <w:rPr>
          <w:rFonts w:ascii="Times New Roman" w:eastAsia="Times New Roman" w:hAnsi="Times New Roman" w:cs="Times New Roman"/>
          <w:sz w:val="28"/>
          <w:szCs w:val="28"/>
        </w:rPr>
        <w:t xml:space="preserve">В ситуациях, когда проверяющий орган предъявляет компании незаконные требования, треть представителей бизнес-сообщества не зависимо от организационно-правовой формы всегда выполняет только законные требования и никогда не выполняет те, которые считают незаконными (32%). </w:t>
      </w:r>
    </w:p>
    <w:p w:rsidR="0012667D" w:rsidRDefault="00686624" w:rsidP="00686624">
      <w:pPr>
        <w:spacing w:after="0" w:line="240" w:lineRule="auto"/>
        <w:ind w:firstLine="851"/>
        <w:jc w:val="both"/>
        <w:rPr>
          <w:rFonts w:ascii="Times New Roman" w:eastAsia="Times New Roman" w:hAnsi="Times New Roman" w:cs="Times New Roman"/>
          <w:sz w:val="28"/>
          <w:szCs w:val="28"/>
        </w:rPr>
      </w:pPr>
      <w:r w:rsidRPr="009C65E5">
        <w:rPr>
          <w:rFonts w:ascii="Times New Roman" w:eastAsia="Times New Roman" w:hAnsi="Times New Roman" w:cs="Times New Roman"/>
          <w:sz w:val="28"/>
          <w:szCs w:val="28"/>
        </w:rPr>
        <w:t xml:space="preserve">Также о достаточно высоком уровне правового сознания бизнес-сообщества свидетельствует тот факт, что </w:t>
      </w:r>
      <w:r w:rsidR="0012667D">
        <w:rPr>
          <w:rFonts w:ascii="Times New Roman" w:eastAsia="Times New Roman" w:hAnsi="Times New Roman" w:cs="Times New Roman"/>
          <w:sz w:val="28"/>
          <w:szCs w:val="28"/>
        </w:rPr>
        <w:t xml:space="preserve">чаще </w:t>
      </w:r>
      <w:r w:rsidRPr="009C65E5">
        <w:rPr>
          <w:rFonts w:ascii="Times New Roman" w:eastAsia="Times New Roman" w:hAnsi="Times New Roman" w:cs="Times New Roman"/>
          <w:sz w:val="28"/>
          <w:szCs w:val="28"/>
        </w:rPr>
        <w:t>предпринимател</w:t>
      </w:r>
      <w:r w:rsidR="0012667D">
        <w:rPr>
          <w:rFonts w:ascii="Times New Roman" w:eastAsia="Times New Roman" w:hAnsi="Times New Roman" w:cs="Times New Roman"/>
          <w:sz w:val="28"/>
          <w:szCs w:val="28"/>
        </w:rPr>
        <w:t>и</w:t>
      </w:r>
      <w:r w:rsidRPr="009C65E5">
        <w:rPr>
          <w:rFonts w:ascii="Times New Roman" w:eastAsia="Times New Roman" w:hAnsi="Times New Roman" w:cs="Times New Roman"/>
          <w:sz w:val="28"/>
          <w:szCs w:val="28"/>
        </w:rPr>
        <w:t xml:space="preserve"> для преодоления барьеров со стороны властей ищет возможность воспользоваться существующими законами (36%). При этом индивидуальные предприниматели чаще используют в своей деятельности такие методы, как участие в профессиональной ассоциации для решения своих проблем (6% против 2%), а также находят сильного партнера на федеральном уровне,</w:t>
      </w:r>
      <w:r>
        <w:rPr>
          <w:rFonts w:ascii="Times New Roman" w:eastAsia="Times New Roman" w:hAnsi="Times New Roman" w:cs="Times New Roman"/>
          <w:sz w:val="28"/>
          <w:szCs w:val="28"/>
        </w:rPr>
        <w:t xml:space="preserve"> заводят иностранного партнера и пользуются услугами посредников, лоббистов (по 3%). </w:t>
      </w:r>
    </w:p>
    <w:p w:rsidR="00686624" w:rsidRPr="009C65E5" w:rsidRDefault="00686624" w:rsidP="00686624">
      <w:pPr>
        <w:spacing w:after="0" w:line="240" w:lineRule="auto"/>
        <w:ind w:firstLine="851"/>
        <w:jc w:val="both"/>
        <w:rPr>
          <w:rFonts w:ascii="Times New Roman" w:eastAsia="Times New Roman" w:hAnsi="Times New Roman" w:cs="Times New Roman"/>
          <w:sz w:val="28"/>
          <w:szCs w:val="28"/>
        </w:rPr>
      </w:pPr>
      <w:r w:rsidRPr="009C65E5">
        <w:rPr>
          <w:rFonts w:ascii="Times New Roman" w:eastAsia="Times New Roman" w:hAnsi="Times New Roman" w:cs="Times New Roman"/>
          <w:sz w:val="28"/>
          <w:szCs w:val="28"/>
        </w:rPr>
        <w:t xml:space="preserve">Наиболее действенными препятствиями для ведения бизнеса являются дорогие кредиты, высокие цены на энергоносители, инфляция, высокие транспортные расходы и высокий уровень налоговых ставок. </w:t>
      </w:r>
    </w:p>
    <w:p w:rsidR="00686624" w:rsidRPr="009C65E5" w:rsidRDefault="00686624" w:rsidP="00686624">
      <w:pPr>
        <w:spacing w:after="0" w:line="240" w:lineRule="auto"/>
        <w:ind w:firstLine="851"/>
        <w:jc w:val="both"/>
        <w:rPr>
          <w:rFonts w:ascii="Times New Roman" w:eastAsia="Times New Roman" w:hAnsi="Times New Roman" w:cs="Times New Roman"/>
          <w:sz w:val="28"/>
          <w:szCs w:val="28"/>
        </w:rPr>
      </w:pPr>
      <w:r w:rsidRPr="009C65E5">
        <w:rPr>
          <w:rFonts w:ascii="Times New Roman" w:eastAsia="Times New Roman" w:hAnsi="Times New Roman" w:cs="Times New Roman"/>
          <w:sz w:val="28"/>
          <w:szCs w:val="28"/>
        </w:rPr>
        <w:t>По поводу распространенности коррупционных нарушений в Нижегородской области большинство представителей бизнес-сообщества (53%) говорили об их малом количестве, при этом чаще такой точки зрения придерживались юридические лица (55% против 50%).</w:t>
      </w:r>
    </w:p>
    <w:p w:rsidR="0012667D" w:rsidRDefault="00686624" w:rsidP="00686624">
      <w:pPr>
        <w:spacing w:after="0" w:line="240" w:lineRule="auto"/>
        <w:ind w:firstLine="851"/>
        <w:jc w:val="both"/>
        <w:rPr>
          <w:rFonts w:ascii="Times New Roman" w:eastAsia="Times New Roman" w:hAnsi="Times New Roman" w:cs="Times New Roman"/>
          <w:sz w:val="28"/>
          <w:szCs w:val="28"/>
        </w:rPr>
      </w:pPr>
      <w:r w:rsidRPr="009C65E5">
        <w:rPr>
          <w:rFonts w:ascii="Times New Roman" w:eastAsia="Times New Roman" w:hAnsi="Times New Roman" w:cs="Times New Roman"/>
          <w:sz w:val="28"/>
          <w:szCs w:val="28"/>
        </w:rPr>
        <w:t xml:space="preserve">Также подавляющее большинство представителей бизнес-сообщества (78%) уверены в том, что таким же организациям, как их, не приходится тратиться на взятки. </w:t>
      </w:r>
    </w:p>
    <w:p w:rsidR="00686624" w:rsidRPr="009C65E5" w:rsidRDefault="00686624" w:rsidP="00686624">
      <w:pPr>
        <w:spacing w:after="0" w:line="240" w:lineRule="auto"/>
        <w:ind w:firstLine="851"/>
        <w:jc w:val="both"/>
        <w:rPr>
          <w:rFonts w:ascii="Times New Roman" w:hAnsi="Times New Roman" w:cs="Times New Roman"/>
          <w:sz w:val="28"/>
          <w:szCs w:val="28"/>
        </w:rPr>
      </w:pPr>
      <w:r w:rsidRPr="009C65E5">
        <w:rPr>
          <w:rFonts w:ascii="Times New Roman" w:hAnsi="Times New Roman" w:cs="Times New Roman"/>
          <w:sz w:val="28"/>
          <w:szCs w:val="28"/>
        </w:rPr>
        <w:t>Большинство предпринимателей независимо от организационно-правовой формы (31%) считают, что причиной дачи взятки служит то, что обе стороны заранее знают, что взятка общепринята в этой ситуации. То есть в данном случае можно говорить о том, что в бизнес-среде преобладает мнение о двустороннем вовлечении участников в коррупционны</w:t>
      </w:r>
      <w:r w:rsidR="0012667D">
        <w:rPr>
          <w:rFonts w:ascii="Times New Roman" w:hAnsi="Times New Roman" w:cs="Times New Roman"/>
          <w:sz w:val="28"/>
          <w:szCs w:val="28"/>
        </w:rPr>
        <w:t>й</w:t>
      </w:r>
      <w:r w:rsidRPr="009C65E5">
        <w:rPr>
          <w:rFonts w:ascii="Times New Roman" w:hAnsi="Times New Roman" w:cs="Times New Roman"/>
          <w:sz w:val="28"/>
          <w:szCs w:val="28"/>
        </w:rPr>
        <w:t xml:space="preserve"> процесс.</w:t>
      </w:r>
    </w:p>
    <w:p w:rsidR="00686624" w:rsidRPr="009C65E5" w:rsidRDefault="00686624" w:rsidP="00686624">
      <w:pPr>
        <w:spacing w:after="0" w:line="240" w:lineRule="auto"/>
        <w:ind w:firstLine="851"/>
        <w:jc w:val="both"/>
        <w:rPr>
          <w:rFonts w:ascii="Times New Roman" w:hAnsi="Times New Roman" w:cs="Times New Roman"/>
          <w:sz w:val="28"/>
          <w:szCs w:val="28"/>
        </w:rPr>
      </w:pPr>
      <w:r w:rsidRPr="009C65E5">
        <w:rPr>
          <w:rFonts w:ascii="Times New Roman" w:hAnsi="Times New Roman" w:cs="Times New Roman"/>
          <w:sz w:val="28"/>
          <w:szCs w:val="28"/>
        </w:rPr>
        <w:t xml:space="preserve">Подавляющее большинство представителей бизнес-сообщества (92%) никогда не прибегали к «стимулированию» в той или иной форме должностного лица для решения проблем бизнеса. Чаще всего об этом говорили индивидуальные предприниматели (95% против 88%). </w:t>
      </w:r>
    </w:p>
    <w:p w:rsidR="00686624" w:rsidRDefault="00686624" w:rsidP="00686624">
      <w:pPr>
        <w:spacing w:after="0" w:line="240" w:lineRule="auto"/>
        <w:ind w:firstLine="851"/>
        <w:jc w:val="both"/>
        <w:rPr>
          <w:rFonts w:ascii="Times New Roman" w:eastAsia="Times New Roman" w:hAnsi="Times New Roman" w:cs="Times New Roman"/>
          <w:noProof/>
          <w:sz w:val="28"/>
          <w:szCs w:val="28"/>
        </w:rPr>
      </w:pPr>
      <w:r w:rsidRPr="00F83FF4">
        <w:rPr>
          <w:rFonts w:ascii="Times New Roman" w:eastAsia="Times New Roman" w:hAnsi="Times New Roman" w:cs="Times New Roman"/>
          <w:noProof/>
          <w:sz w:val="28"/>
          <w:szCs w:val="28"/>
        </w:rPr>
        <w:t xml:space="preserve">Среди всех предпринимателей большинство (4%) отказались отвечать на вопрос об уровне органа власти. Давали взятку местным </w:t>
      </w:r>
      <w:r>
        <w:rPr>
          <w:rFonts w:ascii="Times New Roman" w:eastAsia="Times New Roman" w:hAnsi="Times New Roman" w:cs="Times New Roman"/>
          <w:noProof/>
          <w:sz w:val="28"/>
          <w:szCs w:val="28"/>
        </w:rPr>
        <w:t xml:space="preserve">и региональным </w:t>
      </w:r>
      <w:r w:rsidRPr="00F83FF4">
        <w:rPr>
          <w:rFonts w:ascii="Times New Roman" w:eastAsia="Times New Roman" w:hAnsi="Times New Roman" w:cs="Times New Roman"/>
          <w:noProof/>
          <w:sz w:val="28"/>
          <w:szCs w:val="28"/>
        </w:rPr>
        <w:t xml:space="preserve">органам власти </w:t>
      </w:r>
      <w:r>
        <w:rPr>
          <w:rFonts w:ascii="Times New Roman" w:eastAsia="Times New Roman" w:hAnsi="Times New Roman" w:cs="Times New Roman"/>
          <w:noProof/>
          <w:sz w:val="28"/>
          <w:szCs w:val="28"/>
        </w:rPr>
        <w:t xml:space="preserve">по </w:t>
      </w:r>
      <w:r w:rsidRPr="00F83FF4">
        <w:rPr>
          <w:rFonts w:ascii="Times New Roman" w:eastAsia="Times New Roman" w:hAnsi="Times New Roman" w:cs="Times New Roman"/>
          <w:noProof/>
          <w:sz w:val="28"/>
          <w:szCs w:val="28"/>
        </w:rPr>
        <w:t>2%</w:t>
      </w:r>
      <w:r>
        <w:rPr>
          <w:rFonts w:ascii="Times New Roman" w:eastAsia="Times New Roman" w:hAnsi="Times New Roman" w:cs="Times New Roman"/>
          <w:noProof/>
          <w:sz w:val="28"/>
          <w:szCs w:val="28"/>
        </w:rPr>
        <w:t xml:space="preserve"> опрошенных</w:t>
      </w:r>
      <w:r w:rsidRPr="00F83FF4">
        <w:rPr>
          <w:rFonts w:ascii="Times New Roman" w:eastAsia="Times New Roman" w:hAnsi="Times New Roman" w:cs="Times New Roman"/>
          <w:noProof/>
          <w:sz w:val="28"/>
          <w:szCs w:val="28"/>
        </w:rPr>
        <w:t xml:space="preserve">. </w:t>
      </w:r>
    </w:p>
    <w:p w:rsidR="00686624" w:rsidRPr="004076EC" w:rsidRDefault="00686624" w:rsidP="00686624">
      <w:pPr>
        <w:spacing w:after="0" w:line="240" w:lineRule="auto"/>
        <w:ind w:firstLine="851"/>
        <w:jc w:val="both"/>
        <w:rPr>
          <w:rFonts w:ascii="Times New Roman" w:eastAsia="Times New Roman" w:hAnsi="Times New Roman" w:cs="Times New Roman"/>
          <w:spacing w:val="-12"/>
          <w:sz w:val="28"/>
          <w:szCs w:val="28"/>
          <w:highlight w:val="yellow"/>
        </w:rPr>
      </w:pPr>
      <w:r>
        <w:rPr>
          <w:rFonts w:ascii="Times New Roman" w:eastAsia="Times New Roman" w:hAnsi="Times New Roman" w:cs="Times New Roman"/>
          <w:sz w:val="28"/>
          <w:szCs w:val="28"/>
        </w:rPr>
        <w:t>Представители бизнес-сообщества чаще отказывались называть вид регулирования органа или организации, который проводил проверку, в ходе которой возникла коррупционная ситуация. То, что это была организация, выполняющая правоохранительные функции, говорили 2% предпринимателей.</w:t>
      </w:r>
    </w:p>
    <w:p w:rsidR="00686624" w:rsidRPr="004076EC" w:rsidRDefault="00686624" w:rsidP="00686624">
      <w:pPr>
        <w:spacing w:after="0" w:line="240" w:lineRule="auto"/>
        <w:ind w:firstLine="851"/>
        <w:jc w:val="both"/>
        <w:rPr>
          <w:rFonts w:ascii="Times New Roman" w:eastAsia="Times New Roman" w:hAnsi="Times New Roman" w:cs="Times New Roman"/>
          <w:sz w:val="28"/>
          <w:szCs w:val="28"/>
          <w:highlight w:val="yellow"/>
        </w:rPr>
      </w:pPr>
      <w:r w:rsidRPr="00201DDD">
        <w:rPr>
          <w:rFonts w:ascii="Times New Roman" w:eastAsia="Times New Roman" w:hAnsi="Times New Roman" w:cs="Times New Roman"/>
          <w:sz w:val="28"/>
          <w:szCs w:val="28"/>
        </w:rPr>
        <w:t>Потратили на взятку 1-5% от месячного оборота фирмы 5% представителей бизнес-сообщества</w:t>
      </w:r>
      <w:r>
        <w:rPr>
          <w:rFonts w:ascii="Times New Roman" w:eastAsia="Times New Roman" w:hAnsi="Times New Roman" w:cs="Times New Roman"/>
          <w:sz w:val="28"/>
          <w:szCs w:val="28"/>
        </w:rPr>
        <w:t>.</w:t>
      </w:r>
      <w:r w:rsidRPr="00201DDD">
        <w:rPr>
          <w:rFonts w:ascii="Times New Roman" w:eastAsia="Times New Roman" w:hAnsi="Times New Roman" w:cs="Times New Roman"/>
          <w:sz w:val="28"/>
          <w:szCs w:val="28"/>
        </w:rPr>
        <w:t xml:space="preserve"> Для 2% </w:t>
      </w:r>
      <w:r>
        <w:rPr>
          <w:rFonts w:ascii="Times New Roman" w:eastAsia="Times New Roman" w:hAnsi="Times New Roman" w:cs="Times New Roman"/>
          <w:sz w:val="28"/>
          <w:szCs w:val="28"/>
        </w:rPr>
        <w:t>опрошенных</w:t>
      </w:r>
      <w:r w:rsidRPr="00201DDD">
        <w:rPr>
          <w:rFonts w:ascii="Times New Roman" w:eastAsia="Times New Roman" w:hAnsi="Times New Roman" w:cs="Times New Roman"/>
          <w:sz w:val="28"/>
          <w:szCs w:val="28"/>
        </w:rPr>
        <w:t xml:space="preserve"> размер взятки составил  от 10% и выше от месячного дохода.</w:t>
      </w:r>
    </w:p>
    <w:p w:rsidR="00686624" w:rsidRPr="0002580D" w:rsidRDefault="00686624" w:rsidP="0068662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02580D">
        <w:rPr>
          <w:rFonts w:ascii="Times New Roman" w:eastAsia="Times New Roman" w:hAnsi="Times New Roman" w:cs="Times New Roman"/>
          <w:sz w:val="28"/>
          <w:szCs w:val="28"/>
        </w:rPr>
        <w:t>Подавляющее большинство всех представителей бизнес-сообщества (92%) говорили, что никакие органы власти, регулирования не досаждали им в течение последнего года, вынуждая прибегать к взяткам.</w:t>
      </w:r>
    </w:p>
    <w:p w:rsidR="00686624" w:rsidRPr="0002580D" w:rsidRDefault="00686624" w:rsidP="00686624">
      <w:pPr>
        <w:spacing w:after="0" w:line="240" w:lineRule="auto"/>
        <w:ind w:firstLine="851"/>
        <w:jc w:val="both"/>
        <w:rPr>
          <w:rFonts w:ascii="Times New Roman" w:eastAsia="Calibri" w:hAnsi="Times New Roman" w:cs="Times New Roman"/>
          <w:sz w:val="28"/>
          <w:szCs w:val="28"/>
        </w:rPr>
      </w:pPr>
      <w:r w:rsidRPr="0002580D">
        <w:rPr>
          <w:rFonts w:ascii="Times New Roman" w:eastAsia="Calibri" w:hAnsi="Times New Roman" w:cs="Times New Roman"/>
          <w:sz w:val="28"/>
          <w:szCs w:val="28"/>
        </w:rPr>
        <w:t>На вопрос о перспективности обращения в правоохранительные органы и в суд по поводу проблем, мешающих ведению бизнеса, большинство предпринимателей (46%) затруднились дать определенный ответ, среди которых большую долю составляют индивидуальные предприниматели (51% против 43%).</w:t>
      </w:r>
    </w:p>
    <w:p w:rsidR="00686624" w:rsidRPr="0002580D" w:rsidRDefault="00686624" w:rsidP="00686624">
      <w:pPr>
        <w:spacing w:after="0" w:line="240" w:lineRule="auto"/>
        <w:ind w:firstLine="851"/>
        <w:jc w:val="both"/>
        <w:rPr>
          <w:rFonts w:ascii="Times New Roman" w:eastAsia="Times New Roman" w:hAnsi="Times New Roman" w:cs="Times New Roman"/>
          <w:sz w:val="28"/>
          <w:szCs w:val="28"/>
        </w:rPr>
      </w:pPr>
      <w:r w:rsidRPr="0002580D">
        <w:rPr>
          <w:rFonts w:ascii="Times New Roman" w:eastAsia="Times New Roman" w:hAnsi="Times New Roman" w:cs="Times New Roman"/>
          <w:sz w:val="28"/>
          <w:szCs w:val="28"/>
        </w:rPr>
        <w:t xml:space="preserve">Наибольшую важность в распространении коррупции имеют необходимость получения массы согласований и разрешений, привычка граждан давать взятки, низкий образовательный и культурный уровень населения, нечеткость законов, дающая возможность их широкого толкования чиновником, широкая свобода усмотрения чиновника, предоставляемая законом или инструкцией (например, «вилки» наказаний за административные правонарушения), влияние крупных бизнесменов на власть, длительные сроки оформления документов и аморальность политиков, государственных и муниципальных служащих, а также чрезмерные налоги и сборы. </w:t>
      </w:r>
    </w:p>
    <w:p w:rsidR="0012667D" w:rsidRDefault="00686624" w:rsidP="00686624">
      <w:pPr>
        <w:spacing w:after="0" w:line="240" w:lineRule="auto"/>
        <w:ind w:firstLine="851"/>
        <w:jc w:val="both"/>
        <w:rPr>
          <w:rFonts w:ascii="Times New Roman" w:eastAsia="Times New Roman" w:hAnsi="Times New Roman" w:cs="Times New Roman"/>
          <w:sz w:val="28"/>
          <w:szCs w:val="28"/>
        </w:rPr>
      </w:pPr>
      <w:r w:rsidRPr="0002580D">
        <w:rPr>
          <w:rFonts w:ascii="Times New Roman" w:eastAsia="Times New Roman" w:hAnsi="Times New Roman" w:cs="Times New Roman"/>
          <w:sz w:val="28"/>
          <w:szCs w:val="28"/>
        </w:rPr>
        <w:t xml:space="preserve">Большинство представителей бизнес-сообщества на вопрос о готовности поддержки форм участия в борьбе с коррупцией чаще придерживались мнения о распространении в своей организации и в бизнесе в целом антикоррупционного этического кодекса (41%). Причем активнее были индивидуальные предприниматели (44% против 39%). </w:t>
      </w:r>
    </w:p>
    <w:p w:rsidR="0012667D" w:rsidRDefault="00686624" w:rsidP="00686624">
      <w:pPr>
        <w:spacing w:after="0" w:line="240" w:lineRule="auto"/>
        <w:ind w:firstLine="851"/>
        <w:jc w:val="both"/>
        <w:rPr>
          <w:rFonts w:ascii="Times New Roman" w:hAnsi="Times New Roman" w:cs="Times New Roman"/>
          <w:sz w:val="28"/>
          <w:szCs w:val="28"/>
        </w:rPr>
      </w:pPr>
      <w:r w:rsidRPr="00D310FF">
        <w:rPr>
          <w:rFonts w:ascii="Times New Roman" w:eastAsia="Times New Roman" w:hAnsi="Times New Roman" w:cs="Times New Roman"/>
          <w:sz w:val="28"/>
          <w:szCs w:val="28"/>
        </w:rPr>
        <w:t xml:space="preserve">Треть предпринимателей  (33%) считают работу действующего федерального законодательства эффективным в вопросах борьбы с коррупцией. Такого мнения придерживались преимущественно юридические лица (42% против 20%). </w:t>
      </w:r>
      <w:r w:rsidRPr="00D310FF">
        <w:rPr>
          <w:rFonts w:ascii="Times New Roman" w:hAnsi="Times New Roman" w:cs="Times New Roman"/>
          <w:sz w:val="28"/>
          <w:szCs w:val="28"/>
        </w:rPr>
        <w:t xml:space="preserve">По поводу эффективности регионального законодательства картина похожа. </w:t>
      </w:r>
    </w:p>
    <w:p w:rsidR="00686624" w:rsidRPr="00C339B9" w:rsidRDefault="0012667D" w:rsidP="00686624">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686624" w:rsidRPr="00D310FF">
        <w:rPr>
          <w:rFonts w:ascii="Times New Roman" w:eastAsia="Times New Roman" w:hAnsi="Times New Roman" w:cs="Times New Roman"/>
          <w:sz w:val="28"/>
          <w:szCs w:val="28"/>
        </w:rPr>
        <w:t xml:space="preserve">аиболее эффективными мерами </w:t>
      </w:r>
      <w:r>
        <w:rPr>
          <w:rFonts w:ascii="Times New Roman" w:eastAsia="Times New Roman" w:hAnsi="Times New Roman" w:cs="Times New Roman"/>
          <w:sz w:val="28"/>
          <w:szCs w:val="28"/>
        </w:rPr>
        <w:t xml:space="preserve">по борьбе с коррупцией </w:t>
      </w:r>
      <w:r w:rsidR="00686624" w:rsidRPr="00D310FF">
        <w:rPr>
          <w:rFonts w:ascii="Times New Roman" w:eastAsia="Times New Roman" w:hAnsi="Times New Roman" w:cs="Times New Roman"/>
          <w:sz w:val="28"/>
          <w:szCs w:val="28"/>
        </w:rPr>
        <w:t xml:space="preserve">признаны: осуществление приема сообщений граждан о коррупционных правонарушениях группой «горячая телефонная линия» приемной </w:t>
      </w:r>
      <w:r w:rsidR="00686624" w:rsidRPr="00D310FF">
        <w:rPr>
          <w:rFonts w:ascii="Times New Roman" w:hAnsi="Times New Roman" w:cs="Times New Roman"/>
          <w:sz w:val="28"/>
          <w:szCs w:val="28"/>
        </w:rPr>
        <w:t>граждан</w:t>
      </w:r>
      <w:r w:rsidR="00686624" w:rsidRPr="00C9585F">
        <w:rPr>
          <w:rFonts w:ascii="Times New Roman" w:hAnsi="Times New Roman" w:cs="Times New Roman"/>
          <w:sz w:val="28"/>
          <w:szCs w:val="28"/>
        </w:rPr>
        <w:t xml:space="preserve"> Губернатора и Правительства Нижегородской области (32%), анализ жалоб и обращений граждан и организаций, а также публикаций в средствах массовой информации по вопросам коррупции (27%) и совершенствование </w:t>
      </w:r>
      <w:r w:rsidR="00686624" w:rsidRPr="00D310FF">
        <w:rPr>
          <w:rFonts w:ascii="Times New Roman" w:hAnsi="Times New Roman" w:cs="Times New Roman"/>
          <w:sz w:val="28"/>
          <w:szCs w:val="28"/>
        </w:rPr>
        <w:t>регионального законодательства с учетом интересов борьбы с коррупцией (23%). То есть, по мнению бизнес-сообщества наиболее известными и эффективными мерами являются те, которые связаны с информированием соответствующих органов о конкретных фактах коррупционных нарушений.</w:t>
      </w:r>
    </w:p>
    <w:p w:rsidR="00C81F66" w:rsidRPr="00C339B9" w:rsidRDefault="00C81F66" w:rsidP="00754012">
      <w:pPr>
        <w:rPr>
          <w:rFonts w:ascii="Times New Roman" w:hAnsi="Times New Roman" w:cs="Times New Roman"/>
        </w:rPr>
      </w:pPr>
    </w:p>
    <w:p w:rsidR="00754012" w:rsidRPr="00C339B9" w:rsidRDefault="00754012" w:rsidP="00754012">
      <w:pPr>
        <w:pStyle w:val="1"/>
        <w:keepNext w:val="0"/>
        <w:keepLines w:val="0"/>
        <w:pageBreakBefore/>
        <w:widowControl w:val="0"/>
        <w:tabs>
          <w:tab w:val="left" w:pos="4284"/>
        </w:tabs>
        <w:spacing w:before="120"/>
        <w:ind w:left="420"/>
        <w:rPr>
          <w:rFonts w:ascii="Times New Roman" w:hAnsi="Times New Roman" w:cs="Times New Roman"/>
          <w:caps/>
          <w:color w:val="auto"/>
        </w:rPr>
      </w:pPr>
      <w:bookmarkStart w:id="17" w:name="_Toc466987036"/>
      <w:bookmarkStart w:id="18" w:name="_Toc533509042"/>
      <w:r w:rsidRPr="00C339B9">
        <w:rPr>
          <w:rFonts w:ascii="Times New Roman" w:hAnsi="Times New Roman" w:cs="Times New Roman"/>
          <w:caps/>
          <w:color w:val="auto"/>
        </w:rPr>
        <w:t>ГЛАВА 3. Оценка состояния уровня коррупции в Нижегородской области государственными и муниципальными служащими региона</w:t>
      </w:r>
      <w:bookmarkEnd w:id="17"/>
      <w:bookmarkEnd w:id="18"/>
    </w:p>
    <w:p w:rsidR="00754012" w:rsidRPr="00C339B9" w:rsidRDefault="00754012" w:rsidP="00754012">
      <w:pPr>
        <w:tabs>
          <w:tab w:val="left" w:pos="1213"/>
          <w:tab w:val="left" w:pos="4284"/>
        </w:tabs>
        <w:autoSpaceDE w:val="0"/>
        <w:autoSpaceDN w:val="0"/>
        <w:spacing w:after="0" w:line="360" w:lineRule="auto"/>
        <w:ind w:firstLine="851"/>
        <w:jc w:val="both"/>
        <w:rPr>
          <w:rFonts w:ascii="Times New Roman" w:hAnsi="Times New Roman" w:cs="Times New Roman"/>
          <w:sz w:val="24"/>
          <w:szCs w:val="24"/>
        </w:rPr>
      </w:pPr>
    </w:p>
    <w:p w:rsidR="00754012" w:rsidRPr="00C339B9" w:rsidRDefault="00754012" w:rsidP="00754012">
      <w:pPr>
        <w:pStyle w:val="2"/>
        <w:numPr>
          <w:ilvl w:val="1"/>
          <w:numId w:val="15"/>
        </w:numPr>
        <w:tabs>
          <w:tab w:val="left" w:pos="4284"/>
        </w:tabs>
        <w:rPr>
          <w:rFonts w:ascii="Times New Roman" w:hAnsi="Times New Roman" w:cs="Times New Roman"/>
          <w:color w:val="auto"/>
          <w:sz w:val="28"/>
          <w:szCs w:val="28"/>
        </w:rPr>
      </w:pPr>
      <w:bookmarkStart w:id="19" w:name="_Toc466987037"/>
      <w:bookmarkStart w:id="20" w:name="_Toc533509043"/>
      <w:r w:rsidRPr="00C339B9">
        <w:rPr>
          <w:rFonts w:ascii="Times New Roman" w:hAnsi="Times New Roman" w:cs="Times New Roman"/>
          <w:color w:val="auto"/>
          <w:sz w:val="28"/>
          <w:szCs w:val="28"/>
        </w:rPr>
        <w:t>Оценка коррупциогенной ситуации в Нижегородской области</w:t>
      </w:r>
      <w:bookmarkEnd w:id="19"/>
      <w:bookmarkEnd w:id="20"/>
    </w:p>
    <w:p w:rsidR="00754012" w:rsidRPr="00C339B9" w:rsidRDefault="00754012" w:rsidP="00754012">
      <w:pPr>
        <w:tabs>
          <w:tab w:val="left" w:pos="1213"/>
          <w:tab w:val="left" w:pos="4284"/>
        </w:tabs>
        <w:autoSpaceDE w:val="0"/>
        <w:autoSpaceDN w:val="0"/>
        <w:spacing w:after="0" w:line="360" w:lineRule="auto"/>
        <w:ind w:firstLine="851"/>
        <w:jc w:val="both"/>
        <w:rPr>
          <w:rFonts w:ascii="Times New Roman" w:hAnsi="Times New Roman" w:cs="Times New Roman"/>
          <w:sz w:val="24"/>
          <w:szCs w:val="24"/>
        </w:rPr>
      </w:pPr>
    </w:p>
    <w:p w:rsidR="000D21E3" w:rsidRDefault="000D21E3" w:rsidP="000D21E3">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0D21E3">
        <w:rPr>
          <w:rFonts w:ascii="Times New Roman" w:hAnsi="Times New Roman" w:cs="Times New Roman"/>
          <w:sz w:val="28"/>
          <w:szCs w:val="28"/>
        </w:rPr>
        <w:t>Одной из составляющих антикоррупционного мониторинга стало и</w:t>
      </w:r>
      <w:r w:rsidR="00754012" w:rsidRPr="000D21E3">
        <w:rPr>
          <w:rFonts w:ascii="Times New Roman" w:hAnsi="Times New Roman" w:cs="Times New Roman"/>
          <w:sz w:val="28"/>
          <w:szCs w:val="28"/>
        </w:rPr>
        <w:t>зуч</w:t>
      </w:r>
      <w:r w:rsidRPr="000D21E3">
        <w:rPr>
          <w:rFonts w:ascii="Times New Roman" w:hAnsi="Times New Roman" w:cs="Times New Roman"/>
          <w:sz w:val="28"/>
          <w:szCs w:val="28"/>
        </w:rPr>
        <w:t>ение</w:t>
      </w:r>
      <w:r w:rsidR="00754012" w:rsidRPr="000D21E3">
        <w:rPr>
          <w:rFonts w:ascii="Times New Roman" w:hAnsi="Times New Roman" w:cs="Times New Roman"/>
          <w:sz w:val="28"/>
          <w:szCs w:val="28"/>
        </w:rPr>
        <w:t xml:space="preserve"> мнения государственных и муниципальных служащих по поводу </w:t>
      </w:r>
      <w:r>
        <w:rPr>
          <w:rFonts w:ascii="Times New Roman" w:hAnsi="Times New Roman" w:cs="Times New Roman"/>
          <w:sz w:val="28"/>
          <w:szCs w:val="28"/>
        </w:rPr>
        <w:t>коррупциогенной ситуации в регионе</w:t>
      </w:r>
      <w:r w:rsidRPr="000D21E3">
        <w:rPr>
          <w:rFonts w:ascii="Times New Roman" w:hAnsi="Times New Roman" w:cs="Times New Roman"/>
          <w:sz w:val="28"/>
          <w:szCs w:val="28"/>
        </w:rPr>
        <w:t>.</w:t>
      </w:r>
    </w:p>
    <w:p w:rsidR="00754012" w:rsidRPr="00C339B9" w:rsidRDefault="00770048" w:rsidP="00770048">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Большинство служащих</w:t>
      </w:r>
      <w:r w:rsidR="000D21E3">
        <w:rPr>
          <w:rFonts w:ascii="Times New Roman" w:hAnsi="Times New Roman" w:cs="Times New Roman"/>
          <w:sz w:val="28"/>
          <w:szCs w:val="28"/>
        </w:rPr>
        <w:t xml:space="preserve"> говорили о средней степени распространения коррупции в Нижегородской области (</w:t>
      </w:r>
      <w:r>
        <w:rPr>
          <w:rFonts w:ascii="Times New Roman" w:hAnsi="Times New Roman" w:cs="Times New Roman"/>
          <w:sz w:val="28"/>
          <w:szCs w:val="28"/>
        </w:rPr>
        <w:t>43%), при этом мнения государственных служащих несколько преобладали над мнениями муниципальных служащих (47% против 41%). За малую распространенность или отсутствие коррупционных нарушений высказались 44% служащих, причем</w:t>
      </w:r>
      <w:r w:rsidRPr="00770048">
        <w:rPr>
          <w:rFonts w:ascii="Times New Roman" w:hAnsi="Times New Roman" w:cs="Times New Roman"/>
          <w:sz w:val="28"/>
          <w:szCs w:val="28"/>
        </w:rPr>
        <w:t xml:space="preserve"> разницы по количеству мнений государственных и муниципальных служащих не наблюдается (</w:t>
      </w:r>
      <w:r>
        <w:rPr>
          <w:rFonts w:ascii="Times New Roman" w:hAnsi="Times New Roman" w:cs="Times New Roman"/>
          <w:sz w:val="28"/>
          <w:szCs w:val="28"/>
        </w:rPr>
        <w:t>43% и 44% соответственно</w:t>
      </w:r>
      <w:r w:rsidRPr="00770048">
        <w:rPr>
          <w:rFonts w:ascii="Times New Roman" w:hAnsi="Times New Roman" w:cs="Times New Roman"/>
          <w:sz w:val="28"/>
          <w:szCs w:val="28"/>
        </w:rPr>
        <w:t>).</w:t>
      </w:r>
      <w:r>
        <w:rPr>
          <w:rFonts w:ascii="Times New Roman" w:hAnsi="Times New Roman" w:cs="Times New Roman"/>
          <w:sz w:val="28"/>
          <w:szCs w:val="28"/>
        </w:rPr>
        <w:t xml:space="preserve"> </w:t>
      </w:r>
      <w:r w:rsidR="00682577" w:rsidRPr="00770048">
        <w:rPr>
          <w:rFonts w:ascii="Times New Roman" w:hAnsi="Times New Roman" w:cs="Times New Roman"/>
          <w:sz w:val="28"/>
          <w:szCs w:val="28"/>
        </w:rPr>
        <w:t>Только десятая часть (</w:t>
      </w:r>
      <w:r>
        <w:rPr>
          <w:rFonts w:ascii="Times New Roman" w:hAnsi="Times New Roman" w:cs="Times New Roman"/>
          <w:sz w:val="28"/>
          <w:szCs w:val="28"/>
        </w:rPr>
        <w:t>13%</w:t>
      </w:r>
      <w:r w:rsidR="00682577" w:rsidRPr="00770048">
        <w:rPr>
          <w:rFonts w:ascii="Times New Roman" w:hAnsi="Times New Roman" w:cs="Times New Roman"/>
          <w:sz w:val="28"/>
          <w:szCs w:val="28"/>
        </w:rPr>
        <w:t>%) отмечала высокую распространенность коррупции, незначительное преимущество в которой составляли муниципальные служащие (</w:t>
      </w:r>
      <w:r>
        <w:rPr>
          <w:rFonts w:ascii="Times New Roman" w:hAnsi="Times New Roman" w:cs="Times New Roman"/>
          <w:sz w:val="28"/>
          <w:szCs w:val="28"/>
        </w:rPr>
        <w:t>15</w:t>
      </w:r>
      <w:r w:rsidR="00682577" w:rsidRPr="00770048">
        <w:rPr>
          <w:rFonts w:ascii="Times New Roman" w:hAnsi="Times New Roman" w:cs="Times New Roman"/>
          <w:sz w:val="28"/>
          <w:szCs w:val="28"/>
        </w:rPr>
        <w:t xml:space="preserve">% против </w:t>
      </w:r>
      <w:r>
        <w:rPr>
          <w:rFonts w:ascii="Times New Roman" w:hAnsi="Times New Roman" w:cs="Times New Roman"/>
          <w:sz w:val="28"/>
          <w:szCs w:val="28"/>
        </w:rPr>
        <w:t>10</w:t>
      </w:r>
      <w:r w:rsidR="00682577" w:rsidRPr="00770048">
        <w:rPr>
          <w:rFonts w:ascii="Times New Roman" w:hAnsi="Times New Roman" w:cs="Times New Roman"/>
          <w:sz w:val="28"/>
          <w:szCs w:val="28"/>
        </w:rPr>
        <w:t>%).</w:t>
      </w:r>
    </w:p>
    <w:p w:rsidR="00754012" w:rsidRPr="00C339B9" w:rsidRDefault="00754012" w:rsidP="00754012">
      <w:pPr>
        <w:tabs>
          <w:tab w:val="left" w:pos="1213"/>
          <w:tab w:val="left" w:pos="4284"/>
        </w:tabs>
        <w:autoSpaceDE w:val="0"/>
        <w:autoSpaceDN w:val="0"/>
        <w:spacing w:after="0"/>
        <w:jc w:val="center"/>
        <w:rPr>
          <w:rFonts w:ascii="Times New Roman" w:hAnsi="Times New Roman" w:cs="Times New Roman"/>
          <w:b/>
          <w:sz w:val="24"/>
          <w:szCs w:val="24"/>
        </w:rPr>
      </w:pPr>
    </w:p>
    <w:p w:rsidR="00754012" w:rsidRPr="00C339B9" w:rsidRDefault="00C27D77" w:rsidP="00754012">
      <w:pPr>
        <w:tabs>
          <w:tab w:val="left" w:pos="1213"/>
          <w:tab w:val="left" w:pos="4284"/>
        </w:tabs>
        <w:autoSpaceDE w:val="0"/>
        <w:autoSpaceDN w:val="0"/>
        <w:spacing w:after="0"/>
        <w:jc w:val="center"/>
        <w:rPr>
          <w:rFonts w:ascii="Times New Roman" w:hAnsi="Times New Roman" w:cs="Times New Roman"/>
          <w:b/>
          <w:sz w:val="24"/>
          <w:szCs w:val="24"/>
        </w:rPr>
      </w:pPr>
      <w:r>
        <w:rPr>
          <w:noProof/>
        </w:rPr>
        <w:drawing>
          <wp:inline distT="0" distB="0" distL="0" distR="0" wp14:anchorId="2A2FCD9A" wp14:editId="06EF4B84">
            <wp:extent cx="4404360" cy="28575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754012" w:rsidRPr="00C27D77"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C27D7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59</w:t>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«НАСКОЛЬКО, ПО ВАШЕМУ МНЕНИЮ, РАСПРОСТРАНЕНЫ КОРРУПЦИОННЫЕ НАРУШЕНИЯ В НИЖЕГОРОДСКОЙ ОБЛАСТИ?», %</w:t>
      </w:r>
    </w:p>
    <w:p w:rsidR="00754012" w:rsidRPr="004076EC"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highlight w:val="yellow"/>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3012FD" w:rsidP="00F82693">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2530ADC5" wp14:editId="5787157D">
            <wp:extent cx="4438650" cy="2857500"/>
            <wp:effectExtent l="0" t="0" r="0" b="0"/>
            <wp:docPr id="167" name="Диаграмма 167"/>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754012" w:rsidRPr="003012FD" w:rsidRDefault="00754012" w:rsidP="00F82693">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3012F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60</w:t>
      </w:r>
      <w:r w:rsidRPr="003012FD">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3012FD">
        <w:rPr>
          <w:rFonts w:ascii="Times New Roman" w:hAnsi="Times New Roman" w:cs="Times New Roman"/>
          <w:b/>
          <w:sz w:val="24"/>
          <w:szCs w:val="24"/>
        </w:rPr>
        <w:t xml:space="preserve"> «НАСКОЛЬКО, ПО ВАШЕМУ МНЕНИЮ, РАСПРОСТРАНЕНЫ КОРРУПЦИОННЫЕ НАРУШЕНИЯ В НИЖЕГОРОДСКОЙ ОБЛАСТИ?», %</w:t>
      </w:r>
    </w:p>
    <w:p w:rsidR="00754012" w:rsidRPr="003012FD"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F82693" w:rsidRPr="00C339B9" w:rsidRDefault="00F82693" w:rsidP="00F82693">
      <w:pPr>
        <w:spacing w:line="240" w:lineRule="auto"/>
        <w:ind w:firstLine="851"/>
        <w:jc w:val="both"/>
        <w:rPr>
          <w:rFonts w:ascii="Times New Roman" w:hAnsi="Times New Roman" w:cs="Times New Roman"/>
          <w:sz w:val="28"/>
          <w:szCs w:val="28"/>
        </w:rPr>
      </w:pPr>
      <w:r w:rsidRPr="00F86084">
        <w:rPr>
          <w:rFonts w:ascii="Times New Roman" w:hAnsi="Times New Roman" w:cs="Times New Roman"/>
          <w:sz w:val="28"/>
          <w:szCs w:val="28"/>
        </w:rPr>
        <w:t>Сравнивая результаты опроса государственных и муниципальных служащих в 201</w:t>
      </w:r>
      <w:r w:rsidR="00F86084" w:rsidRPr="00F86084">
        <w:rPr>
          <w:rFonts w:ascii="Times New Roman" w:hAnsi="Times New Roman" w:cs="Times New Roman"/>
          <w:sz w:val="28"/>
          <w:szCs w:val="28"/>
        </w:rPr>
        <w:t>8</w:t>
      </w:r>
      <w:r w:rsidRPr="00F86084">
        <w:rPr>
          <w:rFonts w:ascii="Times New Roman" w:hAnsi="Times New Roman" w:cs="Times New Roman"/>
          <w:sz w:val="28"/>
          <w:szCs w:val="28"/>
        </w:rPr>
        <w:t xml:space="preserve"> года с </w:t>
      </w:r>
      <w:r w:rsidR="00F86084" w:rsidRPr="00F86084">
        <w:rPr>
          <w:rFonts w:ascii="Times New Roman" w:hAnsi="Times New Roman" w:cs="Times New Roman"/>
          <w:sz w:val="28"/>
          <w:szCs w:val="28"/>
        </w:rPr>
        <w:t>тремя</w:t>
      </w:r>
      <w:r w:rsidRPr="00F86084">
        <w:rPr>
          <w:rFonts w:ascii="Times New Roman" w:hAnsi="Times New Roman" w:cs="Times New Roman"/>
          <w:sz w:val="28"/>
          <w:szCs w:val="28"/>
        </w:rPr>
        <w:t xml:space="preserve"> предыдущими </w:t>
      </w:r>
      <w:r w:rsidR="00F86084">
        <w:rPr>
          <w:rFonts w:ascii="Times New Roman" w:hAnsi="Times New Roman" w:cs="Times New Roman"/>
          <w:sz w:val="28"/>
          <w:szCs w:val="28"/>
        </w:rPr>
        <w:t>годами</w:t>
      </w:r>
      <w:r w:rsidRPr="00F86084">
        <w:rPr>
          <w:rFonts w:ascii="Times New Roman" w:hAnsi="Times New Roman" w:cs="Times New Roman"/>
          <w:sz w:val="28"/>
          <w:szCs w:val="28"/>
        </w:rPr>
        <w:t xml:space="preserve">, можно видеть, что </w:t>
      </w:r>
      <w:r w:rsidR="00F86084" w:rsidRPr="00F86084">
        <w:rPr>
          <w:rFonts w:ascii="Times New Roman" w:hAnsi="Times New Roman" w:cs="Times New Roman"/>
          <w:sz w:val="28"/>
          <w:szCs w:val="28"/>
        </w:rPr>
        <w:t>появилась положительная динамика в плане большой распространенности коррупционных нарушений</w:t>
      </w:r>
      <w:r w:rsidR="00F86084">
        <w:rPr>
          <w:rFonts w:ascii="Times New Roman" w:hAnsi="Times New Roman" w:cs="Times New Roman"/>
          <w:sz w:val="28"/>
          <w:szCs w:val="28"/>
        </w:rPr>
        <w:t>, и несколько уменьшилось количество тех, кто говорил о малой распространенности</w:t>
      </w:r>
      <w:r w:rsidRPr="00F86084">
        <w:rPr>
          <w:rFonts w:ascii="Times New Roman" w:hAnsi="Times New Roman" w:cs="Times New Roman"/>
          <w:sz w:val="28"/>
          <w:szCs w:val="28"/>
        </w:rPr>
        <w:t>.</w:t>
      </w:r>
    </w:p>
    <w:p w:rsidR="00F82693" w:rsidRPr="00C339B9" w:rsidRDefault="00F82693" w:rsidP="00F82693">
      <w:pPr>
        <w:ind w:firstLine="851"/>
        <w:jc w:val="both"/>
        <w:rPr>
          <w:rFonts w:ascii="Times New Roman" w:hAnsi="Times New Roman" w:cs="Times New Roman"/>
          <w:sz w:val="28"/>
          <w:szCs w:val="28"/>
        </w:rPr>
      </w:pPr>
    </w:p>
    <w:p w:rsidR="00F82693" w:rsidRPr="00C339B9" w:rsidRDefault="002C0FA7" w:rsidP="00F82693">
      <w:pPr>
        <w:jc w:val="center"/>
        <w:rPr>
          <w:rFonts w:ascii="Times New Roman" w:hAnsi="Times New Roman" w:cs="Times New Roman"/>
          <w:sz w:val="28"/>
          <w:szCs w:val="28"/>
        </w:rPr>
      </w:pPr>
      <w:r>
        <w:rPr>
          <w:noProof/>
        </w:rPr>
        <w:drawing>
          <wp:inline distT="0" distB="0" distL="0" distR="0" wp14:anchorId="74503BB7" wp14:editId="450FDD7B">
            <wp:extent cx="5397979" cy="3601259"/>
            <wp:effectExtent l="0" t="0" r="0" b="0"/>
            <wp:docPr id="188" name="Диаграмма 18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F82693" w:rsidRPr="002C0FA7" w:rsidRDefault="00F82693" w:rsidP="00F82693">
      <w:pPr>
        <w:jc w:val="center"/>
        <w:rPr>
          <w:rFonts w:ascii="Times New Roman" w:hAnsi="Times New Roman" w:cs="Times New Roman"/>
          <w:sz w:val="28"/>
          <w:szCs w:val="28"/>
        </w:rPr>
      </w:pPr>
      <w:r w:rsidRPr="002C0FA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61</w:t>
      </w:r>
      <w:r w:rsidRPr="002C0FA7">
        <w:rPr>
          <w:rFonts w:ascii="Times New Roman" w:hAnsi="Times New Roman" w:cs="Times New Roman"/>
          <w:b/>
          <w:sz w:val="24"/>
          <w:szCs w:val="28"/>
        </w:rPr>
        <w:t xml:space="preserve"> Распределение ответов респондентов на вопрос «НАСКОЛЬКО, ПО ВАШЕМУ МНЕНИЮ, РАСПРОСТРАНЕНЫ КОРРУПЦИОННЫЕ НАРУШЕНИЯ В НИЖЕГОРОДСКОЙ ОБЛАСТИ?», % от числа опрошенных</w:t>
      </w:r>
    </w:p>
    <w:p w:rsidR="00F82693" w:rsidRPr="004076EC" w:rsidRDefault="00F82693" w:rsidP="00F82693">
      <w:pPr>
        <w:tabs>
          <w:tab w:val="left" w:pos="1213"/>
          <w:tab w:val="left" w:pos="4284"/>
        </w:tabs>
        <w:autoSpaceDE w:val="0"/>
        <w:autoSpaceDN w:val="0"/>
        <w:spacing w:after="0" w:line="240" w:lineRule="auto"/>
        <w:ind w:firstLine="851"/>
        <w:jc w:val="both"/>
        <w:rPr>
          <w:rFonts w:ascii="Times New Roman" w:hAnsi="Times New Roman" w:cs="Times New Roman"/>
          <w:sz w:val="28"/>
          <w:szCs w:val="28"/>
          <w:highlight w:val="yellow"/>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b/>
          <w:sz w:val="28"/>
          <w:szCs w:val="28"/>
        </w:rPr>
      </w:pPr>
      <w:r w:rsidRPr="004F4CDF">
        <w:rPr>
          <w:rFonts w:ascii="Times New Roman" w:hAnsi="Times New Roman" w:cs="Times New Roman"/>
          <w:sz w:val="28"/>
          <w:szCs w:val="28"/>
        </w:rPr>
        <w:t>В оценке динамики коррупционных нарушений по сравнению с прошлым годом большинство служащих (</w:t>
      </w:r>
      <w:r w:rsidR="00682577" w:rsidRPr="004F4CDF">
        <w:rPr>
          <w:rFonts w:ascii="Times New Roman" w:hAnsi="Times New Roman" w:cs="Times New Roman"/>
          <w:sz w:val="28"/>
          <w:szCs w:val="28"/>
        </w:rPr>
        <w:t>44</w:t>
      </w:r>
      <w:r w:rsidRPr="004F4CDF">
        <w:rPr>
          <w:rFonts w:ascii="Times New Roman" w:hAnsi="Times New Roman" w:cs="Times New Roman"/>
          <w:sz w:val="28"/>
          <w:szCs w:val="28"/>
        </w:rPr>
        <w:t>%) склоняются к тому, что количество случаев коррупции осталось неизменным</w:t>
      </w:r>
      <w:r w:rsidR="004F4CDF">
        <w:rPr>
          <w:rFonts w:ascii="Times New Roman" w:hAnsi="Times New Roman" w:cs="Times New Roman"/>
          <w:sz w:val="28"/>
          <w:szCs w:val="28"/>
        </w:rPr>
        <w:t>, при этом мнения государственных и муниципальных служащих не различались</w:t>
      </w:r>
      <w:r w:rsidRPr="004F4CDF">
        <w:rPr>
          <w:rFonts w:ascii="Times New Roman" w:hAnsi="Times New Roman" w:cs="Times New Roman"/>
          <w:sz w:val="28"/>
          <w:szCs w:val="28"/>
        </w:rPr>
        <w:t>.</w:t>
      </w:r>
      <w:r w:rsidR="004F4CDF">
        <w:rPr>
          <w:rFonts w:ascii="Times New Roman" w:hAnsi="Times New Roman" w:cs="Times New Roman"/>
          <w:sz w:val="28"/>
          <w:szCs w:val="28"/>
        </w:rPr>
        <w:t xml:space="preserve"> За сокращение коррупционных нарушений в этом году высказывались преимущественно государственные служащие (42% против 39%), за увеличение – наоборот муниципальные служащие (17% против 13%).  </w:t>
      </w:r>
      <w:r w:rsidRPr="004F4CDF">
        <w:rPr>
          <w:rFonts w:ascii="Times New Roman" w:hAnsi="Times New Roman" w:cs="Times New Roman"/>
          <w:sz w:val="28"/>
          <w:szCs w:val="28"/>
        </w:rPr>
        <w:t xml:space="preserve"> </w:t>
      </w:r>
    </w:p>
    <w:p w:rsidR="00754012" w:rsidRPr="00C339B9" w:rsidRDefault="00C27D77" w:rsidP="00754012">
      <w:pPr>
        <w:keepNext/>
        <w:keepLines/>
        <w:tabs>
          <w:tab w:val="left" w:pos="4284"/>
        </w:tabs>
        <w:jc w:val="center"/>
        <w:rPr>
          <w:rFonts w:ascii="Times New Roman" w:hAnsi="Times New Roman" w:cs="Times New Roman"/>
          <w:b/>
          <w:sz w:val="24"/>
          <w:szCs w:val="24"/>
        </w:rPr>
      </w:pPr>
      <w:r>
        <w:rPr>
          <w:noProof/>
        </w:rPr>
        <w:drawing>
          <wp:inline distT="0" distB="0" distL="0" distR="0" wp14:anchorId="0CB09738" wp14:editId="6DA60985">
            <wp:extent cx="4855028" cy="3156857"/>
            <wp:effectExtent l="0" t="0" r="3175" b="571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754012" w:rsidRPr="00C27D77"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27D7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62</w:t>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«ПО СРАВНЕНИЮ С ПРОШЛЫМ ГОДОМ ИХ ЧИСЛО СОКРАТИЛОСЬ ИЛИ ВЫРОСЛО?», </w:t>
      </w:r>
    </w:p>
    <w:p w:rsidR="00754012" w:rsidRPr="00C27D77"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27D77">
        <w:rPr>
          <w:rFonts w:ascii="Times New Roman" w:hAnsi="Times New Roman" w:cs="Times New Roman"/>
          <w:b/>
          <w:sz w:val="24"/>
          <w:szCs w:val="24"/>
        </w:rPr>
        <w:t>%</w:t>
      </w:r>
    </w:p>
    <w:p w:rsidR="00754012" w:rsidRPr="004076EC"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highlight w:val="yellow"/>
        </w:rPr>
      </w:pPr>
    </w:p>
    <w:p w:rsidR="00754012" w:rsidRPr="007A50BA"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color w:val="FF0000"/>
          <w:sz w:val="28"/>
          <w:szCs w:val="28"/>
        </w:rPr>
      </w:pPr>
      <w:r w:rsidRPr="004F4CDF">
        <w:rPr>
          <w:rFonts w:ascii="Times New Roman" w:hAnsi="Times New Roman" w:cs="Times New Roman"/>
          <w:sz w:val="28"/>
          <w:szCs w:val="28"/>
        </w:rPr>
        <w:t xml:space="preserve">В зависимости от типа местности </w:t>
      </w:r>
      <w:r w:rsidR="004F4CDF">
        <w:rPr>
          <w:rFonts w:ascii="Times New Roman" w:hAnsi="Times New Roman" w:cs="Times New Roman"/>
          <w:sz w:val="28"/>
          <w:szCs w:val="28"/>
        </w:rPr>
        <w:t xml:space="preserve">мнения муниципальных служащих о </w:t>
      </w:r>
      <w:r w:rsidR="004F4CDF" w:rsidRPr="00AC7ECC">
        <w:rPr>
          <w:rFonts w:ascii="Times New Roman" w:hAnsi="Times New Roman" w:cs="Times New Roman"/>
          <w:sz w:val="28"/>
          <w:szCs w:val="28"/>
        </w:rPr>
        <w:t>неизменности числа коррупционных нарушений по сравнению с прошлым годом не различались (по 44%). М</w:t>
      </w:r>
      <w:r w:rsidRPr="00AC7ECC">
        <w:rPr>
          <w:rFonts w:ascii="Times New Roman" w:hAnsi="Times New Roman" w:cs="Times New Roman"/>
          <w:sz w:val="28"/>
          <w:szCs w:val="28"/>
        </w:rPr>
        <w:t xml:space="preserve">униципальные служащие </w:t>
      </w:r>
      <w:r w:rsidR="00224E9E" w:rsidRPr="00AC7ECC">
        <w:rPr>
          <w:rFonts w:ascii="Times New Roman" w:hAnsi="Times New Roman" w:cs="Times New Roman"/>
          <w:sz w:val="28"/>
          <w:szCs w:val="28"/>
        </w:rPr>
        <w:t>городов и районов области</w:t>
      </w:r>
      <w:r w:rsidRPr="00AC7ECC">
        <w:rPr>
          <w:rFonts w:ascii="Times New Roman" w:hAnsi="Times New Roman" w:cs="Times New Roman"/>
          <w:sz w:val="28"/>
          <w:szCs w:val="28"/>
        </w:rPr>
        <w:t xml:space="preserve"> чаще </w:t>
      </w:r>
      <w:r w:rsidR="004F4CDF" w:rsidRPr="00AC7ECC">
        <w:rPr>
          <w:rFonts w:ascii="Times New Roman" w:hAnsi="Times New Roman" w:cs="Times New Roman"/>
          <w:sz w:val="28"/>
          <w:szCs w:val="28"/>
        </w:rPr>
        <w:t>говорили</w:t>
      </w:r>
      <w:r w:rsidRPr="00AC7ECC">
        <w:rPr>
          <w:rFonts w:ascii="Times New Roman" w:hAnsi="Times New Roman" w:cs="Times New Roman"/>
          <w:sz w:val="28"/>
          <w:szCs w:val="28"/>
        </w:rPr>
        <w:t xml:space="preserve">, что количество фактов коррупции </w:t>
      </w:r>
      <w:r w:rsidR="00080D44" w:rsidRPr="00AC7ECC">
        <w:rPr>
          <w:rFonts w:ascii="Times New Roman" w:hAnsi="Times New Roman" w:cs="Times New Roman"/>
          <w:sz w:val="28"/>
          <w:szCs w:val="28"/>
        </w:rPr>
        <w:t>практически не изменилось</w:t>
      </w:r>
      <w:r w:rsidRPr="00AC7ECC">
        <w:rPr>
          <w:rFonts w:ascii="Times New Roman" w:hAnsi="Times New Roman" w:cs="Times New Roman"/>
          <w:sz w:val="28"/>
          <w:szCs w:val="28"/>
        </w:rPr>
        <w:t>.</w:t>
      </w:r>
      <w:r w:rsidR="00224E9E" w:rsidRPr="00AC7ECC">
        <w:rPr>
          <w:rFonts w:ascii="Times New Roman" w:hAnsi="Times New Roman" w:cs="Times New Roman"/>
          <w:sz w:val="28"/>
          <w:szCs w:val="28"/>
        </w:rPr>
        <w:t xml:space="preserve"> </w:t>
      </w:r>
      <w:r w:rsidR="00080D44" w:rsidRPr="00AC7ECC">
        <w:rPr>
          <w:rFonts w:ascii="Times New Roman" w:hAnsi="Times New Roman" w:cs="Times New Roman"/>
          <w:sz w:val="28"/>
          <w:szCs w:val="28"/>
        </w:rPr>
        <w:t>Существенной разницы во м</w:t>
      </w:r>
      <w:r w:rsidR="00224E9E" w:rsidRPr="00AC7ECC">
        <w:rPr>
          <w:rFonts w:ascii="Times New Roman" w:hAnsi="Times New Roman" w:cs="Times New Roman"/>
          <w:sz w:val="28"/>
          <w:szCs w:val="28"/>
        </w:rPr>
        <w:t>нения</w:t>
      </w:r>
      <w:r w:rsidR="00080D44" w:rsidRPr="00AC7ECC">
        <w:rPr>
          <w:rFonts w:ascii="Times New Roman" w:hAnsi="Times New Roman" w:cs="Times New Roman"/>
          <w:sz w:val="28"/>
          <w:szCs w:val="28"/>
        </w:rPr>
        <w:t>х</w:t>
      </w:r>
      <w:r w:rsidR="00224E9E" w:rsidRPr="00AC7ECC">
        <w:rPr>
          <w:rFonts w:ascii="Times New Roman" w:hAnsi="Times New Roman" w:cs="Times New Roman"/>
          <w:sz w:val="28"/>
          <w:szCs w:val="28"/>
        </w:rPr>
        <w:t xml:space="preserve"> муниципальных работников Нижнего Новгорода </w:t>
      </w:r>
      <w:r w:rsidR="00080D44" w:rsidRPr="00AC7ECC">
        <w:rPr>
          <w:rFonts w:ascii="Times New Roman" w:hAnsi="Times New Roman" w:cs="Times New Roman"/>
          <w:sz w:val="28"/>
          <w:szCs w:val="28"/>
        </w:rPr>
        <w:t xml:space="preserve">и городов и районов области </w:t>
      </w:r>
      <w:r w:rsidR="00224E9E" w:rsidRPr="00AC7ECC">
        <w:rPr>
          <w:rFonts w:ascii="Times New Roman" w:hAnsi="Times New Roman" w:cs="Times New Roman"/>
          <w:sz w:val="28"/>
          <w:szCs w:val="28"/>
        </w:rPr>
        <w:t xml:space="preserve">по поводу того, что количество коррупционных нарушений </w:t>
      </w:r>
      <w:r w:rsidR="004F4CDF" w:rsidRPr="00AC7ECC">
        <w:rPr>
          <w:rFonts w:ascii="Times New Roman" w:hAnsi="Times New Roman" w:cs="Times New Roman"/>
          <w:sz w:val="28"/>
          <w:szCs w:val="28"/>
        </w:rPr>
        <w:t>сократилось</w:t>
      </w:r>
      <w:r w:rsidR="00080D44" w:rsidRPr="00AC7ECC">
        <w:rPr>
          <w:rFonts w:ascii="Times New Roman" w:hAnsi="Times New Roman" w:cs="Times New Roman"/>
          <w:sz w:val="28"/>
          <w:szCs w:val="28"/>
        </w:rPr>
        <w:t>, не наблюдалось</w:t>
      </w:r>
      <w:r w:rsidR="004F4CDF" w:rsidRPr="00AC7ECC">
        <w:rPr>
          <w:rFonts w:ascii="Times New Roman" w:hAnsi="Times New Roman" w:cs="Times New Roman"/>
          <w:sz w:val="28"/>
          <w:szCs w:val="28"/>
        </w:rPr>
        <w:t>.</w:t>
      </w:r>
      <w:r w:rsidR="00224E9E" w:rsidRPr="004F4CDF">
        <w:rPr>
          <w:rFonts w:ascii="Times New Roman" w:hAnsi="Times New Roman" w:cs="Times New Roman"/>
          <w:sz w:val="28"/>
          <w:szCs w:val="28"/>
        </w:rPr>
        <w:t xml:space="preserve"> </w:t>
      </w:r>
      <w:r w:rsidR="007A50BA">
        <w:rPr>
          <w:rFonts w:ascii="Times New Roman" w:hAnsi="Times New Roman" w:cs="Times New Roman"/>
          <w:sz w:val="28"/>
          <w:szCs w:val="28"/>
        </w:rPr>
        <w:t xml:space="preserve"> </w:t>
      </w:r>
    </w:p>
    <w:p w:rsidR="00754012" w:rsidRPr="00224E9E" w:rsidRDefault="003012FD" w:rsidP="00754012">
      <w:pPr>
        <w:keepNext/>
        <w:keepLines/>
        <w:tabs>
          <w:tab w:val="left" w:pos="1213"/>
          <w:tab w:val="left" w:pos="4284"/>
        </w:tabs>
        <w:autoSpaceDE w:val="0"/>
        <w:autoSpaceDN w:val="0"/>
        <w:spacing w:after="0" w:line="240" w:lineRule="auto"/>
        <w:jc w:val="center"/>
        <w:rPr>
          <w:rFonts w:ascii="Times New Roman" w:eastAsia="Times New Roman" w:hAnsi="Times New Roman" w:cs="Times New Roman"/>
          <w:noProof/>
          <w:sz w:val="28"/>
          <w:szCs w:val="28"/>
        </w:rPr>
      </w:pPr>
      <w:r>
        <w:rPr>
          <w:noProof/>
        </w:rPr>
        <w:drawing>
          <wp:inline distT="0" distB="0" distL="0" distR="0" wp14:anchorId="15C82CC7" wp14:editId="3B6A92B4">
            <wp:extent cx="5355772" cy="2939143"/>
            <wp:effectExtent l="0" t="0" r="0" b="0"/>
            <wp:docPr id="168" name="Диаграмма 168"/>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754012" w:rsidRPr="003012FD" w:rsidRDefault="00754012" w:rsidP="00754012">
      <w:pPr>
        <w:keepNext/>
        <w:keepLines/>
        <w:tabs>
          <w:tab w:val="left" w:pos="1213"/>
          <w:tab w:val="left" w:pos="4284"/>
        </w:tabs>
        <w:autoSpaceDE w:val="0"/>
        <w:autoSpaceDN w:val="0"/>
        <w:spacing w:after="0" w:line="240" w:lineRule="auto"/>
        <w:jc w:val="center"/>
        <w:rPr>
          <w:rFonts w:ascii="Times New Roman" w:eastAsia="Times New Roman" w:hAnsi="Times New Roman" w:cs="Times New Roman"/>
          <w:noProof/>
          <w:sz w:val="24"/>
          <w:szCs w:val="24"/>
        </w:rPr>
      </w:pPr>
      <w:r w:rsidRPr="003012F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63</w:t>
      </w:r>
      <w:r w:rsidRPr="003012FD">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3012FD">
        <w:rPr>
          <w:rFonts w:ascii="Times New Roman" w:hAnsi="Times New Roman" w:cs="Times New Roman"/>
          <w:b/>
          <w:sz w:val="24"/>
          <w:szCs w:val="24"/>
        </w:rPr>
        <w:t xml:space="preserve">  «ПО СРАВНЕНИЮ С ПРОШЛЫМ ГОДОМ ИХ ЧИСЛО СОКРАТИЛОСЬ ИЛИ ВЫРОСЛО?», (% от всех респондентов)</w:t>
      </w:r>
    </w:p>
    <w:p w:rsidR="00754012" w:rsidRPr="004076EC" w:rsidRDefault="00754012" w:rsidP="00754012">
      <w:pPr>
        <w:tabs>
          <w:tab w:val="left" w:pos="4284"/>
        </w:tabs>
        <w:spacing w:line="240" w:lineRule="auto"/>
        <w:jc w:val="center"/>
        <w:rPr>
          <w:rFonts w:ascii="Times New Roman" w:hAnsi="Times New Roman" w:cs="Times New Roman"/>
          <w:b/>
          <w:sz w:val="28"/>
          <w:szCs w:val="28"/>
          <w:highlight w:val="yellow"/>
        </w:rPr>
      </w:pPr>
    </w:p>
    <w:p w:rsidR="0037430A" w:rsidRPr="0037430A" w:rsidRDefault="0037430A" w:rsidP="00FF057A">
      <w:pPr>
        <w:tabs>
          <w:tab w:val="left" w:pos="4284"/>
        </w:tabs>
        <w:spacing w:after="0" w:line="240" w:lineRule="auto"/>
        <w:ind w:firstLine="851"/>
        <w:jc w:val="both"/>
        <w:rPr>
          <w:rFonts w:ascii="Times New Roman" w:hAnsi="Times New Roman" w:cs="Times New Roman"/>
          <w:sz w:val="28"/>
          <w:szCs w:val="28"/>
        </w:rPr>
      </w:pPr>
      <w:r w:rsidRPr="0037430A">
        <w:rPr>
          <w:rFonts w:ascii="Times New Roman" w:hAnsi="Times New Roman" w:cs="Times New Roman"/>
          <w:sz w:val="28"/>
          <w:szCs w:val="28"/>
        </w:rPr>
        <w:t xml:space="preserve">На </w:t>
      </w:r>
      <w:r>
        <w:rPr>
          <w:rFonts w:ascii="Times New Roman" w:hAnsi="Times New Roman" w:cs="Times New Roman"/>
          <w:sz w:val="28"/>
          <w:szCs w:val="28"/>
        </w:rPr>
        <w:t xml:space="preserve">основании ответов муниципальных и государственных служащих было проведено ранжирование сфер </w:t>
      </w:r>
      <w:r w:rsidRPr="0037430A">
        <w:rPr>
          <w:rFonts w:ascii="Times New Roman" w:hAnsi="Times New Roman" w:cs="Times New Roman"/>
          <w:sz w:val="28"/>
          <w:szCs w:val="28"/>
        </w:rPr>
        <w:t>по мере убывания их коррупциогенности.</w:t>
      </w:r>
      <w:r>
        <w:rPr>
          <w:rFonts w:ascii="Times New Roman" w:hAnsi="Times New Roman" w:cs="Times New Roman"/>
          <w:sz w:val="28"/>
          <w:szCs w:val="28"/>
        </w:rPr>
        <w:t xml:space="preserve"> Лидером стала ГИБДД (62%). Также имеют высокую степень коррупциогенности полиция</w:t>
      </w:r>
      <w:r w:rsidR="00532125">
        <w:rPr>
          <w:rFonts w:ascii="Times New Roman" w:hAnsi="Times New Roman" w:cs="Times New Roman"/>
          <w:sz w:val="28"/>
          <w:szCs w:val="28"/>
        </w:rPr>
        <w:t xml:space="preserve"> и</w:t>
      </w:r>
      <w:r>
        <w:rPr>
          <w:rFonts w:ascii="Times New Roman" w:hAnsi="Times New Roman" w:cs="Times New Roman"/>
          <w:sz w:val="28"/>
          <w:szCs w:val="28"/>
        </w:rPr>
        <w:t xml:space="preserve"> </w:t>
      </w:r>
      <w:r w:rsidR="00532125">
        <w:rPr>
          <w:rFonts w:ascii="Times New Roman" w:hAnsi="Times New Roman" w:cs="Times New Roman"/>
          <w:sz w:val="28"/>
          <w:szCs w:val="28"/>
        </w:rPr>
        <w:t>администрация/сотрудники больниц и поликлиник</w:t>
      </w:r>
      <w:r>
        <w:rPr>
          <w:rFonts w:ascii="Times New Roman" w:hAnsi="Times New Roman" w:cs="Times New Roman"/>
          <w:sz w:val="28"/>
          <w:szCs w:val="28"/>
        </w:rPr>
        <w:t xml:space="preserve"> </w:t>
      </w:r>
      <w:r w:rsidR="00532125">
        <w:rPr>
          <w:rFonts w:ascii="Times New Roman" w:hAnsi="Times New Roman" w:cs="Times New Roman"/>
          <w:sz w:val="28"/>
          <w:szCs w:val="28"/>
        </w:rPr>
        <w:t xml:space="preserve">(по 44%), пожарный надзор (31%). Четверть служащих называла администрации/преподавателей высших учебных заведений (26%), таможню (25%), городские/районные суды (24%) и миграционную службу (23%). Пятая часть служащих отмечала санитарно-эпидемиологический надзор и коммунальные службы (по 20%). Менее 20%, но более 10% служащих назвали прокуратуру (19%), налоговую инспекцию и деятельность депутатов местных представительских органов власти (по 18%), администрации/воспитателей детских садов, а также администрации/учителей средних школ, училищ, техникумов (по 16%), </w:t>
      </w:r>
      <w:r w:rsidR="00241FB7">
        <w:rPr>
          <w:rFonts w:ascii="Times New Roman" w:hAnsi="Times New Roman" w:cs="Times New Roman"/>
          <w:sz w:val="28"/>
          <w:szCs w:val="28"/>
        </w:rPr>
        <w:t>областной суд и администрацию района/городского округа (по 15%), армию (14%)</w:t>
      </w:r>
      <w:r w:rsidR="00532125">
        <w:rPr>
          <w:rFonts w:ascii="Times New Roman" w:hAnsi="Times New Roman" w:cs="Times New Roman"/>
          <w:sz w:val="28"/>
          <w:szCs w:val="28"/>
        </w:rPr>
        <w:t>.</w:t>
      </w:r>
      <w:r w:rsidR="00241FB7">
        <w:rPr>
          <w:rFonts w:ascii="Times New Roman" w:hAnsi="Times New Roman" w:cs="Times New Roman"/>
          <w:sz w:val="28"/>
          <w:szCs w:val="28"/>
        </w:rPr>
        <w:t xml:space="preserve"> Десятая часть служащих считает, что коррупция процветает в нотариате и адвокатуре, политических партиях и органах исполнительной власти (по 10%). Наименее коррупционными сферами признаны пенсионный фонд (5%), социальное обеспечение, социальная защита (4%), фонд социального страхования (3%) , ЗАГСы (2%), а также профсоюзы и службы занятости (по 1%).</w:t>
      </w:r>
    </w:p>
    <w:p w:rsidR="00754012" w:rsidRPr="00241FB7" w:rsidRDefault="00754012" w:rsidP="00FF057A">
      <w:pPr>
        <w:tabs>
          <w:tab w:val="left" w:pos="4284"/>
        </w:tabs>
        <w:spacing w:after="0" w:line="240" w:lineRule="auto"/>
        <w:ind w:firstLine="851"/>
        <w:jc w:val="both"/>
        <w:rPr>
          <w:rFonts w:ascii="Times New Roman" w:hAnsi="Times New Roman" w:cs="Times New Roman"/>
          <w:sz w:val="28"/>
          <w:szCs w:val="28"/>
        </w:rPr>
      </w:pPr>
      <w:r w:rsidRPr="00241FB7">
        <w:rPr>
          <w:rFonts w:ascii="Times New Roman" w:hAnsi="Times New Roman" w:cs="Times New Roman"/>
          <w:sz w:val="28"/>
          <w:szCs w:val="28"/>
        </w:rPr>
        <w:t xml:space="preserve">Следует отметить, что </w:t>
      </w:r>
      <w:r w:rsidR="00241FB7" w:rsidRPr="00241FB7">
        <w:rPr>
          <w:rFonts w:ascii="Times New Roman" w:hAnsi="Times New Roman" w:cs="Times New Roman"/>
          <w:sz w:val="28"/>
          <w:szCs w:val="28"/>
        </w:rPr>
        <w:t>мнения государственных и муниципальных служащих практически не различались.</w:t>
      </w:r>
    </w:p>
    <w:p w:rsidR="00754012" w:rsidRPr="00C27D77" w:rsidRDefault="00754012" w:rsidP="00754012">
      <w:pPr>
        <w:keepNext/>
        <w:keepLines/>
        <w:spacing w:after="0" w:line="240" w:lineRule="auto"/>
        <w:jc w:val="right"/>
        <w:rPr>
          <w:rFonts w:ascii="Times New Roman" w:hAnsi="Times New Roman" w:cs="Times New Roman"/>
          <w:b/>
          <w:bCs/>
          <w:sz w:val="24"/>
          <w:szCs w:val="24"/>
        </w:rPr>
      </w:pPr>
      <w:r w:rsidRPr="00C27D77">
        <w:rPr>
          <w:rFonts w:ascii="Times New Roman" w:hAnsi="Times New Roman" w:cs="Times New Roman"/>
          <w:b/>
          <w:bCs/>
          <w:sz w:val="24"/>
          <w:szCs w:val="24"/>
        </w:rPr>
        <w:t xml:space="preserve">Таблица </w:t>
      </w:r>
      <w:r w:rsidR="00952823">
        <w:rPr>
          <w:rFonts w:ascii="Times New Roman" w:hAnsi="Times New Roman" w:cs="Times New Roman"/>
          <w:b/>
          <w:bCs/>
          <w:noProof/>
          <w:sz w:val="24"/>
          <w:szCs w:val="24"/>
        </w:rPr>
        <w:t>9</w:t>
      </w:r>
    </w:p>
    <w:p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27D77">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 « </w:t>
      </w:r>
      <w:r w:rsidRPr="00C27D77">
        <w:rPr>
          <w:rFonts w:ascii="Times New Roman" w:hAnsi="Times New Roman" w:cs="Times New Roman"/>
          <w:b/>
          <w:spacing w:val="-4"/>
          <w:sz w:val="24"/>
          <w:szCs w:val="24"/>
        </w:rPr>
        <w:t>КАКИЕ СФЕРЫ С ВАШЕЙ ТОЧКИ ЗРЕНИЯ ОБЛАДАЮТ НАИБОЛЬШЕЙ КОРРУПЦИОГЕННОСТЬЮ?»,</w:t>
      </w:r>
      <w:r w:rsidRPr="00C27D77">
        <w:rPr>
          <w:rFonts w:ascii="Times New Roman" w:hAnsi="Times New Roman" w:cs="Times New Roman"/>
          <w:b/>
          <w:sz w:val="24"/>
          <w:szCs w:val="24"/>
        </w:rPr>
        <w:t xml:space="preserve"> %</w:t>
      </w:r>
    </w:p>
    <w:tbl>
      <w:tblPr>
        <w:tblStyle w:val="-110"/>
        <w:tblW w:w="5000" w:type="pct"/>
        <w:tblLook w:val="04A0" w:firstRow="1" w:lastRow="0" w:firstColumn="1" w:lastColumn="0" w:noHBand="0" w:noVBand="1"/>
      </w:tblPr>
      <w:tblGrid>
        <w:gridCol w:w="4532"/>
        <w:gridCol w:w="1617"/>
        <w:gridCol w:w="1804"/>
        <w:gridCol w:w="1760"/>
      </w:tblGrid>
      <w:tr w:rsidR="00C27D77" w:rsidRPr="00C27D77" w:rsidTr="00C27D77">
        <w:trPr>
          <w:cnfStyle w:val="100000000000" w:firstRow="1" w:lastRow="0" w:firstColumn="0" w:lastColumn="0" w:oddVBand="0" w:evenVBand="0" w:oddHBand="0" w:evenHBand="0" w:firstRowFirstColumn="0" w:firstRowLastColumn="0" w:lastRowFirstColumn="0" w:lastRowLastColumn="0"/>
          <w:trHeight w:val="492"/>
          <w:tblHeader/>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rsidP="00C339B9">
            <w:pPr>
              <w:rPr>
                <w:rFonts w:ascii="Times New Roman" w:eastAsia="Times New Roman" w:hAnsi="Times New Roman" w:cs="Times New Roman"/>
                <w:b w:val="0"/>
                <w:sz w:val="20"/>
                <w:szCs w:val="20"/>
              </w:rPr>
            </w:pPr>
            <w:r w:rsidRPr="00C27D77">
              <w:rPr>
                <w:rFonts w:ascii="Times New Roman" w:eastAsia="Times New Roman" w:hAnsi="Times New Roman" w:cs="Times New Roman"/>
                <w:b w:val="0"/>
                <w:sz w:val="20"/>
                <w:szCs w:val="20"/>
              </w:rPr>
              <w:t> </w:t>
            </w:r>
          </w:p>
        </w:tc>
        <w:tc>
          <w:tcPr>
            <w:tcW w:w="973" w:type="pct"/>
            <w:vAlign w:val="bottom"/>
            <w:hideMark/>
          </w:tcPr>
          <w:p w:rsidR="00C27D77" w:rsidRPr="00C27D77" w:rsidRDefault="00C27D77" w:rsidP="00C27D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В целом по выборке</w:t>
            </w:r>
          </w:p>
        </w:tc>
        <w:tc>
          <w:tcPr>
            <w:tcW w:w="917" w:type="pct"/>
            <w:vAlign w:val="bottom"/>
            <w:hideMark/>
          </w:tcPr>
          <w:p w:rsidR="00C27D77" w:rsidRPr="00C27D77" w:rsidRDefault="00C27D77" w:rsidP="00C27D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Государственные</w:t>
            </w:r>
          </w:p>
        </w:tc>
        <w:tc>
          <w:tcPr>
            <w:tcW w:w="636" w:type="pct"/>
            <w:vAlign w:val="bottom"/>
            <w:hideMark/>
          </w:tcPr>
          <w:p w:rsidR="00C27D77" w:rsidRPr="00C27D77" w:rsidRDefault="00C27D77" w:rsidP="00C27D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Муниципальные</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ГИБДД</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62</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61</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62</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Полиция</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44</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43</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45</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Администрация и сотрудники поликлиник и больниц</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44</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41</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45</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Пожарный надзор</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31</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31</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31</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Администрация и преподаватели высших учебных заведений</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26</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28</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25</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Таможня</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25</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28</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24</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Городские, районные суды</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24</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25</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23</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Миграционная служба</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23</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23</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23</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Санитарно-эпидемиологический надзор</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20</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20</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21</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Коммунальные службы</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20</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22</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19</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Прокуратура</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19</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21</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18</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Налоговая инспекция</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18</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22</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16</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Деятельность депутатов местных представительных органов (Земских собраний, Городских дум, поселковых сельсоветов)</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18</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19</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18</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Администрация и воспитатели детских садов</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16</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18</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15</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Администрация и учителя средних школ, училищ, техникумов</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16</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19</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13</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Областной суд</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15</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17</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14</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Администрация района/городского округа</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15</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27</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7</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Армия</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14</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13</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15</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Нотариат и адвокатура</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10</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11</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10</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Политические партии</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10</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11</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10</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Органы исполнительной власти</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10</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11</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10</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Пенсионный фонд</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5</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6</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Социальное обеспечение, социальная защита</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7</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Фонд социального страхования</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3</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3</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ЗАГСы</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3</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Профсоюзы</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w:t>
            </w:r>
          </w:p>
        </w:tc>
      </w:tr>
      <w:tr w:rsidR="00C27D77" w:rsidRPr="00C27D77"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Служба занятости</w:t>
            </w:r>
          </w:p>
        </w:tc>
        <w:tc>
          <w:tcPr>
            <w:tcW w:w="973"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w:t>
            </w:r>
          </w:p>
        </w:tc>
        <w:tc>
          <w:tcPr>
            <w:tcW w:w="917"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w:t>
            </w:r>
          </w:p>
        </w:tc>
        <w:tc>
          <w:tcPr>
            <w:tcW w:w="636"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w:t>
            </w:r>
          </w:p>
        </w:tc>
      </w:tr>
      <w:tr w:rsidR="00C27D77" w:rsidRPr="00C27D77" w:rsidTr="00F8269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4"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Другое</w:t>
            </w:r>
          </w:p>
        </w:tc>
        <w:tc>
          <w:tcPr>
            <w:tcW w:w="973"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0</w:t>
            </w:r>
          </w:p>
        </w:tc>
        <w:tc>
          <w:tcPr>
            <w:tcW w:w="917"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0</w:t>
            </w:r>
          </w:p>
        </w:tc>
        <w:tc>
          <w:tcPr>
            <w:tcW w:w="636"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0</w:t>
            </w:r>
          </w:p>
        </w:tc>
      </w:tr>
    </w:tbl>
    <w:p w:rsidR="00754012" w:rsidRPr="00C339B9" w:rsidRDefault="00754012" w:rsidP="00754012">
      <w:pPr>
        <w:keepNext/>
        <w:keepLines/>
        <w:tabs>
          <w:tab w:val="left" w:pos="4284"/>
        </w:tabs>
        <w:jc w:val="center"/>
        <w:rPr>
          <w:rFonts w:ascii="Times New Roman" w:hAnsi="Times New Roman" w:cs="Times New Roman"/>
          <w:b/>
          <w:sz w:val="24"/>
          <w:szCs w:val="24"/>
        </w:rPr>
      </w:pPr>
    </w:p>
    <w:p w:rsidR="007A50BA" w:rsidRPr="007A50BA" w:rsidRDefault="00754012" w:rsidP="00080D44">
      <w:pPr>
        <w:tabs>
          <w:tab w:val="left" w:pos="1213"/>
          <w:tab w:val="left" w:pos="4284"/>
        </w:tabs>
        <w:autoSpaceDE w:val="0"/>
        <w:autoSpaceDN w:val="0"/>
        <w:spacing w:after="0" w:line="240" w:lineRule="auto"/>
        <w:ind w:firstLine="851"/>
        <w:jc w:val="both"/>
        <w:rPr>
          <w:rFonts w:ascii="Times New Roman" w:hAnsi="Times New Roman" w:cs="Times New Roman"/>
          <w:color w:val="FF0000"/>
          <w:sz w:val="28"/>
          <w:szCs w:val="28"/>
        </w:rPr>
      </w:pPr>
      <w:r w:rsidRPr="00241FB7">
        <w:rPr>
          <w:rFonts w:ascii="Times New Roman" w:hAnsi="Times New Roman" w:cs="Times New Roman"/>
          <w:sz w:val="28"/>
          <w:szCs w:val="28"/>
        </w:rPr>
        <w:t xml:space="preserve">В зависимости от типа местности муниципальные служащие областного центра, по сравнению с </w:t>
      </w:r>
      <w:r w:rsidR="00224E9E" w:rsidRPr="00241FB7">
        <w:rPr>
          <w:rFonts w:ascii="Times New Roman" w:hAnsi="Times New Roman" w:cs="Times New Roman"/>
          <w:sz w:val="28"/>
          <w:szCs w:val="28"/>
        </w:rPr>
        <w:t>другими городами и районами области</w:t>
      </w:r>
      <w:r w:rsidRPr="00241FB7">
        <w:rPr>
          <w:rFonts w:ascii="Times New Roman" w:hAnsi="Times New Roman" w:cs="Times New Roman"/>
          <w:sz w:val="28"/>
          <w:szCs w:val="28"/>
        </w:rPr>
        <w:t>, чаще сталкиваются с фактами коррупции в разных сферах. Исключение составляют администрации и сотрудники поликлиник и больниц (</w:t>
      </w:r>
      <w:r w:rsidR="00241FB7" w:rsidRPr="00241FB7">
        <w:rPr>
          <w:rFonts w:ascii="Times New Roman" w:hAnsi="Times New Roman" w:cs="Times New Roman"/>
          <w:sz w:val="28"/>
          <w:szCs w:val="28"/>
        </w:rPr>
        <w:t>41</w:t>
      </w:r>
      <w:r w:rsidRPr="00241FB7">
        <w:rPr>
          <w:rFonts w:ascii="Times New Roman" w:hAnsi="Times New Roman" w:cs="Times New Roman"/>
          <w:sz w:val="28"/>
          <w:szCs w:val="28"/>
        </w:rPr>
        <w:t xml:space="preserve">% против </w:t>
      </w:r>
      <w:r w:rsidR="00241FB7" w:rsidRPr="00241FB7">
        <w:rPr>
          <w:rFonts w:ascii="Times New Roman" w:hAnsi="Times New Roman" w:cs="Times New Roman"/>
          <w:sz w:val="28"/>
          <w:szCs w:val="28"/>
        </w:rPr>
        <w:t>49</w:t>
      </w:r>
      <w:r w:rsidR="00080D44">
        <w:rPr>
          <w:rFonts w:ascii="Times New Roman" w:hAnsi="Times New Roman" w:cs="Times New Roman"/>
          <w:sz w:val="28"/>
          <w:szCs w:val="28"/>
        </w:rPr>
        <w:t>%).</w:t>
      </w:r>
    </w:p>
    <w:p w:rsidR="007A50BA" w:rsidRPr="00241FB7" w:rsidRDefault="007A50BA"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27D77" w:rsidRDefault="00754012" w:rsidP="00754012">
      <w:pPr>
        <w:keepNext/>
        <w:keepLines/>
        <w:spacing w:after="0" w:line="240" w:lineRule="auto"/>
        <w:jc w:val="right"/>
        <w:rPr>
          <w:rFonts w:ascii="Times New Roman" w:hAnsi="Times New Roman" w:cs="Times New Roman"/>
          <w:b/>
          <w:bCs/>
          <w:sz w:val="24"/>
          <w:szCs w:val="24"/>
        </w:rPr>
      </w:pPr>
      <w:r w:rsidRPr="00C27D77">
        <w:rPr>
          <w:rFonts w:ascii="Times New Roman" w:hAnsi="Times New Roman" w:cs="Times New Roman"/>
          <w:b/>
          <w:bCs/>
          <w:sz w:val="24"/>
          <w:szCs w:val="24"/>
        </w:rPr>
        <w:t xml:space="preserve">Таблица </w:t>
      </w:r>
      <w:r w:rsidR="00952823">
        <w:rPr>
          <w:rFonts w:ascii="Times New Roman" w:hAnsi="Times New Roman" w:cs="Times New Roman"/>
          <w:b/>
          <w:bCs/>
          <w:noProof/>
          <w:sz w:val="24"/>
          <w:szCs w:val="24"/>
        </w:rPr>
        <w:t>10</w:t>
      </w:r>
    </w:p>
    <w:p w:rsidR="00754012" w:rsidRPr="00C339B9" w:rsidRDefault="00754012" w:rsidP="00754012">
      <w:pPr>
        <w:tabs>
          <w:tab w:val="left" w:pos="1213"/>
          <w:tab w:val="left" w:pos="4284"/>
        </w:tabs>
        <w:autoSpaceDE w:val="0"/>
        <w:autoSpaceDN w:val="0"/>
        <w:spacing w:after="0" w:line="240" w:lineRule="auto"/>
        <w:jc w:val="center"/>
        <w:rPr>
          <w:rFonts w:ascii="Times New Roman" w:eastAsia="Times New Roman" w:hAnsi="Times New Roman" w:cs="Times New Roman"/>
          <w:noProof/>
          <w:sz w:val="24"/>
          <w:szCs w:val="24"/>
        </w:rPr>
      </w:pPr>
      <w:r w:rsidRPr="00C27D77">
        <w:rPr>
          <w:rFonts w:ascii="Times New Roman" w:hAnsi="Times New Roman" w:cs="Times New Roman"/>
          <w:b/>
          <w:sz w:val="24"/>
          <w:szCs w:val="24"/>
        </w:rPr>
        <w:t xml:space="preserve">Перекрестное распределение ответов муниципальных служащих на вопрос: « </w:t>
      </w:r>
      <w:r w:rsidRPr="00C27D77">
        <w:rPr>
          <w:rFonts w:ascii="Times New Roman" w:hAnsi="Times New Roman" w:cs="Times New Roman"/>
          <w:b/>
          <w:spacing w:val="-4"/>
          <w:sz w:val="24"/>
          <w:szCs w:val="24"/>
        </w:rPr>
        <w:t>КАКИЕ СФЕРЫ С ВАШЕЙ ТОЧКИ ЗРЕНИЯ ОБЛАДАЮТ НАИБОЛЬШЕЙ КОРРУПЦИОГЕННОСТЬЮ?»,</w:t>
      </w:r>
      <w:r w:rsidRPr="00C27D77">
        <w:rPr>
          <w:rFonts w:ascii="Times New Roman" w:hAnsi="Times New Roman" w:cs="Times New Roman"/>
          <w:b/>
          <w:sz w:val="24"/>
          <w:szCs w:val="24"/>
        </w:rPr>
        <w:t xml:space="preserve"> %</w:t>
      </w:r>
      <w:r w:rsidRPr="00C339B9">
        <w:rPr>
          <w:rFonts w:ascii="Times New Roman" w:hAnsi="Times New Roman" w:cs="Times New Roman"/>
          <w:b/>
          <w:sz w:val="24"/>
          <w:szCs w:val="24"/>
        </w:rPr>
        <w:t xml:space="preserve"> </w:t>
      </w:r>
    </w:p>
    <w:tbl>
      <w:tblPr>
        <w:tblStyle w:val="-110"/>
        <w:tblW w:w="5000" w:type="pct"/>
        <w:tblLook w:val="04A0" w:firstRow="1" w:lastRow="0" w:firstColumn="1" w:lastColumn="0" w:noHBand="0" w:noVBand="1"/>
      </w:tblPr>
      <w:tblGrid>
        <w:gridCol w:w="7337"/>
        <w:gridCol w:w="1280"/>
        <w:gridCol w:w="1096"/>
      </w:tblGrid>
      <w:tr w:rsidR="00754012" w:rsidRPr="00C27D77" w:rsidTr="00224E9E">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3777" w:type="pct"/>
            <w:hideMark/>
          </w:tcPr>
          <w:p w:rsidR="00754012" w:rsidRPr="00C27D77" w:rsidRDefault="00754012" w:rsidP="00C339B9">
            <w:pPr>
              <w:rPr>
                <w:rFonts w:ascii="Times New Roman" w:eastAsia="Times New Roman" w:hAnsi="Times New Roman" w:cs="Times New Roman"/>
                <w:b w:val="0"/>
                <w:sz w:val="20"/>
                <w:szCs w:val="20"/>
              </w:rPr>
            </w:pPr>
            <w:r w:rsidRPr="00C27D77">
              <w:rPr>
                <w:rFonts w:ascii="Times New Roman" w:eastAsia="Times New Roman" w:hAnsi="Times New Roman" w:cs="Times New Roman"/>
                <w:b w:val="0"/>
                <w:sz w:val="20"/>
                <w:szCs w:val="20"/>
              </w:rPr>
              <w:t> </w:t>
            </w:r>
          </w:p>
        </w:tc>
        <w:tc>
          <w:tcPr>
            <w:tcW w:w="659" w:type="pct"/>
            <w:hideMark/>
          </w:tcPr>
          <w:p w:rsidR="00754012" w:rsidRPr="00C27D77"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C27D77">
              <w:rPr>
                <w:rFonts w:ascii="Times New Roman" w:eastAsia="Times New Roman" w:hAnsi="Times New Roman" w:cs="Times New Roman"/>
                <w:b w:val="0"/>
                <w:sz w:val="20"/>
                <w:szCs w:val="20"/>
              </w:rPr>
              <w:t>Нижний Новгород</w:t>
            </w:r>
          </w:p>
        </w:tc>
        <w:tc>
          <w:tcPr>
            <w:tcW w:w="564" w:type="pct"/>
            <w:hideMark/>
          </w:tcPr>
          <w:p w:rsidR="00754012" w:rsidRPr="00C27D77"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C27D77">
              <w:rPr>
                <w:rFonts w:ascii="Times New Roman" w:eastAsia="Times New Roman" w:hAnsi="Times New Roman" w:cs="Times New Roman"/>
                <w:b w:val="0"/>
                <w:sz w:val="20"/>
                <w:szCs w:val="20"/>
              </w:rPr>
              <w:t>Районы и города области</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ГИБДД</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67</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59</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Полиция</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51</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42</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Администрация и сотрудники поликлиник и больниц</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41</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49</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Пожарный надзор</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32</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30</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Администрация и преподаватели высших учебных заведений</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23</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26</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Таможня</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22</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24</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Городские, районные суды</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23</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22</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Миграционная служба</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25</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21</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Санитарно-эпидемиологический надзор</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20</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21</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Коммунальные службы</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19</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20</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Прокуратура</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19</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18</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Налоговая инспекция</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19</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14</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Деятельность депутатов местных представительных органов (Земских собраний, Городских дум, поселковых сельсоветов)</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18</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18</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Администрация и воспитатели детских садов</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16</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14</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Администрация и учителя средних школ, училищ, техникумов</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14</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13</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Областной суд</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16</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13</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Администрация района/городского округа</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6</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9</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Армия</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15</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14</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Нотариат и адвокатура</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11</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10</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Политические партии</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11</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10</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Органы исполнительной власти</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11</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8</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Пенсионный фонд</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Социальное обеспечение, социальная защита</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Фонд социального страхования</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4</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3</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ЗАГСы</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3</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Профсоюзы</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1</w:t>
            </w:r>
          </w:p>
        </w:tc>
      </w:tr>
      <w:tr w:rsidR="00C27D77" w:rsidRPr="00C27D77"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Служба занятости</w:t>
            </w:r>
          </w:p>
        </w:tc>
        <w:tc>
          <w:tcPr>
            <w:tcW w:w="659"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0</w:t>
            </w:r>
          </w:p>
        </w:tc>
        <w:tc>
          <w:tcPr>
            <w:tcW w:w="564" w:type="pct"/>
            <w:noWrap/>
            <w:vAlign w:val="center"/>
            <w:hideMark/>
          </w:tcPr>
          <w:p w:rsidR="00C27D77" w:rsidRPr="00C27D77" w:rsidRDefault="00C27D77" w:rsidP="00C27D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2</w:t>
            </w:r>
          </w:p>
        </w:tc>
      </w:tr>
      <w:tr w:rsidR="00C27D77" w:rsidRPr="00C27D77" w:rsidTr="004417D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77" w:type="pct"/>
            <w:hideMark/>
          </w:tcPr>
          <w:p w:rsidR="00C27D77" w:rsidRPr="00C27D77" w:rsidRDefault="00C27D77">
            <w:pPr>
              <w:rPr>
                <w:rFonts w:ascii="Times New Roman" w:hAnsi="Times New Roman" w:cs="Times New Roman"/>
                <w:color w:val="000000"/>
                <w:sz w:val="20"/>
                <w:szCs w:val="20"/>
              </w:rPr>
            </w:pPr>
            <w:r w:rsidRPr="00C27D77">
              <w:rPr>
                <w:rFonts w:ascii="Times New Roman" w:hAnsi="Times New Roman" w:cs="Times New Roman"/>
                <w:color w:val="000000"/>
                <w:sz w:val="20"/>
                <w:szCs w:val="20"/>
              </w:rPr>
              <w:t>Другое</w:t>
            </w:r>
          </w:p>
        </w:tc>
        <w:tc>
          <w:tcPr>
            <w:tcW w:w="659"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0</w:t>
            </w:r>
          </w:p>
        </w:tc>
        <w:tc>
          <w:tcPr>
            <w:tcW w:w="564" w:type="pct"/>
            <w:noWrap/>
            <w:vAlign w:val="center"/>
            <w:hideMark/>
          </w:tcPr>
          <w:p w:rsidR="00C27D77" w:rsidRPr="00C27D77" w:rsidRDefault="00C27D77" w:rsidP="00C27D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C27D77">
              <w:rPr>
                <w:rFonts w:ascii="Times New Roman" w:hAnsi="Times New Roman" w:cs="Times New Roman"/>
                <w:color w:val="000000"/>
                <w:sz w:val="20"/>
                <w:szCs w:val="20"/>
              </w:rPr>
              <w:t>0</w:t>
            </w:r>
          </w:p>
        </w:tc>
      </w:tr>
    </w:tbl>
    <w:p w:rsidR="00754012" w:rsidRPr="00C339B9" w:rsidRDefault="00754012" w:rsidP="00754012">
      <w:pPr>
        <w:tabs>
          <w:tab w:val="left" w:pos="4284"/>
        </w:tabs>
        <w:spacing w:line="240" w:lineRule="auto"/>
        <w:jc w:val="center"/>
        <w:rPr>
          <w:rFonts w:ascii="Times New Roman" w:hAnsi="Times New Roman" w:cs="Times New Roman"/>
          <w:b/>
          <w:spacing w:val="-4"/>
          <w:sz w:val="28"/>
          <w:szCs w:val="28"/>
        </w:rPr>
      </w:pPr>
    </w:p>
    <w:p w:rsidR="00754012" w:rsidRPr="00C339B9" w:rsidRDefault="00754012" w:rsidP="009E7783">
      <w:pPr>
        <w:keepNext/>
        <w:keepLines/>
        <w:tabs>
          <w:tab w:val="left" w:pos="4284"/>
        </w:tabs>
        <w:spacing w:line="240" w:lineRule="auto"/>
        <w:ind w:firstLine="851"/>
        <w:jc w:val="both"/>
        <w:rPr>
          <w:rFonts w:ascii="Times New Roman" w:hAnsi="Times New Roman" w:cs="Times New Roman"/>
          <w:spacing w:val="-4"/>
          <w:sz w:val="28"/>
          <w:szCs w:val="28"/>
        </w:rPr>
      </w:pPr>
      <w:r w:rsidRPr="00301D85">
        <w:rPr>
          <w:rFonts w:ascii="Times New Roman" w:hAnsi="Times New Roman" w:cs="Times New Roman"/>
          <w:spacing w:val="-4"/>
          <w:sz w:val="28"/>
          <w:szCs w:val="28"/>
        </w:rPr>
        <w:t>На вопрос о частоте столкновений с фактами злоупотребления должностными обязанностями со стороны представителей органов власти, организаций большинство служащих (</w:t>
      </w:r>
      <w:r w:rsidR="00301D85" w:rsidRPr="00301D85">
        <w:rPr>
          <w:rFonts w:ascii="Times New Roman" w:hAnsi="Times New Roman" w:cs="Times New Roman"/>
          <w:spacing w:val="-4"/>
          <w:sz w:val="28"/>
          <w:szCs w:val="28"/>
        </w:rPr>
        <w:t>58</w:t>
      </w:r>
      <w:r w:rsidRPr="00301D85">
        <w:rPr>
          <w:rFonts w:ascii="Times New Roman" w:hAnsi="Times New Roman" w:cs="Times New Roman"/>
          <w:spacing w:val="-4"/>
          <w:sz w:val="28"/>
          <w:szCs w:val="28"/>
        </w:rPr>
        <w:t xml:space="preserve">%) говорили, что </w:t>
      </w:r>
      <w:r w:rsidR="00B36B55" w:rsidRPr="00301D85">
        <w:rPr>
          <w:rFonts w:ascii="Times New Roman" w:hAnsi="Times New Roman" w:cs="Times New Roman"/>
          <w:spacing w:val="-4"/>
          <w:sz w:val="28"/>
          <w:szCs w:val="28"/>
        </w:rPr>
        <w:t xml:space="preserve">с этим </w:t>
      </w:r>
      <w:r w:rsidRPr="00301D85">
        <w:rPr>
          <w:rFonts w:ascii="Times New Roman" w:hAnsi="Times New Roman" w:cs="Times New Roman"/>
          <w:spacing w:val="-4"/>
          <w:sz w:val="28"/>
          <w:szCs w:val="28"/>
        </w:rPr>
        <w:t xml:space="preserve">не сталкивались. </w:t>
      </w:r>
      <w:r w:rsidR="00B36B55" w:rsidRPr="00301D85">
        <w:rPr>
          <w:rFonts w:ascii="Times New Roman" w:hAnsi="Times New Roman" w:cs="Times New Roman"/>
          <w:spacing w:val="-4"/>
          <w:sz w:val="28"/>
          <w:szCs w:val="28"/>
        </w:rPr>
        <w:t>Т</w:t>
      </w:r>
      <w:r w:rsidRPr="00301D85">
        <w:rPr>
          <w:rFonts w:ascii="Times New Roman" w:hAnsi="Times New Roman" w:cs="Times New Roman"/>
          <w:spacing w:val="-4"/>
          <w:sz w:val="28"/>
          <w:szCs w:val="28"/>
        </w:rPr>
        <w:t>рет</w:t>
      </w:r>
      <w:r w:rsidR="00B36B55" w:rsidRPr="00301D85">
        <w:rPr>
          <w:rFonts w:ascii="Times New Roman" w:hAnsi="Times New Roman" w:cs="Times New Roman"/>
          <w:spacing w:val="-4"/>
          <w:sz w:val="28"/>
          <w:szCs w:val="28"/>
        </w:rPr>
        <w:t>ь</w:t>
      </w:r>
      <w:r w:rsidRPr="00301D85">
        <w:rPr>
          <w:rFonts w:ascii="Times New Roman" w:hAnsi="Times New Roman" w:cs="Times New Roman"/>
          <w:spacing w:val="-4"/>
          <w:sz w:val="28"/>
          <w:szCs w:val="28"/>
        </w:rPr>
        <w:t xml:space="preserve"> </w:t>
      </w:r>
      <w:r w:rsidR="00B36B55" w:rsidRPr="00301D85">
        <w:rPr>
          <w:rFonts w:ascii="Times New Roman" w:hAnsi="Times New Roman" w:cs="Times New Roman"/>
          <w:spacing w:val="-4"/>
          <w:sz w:val="28"/>
          <w:szCs w:val="28"/>
        </w:rPr>
        <w:t xml:space="preserve">респондентов </w:t>
      </w:r>
      <w:r w:rsidRPr="00301D85">
        <w:rPr>
          <w:rFonts w:ascii="Times New Roman" w:hAnsi="Times New Roman" w:cs="Times New Roman"/>
          <w:spacing w:val="-4"/>
          <w:sz w:val="28"/>
          <w:szCs w:val="28"/>
        </w:rPr>
        <w:t>(</w:t>
      </w:r>
      <w:r w:rsidR="00301D85" w:rsidRPr="00301D85">
        <w:rPr>
          <w:rFonts w:ascii="Times New Roman" w:hAnsi="Times New Roman" w:cs="Times New Roman"/>
          <w:spacing w:val="-4"/>
          <w:sz w:val="28"/>
          <w:szCs w:val="28"/>
        </w:rPr>
        <w:t>33</w:t>
      </w:r>
      <w:r w:rsidRPr="00301D85">
        <w:rPr>
          <w:rFonts w:ascii="Times New Roman" w:hAnsi="Times New Roman" w:cs="Times New Roman"/>
          <w:spacing w:val="-4"/>
          <w:sz w:val="28"/>
          <w:szCs w:val="28"/>
        </w:rPr>
        <w:t>%) сказали, что такое случалось</w:t>
      </w:r>
      <w:r w:rsidR="00301D85" w:rsidRPr="00301D85">
        <w:rPr>
          <w:rFonts w:ascii="Times New Roman" w:hAnsi="Times New Roman" w:cs="Times New Roman"/>
          <w:spacing w:val="-4"/>
          <w:sz w:val="28"/>
          <w:szCs w:val="28"/>
        </w:rPr>
        <w:t xml:space="preserve"> иногда</w:t>
      </w:r>
      <w:r w:rsidRPr="00301D85">
        <w:rPr>
          <w:rFonts w:ascii="Times New Roman" w:hAnsi="Times New Roman" w:cs="Times New Roman"/>
          <w:spacing w:val="-4"/>
          <w:sz w:val="28"/>
          <w:szCs w:val="28"/>
        </w:rPr>
        <w:t xml:space="preserve">. </w:t>
      </w:r>
      <w:r w:rsidR="00B36B55" w:rsidRPr="00301D85">
        <w:rPr>
          <w:rFonts w:ascii="Times New Roman" w:hAnsi="Times New Roman" w:cs="Times New Roman"/>
          <w:spacing w:val="-4"/>
          <w:sz w:val="28"/>
          <w:szCs w:val="28"/>
        </w:rPr>
        <w:t>Разницы во мнениях государственных и муниципальных служащих по данному вопросу практически не наблюдается.</w:t>
      </w:r>
    </w:p>
    <w:p w:rsidR="00754012" w:rsidRPr="00C339B9" w:rsidRDefault="00C27D77" w:rsidP="009E7783">
      <w:pPr>
        <w:keepNext/>
        <w:keepLines/>
        <w:tabs>
          <w:tab w:val="left" w:pos="4284"/>
        </w:tabs>
        <w:jc w:val="center"/>
        <w:rPr>
          <w:rFonts w:ascii="Times New Roman" w:hAnsi="Times New Roman" w:cs="Times New Roman"/>
          <w:b/>
          <w:spacing w:val="-4"/>
          <w:sz w:val="24"/>
          <w:szCs w:val="24"/>
        </w:rPr>
      </w:pPr>
      <w:r>
        <w:rPr>
          <w:noProof/>
        </w:rPr>
        <w:drawing>
          <wp:inline distT="0" distB="0" distL="0" distR="0" wp14:anchorId="028AD704" wp14:editId="23675CD7">
            <wp:extent cx="4996543" cy="2830286"/>
            <wp:effectExtent l="0" t="0" r="0" b="825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754012" w:rsidRPr="00C27D77"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sidRPr="00C27D7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64</w:t>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«КАК ГРАЖДАНИН НАСКОЛЬКО ЧАСТО ВЫ В СВОЕЙ ЖИЗНИ СТАЛКИВАЕТЕСЬ С ФАКТАМИ ЗЛОУПОТРЕБЛЕНИЯ ДОЛЖНОСТНЫМИ ОБЯЗАННОСТЯМИ СО СТОРОНЫ ПРЕДСТАВИТЕЛЕЙ ОРГАНОВ ВЛАСТИ, ОРГАНИЗАЦИЙ?»,  % </w:t>
      </w:r>
    </w:p>
    <w:p w:rsidR="00754012" w:rsidRPr="004076EC"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color w:val="C00000"/>
          <w:sz w:val="24"/>
          <w:szCs w:val="24"/>
          <w:highlight w:val="yellow"/>
        </w:rPr>
      </w:pPr>
    </w:p>
    <w:p w:rsidR="00754012" w:rsidRDefault="00301D85"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301D85">
        <w:rPr>
          <w:rFonts w:ascii="Times New Roman" w:hAnsi="Times New Roman" w:cs="Times New Roman"/>
          <w:sz w:val="28"/>
          <w:szCs w:val="28"/>
        </w:rPr>
        <w:t>В</w:t>
      </w:r>
      <w:r w:rsidR="002A5E32" w:rsidRPr="00301D85">
        <w:rPr>
          <w:rFonts w:ascii="Times New Roman" w:hAnsi="Times New Roman" w:cs="Times New Roman"/>
          <w:sz w:val="28"/>
          <w:szCs w:val="28"/>
        </w:rPr>
        <w:t xml:space="preserve"> большинстве своем м</w:t>
      </w:r>
      <w:r w:rsidR="00754012" w:rsidRPr="00301D85">
        <w:rPr>
          <w:rFonts w:ascii="Times New Roman" w:hAnsi="Times New Roman" w:cs="Times New Roman"/>
          <w:sz w:val="28"/>
          <w:szCs w:val="28"/>
        </w:rPr>
        <w:t>униципальны</w:t>
      </w:r>
      <w:r w:rsidR="002A5E32" w:rsidRPr="00301D85">
        <w:rPr>
          <w:rFonts w:ascii="Times New Roman" w:hAnsi="Times New Roman" w:cs="Times New Roman"/>
          <w:sz w:val="28"/>
          <w:szCs w:val="28"/>
        </w:rPr>
        <w:t>е</w:t>
      </w:r>
      <w:r w:rsidR="00754012" w:rsidRPr="00301D85">
        <w:rPr>
          <w:rFonts w:ascii="Times New Roman" w:hAnsi="Times New Roman" w:cs="Times New Roman"/>
          <w:sz w:val="28"/>
          <w:szCs w:val="28"/>
        </w:rPr>
        <w:t xml:space="preserve"> служащи</w:t>
      </w:r>
      <w:r w:rsidR="002A5E32" w:rsidRPr="00301D85">
        <w:rPr>
          <w:rFonts w:ascii="Times New Roman" w:hAnsi="Times New Roman" w:cs="Times New Roman"/>
          <w:sz w:val="28"/>
          <w:szCs w:val="28"/>
        </w:rPr>
        <w:t>е</w:t>
      </w:r>
      <w:r w:rsidR="00754012" w:rsidRPr="00301D85">
        <w:rPr>
          <w:rFonts w:ascii="Times New Roman" w:hAnsi="Times New Roman" w:cs="Times New Roman"/>
          <w:sz w:val="28"/>
          <w:szCs w:val="28"/>
        </w:rPr>
        <w:t xml:space="preserve"> </w:t>
      </w:r>
      <w:r w:rsidR="002A5E32" w:rsidRPr="00301D85">
        <w:rPr>
          <w:rFonts w:ascii="Times New Roman" w:hAnsi="Times New Roman" w:cs="Times New Roman"/>
          <w:sz w:val="28"/>
          <w:szCs w:val="28"/>
        </w:rPr>
        <w:t>Нижнего Новгорода и муниципальные работники городов и районов области в равной мере не сталкиваются с фактами злоупотребления должностными обязанностями со стороны органов власти</w:t>
      </w:r>
      <w:r w:rsidR="00754012" w:rsidRPr="00301D85">
        <w:rPr>
          <w:rFonts w:ascii="Times New Roman" w:hAnsi="Times New Roman" w:cs="Times New Roman"/>
          <w:sz w:val="28"/>
          <w:szCs w:val="28"/>
        </w:rPr>
        <w:t>.</w:t>
      </w:r>
      <w:r w:rsidR="002A5E32" w:rsidRPr="00301D85">
        <w:rPr>
          <w:rFonts w:ascii="Times New Roman" w:hAnsi="Times New Roman" w:cs="Times New Roman"/>
          <w:sz w:val="28"/>
          <w:szCs w:val="28"/>
        </w:rPr>
        <w:t xml:space="preserve"> Иногда с такими ситуациями чаще сталкиваются служащие </w:t>
      </w:r>
      <w:r w:rsidRPr="00301D85">
        <w:rPr>
          <w:rFonts w:ascii="Times New Roman" w:hAnsi="Times New Roman" w:cs="Times New Roman"/>
          <w:sz w:val="28"/>
          <w:szCs w:val="28"/>
        </w:rPr>
        <w:t>областного центра</w:t>
      </w:r>
      <w:r w:rsidR="002A5E32" w:rsidRPr="00301D85">
        <w:rPr>
          <w:rFonts w:ascii="Times New Roman" w:hAnsi="Times New Roman" w:cs="Times New Roman"/>
          <w:sz w:val="28"/>
          <w:szCs w:val="28"/>
        </w:rPr>
        <w:t xml:space="preserve"> (</w:t>
      </w:r>
      <w:r w:rsidRPr="00301D85">
        <w:rPr>
          <w:rFonts w:ascii="Times New Roman" w:hAnsi="Times New Roman" w:cs="Times New Roman"/>
          <w:sz w:val="28"/>
          <w:szCs w:val="28"/>
        </w:rPr>
        <w:t>36% против 32</w:t>
      </w:r>
      <w:r w:rsidR="002A5E32" w:rsidRPr="00301D85">
        <w:rPr>
          <w:rFonts w:ascii="Times New Roman" w:hAnsi="Times New Roman" w:cs="Times New Roman"/>
          <w:sz w:val="28"/>
          <w:szCs w:val="28"/>
        </w:rPr>
        <w:t>%).</w:t>
      </w:r>
      <w:r w:rsidR="006F5474">
        <w:rPr>
          <w:rFonts w:ascii="Times New Roman" w:hAnsi="Times New Roman" w:cs="Times New Roman"/>
          <w:sz w:val="28"/>
          <w:szCs w:val="28"/>
        </w:rPr>
        <w:t xml:space="preserve"> </w:t>
      </w:r>
    </w:p>
    <w:p w:rsidR="003012FD" w:rsidRDefault="003012FD"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3012FD" w:rsidRDefault="003012FD"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3012FD" w:rsidRDefault="003012FD"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3012FD" w:rsidRDefault="003012FD"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3012FD"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4F617A46" wp14:editId="699CBBEC">
            <wp:extent cx="4963886" cy="2971800"/>
            <wp:effectExtent l="0" t="0" r="8255" b="0"/>
            <wp:docPr id="169" name="Диаграмма 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754012" w:rsidRPr="003012FD"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3012F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65</w:t>
      </w:r>
      <w:r w:rsidRPr="003012FD">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3012FD">
        <w:rPr>
          <w:rFonts w:ascii="Times New Roman" w:hAnsi="Times New Roman" w:cs="Times New Roman"/>
          <w:b/>
          <w:sz w:val="24"/>
          <w:szCs w:val="24"/>
        </w:rPr>
        <w:t xml:space="preserve"> «КАК ГРАЖДАНИН НАСКОЛЬКО ЧАСТО ВЫ В СВОЕЙ ЖИЗНИ СТАЛКИВАЕТЕСЬ С ФАКТАМИ ЗЛОУПОТРЕБЛЕНИЯ ДОЛЖНОСТНЫМИ ОБЯЗАННОСТЯМИ СО СТОРОНЫ ПРЕДСТАВИТЕЛЕЙ ОРГАНОВ ВЛАСТИ, ОРГАНИЗАЦИЙ?»,  % </w:t>
      </w:r>
    </w:p>
    <w:p w:rsidR="00754012" w:rsidRPr="004076EC"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highlight w:val="yellow"/>
        </w:rPr>
      </w:pPr>
    </w:p>
    <w:p w:rsidR="00F81E99" w:rsidRPr="007A50BA" w:rsidRDefault="00080D44" w:rsidP="00F81E99">
      <w:pPr>
        <w:spacing w:line="240" w:lineRule="auto"/>
        <w:ind w:firstLine="851"/>
        <w:jc w:val="both"/>
        <w:rPr>
          <w:rFonts w:ascii="Times New Roman" w:hAnsi="Times New Roman" w:cs="Times New Roman"/>
          <w:color w:val="FF0000"/>
          <w:sz w:val="28"/>
          <w:szCs w:val="28"/>
        </w:rPr>
      </w:pPr>
      <w:r w:rsidRPr="00F81E99">
        <w:rPr>
          <w:rFonts w:ascii="Times New Roman" w:hAnsi="Times New Roman" w:cs="Times New Roman"/>
          <w:sz w:val="28"/>
          <w:szCs w:val="28"/>
        </w:rPr>
        <w:t>Несмотря на то, что в</w:t>
      </w:r>
      <w:r w:rsidR="00F82693" w:rsidRPr="00F81E99">
        <w:rPr>
          <w:rFonts w:ascii="Times New Roman" w:hAnsi="Times New Roman" w:cs="Times New Roman"/>
          <w:sz w:val="28"/>
          <w:szCs w:val="28"/>
        </w:rPr>
        <w:t xml:space="preserve"> 201</w:t>
      </w:r>
      <w:r w:rsidR="00F86084" w:rsidRPr="00F81E99">
        <w:rPr>
          <w:rFonts w:ascii="Times New Roman" w:hAnsi="Times New Roman" w:cs="Times New Roman"/>
          <w:sz w:val="28"/>
          <w:szCs w:val="28"/>
        </w:rPr>
        <w:t>8</w:t>
      </w:r>
      <w:r w:rsidR="00F82693" w:rsidRPr="00F81E99">
        <w:rPr>
          <w:rFonts w:ascii="Times New Roman" w:hAnsi="Times New Roman" w:cs="Times New Roman"/>
          <w:sz w:val="28"/>
          <w:szCs w:val="28"/>
        </w:rPr>
        <w:t xml:space="preserve"> году </w:t>
      </w:r>
      <w:r w:rsidR="00F86084" w:rsidRPr="00F81E99">
        <w:rPr>
          <w:rFonts w:ascii="Times New Roman" w:hAnsi="Times New Roman" w:cs="Times New Roman"/>
          <w:sz w:val="28"/>
          <w:szCs w:val="28"/>
        </w:rPr>
        <w:t>несколько уменьшилось количество служащих, утверждающих, что не сталкивались с фактами злоупотребления должностными обязанностями со стороны представителей органов власти, организаций</w:t>
      </w:r>
      <w:r w:rsidRPr="00F81E99">
        <w:rPr>
          <w:rFonts w:ascii="Times New Roman" w:hAnsi="Times New Roman" w:cs="Times New Roman"/>
          <w:sz w:val="28"/>
          <w:szCs w:val="28"/>
        </w:rPr>
        <w:t>, в целом</w:t>
      </w:r>
      <w:r w:rsidR="00F90053">
        <w:rPr>
          <w:rFonts w:ascii="Times New Roman" w:hAnsi="Times New Roman" w:cs="Times New Roman"/>
          <w:sz w:val="28"/>
          <w:szCs w:val="28"/>
        </w:rPr>
        <w:t>, можно сказать, что</w:t>
      </w:r>
      <w:r w:rsidRPr="00F81E99">
        <w:rPr>
          <w:rFonts w:ascii="Times New Roman" w:hAnsi="Times New Roman" w:cs="Times New Roman"/>
          <w:sz w:val="28"/>
          <w:szCs w:val="28"/>
        </w:rPr>
        <w:t xml:space="preserve"> ситуация в 2016-18 годах не менялась.</w:t>
      </w:r>
      <w:r w:rsidR="00F82693" w:rsidRPr="00C339B9">
        <w:rPr>
          <w:rFonts w:ascii="Times New Roman" w:hAnsi="Times New Roman" w:cs="Times New Roman"/>
          <w:sz w:val="28"/>
          <w:szCs w:val="28"/>
        </w:rPr>
        <w:t xml:space="preserve"> </w:t>
      </w:r>
      <w:r w:rsidR="00C04CD9">
        <w:rPr>
          <w:rFonts w:ascii="Times New Roman" w:hAnsi="Times New Roman" w:cs="Times New Roman"/>
          <w:sz w:val="28"/>
          <w:szCs w:val="28"/>
        </w:rPr>
        <w:t xml:space="preserve"> </w:t>
      </w:r>
    </w:p>
    <w:p w:rsidR="00C04CD9" w:rsidRPr="007A50BA" w:rsidRDefault="00C04CD9" w:rsidP="00C04CD9">
      <w:pPr>
        <w:tabs>
          <w:tab w:val="left" w:pos="1213"/>
          <w:tab w:val="left" w:pos="4284"/>
        </w:tabs>
        <w:autoSpaceDE w:val="0"/>
        <w:autoSpaceDN w:val="0"/>
        <w:spacing w:after="0" w:line="240" w:lineRule="auto"/>
        <w:ind w:firstLine="851"/>
        <w:jc w:val="both"/>
        <w:rPr>
          <w:rFonts w:ascii="Times New Roman" w:hAnsi="Times New Roman" w:cs="Times New Roman"/>
          <w:color w:val="FF0000"/>
          <w:sz w:val="28"/>
          <w:szCs w:val="28"/>
        </w:rPr>
      </w:pPr>
    </w:p>
    <w:p w:rsidR="00F82693" w:rsidRPr="00C339B9" w:rsidRDefault="00F82693" w:rsidP="00F82693">
      <w:pPr>
        <w:ind w:firstLine="851"/>
        <w:jc w:val="both"/>
        <w:rPr>
          <w:rFonts w:ascii="Times New Roman" w:hAnsi="Times New Roman" w:cs="Times New Roman"/>
          <w:sz w:val="28"/>
          <w:szCs w:val="28"/>
        </w:rPr>
      </w:pPr>
    </w:p>
    <w:p w:rsidR="00F82693" w:rsidRPr="00C339B9" w:rsidRDefault="002C0FA7" w:rsidP="006F5474">
      <w:pPr>
        <w:keepNext/>
        <w:keepLines/>
        <w:jc w:val="center"/>
        <w:rPr>
          <w:rFonts w:ascii="Times New Roman" w:hAnsi="Times New Roman" w:cs="Times New Roman"/>
          <w:sz w:val="28"/>
          <w:szCs w:val="28"/>
        </w:rPr>
      </w:pPr>
      <w:r>
        <w:rPr>
          <w:noProof/>
        </w:rPr>
        <w:drawing>
          <wp:inline distT="0" distB="0" distL="0" distR="0" wp14:anchorId="3CE24D89" wp14:editId="50C563D3">
            <wp:extent cx="5050971" cy="3592286"/>
            <wp:effectExtent l="0" t="0" r="0" b="8255"/>
            <wp:docPr id="190" name="Диаграмма 190"/>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F82693" w:rsidRPr="002C0FA7" w:rsidRDefault="00F82693" w:rsidP="006F5474">
      <w:pPr>
        <w:keepNext/>
        <w:keepLines/>
        <w:jc w:val="center"/>
        <w:rPr>
          <w:rFonts w:ascii="Times New Roman" w:hAnsi="Times New Roman" w:cs="Times New Roman"/>
          <w:sz w:val="28"/>
          <w:szCs w:val="28"/>
        </w:rPr>
      </w:pPr>
      <w:r w:rsidRPr="002C0FA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66</w:t>
      </w:r>
      <w:r w:rsidRPr="002C0FA7">
        <w:rPr>
          <w:rFonts w:ascii="Times New Roman" w:hAnsi="Times New Roman" w:cs="Times New Roman"/>
          <w:b/>
          <w:sz w:val="24"/>
          <w:szCs w:val="28"/>
        </w:rPr>
        <w:t xml:space="preserve"> Распределение ответов респондентов на вопрос «КАК ГРАЖДАНИН НАСКОЛЬКО ЧАСТО ВЫ В СВОЕЙ ЖИЗНИ СТАЛКИВАЕТЕСЬ С ФАКТАМИ ЗЛОУПОТРЕБЛЕНИЯ ДОЛЖНОСТНЫМИ ОБЯЗАННОСТЯМИ СО СТОРОНЫ ПРЕДСТАВИТЕЛЕЙ ОРГАНОВ ВЛАСТИ, ОРГАНИЗАЦИЙ?», % от числа опрошенных</w:t>
      </w:r>
    </w:p>
    <w:p w:rsidR="00754012" w:rsidRPr="00C339B9" w:rsidRDefault="00527195" w:rsidP="00301D85">
      <w:pPr>
        <w:keepNext/>
        <w:keepLines/>
        <w:tabs>
          <w:tab w:val="left" w:pos="1213"/>
          <w:tab w:val="left" w:pos="4284"/>
        </w:tabs>
        <w:autoSpaceDE w:val="0"/>
        <w:autoSpaceDN w:val="0"/>
        <w:spacing w:after="0" w:line="240" w:lineRule="auto"/>
        <w:ind w:firstLine="851"/>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М</w:t>
      </w:r>
      <w:r w:rsidRPr="00527195">
        <w:rPr>
          <w:rFonts w:ascii="Times New Roman" w:eastAsia="Times New Roman" w:hAnsi="Times New Roman" w:cs="Times New Roman"/>
          <w:noProof/>
          <w:sz w:val="28"/>
          <w:szCs w:val="28"/>
        </w:rPr>
        <w:t xml:space="preserve">нения служащих разделились примерно поровну </w:t>
      </w:r>
      <w:r>
        <w:rPr>
          <w:rFonts w:ascii="Times New Roman" w:eastAsia="Times New Roman" w:hAnsi="Times New Roman" w:cs="Times New Roman"/>
          <w:noProof/>
          <w:sz w:val="28"/>
          <w:szCs w:val="28"/>
        </w:rPr>
        <w:t>п</w:t>
      </w:r>
      <w:r w:rsidR="00754012" w:rsidRPr="00527195">
        <w:rPr>
          <w:rFonts w:ascii="Times New Roman" w:eastAsia="Times New Roman" w:hAnsi="Times New Roman" w:cs="Times New Roman"/>
          <w:noProof/>
          <w:sz w:val="28"/>
          <w:szCs w:val="28"/>
        </w:rPr>
        <w:t xml:space="preserve">о поводу распространенности культуры давать взятки среди населения Нижегородской области: </w:t>
      </w:r>
      <w:r w:rsidRPr="00527195">
        <w:rPr>
          <w:rFonts w:ascii="Times New Roman" w:eastAsia="Times New Roman" w:hAnsi="Times New Roman" w:cs="Times New Roman"/>
          <w:noProof/>
          <w:sz w:val="28"/>
          <w:szCs w:val="28"/>
        </w:rPr>
        <w:t>49</w:t>
      </w:r>
      <w:r w:rsidR="00754012" w:rsidRPr="00527195">
        <w:rPr>
          <w:rFonts w:ascii="Times New Roman" w:eastAsia="Times New Roman" w:hAnsi="Times New Roman" w:cs="Times New Roman"/>
          <w:noProof/>
          <w:sz w:val="28"/>
          <w:szCs w:val="28"/>
        </w:rPr>
        <w:t xml:space="preserve">% говорили о широкой распространенности, </w:t>
      </w:r>
      <w:r w:rsidRPr="00527195">
        <w:rPr>
          <w:rFonts w:ascii="Times New Roman" w:eastAsia="Times New Roman" w:hAnsi="Times New Roman" w:cs="Times New Roman"/>
          <w:noProof/>
          <w:sz w:val="28"/>
          <w:szCs w:val="28"/>
        </w:rPr>
        <w:t>51</w:t>
      </w:r>
      <w:r w:rsidR="00754012" w:rsidRPr="00527195">
        <w:rPr>
          <w:rFonts w:ascii="Times New Roman" w:eastAsia="Times New Roman" w:hAnsi="Times New Roman" w:cs="Times New Roman"/>
          <w:noProof/>
          <w:sz w:val="28"/>
          <w:szCs w:val="28"/>
        </w:rPr>
        <w:t xml:space="preserve">% – о малой. </w:t>
      </w:r>
      <w:r>
        <w:rPr>
          <w:rFonts w:ascii="Times New Roman" w:eastAsia="Times New Roman" w:hAnsi="Times New Roman" w:cs="Times New Roman"/>
          <w:noProof/>
          <w:sz w:val="28"/>
          <w:szCs w:val="28"/>
        </w:rPr>
        <w:t>Государственные служащие больше склонялись к малой степени распространенности коррупции (56% против 50%), муниципальные – наоборот к широкому охвату (50% против 45%).</w:t>
      </w:r>
    </w:p>
    <w:p w:rsidR="00754012" w:rsidRPr="00C339B9" w:rsidRDefault="00C27D77" w:rsidP="00301D85">
      <w:pPr>
        <w:keepNext/>
        <w:keepLines/>
        <w:tabs>
          <w:tab w:val="left" w:pos="4284"/>
        </w:tabs>
        <w:jc w:val="center"/>
        <w:rPr>
          <w:rFonts w:ascii="Times New Roman" w:hAnsi="Times New Roman" w:cs="Times New Roman"/>
          <w:b/>
          <w:sz w:val="24"/>
          <w:szCs w:val="24"/>
        </w:rPr>
      </w:pPr>
      <w:r>
        <w:rPr>
          <w:noProof/>
        </w:rPr>
        <w:drawing>
          <wp:inline distT="0" distB="0" distL="0" distR="0" wp14:anchorId="3F937470" wp14:editId="16E6BDEA">
            <wp:extent cx="5768340" cy="3168015"/>
            <wp:effectExtent l="0" t="0" r="381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754012" w:rsidRPr="00C27D77" w:rsidRDefault="00754012" w:rsidP="00B36B55">
      <w:pPr>
        <w:keepNext/>
        <w:keepLines/>
        <w:widowControl w:val="0"/>
        <w:tabs>
          <w:tab w:val="left" w:pos="1213"/>
          <w:tab w:val="left" w:pos="4284"/>
        </w:tabs>
        <w:autoSpaceDE w:val="0"/>
        <w:autoSpaceDN w:val="0"/>
        <w:spacing w:after="0"/>
        <w:jc w:val="center"/>
        <w:rPr>
          <w:rFonts w:ascii="Times New Roman" w:hAnsi="Times New Roman" w:cs="Times New Roman"/>
          <w:b/>
          <w:sz w:val="24"/>
          <w:szCs w:val="24"/>
        </w:rPr>
      </w:pPr>
      <w:r w:rsidRPr="00C27D7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67</w:t>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«НАСКОЛЬКО, С ВАШЕЙ ТОЧКИ ЗРЕНИЯ, У НАСЕЛЕНИЯ НАШЕГО РЕГИОНА РАСПРОСТРАНЕНА КУЛЬТУРА ДАВАТЬ ВЗЯТКИ ПРИ РЕШЕНИИ КАКИХ-ЛИБО ПРОБЛЕМ?», %  </w:t>
      </w:r>
    </w:p>
    <w:p w:rsidR="00527195" w:rsidRDefault="00527195"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highlight w:val="yellow"/>
        </w:rPr>
      </w:pPr>
    </w:p>
    <w:p w:rsidR="00754012" w:rsidRDefault="00527195"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типа местности </w:t>
      </w:r>
      <w:r w:rsidR="00A90027" w:rsidRPr="0035378F">
        <w:rPr>
          <w:rFonts w:ascii="Times New Roman" w:hAnsi="Times New Roman" w:cs="Times New Roman"/>
          <w:sz w:val="28"/>
          <w:szCs w:val="28"/>
        </w:rPr>
        <w:t>существенной разницы во мнениях граждан не наблюдалось</w:t>
      </w:r>
      <w:r w:rsidR="00A957EA">
        <w:rPr>
          <w:rFonts w:ascii="Times New Roman" w:hAnsi="Times New Roman" w:cs="Times New Roman"/>
          <w:sz w:val="28"/>
          <w:szCs w:val="28"/>
        </w:rPr>
        <w:t>:</w:t>
      </w:r>
      <w:r>
        <w:rPr>
          <w:rFonts w:ascii="Times New Roman" w:hAnsi="Times New Roman" w:cs="Times New Roman"/>
          <w:sz w:val="28"/>
          <w:szCs w:val="28"/>
        </w:rPr>
        <w:t xml:space="preserve"> </w:t>
      </w:r>
      <w:r w:rsidR="00A957EA">
        <w:rPr>
          <w:rFonts w:ascii="Times New Roman" w:hAnsi="Times New Roman" w:cs="Times New Roman"/>
          <w:sz w:val="28"/>
          <w:szCs w:val="28"/>
        </w:rPr>
        <w:t xml:space="preserve">о </w:t>
      </w:r>
      <w:r>
        <w:rPr>
          <w:rFonts w:ascii="Times New Roman" w:hAnsi="Times New Roman" w:cs="Times New Roman"/>
          <w:sz w:val="28"/>
          <w:szCs w:val="28"/>
        </w:rPr>
        <w:t xml:space="preserve">высокой степени распространения коррупции </w:t>
      </w:r>
      <w:r w:rsidR="00A957EA">
        <w:rPr>
          <w:rFonts w:ascii="Times New Roman" w:hAnsi="Times New Roman" w:cs="Times New Roman"/>
          <w:sz w:val="28"/>
          <w:szCs w:val="28"/>
        </w:rPr>
        <w:t>немного</w:t>
      </w:r>
      <w:r>
        <w:rPr>
          <w:rFonts w:ascii="Times New Roman" w:hAnsi="Times New Roman" w:cs="Times New Roman"/>
          <w:sz w:val="28"/>
          <w:szCs w:val="28"/>
        </w:rPr>
        <w:t xml:space="preserve"> чаще говорили жители областного центра (</w:t>
      </w:r>
      <w:r w:rsidRPr="0035378F">
        <w:rPr>
          <w:rFonts w:ascii="Times New Roman" w:hAnsi="Times New Roman" w:cs="Times New Roman"/>
          <w:sz w:val="28"/>
          <w:szCs w:val="28"/>
        </w:rPr>
        <w:t>53% против 49%</w:t>
      </w:r>
      <w:r w:rsidR="00A957EA">
        <w:rPr>
          <w:rFonts w:ascii="Times New Roman" w:hAnsi="Times New Roman" w:cs="Times New Roman"/>
          <w:sz w:val="28"/>
          <w:szCs w:val="28"/>
        </w:rPr>
        <w:t>, т.е. разрыв в значениях не очень существенен</w:t>
      </w:r>
      <w:r w:rsidRPr="0035378F">
        <w:rPr>
          <w:rFonts w:ascii="Times New Roman" w:hAnsi="Times New Roman" w:cs="Times New Roman"/>
          <w:sz w:val="28"/>
          <w:szCs w:val="28"/>
        </w:rPr>
        <w:t>)</w:t>
      </w:r>
      <w:r>
        <w:rPr>
          <w:rFonts w:ascii="Times New Roman" w:hAnsi="Times New Roman" w:cs="Times New Roman"/>
          <w:sz w:val="28"/>
          <w:szCs w:val="28"/>
        </w:rPr>
        <w:t>, в то время как служащие районов и городов области придерживались противоположного мнения (</w:t>
      </w:r>
      <w:r w:rsidRPr="0035378F">
        <w:rPr>
          <w:rFonts w:ascii="Times New Roman" w:hAnsi="Times New Roman" w:cs="Times New Roman"/>
          <w:sz w:val="28"/>
          <w:szCs w:val="28"/>
        </w:rPr>
        <w:t>51% против 48%</w:t>
      </w:r>
      <w:r w:rsidR="00F928C8">
        <w:rPr>
          <w:rFonts w:ascii="Times New Roman" w:hAnsi="Times New Roman" w:cs="Times New Roman"/>
          <w:sz w:val="28"/>
          <w:szCs w:val="28"/>
        </w:rPr>
        <w:t>, т.е. разрыв в значениях также не очень существенен</w:t>
      </w:r>
      <w:r w:rsidRPr="0035378F">
        <w:rPr>
          <w:rFonts w:ascii="Times New Roman" w:hAnsi="Times New Roman" w:cs="Times New Roman"/>
          <w:sz w:val="28"/>
          <w:szCs w:val="28"/>
        </w:rPr>
        <w:t>).</w:t>
      </w:r>
    </w:p>
    <w:p w:rsidR="00527195" w:rsidRPr="00C339B9" w:rsidRDefault="00527195"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3012FD" w:rsidP="00FF057A">
      <w:pPr>
        <w:keepNext/>
        <w:keepLines/>
        <w:tabs>
          <w:tab w:val="left" w:pos="1213"/>
          <w:tab w:val="left" w:pos="4284"/>
        </w:tabs>
        <w:autoSpaceDE w:val="0"/>
        <w:autoSpaceDN w:val="0"/>
        <w:spacing w:after="0"/>
        <w:jc w:val="center"/>
        <w:rPr>
          <w:rFonts w:ascii="Times New Roman" w:eastAsia="Times New Roman" w:hAnsi="Times New Roman" w:cs="Times New Roman"/>
          <w:noProof/>
          <w:sz w:val="26"/>
          <w:szCs w:val="26"/>
        </w:rPr>
      </w:pPr>
      <w:r>
        <w:rPr>
          <w:noProof/>
        </w:rPr>
        <w:drawing>
          <wp:inline distT="0" distB="0" distL="0" distR="0" wp14:anchorId="2D106997" wp14:editId="69AF8671">
            <wp:extent cx="5823857" cy="3570514"/>
            <wp:effectExtent l="0" t="0" r="5715" b="0"/>
            <wp:docPr id="170" name="Диаграмма 170"/>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754012" w:rsidRPr="003012FD" w:rsidRDefault="00754012" w:rsidP="00FF057A">
      <w:pPr>
        <w:keepNext/>
        <w:keepLines/>
        <w:tabs>
          <w:tab w:val="left" w:pos="1213"/>
          <w:tab w:val="left" w:pos="4284"/>
        </w:tabs>
        <w:autoSpaceDE w:val="0"/>
        <w:autoSpaceDN w:val="0"/>
        <w:spacing w:after="0"/>
        <w:jc w:val="center"/>
        <w:rPr>
          <w:rFonts w:ascii="Times New Roman" w:eastAsia="Times New Roman" w:hAnsi="Times New Roman" w:cs="Times New Roman"/>
          <w:noProof/>
          <w:sz w:val="24"/>
          <w:szCs w:val="24"/>
        </w:rPr>
      </w:pPr>
      <w:r w:rsidRPr="003012F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68</w:t>
      </w:r>
      <w:r w:rsidRPr="003012FD">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3012FD">
        <w:rPr>
          <w:rFonts w:ascii="Times New Roman" w:hAnsi="Times New Roman" w:cs="Times New Roman"/>
          <w:b/>
          <w:sz w:val="24"/>
          <w:szCs w:val="24"/>
        </w:rPr>
        <w:t xml:space="preserve"> «НАСКОЛЬКО, С ВАШЕЙ ТОЧКИ ЗРЕНИЯ, У НАСЕЛЕНИЯ НАШЕГО РЕГИОНА РАСПРОСТРАНЕНА КУЛЬТУРА ДАВАТЬ ВЗЯТКИ ПРИ РЕШЕНИИ КАКИХ-ЛИБО ПРОБЛЕМ?», %  </w:t>
      </w:r>
    </w:p>
    <w:p w:rsidR="00754012" w:rsidRPr="004076EC" w:rsidRDefault="00754012" w:rsidP="00754012">
      <w:pPr>
        <w:tabs>
          <w:tab w:val="left" w:pos="1213"/>
          <w:tab w:val="left" w:pos="4284"/>
        </w:tabs>
        <w:autoSpaceDE w:val="0"/>
        <w:autoSpaceDN w:val="0"/>
        <w:spacing w:after="0"/>
        <w:jc w:val="center"/>
        <w:rPr>
          <w:rFonts w:ascii="Times New Roman" w:eastAsia="Times New Roman" w:hAnsi="Times New Roman" w:cs="Times New Roman"/>
          <w:noProof/>
          <w:sz w:val="24"/>
          <w:szCs w:val="24"/>
          <w:highlight w:val="yellow"/>
        </w:rPr>
      </w:pPr>
    </w:p>
    <w:p w:rsidR="00013F00" w:rsidRPr="00C339B9" w:rsidRDefault="00527195" w:rsidP="006F5474">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2018 году </w:t>
      </w:r>
      <w:r w:rsidR="000D6044">
        <w:rPr>
          <w:rFonts w:ascii="Times New Roman" w:hAnsi="Times New Roman" w:cs="Times New Roman"/>
          <w:sz w:val="28"/>
          <w:szCs w:val="28"/>
        </w:rPr>
        <w:t>не</w:t>
      </w:r>
      <w:r w:rsidR="0035378F">
        <w:rPr>
          <w:rFonts w:ascii="Times New Roman" w:hAnsi="Times New Roman" w:cs="Times New Roman"/>
          <w:sz w:val="28"/>
          <w:szCs w:val="28"/>
        </w:rPr>
        <w:t>значительно</w:t>
      </w:r>
      <w:r w:rsidR="000D6044">
        <w:rPr>
          <w:rFonts w:ascii="Times New Roman" w:hAnsi="Times New Roman" w:cs="Times New Roman"/>
          <w:sz w:val="28"/>
          <w:szCs w:val="28"/>
        </w:rPr>
        <w:t xml:space="preserve"> </w:t>
      </w:r>
      <w:r>
        <w:rPr>
          <w:rFonts w:ascii="Times New Roman" w:hAnsi="Times New Roman" w:cs="Times New Roman"/>
          <w:sz w:val="28"/>
          <w:szCs w:val="28"/>
        </w:rPr>
        <w:t xml:space="preserve">увеличилось количество служащих, </w:t>
      </w:r>
      <w:r w:rsidR="000D6044">
        <w:rPr>
          <w:rFonts w:ascii="Times New Roman" w:hAnsi="Times New Roman" w:cs="Times New Roman"/>
          <w:sz w:val="28"/>
          <w:szCs w:val="28"/>
        </w:rPr>
        <w:t>уверенных в том, что культура давать взятки при решении каких-либо проблем мало распространена среди населения Нижегородской области</w:t>
      </w:r>
      <w:r w:rsidR="00A90027">
        <w:rPr>
          <w:rFonts w:ascii="Times New Roman" w:hAnsi="Times New Roman" w:cs="Times New Roman"/>
          <w:sz w:val="28"/>
          <w:szCs w:val="28"/>
        </w:rPr>
        <w:t xml:space="preserve">, </w:t>
      </w:r>
      <w:r w:rsidR="00A90027" w:rsidRPr="0035378F">
        <w:rPr>
          <w:rFonts w:ascii="Times New Roman" w:hAnsi="Times New Roman" w:cs="Times New Roman"/>
          <w:sz w:val="28"/>
          <w:szCs w:val="28"/>
        </w:rPr>
        <w:t>но в целом ситуация не изменилась</w:t>
      </w:r>
      <w:r w:rsidR="000D6044" w:rsidRPr="0035378F">
        <w:rPr>
          <w:rFonts w:ascii="Times New Roman" w:hAnsi="Times New Roman" w:cs="Times New Roman"/>
          <w:sz w:val="28"/>
          <w:szCs w:val="28"/>
        </w:rPr>
        <w:t>.</w:t>
      </w:r>
      <w:r w:rsidR="00013F00" w:rsidRPr="00C339B9">
        <w:rPr>
          <w:rFonts w:ascii="Times New Roman" w:hAnsi="Times New Roman" w:cs="Times New Roman"/>
          <w:sz w:val="28"/>
          <w:szCs w:val="28"/>
        </w:rPr>
        <w:t xml:space="preserve"> </w:t>
      </w:r>
    </w:p>
    <w:p w:rsidR="00013F00" w:rsidRPr="00C339B9" w:rsidRDefault="002C0FA7" w:rsidP="00013F00">
      <w:pPr>
        <w:keepNext/>
        <w:keepLines/>
        <w:jc w:val="center"/>
        <w:rPr>
          <w:rFonts w:ascii="Times New Roman" w:hAnsi="Times New Roman" w:cs="Times New Roman"/>
          <w:sz w:val="28"/>
          <w:szCs w:val="28"/>
        </w:rPr>
      </w:pPr>
      <w:r>
        <w:rPr>
          <w:noProof/>
        </w:rPr>
        <w:drawing>
          <wp:inline distT="0" distB="0" distL="0" distR="0" wp14:anchorId="0DC58CEC" wp14:editId="6EBBF47A">
            <wp:extent cx="5159828" cy="3243943"/>
            <wp:effectExtent l="0" t="0" r="3175" b="0"/>
            <wp:docPr id="191" name="Диаграмма 191"/>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013F00" w:rsidRPr="002C0FA7" w:rsidRDefault="00013F00" w:rsidP="00013F00">
      <w:pPr>
        <w:keepNext/>
        <w:keepLines/>
        <w:jc w:val="center"/>
        <w:rPr>
          <w:rFonts w:ascii="Times New Roman" w:hAnsi="Times New Roman" w:cs="Times New Roman"/>
          <w:sz w:val="28"/>
          <w:szCs w:val="28"/>
        </w:rPr>
      </w:pPr>
      <w:r w:rsidRPr="002C0FA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69</w:t>
      </w:r>
      <w:r w:rsidRPr="002C0FA7">
        <w:rPr>
          <w:rFonts w:ascii="Times New Roman" w:hAnsi="Times New Roman" w:cs="Times New Roman"/>
          <w:b/>
          <w:sz w:val="24"/>
          <w:szCs w:val="28"/>
        </w:rPr>
        <w:t xml:space="preserve"> Распределение ответов респондентов на вопрос «НАСКОЛЬКО, С ВАШЕЙ ТОЧКИ ЗРЕНИЯ, У НАСЕЛЕНИЯ НАШЕГО РЕГИОНА РАСПРОСТРАНЕНА КУЛЬТУРА ДАВАТЬ ВЗЯТКИ ПРИ РЕШЕНИИ КАКИХ-ЛИБО ПРОБЛЕМ?», % от числа опрошенных</w:t>
      </w:r>
    </w:p>
    <w:p w:rsidR="00754012" w:rsidRPr="00C339B9" w:rsidRDefault="000D6044" w:rsidP="00754012">
      <w:pPr>
        <w:tabs>
          <w:tab w:val="left" w:pos="4284"/>
        </w:tabs>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Более половины служащих (63%) говорили о пассивности населения Нижегородской области противостоять коррупционным нарушениям, при этом </w:t>
      </w:r>
      <w:r w:rsidR="00A90027" w:rsidRPr="0035378F">
        <w:rPr>
          <w:rFonts w:ascii="Times New Roman" w:hAnsi="Times New Roman" w:cs="Times New Roman"/>
          <w:sz w:val="28"/>
          <w:szCs w:val="28"/>
        </w:rPr>
        <w:t>существенной разницы в ответах муниципальных и государственных служащих не наблюдалось</w:t>
      </w:r>
      <w:r w:rsidRPr="0035378F">
        <w:rPr>
          <w:rFonts w:ascii="Times New Roman" w:hAnsi="Times New Roman" w:cs="Times New Roman"/>
          <w:sz w:val="28"/>
          <w:szCs w:val="28"/>
        </w:rPr>
        <w:t>.</w:t>
      </w:r>
      <w:r>
        <w:rPr>
          <w:rFonts w:ascii="Times New Roman" w:hAnsi="Times New Roman" w:cs="Times New Roman"/>
          <w:sz w:val="28"/>
          <w:szCs w:val="28"/>
        </w:rPr>
        <w:t xml:space="preserve"> </w:t>
      </w:r>
    </w:p>
    <w:p w:rsidR="00754012" w:rsidRPr="00C339B9" w:rsidRDefault="00C27D77" w:rsidP="00754012">
      <w:pPr>
        <w:keepNext/>
        <w:keepLines/>
        <w:tabs>
          <w:tab w:val="left" w:pos="4284"/>
        </w:tabs>
        <w:jc w:val="center"/>
        <w:rPr>
          <w:rFonts w:ascii="Times New Roman" w:hAnsi="Times New Roman" w:cs="Times New Roman"/>
          <w:b/>
          <w:sz w:val="24"/>
          <w:szCs w:val="24"/>
          <w:lang w:val="en-US"/>
        </w:rPr>
      </w:pPr>
      <w:r>
        <w:rPr>
          <w:noProof/>
        </w:rPr>
        <w:drawing>
          <wp:inline distT="0" distB="0" distL="0" distR="0" wp14:anchorId="3B9ED5BF" wp14:editId="577AC9BE">
            <wp:extent cx="5768340" cy="2842260"/>
            <wp:effectExtent l="0" t="0" r="3810" b="0"/>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754012" w:rsidRPr="00C27D77" w:rsidRDefault="00754012" w:rsidP="0075401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C27D7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70</w:t>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«НАСКОЛЬКО, НАПРОТИВ, ЖИТЕЛИ НИЖЕГОРОДСКОЙ ОБЛАСТИ АКТИВНЫ В ПРОТИВОДЕЙСТВИИ КОРРУПЦИОННЫМ НАРУШЕНИЯМ (ОБРАЩАЮТСЯ К ВЫШЕСТОЯЩЕМУ НАЧАЛЬСТВУ, В ПОЛИЦИЮ, В СУД)?», %</w:t>
      </w:r>
    </w:p>
    <w:p w:rsidR="00754012" w:rsidRPr="004076EC" w:rsidRDefault="00754012" w:rsidP="00754012">
      <w:pPr>
        <w:tabs>
          <w:tab w:val="left" w:pos="1213"/>
          <w:tab w:val="left" w:pos="4284"/>
        </w:tabs>
        <w:autoSpaceDE w:val="0"/>
        <w:autoSpaceDN w:val="0"/>
        <w:spacing w:after="0"/>
        <w:jc w:val="center"/>
        <w:rPr>
          <w:rFonts w:ascii="Times New Roman" w:hAnsi="Times New Roman" w:cs="Times New Roman"/>
          <w:b/>
          <w:sz w:val="26"/>
          <w:szCs w:val="26"/>
          <w:highlight w:val="yellow"/>
        </w:rPr>
      </w:pPr>
    </w:p>
    <w:p w:rsidR="00754012"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4A2BCE">
        <w:rPr>
          <w:rFonts w:ascii="Times New Roman" w:hAnsi="Times New Roman" w:cs="Times New Roman"/>
          <w:sz w:val="28"/>
          <w:szCs w:val="28"/>
        </w:rPr>
        <w:t xml:space="preserve">В зависимости от типа местности большинство муниципальных служащих </w:t>
      </w:r>
      <w:r w:rsidR="004A2BCE">
        <w:rPr>
          <w:rFonts w:ascii="Times New Roman" w:hAnsi="Times New Roman" w:cs="Times New Roman"/>
          <w:sz w:val="28"/>
          <w:szCs w:val="28"/>
        </w:rPr>
        <w:t>районов и городов области</w:t>
      </w:r>
      <w:r w:rsidR="006F5474" w:rsidRPr="004A2BCE">
        <w:rPr>
          <w:rFonts w:ascii="Times New Roman" w:hAnsi="Times New Roman" w:cs="Times New Roman"/>
          <w:sz w:val="28"/>
          <w:szCs w:val="28"/>
        </w:rPr>
        <w:t xml:space="preserve"> чаще </w:t>
      </w:r>
      <w:r w:rsidRPr="004A2BCE">
        <w:rPr>
          <w:rFonts w:ascii="Times New Roman" w:hAnsi="Times New Roman" w:cs="Times New Roman"/>
          <w:sz w:val="28"/>
          <w:szCs w:val="28"/>
        </w:rPr>
        <w:t>говорили о пассивности населения области в противодействии коррупции</w:t>
      </w:r>
      <w:r w:rsidR="006F5474" w:rsidRPr="004A2BCE">
        <w:rPr>
          <w:rFonts w:ascii="Times New Roman" w:hAnsi="Times New Roman" w:cs="Times New Roman"/>
          <w:sz w:val="28"/>
          <w:szCs w:val="28"/>
        </w:rPr>
        <w:t xml:space="preserve"> (</w:t>
      </w:r>
      <w:r w:rsidR="004A2BCE">
        <w:rPr>
          <w:rFonts w:ascii="Times New Roman" w:hAnsi="Times New Roman" w:cs="Times New Roman"/>
          <w:sz w:val="28"/>
          <w:szCs w:val="28"/>
        </w:rPr>
        <w:t>67% против 59</w:t>
      </w:r>
      <w:r w:rsidR="006F5474" w:rsidRPr="004A2BCE">
        <w:rPr>
          <w:rFonts w:ascii="Times New Roman" w:hAnsi="Times New Roman" w:cs="Times New Roman"/>
          <w:sz w:val="28"/>
          <w:szCs w:val="28"/>
        </w:rPr>
        <w:t>%)</w:t>
      </w:r>
      <w:r w:rsidRPr="004A2BCE">
        <w:rPr>
          <w:rFonts w:ascii="Times New Roman" w:hAnsi="Times New Roman" w:cs="Times New Roman"/>
          <w:sz w:val="28"/>
          <w:szCs w:val="28"/>
        </w:rPr>
        <w:t xml:space="preserve">. При этом жители </w:t>
      </w:r>
      <w:r w:rsidR="004A2BCE">
        <w:rPr>
          <w:rFonts w:ascii="Times New Roman" w:hAnsi="Times New Roman" w:cs="Times New Roman"/>
          <w:sz w:val="28"/>
          <w:szCs w:val="28"/>
        </w:rPr>
        <w:t>Нижнего Новгорода</w:t>
      </w:r>
      <w:r w:rsidRPr="004A2BCE">
        <w:rPr>
          <w:rFonts w:ascii="Times New Roman" w:hAnsi="Times New Roman" w:cs="Times New Roman"/>
          <w:sz w:val="28"/>
          <w:szCs w:val="28"/>
        </w:rPr>
        <w:t xml:space="preserve"> </w:t>
      </w:r>
      <w:r w:rsidR="00A90027" w:rsidRPr="00340644">
        <w:rPr>
          <w:rFonts w:ascii="Times New Roman" w:hAnsi="Times New Roman" w:cs="Times New Roman"/>
          <w:sz w:val="28"/>
          <w:szCs w:val="28"/>
        </w:rPr>
        <w:t>чаще</w:t>
      </w:r>
      <w:r w:rsidR="00A90027">
        <w:rPr>
          <w:rFonts w:ascii="Times New Roman" w:hAnsi="Times New Roman" w:cs="Times New Roman"/>
          <w:sz w:val="28"/>
          <w:szCs w:val="28"/>
        </w:rPr>
        <w:t xml:space="preserve"> </w:t>
      </w:r>
      <w:r w:rsidR="004A2BCE" w:rsidRPr="00340644">
        <w:rPr>
          <w:rFonts w:ascii="Times New Roman" w:hAnsi="Times New Roman" w:cs="Times New Roman"/>
          <w:sz w:val="28"/>
          <w:szCs w:val="28"/>
        </w:rPr>
        <w:t>в</w:t>
      </w:r>
      <w:r w:rsidR="004A2BCE">
        <w:rPr>
          <w:rFonts w:ascii="Times New Roman" w:hAnsi="Times New Roman" w:cs="Times New Roman"/>
          <w:sz w:val="28"/>
          <w:szCs w:val="28"/>
        </w:rPr>
        <w:t xml:space="preserve">ысказывались </w:t>
      </w:r>
      <w:r w:rsidRPr="004A2BCE">
        <w:rPr>
          <w:rFonts w:ascii="Times New Roman" w:hAnsi="Times New Roman" w:cs="Times New Roman"/>
          <w:sz w:val="28"/>
          <w:szCs w:val="28"/>
        </w:rPr>
        <w:t xml:space="preserve">о </w:t>
      </w:r>
      <w:r w:rsidRPr="00340644">
        <w:rPr>
          <w:rFonts w:ascii="Times New Roman" w:hAnsi="Times New Roman" w:cs="Times New Roman"/>
          <w:sz w:val="28"/>
          <w:szCs w:val="28"/>
        </w:rPr>
        <w:t>хорошей активности</w:t>
      </w:r>
      <w:r w:rsidRPr="004A2BCE">
        <w:rPr>
          <w:rFonts w:ascii="Times New Roman" w:hAnsi="Times New Roman" w:cs="Times New Roman"/>
          <w:sz w:val="28"/>
          <w:szCs w:val="28"/>
        </w:rPr>
        <w:t xml:space="preserve"> населения в борьбе с коррупционными нарушениями (</w:t>
      </w:r>
      <w:r w:rsidR="004A2BCE">
        <w:rPr>
          <w:rFonts w:ascii="Times New Roman" w:hAnsi="Times New Roman" w:cs="Times New Roman"/>
          <w:sz w:val="28"/>
          <w:szCs w:val="28"/>
        </w:rPr>
        <w:t>41</w:t>
      </w:r>
      <w:r w:rsidRPr="004A2BCE">
        <w:rPr>
          <w:rFonts w:ascii="Times New Roman" w:hAnsi="Times New Roman" w:cs="Times New Roman"/>
          <w:sz w:val="28"/>
          <w:szCs w:val="28"/>
        </w:rPr>
        <w:t xml:space="preserve">% против </w:t>
      </w:r>
      <w:r w:rsidR="004A2BCE">
        <w:rPr>
          <w:rFonts w:ascii="Times New Roman" w:hAnsi="Times New Roman" w:cs="Times New Roman"/>
          <w:sz w:val="28"/>
          <w:szCs w:val="28"/>
        </w:rPr>
        <w:t>33</w:t>
      </w:r>
      <w:r w:rsidRPr="004A2BCE">
        <w:rPr>
          <w:rFonts w:ascii="Times New Roman" w:hAnsi="Times New Roman" w:cs="Times New Roman"/>
          <w:sz w:val="28"/>
          <w:szCs w:val="28"/>
        </w:rPr>
        <w:t>%).</w:t>
      </w:r>
      <w:r w:rsidR="00C04CD9">
        <w:rPr>
          <w:rFonts w:ascii="Times New Roman" w:hAnsi="Times New Roman" w:cs="Times New Roman"/>
          <w:sz w:val="28"/>
          <w:szCs w:val="28"/>
        </w:rPr>
        <w:t xml:space="preserve"> </w:t>
      </w:r>
    </w:p>
    <w:p w:rsidR="00C04CD9" w:rsidRPr="00C04CD9" w:rsidRDefault="00C04CD9" w:rsidP="00754012">
      <w:pPr>
        <w:tabs>
          <w:tab w:val="left" w:pos="1213"/>
          <w:tab w:val="left" w:pos="4284"/>
        </w:tabs>
        <w:autoSpaceDE w:val="0"/>
        <w:autoSpaceDN w:val="0"/>
        <w:spacing w:after="0" w:line="240" w:lineRule="auto"/>
        <w:ind w:firstLine="851"/>
        <w:jc w:val="both"/>
        <w:rPr>
          <w:rFonts w:ascii="Times New Roman" w:hAnsi="Times New Roman" w:cs="Times New Roman"/>
          <w:color w:val="FF0000"/>
          <w:sz w:val="28"/>
          <w:szCs w:val="28"/>
        </w:rPr>
      </w:pPr>
    </w:p>
    <w:p w:rsidR="00754012" w:rsidRPr="00C339B9" w:rsidRDefault="003012FD" w:rsidP="00754012">
      <w:pPr>
        <w:keepNext/>
        <w:keepLines/>
        <w:tabs>
          <w:tab w:val="left" w:pos="1213"/>
          <w:tab w:val="left" w:pos="4284"/>
        </w:tabs>
        <w:autoSpaceDE w:val="0"/>
        <w:autoSpaceDN w:val="0"/>
        <w:spacing w:after="0"/>
        <w:jc w:val="center"/>
        <w:rPr>
          <w:rFonts w:ascii="Times New Roman" w:hAnsi="Times New Roman" w:cs="Times New Roman"/>
          <w:b/>
          <w:sz w:val="26"/>
          <w:szCs w:val="26"/>
        </w:rPr>
      </w:pPr>
      <w:r>
        <w:rPr>
          <w:noProof/>
        </w:rPr>
        <w:drawing>
          <wp:inline distT="0" distB="0" distL="0" distR="0" wp14:anchorId="1C9A5132" wp14:editId="6729B677">
            <wp:extent cx="5768340" cy="2842260"/>
            <wp:effectExtent l="0" t="0" r="3810" b="0"/>
            <wp:docPr id="171" name="Диаграмма 171"/>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754012" w:rsidRPr="003012FD" w:rsidRDefault="00754012" w:rsidP="0075401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3012F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71</w:t>
      </w:r>
      <w:r w:rsidRPr="003012FD">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3012FD">
        <w:rPr>
          <w:rFonts w:ascii="Times New Roman" w:hAnsi="Times New Roman" w:cs="Times New Roman"/>
          <w:b/>
          <w:sz w:val="24"/>
          <w:szCs w:val="24"/>
        </w:rPr>
        <w:t xml:space="preserve"> «НАСКОЛЬКО, НАПРОТИВ, ЖИТЕЛИ НИЖЕГОРОДСКОЙ ОБЛАСТИ АКТИВНЫ В ПРОТИВОДЕЙСТВИИ КОРРУПЦИОННЫМ НАРУШЕНИЯМ (ОБРАЩАЮТСЯ К ВЫШЕСТОЯЩЕМУ НАЧАЛЬСТВУ, В ПОЛИЦИЮ, В СУД)?», %</w:t>
      </w:r>
    </w:p>
    <w:p w:rsidR="004F0192" w:rsidRDefault="004F0192" w:rsidP="009F6F19">
      <w:pPr>
        <w:spacing w:line="240" w:lineRule="auto"/>
        <w:ind w:firstLine="851"/>
        <w:jc w:val="both"/>
        <w:rPr>
          <w:rFonts w:ascii="Times New Roman" w:hAnsi="Times New Roman" w:cs="Times New Roman"/>
          <w:sz w:val="28"/>
          <w:szCs w:val="28"/>
        </w:rPr>
      </w:pPr>
    </w:p>
    <w:p w:rsidR="009F6F19" w:rsidRPr="00C339B9" w:rsidRDefault="00515DA4" w:rsidP="009F6F19">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Существенной разницы в ответах служащих об активности жителей Нижегородской области в противодействии коррупции в 2018 году не наблюдается. </w:t>
      </w:r>
    </w:p>
    <w:p w:rsidR="009F6F19" w:rsidRPr="00C339B9" w:rsidRDefault="009F6F19" w:rsidP="009F6F19">
      <w:pPr>
        <w:ind w:firstLine="851"/>
        <w:jc w:val="both"/>
        <w:rPr>
          <w:rFonts w:ascii="Times New Roman" w:hAnsi="Times New Roman" w:cs="Times New Roman"/>
          <w:sz w:val="28"/>
          <w:szCs w:val="28"/>
        </w:rPr>
      </w:pPr>
    </w:p>
    <w:p w:rsidR="009F6F19" w:rsidRPr="00C339B9" w:rsidRDefault="009A47A3" w:rsidP="009F6F19">
      <w:pPr>
        <w:keepNext/>
        <w:keepLines/>
        <w:jc w:val="center"/>
        <w:rPr>
          <w:rFonts w:ascii="Times New Roman" w:hAnsi="Times New Roman" w:cs="Times New Roman"/>
          <w:sz w:val="28"/>
          <w:szCs w:val="28"/>
        </w:rPr>
      </w:pPr>
      <w:r>
        <w:rPr>
          <w:noProof/>
        </w:rPr>
        <w:drawing>
          <wp:inline distT="0" distB="0" distL="0" distR="0" wp14:anchorId="4649E220" wp14:editId="1B74B8DF">
            <wp:extent cx="5551714" cy="3233057"/>
            <wp:effectExtent l="0" t="0" r="0" b="571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9F6F19" w:rsidRPr="009A47A3" w:rsidRDefault="009F6F19" w:rsidP="009F6F19">
      <w:pPr>
        <w:keepNext/>
        <w:keepLines/>
        <w:jc w:val="center"/>
        <w:rPr>
          <w:rFonts w:ascii="Times New Roman" w:hAnsi="Times New Roman" w:cs="Times New Roman"/>
          <w:sz w:val="28"/>
          <w:szCs w:val="28"/>
        </w:rPr>
      </w:pPr>
      <w:r w:rsidRPr="009A47A3">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72</w:t>
      </w:r>
      <w:r w:rsidRPr="009A47A3">
        <w:rPr>
          <w:rFonts w:ascii="Times New Roman" w:hAnsi="Times New Roman" w:cs="Times New Roman"/>
          <w:b/>
          <w:sz w:val="24"/>
          <w:szCs w:val="28"/>
        </w:rPr>
        <w:t xml:space="preserve"> Распределение ответов респондентов на вопрос «НАСКОЛЬКО, НАПРОТИВ, ЖИТЕЛИ НИЖЕГОРОДСКОЙ ОБЛАСТИ АКТИВНЫ В ПРОТИВОДЕЙСТВИИ КОРРУПЦИОННЫМ НАРУШЕНИЯМ (ОБРАЩАЮТСЯ К ВЫШЕСТОЯЩЕМУ НАЧАЛЬСТВУ, В ПОЛИЦИЮ, В СУД)?», % от числа опрошенных</w:t>
      </w:r>
    </w:p>
    <w:p w:rsidR="00754012" w:rsidRDefault="004A2BCE" w:rsidP="00FF057A">
      <w:pPr>
        <w:keepNext/>
        <w:keepLines/>
        <w:tabs>
          <w:tab w:val="left" w:pos="4284"/>
        </w:tabs>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Преобладающее большинство служащих в ходе своей деятельности практически не сталкиваются с ситуациями, когда граждане или организации предлагали решить их вопросы в обход установленных законом способов</w:t>
      </w:r>
      <w:r w:rsidR="00754012" w:rsidRPr="00C339B9">
        <w:rPr>
          <w:rFonts w:ascii="Times New Roman" w:hAnsi="Times New Roman" w:cs="Times New Roman"/>
          <w:sz w:val="28"/>
          <w:szCs w:val="28"/>
        </w:rPr>
        <w:t xml:space="preserve"> </w:t>
      </w:r>
      <w:r>
        <w:rPr>
          <w:rFonts w:ascii="Times New Roman" w:hAnsi="Times New Roman" w:cs="Times New Roman"/>
          <w:sz w:val="28"/>
          <w:szCs w:val="28"/>
        </w:rPr>
        <w:t>(91%). При этом мнения государственных служащих преобладали над мнениями муниципальных (94% против 89%).</w:t>
      </w:r>
    </w:p>
    <w:p w:rsidR="00C27D77" w:rsidRDefault="00C27D77" w:rsidP="00FF057A">
      <w:pPr>
        <w:keepNext/>
        <w:keepLines/>
        <w:tabs>
          <w:tab w:val="left" w:pos="4284"/>
        </w:tabs>
        <w:spacing w:line="240" w:lineRule="auto"/>
        <w:ind w:firstLine="851"/>
        <w:jc w:val="both"/>
        <w:rPr>
          <w:rFonts w:ascii="Times New Roman" w:hAnsi="Times New Roman" w:cs="Times New Roman"/>
          <w:sz w:val="28"/>
          <w:szCs w:val="28"/>
        </w:rPr>
      </w:pPr>
    </w:p>
    <w:p w:rsidR="00C27D77" w:rsidRDefault="00C27D77" w:rsidP="00FF057A">
      <w:pPr>
        <w:keepNext/>
        <w:keepLines/>
        <w:tabs>
          <w:tab w:val="left" w:pos="4284"/>
        </w:tabs>
        <w:spacing w:line="240" w:lineRule="auto"/>
        <w:ind w:firstLine="851"/>
        <w:jc w:val="both"/>
        <w:rPr>
          <w:rFonts w:ascii="Times New Roman" w:hAnsi="Times New Roman" w:cs="Times New Roman"/>
          <w:sz w:val="28"/>
          <w:szCs w:val="28"/>
        </w:rPr>
      </w:pPr>
    </w:p>
    <w:p w:rsidR="00C27D77" w:rsidRPr="00C339B9" w:rsidRDefault="00C27D77" w:rsidP="00FF057A">
      <w:pPr>
        <w:keepNext/>
        <w:keepLines/>
        <w:tabs>
          <w:tab w:val="left" w:pos="4284"/>
        </w:tabs>
        <w:spacing w:line="240" w:lineRule="auto"/>
        <w:ind w:firstLine="851"/>
        <w:jc w:val="both"/>
        <w:rPr>
          <w:rFonts w:ascii="Times New Roman" w:hAnsi="Times New Roman" w:cs="Times New Roman"/>
          <w:color w:val="FF0000"/>
          <w:sz w:val="28"/>
          <w:szCs w:val="28"/>
        </w:rPr>
      </w:pPr>
    </w:p>
    <w:p w:rsidR="00754012" w:rsidRPr="00C339B9" w:rsidRDefault="00C27D77" w:rsidP="00C27D77">
      <w:pPr>
        <w:keepNext/>
        <w:keepLines/>
        <w:tabs>
          <w:tab w:val="left" w:pos="1213"/>
          <w:tab w:val="left" w:pos="4284"/>
        </w:tabs>
        <w:autoSpaceDE w:val="0"/>
        <w:autoSpaceDN w:val="0"/>
        <w:spacing w:after="0"/>
        <w:jc w:val="center"/>
        <w:rPr>
          <w:rFonts w:ascii="Times New Roman" w:hAnsi="Times New Roman" w:cs="Times New Roman"/>
          <w:b/>
          <w:sz w:val="24"/>
          <w:szCs w:val="24"/>
          <w:lang w:val="en-US"/>
        </w:rPr>
      </w:pPr>
      <w:r>
        <w:rPr>
          <w:noProof/>
        </w:rPr>
        <w:drawing>
          <wp:inline distT="0" distB="0" distL="0" distR="0" wp14:anchorId="67E51548" wp14:editId="5A6E55EE">
            <wp:extent cx="5538159" cy="2709701"/>
            <wp:effectExtent l="0" t="0" r="0" b="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754012" w:rsidRPr="00C27D77" w:rsidRDefault="00754012" w:rsidP="00C27D77">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C27D7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73</w:t>
      </w:r>
      <w:r w:rsidRPr="00C27D77">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C27D77">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C27D77">
        <w:rPr>
          <w:rFonts w:ascii="Times New Roman" w:hAnsi="Times New Roman" w:cs="Times New Roman"/>
          <w:b/>
          <w:sz w:val="24"/>
          <w:szCs w:val="24"/>
        </w:rPr>
        <w:t xml:space="preserve"> «НАСКОЛЬКО ЧАСТО ОРГАНИЗАЦИИ ВАШЕЙ СФЕРЫ (ВАШ ОРГАН ВЛАСТИ) СТАЛКИВАЮТСЯ С ПРЕДЛОЖЕНИЯМИ ГРАЖДАН, ОРГАНИЗАЦИЙ РЕШИТЬ ИХ ВОПРОСЫ, ПРОБЛЕМЫ В ОБХОД УСТАНОВЛЕННЫХ ЗАКОНОМ СПОСОБОВ?»,  </w:t>
      </w:r>
    </w:p>
    <w:p w:rsidR="00754012" w:rsidRPr="00C27D77" w:rsidRDefault="00754012" w:rsidP="00C27D77">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C27D77">
        <w:rPr>
          <w:rFonts w:ascii="Times New Roman" w:hAnsi="Times New Roman" w:cs="Times New Roman"/>
          <w:b/>
          <w:sz w:val="24"/>
          <w:szCs w:val="24"/>
        </w:rPr>
        <w:t>%</w:t>
      </w:r>
    </w:p>
    <w:p w:rsidR="00754012" w:rsidRPr="004076EC" w:rsidRDefault="00754012" w:rsidP="00754012">
      <w:pPr>
        <w:tabs>
          <w:tab w:val="left" w:pos="1213"/>
          <w:tab w:val="left" w:pos="4284"/>
        </w:tabs>
        <w:autoSpaceDE w:val="0"/>
        <w:autoSpaceDN w:val="0"/>
        <w:spacing w:after="0"/>
        <w:jc w:val="center"/>
        <w:rPr>
          <w:rFonts w:ascii="Times New Roman" w:hAnsi="Times New Roman" w:cs="Times New Roman"/>
          <w:b/>
          <w:sz w:val="28"/>
          <w:szCs w:val="28"/>
          <w:highlight w:val="yellow"/>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4A2BCE">
        <w:rPr>
          <w:rFonts w:ascii="Times New Roman" w:hAnsi="Times New Roman" w:cs="Times New Roman"/>
          <w:sz w:val="28"/>
          <w:szCs w:val="28"/>
        </w:rPr>
        <w:t xml:space="preserve">В зависимости от типа местности </w:t>
      </w:r>
      <w:r w:rsidR="004A2BCE" w:rsidRPr="004A2BCE">
        <w:rPr>
          <w:rFonts w:ascii="Times New Roman" w:hAnsi="Times New Roman" w:cs="Times New Roman"/>
          <w:sz w:val="28"/>
          <w:szCs w:val="28"/>
        </w:rPr>
        <w:t xml:space="preserve">мнения </w:t>
      </w:r>
      <w:r w:rsidRPr="004A2BCE">
        <w:rPr>
          <w:rFonts w:ascii="Times New Roman" w:hAnsi="Times New Roman" w:cs="Times New Roman"/>
          <w:sz w:val="28"/>
          <w:szCs w:val="28"/>
        </w:rPr>
        <w:t>муниципальны</w:t>
      </w:r>
      <w:r w:rsidR="004A2BCE" w:rsidRPr="004A2BCE">
        <w:rPr>
          <w:rFonts w:ascii="Times New Roman" w:hAnsi="Times New Roman" w:cs="Times New Roman"/>
          <w:sz w:val="28"/>
          <w:szCs w:val="28"/>
        </w:rPr>
        <w:t>х</w:t>
      </w:r>
      <w:r w:rsidRPr="004A2BCE">
        <w:rPr>
          <w:rFonts w:ascii="Times New Roman" w:hAnsi="Times New Roman" w:cs="Times New Roman"/>
          <w:sz w:val="28"/>
          <w:szCs w:val="28"/>
        </w:rPr>
        <w:t xml:space="preserve"> служащи</w:t>
      </w:r>
      <w:r w:rsidR="004A2BCE" w:rsidRPr="004A2BCE">
        <w:rPr>
          <w:rFonts w:ascii="Times New Roman" w:hAnsi="Times New Roman" w:cs="Times New Roman"/>
          <w:sz w:val="28"/>
          <w:szCs w:val="28"/>
        </w:rPr>
        <w:t>х</w:t>
      </w:r>
      <w:r w:rsidRPr="004A2BCE">
        <w:rPr>
          <w:rFonts w:ascii="Times New Roman" w:hAnsi="Times New Roman" w:cs="Times New Roman"/>
          <w:sz w:val="28"/>
          <w:szCs w:val="28"/>
        </w:rPr>
        <w:t xml:space="preserve"> </w:t>
      </w:r>
      <w:r w:rsidR="006F5474" w:rsidRPr="004A2BCE">
        <w:rPr>
          <w:rFonts w:ascii="Times New Roman" w:hAnsi="Times New Roman" w:cs="Times New Roman"/>
          <w:sz w:val="28"/>
          <w:szCs w:val="28"/>
        </w:rPr>
        <w:t xml:space="preserve">Нижнего Новгорода </w:t>
      </w:r>
      <w:r w:rsidR="004A2BCE" w:rsidRPr="004A2BCE">
        <w:rPr>
          <w:rFonts w:ascii="Times New Roman" w:hAnsi="Times New Roman" w:cs="Times New Roman"/>
          <w:sz w:val="28"/>
          <w:szCs w:val="28"/>
        </w:rPr>
        <w:t>и районов и городов области не различаются.</w:t>
      </w:r>
    </w:p>
    <w:p w:rsidR="00754012" w:rsidRPr="00C339B9" w:rsidRDefault="003012FD" w:rsidP="00754012">
      <w:pPr>
        <w:keepNext/>
        <w:keepLines/>
        <w:tabs>
          <w:tab w:val="left" w:pos="1213"/>
          <w:tab w:val="left" w:pos="4284"/>
        </w:tabs>
        <w:autoSpaceDE w:val="0"/>
        <w:autoSpaceDN w:val="0"/>
        <w:spacing w:after="0"/>
        <w:jc w:val="center"/>
        <w:rPr>
          <w:rFonts w:ascii="Times New Roman" w:hAnsi="Times New Roman" w:cs="Times New Roman"/>
          <w:b/>
          <w:sz w:val="28"/>
          <w:szCs w:val="28"/>
        </w:rPr>
      </w:pPr>
      <w:r>
        <w:rPr>
          <w:noProof/>
        </w:rPr>
        <w:drawing>
          <wp:inline distT="0" distB="0" distL="0" distR="0" wp14:anchorId="55E35F14" wp14:editId="0EC37762">
            <wp:extent cx="5469148" cy="2613804"/>
            <wp:effectExtent l="0" t="0" r="0" b="0"/>
            <wp:docPr id="173" name="Диаграмма 173"/>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754012" w:rsidRPr="00C339B9" w:rsidRDefault="00754012" w:rsidP="0075401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3012F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74</w:t>
      </w:r>
      <w:r w:rsidRPr="003012FD">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3012FD">
        <w:rPr>
          <w:rFonts w:ascii="Times New Roman" w:hAnsi="Times New Roman" w:cs="Times New Roman"/>
          <w:b/>
          <w:sz w:val="24"/>
          <w:szCs w:val="24"/>
        </w:rPr>
        <w:t xml:space="preserve"> «НАСКОЛЬКО ЧАСТО ОРГАНИЗАЦИИ ВАШЕЙ СФЕРЫ (ВАШ ОРГАН ВЛАСТИ) СТАЛКИВАЮТСЯ С ПРЕДЛОЖЕНИЯМИ ГРАЖДАН, ОРГАНИЗАЦИЙ РЕШИТЬ ИХ ВОПРОСЫ, ПРОБЛЕМЫ В ОБХОД УСТАНОВЛЕННЫХ ЗАКОНОМ СПОСОБОВ?», %</w:t>
      </w:r>
      <w:r w:rsidRPr="00C339B9">
        <w:rPr>
          <w:rFonts w:ascii="Times New Roman" w:hAnsi="Times New Roman" w:cs="Times New Roman"/>
          <w:b/>
          <w:sz w:val="24"/>
          <w:szCs w:val="24"/>
        </w:rPr>
        <w:t xml:space="preserve"> </w:t>
      </w:r>
    </w:p>
    <w:p w:rsidR="00754012" w:rsidRPr="00C339B9" w:rsidRDefault="00754012" w:rsidP="00754012">
      <w:pPr>
        <w:tabs>
          <w:tab w:val="left" w:pos="4284"/>
        </w:tabs>
        <w:rPr>
          <w:rFonts w:ascii="Times New Roman" w:hAnsi="Times New Roman" w:cs="Times New Roman"/>
          <w:b/>
          <w:sz w:val="24"/>
          <w:szCs w:val="24"/>
        </w:rPr>
      </w:pPr>
    </w:p>
    <w:p w:rsidR="00754012" w:rsidRPr="00C339B9" w:rsidRDefault="00754012" w:rsidP="00754012">
      <w:pPr>
        <w:pStyle w:val="2"/>
        <w:pageBreakBefore/>
        <w:numPr>
          <w:ilvl w:val="1"/>
          <w:numId w:val="15"/>
        </w:numPr>
        <w:tabs>
          <w:tab w:val="left" w:pos="4284"/>
        </w:tabs>
        <w:rPr>
          <w:rFonts w:ascii="Times New Roman" w:hAnsi="Times New Roman" w:cs="Times New Roman"/>
          <w:color w:val="auto"/>
          <w:sz w:val="28"/>
          <w:szCs w:val="28"/>
        </w:rPr>
      </w:pPr>
      <w:bookmarkStart w:id="21" w:name="_Toc466987038"/>
      <w:bookmarkStart w:id="22" w:name="_Toc533509044"/>
      <w:r w:rsidRPr="00C339B9">
        <w:rPr>
          <w:rFonts w:ascii="Times New Roman" w:hAnsi="Times New Roman" w:cs="Times New Roman"/>
          <w:color w:val="auto"/>
          <w:sz w:val="28"/>
          <w:szCs w:val="28"/>
        </w:rPr>
        <w:t>Изучение факторов, влияющих на коррупциогенную ситуацию в регионе</w:t>
      </w:r>
      <w:bookmarkEnd w:id="21"/>
      <w:bookmarkEnd w:id="22"/>
    </w:p>
    <w:p w:rsidR="00A00D5A" w:rsidRDefault="00A00D5A" w:rsidP="00F52997">
      <w:pPr>
        <w:spacing w:after="0"/>
        <w:ind w:firstLine="851"/>
        <w:jc w:val="both"/>
        <w:rPr>
          <w:rFonts w:ascii="Times New Roman" w:hAnsi="Times New Roman" w:cs="Times New Roman"/>
          <w:sz w:val="28"/>
          <w:szCs w:val="28"/>
        </w:rPr>
      </w:pPr>
    </w:p>
    <w:p w:rsidR="00ED7DDE" w:rsidRPr="00F52997" w:rsidRDefault="004F0192" w:rsidP="004F0192">
      <w:pPr>
        <w:spacing w:after="0"/>
        <w:ind w:firstLine="851"/>
        <w:jc w:val="both"/>
        <w:rPr>
          <w:rFonts w:ascii="Times New Roman" w:hAnsi="Times New Roman" w:cs="Times New Roman"/>
          <w:sz w:val="28"/>
          <w:szCs w:val="28"/>
          <w:highlight w:val="yellow"/>
        </w:rPr>
      </w:pPr>
      <w:r>
        <w:rPr>
          <w:rFonts w:ascii="Times New Roman" w:hAnsi="Times New Roman" w:cs="Times New Roman"/>
          <w:sz w:val="28"/>
          <w:szCs w:val="28"/>
        </w:rPr>
        <w:t>Г</w:t>
      </w:r>
      <w:r w:rsidR="00F52997" w:rsidRPr="00F52997">
        <w:rPr>
          <w:rFonts w:ascii="Times New Roman" w:hAnsi="Times New Roman" w:cs="Times New Roman"/>
          <w:sz w:val="28"/>
          <w:szCs w:val="28"/>
        </w:rPr>
        <w:t xml:space="preserve">осударственные и муниципальные служащие оценили силу влияния некоторых объективных причин на распространение коррупции в регионе. Среди них </w:t>
      </w:r>
      <w:r w:rsidR="00ED7DDE" w:rsidRPr="00F52997">
        <w:rPr>
          <w:rFonts w:ascii="Times New Roman" w:hAnsi="Times New Roman" w:cs="Times New Roman"/>
          <w:sz w:val="28"/>
          <w:szCs w:val="28"/>
        </w:rPr>
        <w:t>активно называли</w:t>
      </w:r>
      <w:r w:rsidR="00F52997" w:rsidRPr="00F52997">
        <w:rPr>
          <w:rFonts w:ascii="Times New Roman" w:hAnsi="Times New Roman" w:cs="Times New Roman"/>
          <w:sz w:val="28"/>
          <w:szCs w:val="28"/>
        </w:rPr>
        <w:t>сь</w:t>
      </w:r>
      <w:r w:rsidR="00ED7DDE" w:rsidRPr="00F52997">
        <w:rPr>
          <w:rFonts w:ascii="Times New Roman" w:hAnsi="Times New Roman" w:cs="Times New Roman"/>
          <w:sz w:val="28"/>
          <w:szCs w:val="28"/>
        </w:rPr>
        <w:t xml:space="preserve"> влияние крупных бизнесменов на власть (75%),</w:t>
      </w:r>
      <w:r w:rsidR="00ED7DDE">
        <w:rPr>
          <w:rFonts w:ascii="Times New Roman" w:hAnsi="Times New Roman" w:cs="Times New Roman"/>
          <w:sz w:val="28"/>
          <w:szCs w:val="28"/>
        </w:rPr>
        <w:t xml:space="preserve"> необходимость получения массы согласований и разрешений и нечеткость законов, дающая возможность их широкого толкования чиновником (по 70%), плохой пример, подаваемый политическими лидерами (69%), отсутствие стимулов честной работы чиновников, слабая судебная система, включая исполнения судебных решений, и длительные сроки оформления документов (по 63%), неупорядоченность контрольной деятельности государства и плохая работа правоохранительных органов (по 62%), чрезмерные налоги и сборы (61%) и широкая свобода усмотрения чиновников, предоставляемая законом или инструкцией (60%). Менее 60% и более 40% служащих </w:t>
      </w:r>
      <w:r w:rsidR="00192C9A">
        <w:rPr>
          <w:rFonts w:ascii="Times New Roman" w:hAnsi="Times New Roman" w:cs="Times New Roman"/>
          <w:sz w:val="28"/>
          <w:szCs w:val="28"/>
        </w:rPr>
        <w:t>отмечали распространение коррупции, благодаря низкой зарплате чиновников (59%), аморальности политиков, государственных и муниципальных служащих (58%), привычке граждан давать взятки (54%), низкому образовательному и культурному уровню населения (52%), ослабленному контролю государства за бизнесом (50%), обилию ведомственных инструкций (49%), слабым гарантиям обеспечения чиновника при уходе с государственной/муниципальной службы и историческим традициям мздоимства, лихоимства, воровства (по 45%), а также низкому образовательному и культурному уровню чиновников (42%). Менее всего влияют на распространение коррупции слишком обширное вмешательство государства в экономику и другие сферы жизни и плохое регламентирование работы чиновников правилами (по 38%), а также неоконченная приватизация (23%).</w:t>
      </w:r>
    </w:p>
    <w:p w:rsidR="00754012" w:rsidRPr="004076EC" w:rsidRDefault="00262B24" w:rsidP="004F0192">
      <w:pPr>
        <w:tabs>
          <w:tab w:val="left" w:pos="4284"/>
        </w:tabs>
        <w:spacing w:after="0"/>
        <w:ind w:firstLine="851"/>
        <w:jc w:val="both"/>
        <w:rPr>
          <w:rFonts w:ascii="Times New Roman" w:hAnsi="Times New Roman" w:cs="Times New Roman"/>
          <w:sz w:val="28"/>
          <w:szCs w:val="28"/>
          <w:highlight w:val="yellow"/>
        </w:rPr>
      </w:pPr>
      <w:r w:rsidRPr="000C6783">
        <w:rPr>
          <w:rFonts w:ascii="Times New Roman" w:hAnsi="Times New Roman" w:cs="Times New Roman"/>
          <w:sz w:val="28"/>
          <w:szCs w:val="28"/>
        </w:rPr>
        <w:t>Г</w:t>
      </w:r>
      <w:r w:rsidR="00754012" w:rsidRPr="000C6783">
        <w:rPr>
          <w:rFonts w:ascii="Times New Roman" w:hAnsi="Times New Roman" w:cs="Times New Roman"/>
          <w:sz w:val="28"/>
          <w:szCs w:val="28"/>
        </w:rPr>
        <w:t>осударственны</w:t>
      </w:r>
      <w:r w:rsidRPr="000C6783">
        <w:rPr>
          <w:rFonts w:ascii="Times New Roman" w:hAnsi="Times New Roman" w:cs="Times New Roman"/>
          <w:sz w:val="28"/>
          <w:szCs w:val="28"/>
        </w:rPr>
        <w:t>е</w:t>
      </w:r>
      <w:r w:rsidR="00754012" w:rsidRPr="000C6783">
        <w:rPr>
          <w:rFonts w:ascii="Times New Roman" w:hAnsi="Times New Roman" w:cs="Times New Roman"/>
          <w:sz w:val="28"/>
          <w:szCs w:val="28"/>
        </w:rPr>
        <w:t xml:space="preserve"> служащи</w:t>
      </w:r>
      <w:r w:rsidRPr="000C6783">
        <w:rPr>
          <w:rFonts w:ascii="Times New Roman" w:hAnsi="Times New Roman" w:cs="Times New Roman"/>
          <w:sz w:val="28"/>
          <w:szCs w:val="28"/>
        </w:rPr>
        <w:t>е</w:t>
      </w:r>
      <w:r w:rsidR="00754012" w:rsidRPr="000C6783">
        <w:rPr>
          <w:rFonts w:ascii="Times New Roman" w:hAnsi="Times New Roman" w:cs="Times New Roman"/>
          <w:sz w:val="28"/>
          <w:szCs w:val="28"/>
        </w:rPr>
        <w:t xml:space="preserve"> </w:t>
      </w:r>
      <w:r w:rsidRPr="000C6783">
        <w:rPr>
          <w:rFonts w:ascii="Times New Roman" w:hAnsi="Times New Roman" w:cs="Times New Roman"/>
          <w:sz w:val="28"/>
          <w:szCs w:val="28"/>
        </w:rPr>
        <w:t xml:space="preserve">чаще выделяли </w:t>
      </w:r>
      <w:r w:rsidR="00754012" w:rsidRPr="000C6783">
        <w:rPr>
          <w:rFonts w:ascii="Times New Roman" w:hAnsi="Times New Roman" w:cs="Times New Roman"/>
          <w:sz w:val="28"/>
          <w:szCs w:val="28"/>
        </w:rPr>
        <w:t>таки</w:t>
      </w:r>
      <w:r w:rsidR="00740F7C" w:rsidRPr="000C6783">
        <w:rPr>
          <w:rFonts w:ascii="Times New Roman" w:hAnsi="Times New Roman" w:cs="Times New Roman"/>
          <w:sz w:val="28"/>
          <w:szCs w:val="28"/>
        </w:rPr>
        <w:t>е</w:t>
      </w:r>
      <w:r w:rsidR="00754012" w:rsidRPr="000C6783">
        <w:rPr>
          <w:rFonts w:ascii="Times New Roman" w:hAnsi="Times New Roman" w:cs="Times New Roman"/>
          <w:sz w:val="28"/>
          <w:szCs w:val="28"/>
        </w:rPr>
        <w:t xml:space="preserve"> фактор</w:t>
      </w:r>
      <w:r w:rsidR="00740F7C" w:rsidRPr="000C6783">
        <w:rPr>
          <w:rFonts w:ascii="Times New Roman" w:hAnsi="Times New Roman" w:cs="Times New Roman"/>
          <w:sz w:val="28"/>
          <w:szCs w:val="28"/>
        </w:rPr>
        <w:t>ы</w:t>
      </w:r>
      <w:r w:rsidR="00754012" w:rsidRPr="000C6783">
        <w:rPr>
          <w:rFonts w:ascii="Times New Roman" w:hAnsi="Times New Roman" w:cs="Times New Roman"/>
          <w:sz w:val="28"/>
          <w:szCs w:val="28"/>
        </w:rPr>
        <w:t xml:space="preserve">, как </w:t>
      </w:r>
      <w:r w:rsidR="00192C9A">
        <w:rPr>
          <w:rFonts w:ascii="Times New Roman" w:hAnsi="Times New Roman" w:cs="Times New Roman"/>
          <w:sz w:val="28"/>
          <w:szCs w:val="28"/>
        </w:rPr>
        <w:t xml:space="preserve">влияние крупных бизнесменов на власть (79% против 73%), нечеткость законов, дающая возможность их широкого толкования чиновником (71% против 69%), слабую судебную систему, включая исполнения судебных решений, и длительные сроки оформления документов (64% против 62%), </w:t>
      </w:r>
      <w:r w:rsidR="000C6783">
        <w:rPr>
          <w:rFonts w:ascii="Times New Roman" w:hAnsi="Times New Roman" w:cs="Times New Roman"/>
          <w:sz w:val="28"/>
          <w:szCs w:val="28"/>
        </w:rPr>
        <w:t xml:space="preserve">чрезмерные налоги и сборы (62% против 61%) и широкая свобода усмотрения чиновников, предоставляемая законом или инструкцией (62% против 60%), а также низкий образовательный и культурный уровень чиновников (44% против 42%). </w:t>
      </w:r>
    </w:p>
    <w:p w:rsidR="00754012" w:rsidRPr="00277248" w:rsidRDefault="00277248"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277248">
        <w:rPr>
          <w:noProof/>
        </w:rPr>
        <w:drawing>
          <wp:inline distT="0" distB="0" distL="0" distR="0" wp14:anchorId="7BC79A67" wp14:editId="337B5D47">
            <wp:extent cx="6466115" cy="7848600"/>
            <wp:effectExtent l="0" t="0" r="0" b="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277248" w:rsidRPr="00277248" w:rsidRDefault="00277248" w:rsidP="00277248">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277248">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75</w:t>
      </w:r>
      <w:r w:rsidRPr="00277248">
        <w:rPr>
          <w:rFonts w:ascii="Times New Roman" w:hAnsi="Times New Roman" w:cs="Times New Roman"/>
          <w:b/>
          <w:sz w:val="24"/>
          <w:szCs w:val="24"/>
        </w:rPr>
        <w:t xml:space="preserve"> </w:t>
      </w:r>
      <w:r>
        <w:rPr>
          <w:rFonts w:ascii="Times New Roman" w:hAnsi="Times New Roman" w:cs="Times New Roman"/>
          <w:b/>
          <w:sz w:val="24"/>
          <w:szCs w:val="24"/>
        </w:rPr>
        <w:t>ВАЖНОСТЬ ПРИЧИН, СПОСОБСТВУЮЩИХ РАСПРОСТРАНЕНИЮ КОРРУПЦИИ В СТРАНЕ</w:t>
      </w:r>
      <w:r w:rsidRPr="00277248">
        <w:rPr>
          <w:rFonts w:ascii="Times New Roman" w:hAnsi="Times New Roman" w:cs="Times New Roman"/>
          <w:b/>
          <w:sz w:val="24"/>
          <w:szCs w:val="24"/>
        </w:rPr>
        <w:t xml:space="preserve">, </w:t>
      </w:r>
    </w:p>
    <w:p w:rsidR="00277248" w:rsidRPr="00C339B9" w:rsidRDefault="00277248" w:rsidP="00277248">
      <w:pPr>
        <w:tabs>
          <w:tab w:val="left" w:pos="1213"/>
          <w:tab w:val="left" w:pos="4284"/>
        </w:tabs>
        <w:autoSpaceDE w:val="0"/>
        <w:autoSpaceDN w:val="0"/>
        <w:spacing w:after="0" w:line="240" w:lineRule="auto"/>
        <w:jc w:val="center"/>
        <w:rPr>
          <w:rFonts w:ascii="Times New Roman" w:hAnsi="Times New Roman" w:cs="Times New Roman"/>
          <w:b/>
          <w:color w:val="FF0000"/>
          <w:sz w:val="24"/>
          <w:szCs w:val="24"/>
        </w:rPr>
      </w:pPr>
      <w:r w:rsidRPr="00277248">
        <w:rPr>
          <w:rFonts w:ascii="Times New Roman" w:hAnsi="Times New Roman" w:cs="Times New Roman"/>
          <w:b/>
          <w:sz w:val="24"/>
          <w:szCs w:val="24"/>
        </w:rPr>
        <w:t>%</w:t>
      </w:r>
      <w:r w:rsidRPr="00C339B9">
        <w:rPr>
          <w:rFonts w:ascii="Times New Roman" w:hAnsi="Times New Roman" w:cs="Times New Roman"/>
          <w:b/>
          <w:sz w:val="24"/>
          <w:szCs w:val="24"/>
        </w:rPr>
        <w:t xml:space="preserve"> </w:t>
      </w:r>
    </w:p>
    <w:p w:rsidR="00277248" w:rsidRDefault="00277248"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p>
    <w:p w:rsidR="00AB757D" w:rsidRDefault="00AB757D" w:rsidP="00A46874">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1353EF">
        <w:rPr>
          <w:rFonts w:ascii="Times New Roman" w:hAnsi="Times New Roman" w:cs="Times New Roman"/>
          <w:sz w:val="28"/>
          <w:szCs w:val="28"/>
        </w:rPr>
        <w:t xml:space="preserve">В зависимости от типа местности </w:t>
      </w:r>
      <w:r w:rsidR="00355147" w:rsidRPr="001353EF">
        <w:rPr>
          <w:rFonts w:ascii="Times New Roman" w:hAnsi="Times New Roman" w:cs="Times New Roman"/>
          <w:sz w:val="28"/>
          <w:szCs w:val="28"/>
        </w:rPr>
        <w:t xml:space="preserve">существенной разницы во </w:t>
      </w:r>
      <w:r w:rsidR="001353EF" w:rsidRPr="001353EF">
        <w:rPr>
          <w:rFonts w:ascii="Times New Roman" w:hAnsi="Times New Roman" w:cs="Times New Roman"/>
          <w:sz w:val="28"/>
          <w:szCs w:val="28"/>
        </w:rPr>
        <w:t>мнениях служащих не наблюдалось</w:t>
      </w:r>
      <w:r w:rsidRPr="001353EF">
        <w:rPr>
          <w:rFonts w:ascii="Times New Roman" w:hAnsi="Times New Roman" w:cs="Times New Roman"/>
          <w:sz w:val="28"/>
          <w:szCs w:val="28"/>
        </w:rPr>
        <w:t>.</w:t>
      </w:r>
    </w:p>
    <w:p w:rsidR="00A46874" w:rsidRPr="00AB757D" w:rsidRDefault="00A46874" w:rsidP="00A46874">
      <w:pPr>
        <w:keepNext/>
        <w:keepLines/>
        <w:spacing w:after="0" w:line="240" w:lineRule="auto"/>
        <w:jc w:val="right"/>
        <w:rPr>
          <w:rFonts w:ascii="Times New Roman" w:hAnsi="Times New Roman" w:cs="Times New Roman"/>
          <w:b/>
          <w:bCs/>
          <w:sz w:val="24"/>
          <w:szCs w:val="24"/>
        </w:rPr>
      </w:pPr>
      <w:r w:rsidRPr="00AB757D">
        <w:rPr>
          <w:rFonts w:ascii="Times New Roman" w:hAnsi="Times New Roman" w:cs="Times New Roman"/>
          <w:b/>
          <w:bCs/>
          <w:sz w:val="24"/>
          <w:szCs w:val="24"/>
        </w:rPr>
        <w:t xml:space="preserve">Таблица </w:t>
      </w:r>
      <w:r w:rsidR="00952823">
        <w:rPr>
          <w:rFonts w:ascii="Times New Roman" w:hAnsi="Times New Roman" w:cs="Times New Roman"/>
          <w:b/>
          <w:bCs/>
          <w:noProof/>
          <w:sz w:val="24"/>
          <w:szCs w:val="24"/>
        </w:rPr>
        <w:t>11</w:t>
      </w:r>
    </w:p>
    <w:p w:rsidR="00A46874" w:rsidRPr="00AB757D" w:rsidRDefault="00A46874" w:rsidP="00A46874">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AB757D">
        <w:rPr>
          <w:rFonts w:ascii="Times New Roman" w:hAnsi="Times New Roman" w:cs="Times New Roman"/>
          <w:b/>
          <w:sz w:val="24"/>
          <w:szCs w:val="24"/>
        </w:rPr>
        <w:t xml:space="preserve">Распределение ответов респондентов на вопрос: «КАКИЕ ФАКТОРЫ СПОСОБСТВУЮТ РАСПРОСТРАНЕНИЮ КОРРУПЦИИ?», </w:t>
      </w:r>
      <w:r w:rsidR="00671E30" w:rsidRPr="00AB757D">
        <w:rPr>
          <w:rFonts w:ascii="Times New Roman" w:hAnsi="Times New Roman" w:cs="Times New Roman"/>
          <w:b/>
          <w:sz w:val="24"/>
          <w:szCs w:val="24"/>
        </w:rPr>
        <w:t>(сумма ответов «сильно влияет» и «скорее влияет»)</w:t>
      </w:r>
    </w:p>
    <w:p w:rsidR="00A46874" w:rsidRPr="00C339B9" w:rsidRDefault="00A46874" w:rsidP="00A46874">
      <w:pPr>
        <w:tabs>
          <w:tab w:val="left" w:pos="1213"/>
          <w:tab w:val="left" w:pos="4284"/>
        </w:tabs>
        <w:autoSpaceDE w:val="0"/>
        <w:autoSpaceDN w:val="0"/>
        <w:spacing w:after="0" w:line="240" w:lineRule="auto"/>
        <w:jc w:val="center"/>
        <w:rPr>
          <w:rFonts w:ascii="Times New Roman" w:hAnsi="Times New Roman" w:cs="Times New Roman"/>
          <w:b/>
          <w:color w:val="FF0000"/>
          <w:sz w:val="24"/>
          <w:szCs w:val="24"/>
        </w:rPr>
      </w:pPr>
      <w:r w:rsidRPr="00AB757D">
        <w:rPr>
          <w:rFonts w:ascii="Times New Roman" w:hAnsi="Times New Roman" w:cs="Times New Roman"/>
          <w:b/>
          <w:sz w:val="24"/>
          <w:szCs w:val="24"/>
        </w:rPr>
        <w:t>%</w:t>
      </w:r>
      <w:r w:rsidRPr="00C339B9">
        <w:rPr>
          <w:rFonts w:ascii="Times New Roman" w:hAnsi="Times New Roman" w:cs="Times New Roman"/>
          <w:b/>
          <w:sz w:val="24"/>
          <w:szCs w:val="24"/>
        </w:rPr>
        <w:t xml:space="preserve"> </w:t>
      </w:r>
    </w:p>
    <w:tbl>
      <w:tblPr>
        <w:tblStyle w:val="-110"/>
        <w:tblW w:w="5000" w:type="pct"/>
        <w:tblLook w:val="04A0" w:firstRow="1" w:lastRow="0" w:firstColumn="1" w:lastColumn="0" w:noHBand="0" w:noVBand="1"/>
      </w:tblPr>
      <w:tblGrid>
        <w:gridCol w:w="6525"/>
        <w:gridCol w:w="1731"/>
        <w:gridCol w:w="1457"/>
      </w:tblGrid>
      <w:tr w:rsidR="00A46874" w:rsidRPr="00A6377A" w:rsidTr="00A00D5A">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rPr>
            </w:pPr>
            <w:r w:rsidRPr="00A6377A">
              <w:rPr>
                <w:rFonts w:ascii="Times New Roman" w:eastAsia="Times New Roman" w:hAnsi="Times New Roman" w:cs="Times New Roman"/>
                <w:b w:val="0"/>
                <w:color w:val="000000"/>
                <w:sz w:val="20"/>
                <w:szCs w:val="20"/>
              </w:rPr>
              <w:t> </w:t>
            </w:r>
          </w:p>
        </w:tc>
        <w:tc>
          <w:tcPr>
            <w:tcW w:w="891" w:type="pct"/>
            <w:vAlign w:val="center"/>
            <w:hideMark/>
          </w:tcPr>
          <w:p w:rsidR="00A46874" w:rsidRPr="00A6377A" w:rsidRDefault="00A46874"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A6377A">
              <w:rPr>
                <w:rFonts w:ascii="Times New Roman" w:eastAsia="Times New Roman" w:hAnsi="Times New Roman" w:cs="Times New Roman"/>
                <w:b w:val="0"/>
                <w:color w:val="000000"/>
                <w:sz w:val="20"/>
                <w:szCs w:val="20"/>
              </w:rPr>
              <w:t>Областной центр</w:t>
            </w:r>
          </w:p>
        </w:tc>
        <w:tc>
          <w:tcPr>
            <w:tcW w:w="750" w:type="pct"/>
            <w:vAlign w:val="center"/>
            <w:hideMark/>
          </w:tcPr>
          <w:p w:rsidR="00A46874" w:rsidRPr="00A6377A" w:rsidRDefault="00A46874"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rPr>
            </w:pPr>
            <w:r w:rsidRPr="00A6377A">
              <w:rPr>
                <w:rFonts w:ascii="Times New Roman" w:eastAsia="Times New Roman" w:hAnsi="Times New Roman" w:cs="Times New Roman"/>
                <w:b w:val="0"/>
                <w:color w:val="000000"/>
                <w:sz w:val="20"/>
                <w:szCs w:val="20"/>
              </w:rPr>
              <w:t>Районы и города области</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hideMark/>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Обилие ведомственных инструкций (постановлений, циркулярных писем и проч.)</w:t>
            </w:r>
          </w:p>
        </w:tc>
        <w:tc>
          <w:tcPr>
            <w:tcW w:w="891" w:type="pct"/>
            <w:noWrap/>
            <w:vAlign w:val="bottom"/>
            <w:hideMark/>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52</w:t>
            </w:r>
          </w:p>
        </w:tc>
        <w:tc>
          <w:tcPr>
            <w:tcW w:w="750" w:type="pct"/>
            <w:noWrap/>
            <w:vAlign w:val="bottom"/>
            <w:hideMark/>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53</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9" w:type="pct"/>
            <w:hideMark/>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Работа чиновников плохо регламентирована правилами</w:t>
            </w:r>
          </w:p>
        </w:tc>
        <w:tc>
          <w:tcPr>
            <w:tcW w:w="891" w:type="pct"/>
            <w:noWrap/>
            <w:vAlign w:val="bottom"/>
            <w:hideMark/>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42</w:t>
            </w:r>
          </w:p>
        </w:tc>
        <w:tc>
          <w:tcPr>
            <w:tcW w:w="750" w:type="pct"/>
            <w:noWrap/>
            <w:vAlign w:val="bottom"/>
            <w:hideMark/>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38</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59" w:type="pct"/>
            <w:hideMark/>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Чрезмерные налоги и сборы</w:t>
            </w:r>
          </w:p>
        </w:tc>
        <w:tc>
          <w:tcPr>
            <w:tcW w:w="891" w:type="pct"/>
            <w:noWrap/>
            <w:vAlign w:val="bottom"/>
            <w:hideMark/>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67</w:t>
            </w:r>
          </w:p>
        </w:tc>
        <w:tc>
          <w:tcPr>
            <w:tcW w:w="750" w:type="pct"/>
            <w:noWrap/>
            <w:vAlign w:val="bottom"/>
            <w:hideMark/>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56</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9" w:type="pct"/>
            <w:hideMark/>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Нечеткость законов, дающая возможность их широкого толкования чиновником</w:t>
            </w:r>
          </w:p>
        </w:tc>
        <w:tc>
          <w:tcPr>
            <w:tcW w:w="891" w:type="pct"/>
            <w:noWrap/>
            <w:vAlign w:val="bottom"/>
            <w:hideMark/>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71</w:t>
            </w:r>
          </w:p>
        </w:tc>
        <w:tc>
          <w:tcPr>
            <w:tcW w:w="750" w:type="pct"/>
            <w:noWrap/>
            <w:vAlign w:val="bottom"/>
            <w:hideMark/>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69</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59" w:type="pct"/>
            <w:hideMark/>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Широкая свобода усмотрения чиновника, предоставляемая законом или инструкцией (например, «вилки» наказаний за административные правонарушения, обилие таможенных тарифов, нечеткость налогового законодательства и т.п.)</w:t>
            </w:r>
          </w:p>
        </w:tc>
        <w:tc>
          <w:tcPr>
            <w:tcW w:w="891" w:type="pct"/>
            <w:noWrap/>
            <w:vAlign w:val="bottom"/>
            <w:hideMark/>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61</w:t>
            </w:r>
          </w:p>
        </w:tc>
        <w:tc>
          <w:tcPr>
            <w:tcW w:w="750" w:type="pct"/>
            <w:noWrap/>
            <w:vAlign w:val="bottom"/>
            <w:hideMark/>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59</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59" w:type="pct"/>
            <w:hideMark/>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Слабая судебная система, включая исполнение судебных решений</w:t>
            </w:r>
          </w:p>
        </w:tc>
        <w:tc>
          <w:tcPr>
            <w:tcW w:w="891" w:type="pct"/>
            <w:noWrap/>
            <w:vAlign w:val="bottom"/>
            <w:hideMark/>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64</w:t>
            </w:r>
          </w:p>
        </w:tc>
        <w:tc>
          <w:tcPr>
            <w:tcW w:w="750" w:type="pct"/>
            <w:noWrap/>
            <w:vAlign w:val="bottom"/>
            <w:hideMark/>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62</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9" w:type="pct"/>
            <w:hideMark/>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Отсутствие стимулов честной работы чиновников, включая отсутствие зависимости служебного роста от добросовестного выполнения обязанностей</w:t>
            </w:r>
          </w:p>
        </w:tc>
        <w:tc>
          <w:tcPr>
            <w:tcW w:w="891" w:type="pct"/>
            <w:noWrap/>
            <w:vAlign w:val="bottom"/>
            <w:hideMark/>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68</w:t>
            </w:r>
          </w:p>
        </w:tc>
        <w:tc>
          <w:tcPr>
            <w:tcW w:w="750" w:type="pct"/>
            <w:noWrap/>
            <w:vAlign w:val="bottom"/>
            <w:hideMark/>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62</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59" w:type="pct"/>
            <w:hideMark/>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Неоконченная приватизация</w:t>
            </w:r>
          </w:p>
        </w:tc>
        <w:tc>
          <w:tcPr>
            <w:tcW w:w="891" w:type="pct"/>
            <w:noWrap/>
            <w:vAlign w:val="bottom"/>
            <w:hideMark/>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25</w:t>
            </w:r>
          </w:p>
        </w:tc>
        <w:tc>
          <w:tcPr>
            <w:tcW w:w="750" w:type="pct"/>
            <w:noWrap/>
            <w:vAlign w:val="bottom"/>
            <w:hideMark/>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22</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59" w:type="pct"/>
            <w:hideMark/>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Слабые гарантии достойного обеспечения чиновника при уходе с государственной/муниципальной службы</w:t>
            </w:r>
          </w:p>
        </w:tc>
        <w:tc>
          <w:tcPr>
            <w:tcW w:w="891" w:type="pct"/>
            <w:noWrap/>
            <w:vAlign w:val="bottom"/>
            <w:hideMark/>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50</w:t>
            </w:r>
          </w:p>
        </w:tc>
        <w:tc>
          <w:tcPr>
            <w:tcW w:w="750" w:type="pct"/>
            <w:noWrap/>
            <w:vAlign w:val="bottom"/>
            <w:hideMark/>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43</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hideMark/>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Плохой пример, подаваемый политическими лидерами («рыба гниет с головы»)</w:t>
            </w:r>
          </w:p>
        </w:tc>
        <w:tc>
          <w:tcPr>
            <w:tcW w:w="891" w:type="pct"/>
            <w:noWrap/>
            <w:vAlign w:val="bottom"/>
            <w:hideMark/>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68</w:t>
            </w:r>
          </w:p>
        </w:tc>
        <w:tc>
          <w:tcPr>
            <w:tcW w:w="750" w:type="pct"/>
            <w:noWrap/>
            <w:vAlign w:val="bottom"/>
            <w:hideMark/>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69</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Слишком обширное вмешательство государства в экономику и другие сферы жизни</w:t>
            </w:r>
          </w:p>
        </w:tc>
        <w:tc>
          <w:tcPr>
            <w:tcW w:w="891"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43</w:t>
            </w:r>
          </w:p>
        </w:tc>
        <w:tc>
          <w:tcPr>
            <w:tcW w:w="750"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36</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Низкий образовательный и культурный уровень населения</w:t>
            </w:r>
          </w:p>
        </w:tc>
        <w:tc>
          <w:tcPr>
            <w:tcW w:w="891"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55</w:t>
            </w:r>
          </w:p>
        </w:tc>
        <w:tc>
          <w:tcPr>
            <w:tcW w:w="750"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50</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Низкая зарплата чиновников</w:t>
            </w:r>
          </w:p>
        </w:tc>
        <w:tc>
          <w:tcPr>
            <w:tcW w:w="891"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64</w:t>
            </w:r>
          </w:p>
        </w:tc>
        <w:tc>
          <w:tcPr>
            <w:tcW w:w="750"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60</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Исторические традиции мздоимства, лихоимства, воровства</w:t>
            </w:r>
          </w:p>
        </w:tc>
        <w:tc>
          <w:tcPr>
            <w:tcW w:w="891"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44</w:t>
            </w:r>
          </w:p>
        </w:tc>
        <w:tc>
          <w:tcPr>
            <w:tcW w:w="750"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47</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Влияние крупных бизнесменов на власть</w:t>
            </w:r>
          </w:p>
        </w:tc>
        <w:tc>
          <w:tcPr>
            <w:tcW w:w="891"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72</w:t>
            </w:r>
          </w:p>
        </w:tc>
        <w:tc>
          <w:tcPr>
            <w:tcW w:w="750"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74</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Необходимость получения массы согласований и разрешений</w:t>
            </w:r>
          </w:p>
        </w:tc>
        <w:tc>
          <w:tcPr>
            <w:tcW w:w="891"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72</w:t>
            </w:r>
          </w:p>
        </w:tc>
        <w:tc>
          <w:tcPr>
            <w:tcW w:w="750"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70</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Привычка граждан давать взятки</w:t>
            </w:r>
          </w:p>
        </w:tc>
        <w:tc>
          <w:tcPr>
            <w:tcW w:w="891"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54</w:t>
            </w:r>
          </w:p>
        </w:tc>
        <w:tc>
          <w:tcPr>
            <w:tcW w:w="750"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54</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Длительные сроки оформления документов</w:t>
            </w:r>
          </w:p>
        </w:tc>
        <w:tc>
          <w:tcPr>
            <w:tcW w:w="891"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64</w:t>
            </w:r>
          </w:p>
        </w:tc>
        <w:tc>
          <w:tcPr>
            <w:tcW w:w="750"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61</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Неупорядоченность контрольной деятельности государства (масса контролирующих инстанций, неограниченное число проверок одного и того же юридического лица, отсутствие четких оснований для проведения проверок, ревизий и т.п.)</w:t>
            </w:r>
          </w:p>
        </w:tc>
        <w:tc>
          <w:tcPr>
            <w:tcW w:w="891"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64</w:t>
            </w:r>
          </w:p>
        </w:tc>
        <w:tc>
          <w:tcPr>
            <w:tcW w:w="750"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63</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Аморальность политиков, государственных и муниципальных служащих</w:t>
            </w:r>
          </w:p>
        </w:tc>
        <w:tc>
          <w:tcPr>
            <w:tcW w:w="891"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59</w:t>
            </w:r>
          </w:p>
        </w:tc>
        <w:tc>
          <w:tcPr>
            <w:tcW w:w="750"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60</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Плохая работа правоохранительных органов</w:t>
            </w:r>
          </w:p>
        </w:tc>
        <w:tc>
          <w:tcPr>
            <w:tcW w:w="891"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61</w:t>
            </w:r>
          </w:p>
        </w:tc>
        <w:tc>
          <w:tcPr>
            <w:tcW w:w="750"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63</w:t>
            </w:r>
          </w:p>
        </w:tc>
      </w:tr>
      <w:tr w:rsidR="00AB757D" w:rsidRPr="00A6377A" w:rsidTr="002251E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Низкий образовательный и культурный уровень чиновников</w:t>
            </w:r>
          </w:p>
        </w:tc>
        <w:tc>
          <w:tcPr>
            <w:tcW w:w="891"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40</w:t>
            </w:r>
          </w:p>
        </w:tc>
        <w:tc>
          <w:tcPr>
            <w:tcW w:w="750" w:type="pct"/>
            <w:noWrap/>
            <w:vAlign w:val="bottom"/>
          </w:tcPr>
          <w:p w:rsidR="00AB757D" w:rsidRPr="00AB757D" w:rsidRDefault="00AB757D" w:rsidP="00AB75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43</w:t>
            </w:r>
          </w:p>
        </w:tc>
      </w:tr>
      <w:tr w:rsidR="00AB757D" w:rsidRPr="00A6377A" w:rsidTr="002251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tcPr>
          <w:p w:rsidR="00AB757D" w:rsidRPr="00AB757D" w:rsidRDefault="00AB757D">
            <w:pPr>
              <w:rPr>
                <w:rFonts w:ascii="Times New Roman" w:hAnsi="Times New Roman" w:cs="Times New Roman"/>
                <w:b w:val="0"/>
                <w:color w:val="000000"/>
                <w:sz w:val="20"/>
                <w:szCs w:val="20"/>
              </w:rPr>
            </w:pPr>
            <w:r w:rsidRPr="00AB757D">
              <w:rPr>
                <w:rFonts w:ascii="Times New Roman" w:hAnsi="Times New Roman" w:cs="Times New Roman"/>
                <w:b w:val="0"/>
                <w:color w:val="000000"/>
                <w:sz w:val="20"/>
                <w:szCs w:val="20"/>
              </w:rPr>
              <w:t>Ослабленный контроль государства за бизнесом</w:t>
            </w:r>
          </w:p>
        </w:tc>
        <w:tc>
          <w:tcPr>
            <w:tcW w:w="891"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53</w:t>
            </w:r>
          </w:p>
        </w:tc>
        <w:tc>
          <w:tcPr>
            <w:tcW w:w="750" w:type="pct"/>
            <w:noWrap/>
            <w:vAlign w:val="bottom"/>
          </w:tcPr>
          <w:p w:rsidR="00AB757D" w:rsidRPr="00AB757D" w:rsidRDefault="00AB757D" w:rsidP="00AB7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B757D">
              <w:rPr>
                <w:rFonts w:ascii="Times New Roman" w:hAnsi="Times New Roman" w:cs="Times New Roman"/>
                <w:color w:val="000000"/>
                <w:sz w:val="20"/>
                <w:szCs w:val="20"/>
              </w:rPr>
              <w:t>53</w:t>
            </w:r>
          </w:p>
        </w:tc>
      </w:tr>
    </w:tbl>
    <w:p w:rsidR="009F6F19" w:rsidRPr="00C339B9" w:rsidRDefault="009F6F19" w:rsidP="009F6F19">
      <w:pPr>
        <w:spacing w:line="240" w:lineRule="auto"/>
        <w:ind w:firstLine="851"/>
        <w:jc w:val="both"/>
        <w:rPr>
          <w:rFonts w:ascii="Times New Roman" w:hAnsi="Times New Roman" w:cs="Times New Roman"/>
          <w:sz w:val="28"/>
          <w:szCs w:val="28"/>
        </w:rPr>
      </w:pPr>
      <w:r w:rsidRPr="000C6783">
        <w:rPr>
          <w:rFonts w:ascii="Times New Roman" w:hAnsi="Times New Roman" w:cs="Times New Roman"/>
          <w:sz w:val="28"/>
          <w:szCs w:val="28"/>
        </w:rPr>
        <w:t>В 201</w:t>
      </w:r>
      <w:r w:rsidR="000C6783" w:rsidRPr="000C6783">
        <w:rPr>
          <w:rFonts w:ascii="Times New Roman" w:hAnsi="Times New Roman" w:cs="Times New Roman"/>
          <w:sz w:val="28"/>
          <w:szCs w:val="28"/>
        </w:rPr>
        <w:t>8</w:t>
      </w:r>
      <w:r w:rsidRPr="000C6783">
        <w:rPr>
          <w:rFonts w:ascii="Times New Roman" w:hAnsi="Times New Roman" w:cs="Times New Roman"/>
          <w:sz w:val="28"/>
          <w:szCs w:val="28"/>
        </w:rPr>
        <w:t xml:space="preserve"> году по вопросу о факторах, влияющих на распространение </w:t>
      </w:r>
      <w:r w:rsidRPr="001353EF">
        <w:rPr>
          <w:rFonts w:ascii="Times New Roman" w:hAnsi="Times New Roman" w:cs="Times New Roman"/>
          <w:sz w:val="28"/>
          <w:szCs w:val="28"/>
        </w:rPr>
        <w:t xml:space="preserve">коррупции, увеличилось </w:t>
      </w:r>
      <w:r w:rsidR="00355147" w:rsidRPr="001353EF">
        <w:rPr>
          <w:rFonts w:ascii="Times New Roman" w:hAnsi="Times New Roman" w:cs="Times New Roman"/>
          <w:sz w:val="28"/>
          <w:szCs w:val="28"/>
        </w:rPr>
        <w:t xml:space="preserve">количество ответов служащих по </w:t>
      </w:r>
      <w:r w:rsidR="001353EF" w:rsidRPr="001353EF">
        <w:rPr>
          <w:rFonts w:ascii="Times New Roman" w:hAnsi="Times New Roman" w:cs="Times New Roman"/>
          <w:sz w:val="28"/>
          <w:szCs w:val="28"/>
        </w:rPr>
        <w:t xml:space="preserve">таким </w:t>
      </w:r>
      <w:r w:rsidR="00355147" w:rsidRPr="001353EF">
        <w:rPr>
          <w:rFonts w:ascii="Times New Roman" w:hAnsi="Times New Roman" w:cs="Times New Roman"/>
          <w:sz w:val="28"/>
          <w:szCs w:val="28"/>
        </w:rPr>
        <w:t>вариантам</w:t>
      </w:r>
      <w:r w:rsidR="001353EF">
        <w:rPr>
          <w:rFonts w:ascii="Times New Roman" w:hAnsi="Times New Roman" w:cs="Times New Roman"/>
          <w:sz w:val="28"/>
          <w:szCs w:val="28"/>
        </w:rPr>
        <w:t xml:space="preserve"> </w:t>
      </w:r>
      <w:r w:rsidRPr="000C6783">
        <w:rPr>
          <w:rFonts w:ascii="Times New Roman" w:hAnsi="Times New Roman" w:cs="Times New Roman"/>
          <w:sz w:val="28"/>
          <w:szCs w:val="28"/>
        </w:rPr>
        <w:t xml:space="preserve">как: </w:t>
      </w:r>
      <w:r w:rsidR="000C6783" w:rsidRPr="000C6783">
        <w:rPr>
          <w:rFonts w:ascii="Times New Roman" w:hAnsi="Times New Roman" w:cs="Times New Roman"/>
          <w:sz w:val="28"/>
          <w:szCs w:val="28"/>
        </w:rPr>
        <w:t>чрезмерная бюрократизированность всех сфер госуправления (</w:t>
      </w:r>
      <w:r w:rsidR="000C6783">
        <w:rPr>
          <w:rFonts w:ascii="Times New Roman" w:hAnsi="Times New Roman" w:cs="Times New Roman"/>
          <w:sz w:val="28"/>
          <w:szCs w:val="28"/>
        </w:rPr>
        <w:t>47</w:t>
      </w:r>
      <w:r w:rsidR="000C6783" w:rsidRPr="000C6783">
        <w:rPr>
          <w:rFonts w:ascii="Times New Roman" w:hAnsi="Times New Roman" w:cs="Times New Roman"/>
          <w:sz w:val="28"/>
          <w:szCs w:val="28"/>
        </w:rPr>
        <w:t xml:space="preserve">% против </w:t>
      </w:r>
      <w:r w:rsidR="000C6783">
        <w:rPr>
          <w:rFonts w:ascii="Times New Roman" w:hAnsi="Times New Roman" w:cs="Times New Roman"/>
          <w:sz w:val="28"/>
          <w:szCs w:val="28"/>
        </w:rPr>
        <w:t>40</w:t>
      </w:r>
      <w:r w:rsidR="000C6783" w:rsidRPr="000C6783">
        <w:rPr>
          <w:rFonts w:ascii="Times New Roman" w:hAnsi="Times New Roman" w:cs="Times New Roman"/>
          <w:sz w:val="28"/>
          <w:szCs w:val="28"/>
        </w:rPr>
        <w:t>%), излишнее число согласующих инстанций (</w:t>
      </w:r>
      <w:r w:rsidR="000C6783">
        <w:rPr>
          <w:rFonts w:ascii="Times New Roman" w:hAnsi="Times New Roman" w:cs="Times New Roman"/>
          <w:sz w:val="28"/>
          <w:szCs w:val="28"/>
        </w:rPr>
        <w:t>48</w:t>
      </w:r>
      <w:r w:rsidR="000C6783" w:rsidRPr="000C6783">
        <w:rPr>
          <w:rFonts w:ascii="Times New Roman" w:hAnsi="Times New Roman" w:cs="Times New Roman"/>
          <w:sz w:val="28"/>
          <w:szCs w:val="28"/>
        </w:rPr>
        <w:t xml:space="preserve">% против </w:t>
      </w:r>
      <w:r w:rsidR="000C6783">
        <w:rPr>
          <w:rFonts w:ascii="Times New Roman" w:hAnsi="Times New Roman" w:cs="Times New Roman"/>
          <w:sz w:val="28"/>
          <w:szCs w:val="28"/>
        </w:rPr>
        <w:t>43</w:t>
      </w:r>
      <w:r w:rsidR="000C6783" w:rsidRPr="000C6783">
        <w:rPr>
          <w:rFonts w:ascii="Times New Roman" w:hAnsi="Times New Roman" w:cs="Times New Roman"/>
          <w:sz w:val="28"/>
          <w:szCs w:val="28"/>
        </w:rPr>
        <w:t>%)</w:t>
      </w:r>
      <w:r w:rsidR="000C6783">
        <w:rPr>
          <w:rFonts w:ascii="Times New Roman" w:hAnsi="Times New Roman" w:cs="Times New Roman"/>
          <w:sz w:val="28"/>
          <w:szCs w:val="28"/>
        </w:rPr>
        <w:t xml:space="preserve">, </w:t>
      </w:r>
      <w:r w:rsidR="000C6783" w:rsidRPr="000C6783">
        <w:rPr>
          <w:rFonts w:ascii="Times New Roman" w:hAnsi="Times New Roman" w:cs="Times New Roman"/>
          <w:sz w:val="28"/>
          <w:szCs w:val="28"/>
        </w:rPr>
        <w:t>низкие заработные платы чиновников (</w:t>
      </w:r>
      <w:r w:rsidR="000C6783">
        <w:rPr>
          <w:rFonts w:ascii="Times New Roman" w:hAnsi="Times New Roman" w:cs="Times New Roman"/>
          <w:sz w:val="28"/>
          <w:szCs w:val="28"/>
        </w:rPr>
        <w:t>50</w:t>
      </w:r>
      <w:r w:rsidR="000C6783" w:rsidRPr="000C6783">
        <w:rPr>
          <w:rFonts w:ascii="Times New Roman" w:hAnsi="Times New Roman" w:cs="Times New Roman"/>
          <w:sz w:val="28"/>
          <w:szCs w:val="28"/>
        </w:rPr>
        <w:t xml:space="preserve">% против </w:t>
      </w:r>
      <w:r w:rsidR="000C6783">
        <w:rPr>
          <w:rFonts w:ascii="Times New Roman" w:hAnsi="Times New Roman" w:cs="Times New Roman"/>
          <w:sz w:val="28"/>
          <w:szCs w:val="28"/>
        </w:rPr>
        <w:t>47</w:t>
      </w:r>
      <w:r w:rsidR="000C6783" w:rsidRPr="000C6783">
        <w:rPr>
          <w:rFonts w:ascii="Times New Roman" w:hAnsi="Times New Roman" w:cs="Times New Roman"/>
          <w:sz w:val="28"/>
          <w:szCs w:val="28"/>
        </w:rPr>
        <w:t>%)</w:t>
      </w:r>
      <w:r w:rsidR="000C6783">
        <w:rPr>
          <w:rFonts w:ascii="Times New Roman" w:hAnsi="Times New Roman" w:cs="Times New Roman"/>
          <w:sz w:val="28"/>
          <w:szCs w:val="28"/>
        </w:rPr>
        <w:t xml:space="preserve">, </w:t>
      </w:r>
      <w:r w:rsidR="000C6783" w:rsidRPr="000C6783">
        <w:rPr>
          <w:rFonts w:ascii="Times New Roman" w:hAnsi="Times New Roman" w:cs="Times New Roman"/>
          <w:sz w:val="28"/>
          <w:szCs w:val="28"/>
        </w:rPr>
        <w:t>недостаточное внимание со стороны контролирующих органов (</w:t>
      </w:r>
      <w:r w:rsidR="000C6783">
        <w:rPr>
          <w:rFonts w:ascii="Times New Roman" w:hAnsi="Times New Roman" w:cs="Times New Roman"/>
          <w:sz w:val="28"/>
          <w:szCs w:val="28"/>
        </w:rPr>
        <w:t>42</w:t>
      </w:r>
      <w:r w:rsidR="000C6783" w:rsidRPr="000C6783">
        <w:rPr>
          <w:rFonts w:ascii="Times New Roman" w:hAnsi="Times New Roman" w:cs="Times New Roman"/>
          <w:sz w:val="28"/>
          <w:szCs w:val="28"/>
        </w:rPr>
        <w:t xml:space="preserve">% против </w:t>
      </w:r>
      <w:r w:rsidR="000C6783">
        <w:rPr>
          <w:rFonts w:ascii="Times New Roman" w:hAnsi="Times New Roman" w:cs="Times New Roman"/>
          <w:sz w:val="28"/>
          <w:szCs w:val="28"/>
        </w:rPr>
        <w:t>36</w:t>
      </w:r>
      <w:r w:rsidR="000C6783" w:rsidRPr="000C6783">
        <w:rPr>
          <w:rFonts w:ascii="Times New Roman" w:hAnsi="Times New Roman" w:cs="Times New Roman"/>
          <w:sz w:val="28"/>
          <w:szCs w:val="28"/>
        </w:rPr>
        <w:t>%) и</w:t>
      </w:r>
      <w:r w:rsidR="000C6783">
        <w:rPr>
          <w:rFonts w:ascii="Times New Roman" w:hAnsi="Times New Roman" w:cs="Times New Roman"/>
          <w:sz w:val="28"/>
          <w:szCs w:val="28"/>
        </w:rPr>
        <w:t xml:space="preserve"> стремление представителей органов власти к личной выгоде (18% против 16%).</w:t>
      </w:r>
      <w:r w:rsidR="000C6783" w:rsidRPr="000C6783">
        <w:rPr>
          <w:rFonts w:ascii="Times New Roman" w:hAnsi="Times New Roman" w:cs="Times New Roman"/>
          <w:sz w:val="28"/>
          <w:szCs w:val="28"/>
        </w:rPr>
        <w:t xml:space="preserve"> </w:t>
      </w:r>
    </w:p>
    <w:p w:rsidR="009F6F19" w:rsidRPr="00B912C3" w:rsidRDefault="00EF64ED" w:rsidP="009F6F19">
      <w:pPr>
        <w:jc w:val="center"/>
        <w:rPr>
          <w:rFonts w:ascii="Times New Roman" w:hAnsi="Times New Roman" w:cs="Times New Roman"/>
          <w:sz w:val="28"/>
          <w:szCs w:val="28"/>
          <w:highlight w:val="yellow"/>
        </w:rPr>
      </w:pPr>
      <w:r>
        <w:rPr>
          <w:noProof/>
        </w:rPr>
        <w:drawing>
          <wp:inline distT="0" distB="0" distL="0" distR="0" wp14:anchorId="1EB62A03" wp14:editId="4D7677ED">
            <wp:extent cx="5023692" cy="4990641"/>
            <wp:effectExtent l="0" t="0" r="5715" b="63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9F6F19" w:rsidRPr="00D92346" w:rsidRDefault="009F6F19" w:rsidP="009F6F19">
      <w:pPr>
        <w:jc w:val="center"/>
        <w:rPr>
          <w:rFonts w:ascii="Times New Roman" w:hAnsi="Times New Roman" w:cs="Times New Roman"/>
          <w:b/>
          <w:sz w:val="24"/>
          <w:szCs w:val="28"/>
        </w:rPr>
      </w:pPr>
      <w:r w:rsidRPr="00D92346">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76</w:t>
      </w:r>
      <w:r w:rsidRPr="00D92346">
        <w:rPr>
          <w:rFonts w:ascii="Times New Roman" w:hAnsi="Times New Roman" w:cs="Times New Roman"/>
          <w:b/>
          <w:sz w:val="24"/>
          <w:szCs w:val="28"/>
        </w:rPr>
        <w:t xml:space="preserve"> Распределение ответов респондентов на вопрос: «КАКИЕ ФАКТОРЫ, НА ВАШ ВЗГЛЯД, СПОСОБСТВУЮТ РАСПРОСТРАНЕНИЮ КОРРУПЦИИ?», % от числа опрошенных</w:t>
      </w:r>
    </w:p>
    <w:p w:rsidR="00F52997" w:rsidRDefault="00F52997" w:rsidP="004F019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Среди факторов, способствующих совершению коррупционных нарушений государственными и муниципальными служащими, чаще отмечались низкие заработные платы чиновников (50%), стремление представителей органов власти к личной выгоде (48%), чрезмерная бюрократизированность всех сфер управления (47%) и излишнее число согласующих инстанций (42%). Около трети служащих называли длительность сроков оформления документов (37%), привычку граждан давать незаконное вознаграждение (35%) и несовершенство законодательной базы (33%). Менее 20% </w:t>
      </w:r>
      <w:r w:rsidR="004E494B">
        <w:rPr>
          <w:rFonts w:ascii="Times New Roman" w:hAnsi="Times New Roman" w:cs="Times New Roman"/>
          <w:sz w:val="28"/>
          <w:szCs w:val="28"/>
        </w:rPr>
        <w:t>служащих говорили о недостаточном внимании со стороны контролирующих органов (18%) и недостаточности знаний чиновников антикоррупционного законодательства (11%).</w:t>
      </w:r>
    </w:p>
    <w:p w:rsidR="004E494B" w:rsidRDefault="004E494B" w:rsidP="004F0192">
      <w:pPr>
        <w:spacing w:after="0"/>
        <w:ind w:firstLine="851"/>
        <w:jc w:val="both"/>
        <w:rPr>
          <w:rFonts w:ascii="Times New Roman" w:hAnsi="Times New Roman" w:cs="Times New Roman"/>
          <w:sz w:val="28"/>
          <w:szCs w:val="28"/>
        </w:rPr>
      </w:pPr>
      <w:r>
        <w:rPr>
          <w:rFonts w:ascii="Times New Roman" w:hAnsi="Times New Roman" w:cs="Times New Roman"/>
          <w:sz w:val="28"/>
          <w:szCs w:val="28"/>
        </w:rPr>
        <w:t>Государственные служащие активнее называли такие факторы, как стремление представителей органов власти к личной выгоде (50% против 47%) чрезмерную бюрократизированность всех сфер управления (53% против 43%), излишнее число согласующих инстанций (44% против 42%),</w:t>
      </w:r>
      <w:r w:rsidRPr="004E494B">
        <w:rPr>
          <w:rFonts w:ascii="Times New Roman" w:hAnsi="Times New Roman" w:cs="Times New Roman"/>
          <w:sz w:val="28"/>
          <w:szCs w:val="28"/>
        </w:rPr>
        <w:t xml:space="preserve"> </w:t>
      </w:r>
      <w:r>
        <w:rPr>
          <w:rFonts w:ascii="Times New Roman" w:hAnsi="Times New Roman" w:cs="Times New Roman"/>
          <w:sz w:val="28"/>
          <w:szCs w:val="28"/>
        </w:rPr>
        <w:t>несовершенство законодательной базы (37% против 31%), недостаточное внимание со стороны контролирующих органов (20% против 17%) и недостаточное знание чиновников антикоррупционного законодательства (12% против 10%).</w:t>
      </w:r>
    </w:p>
    <w:p w:rsidR="004F0192" w:rsidRDefault="00A14DCC" w:rsidP="00786868">
      <w:pPr>
        <w:jc w:val="center"/>
        <w:rPr>
          <w:rFonts w:ascii="Times New Roman" w:hAnsi="Times New Roman" w:cs="Times New Roman"/>
          <w:b/>
          <w:sz w:val="24"/>
          <w:szCs w:val="24"/>
        </w:rPr>
      </w:pPr>
      <w:r>
        <w:rPr>
          <w:noProof/>
        </w:rPr>
        <w:drawing>
          <wp:inline distT="0" distB="0" distL="0" distR="0" wp14:anchorId="54E399D6" wp14:editId="3A917F4F">
            <wp:extent cx="4313207" cy="3485072"/>
            <wp:effectExtent l="0" t="0" r="0" b="0"/>
            <wp:docPr id="77" name="Диаграмма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786868" w:rsidRPr="00D92346" w:rsidRDefault="00277248" w:rsidP="00786868">
      <w:pPr>
        <w:jc w:val="center"/>
        <w:rPr>
          <w:rFonts w:ascii="Times New Roman" w:hAnsi="Times New Roman" w:cs="Times New Roman"/>
          <w:b/>
          <w:sz w:val="24"/>
          <w:szCs w:val="24"/>
        </w:rPr>
      </w:pPr>
      <w:r w:rsidRPr="00D92346">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77</w:t>
      </w:r>
      <w:r w:rsidRPr="00D92346">
        <w:rPr>
          <w:rFonts w:ascii="Times New Roman" w:hAnsi="Times New Roman" w:cs="Times New Roman"/>
          <w:b/>
          <w:sz w:val="24"/>
          <w:szCs w:val="28"/>
        </w:rPr>
        <w:t xml:space="preserve"> Распределение ответов </w:t>
      </w:r>
      <w:r w:rsidR="000F3B7B" w:rsidRPr="00D92346">
        <w:rPr>
          <w:rFonts w:ascii="Times New Roman" w:hAnsi="Times New Roman" w:cs="Times New Roman"/>
          <w:b/>
          <w:sz w:val="24"/>
          <w:szCs w:val="24"/>
        </w:rPr>
        <w:t>служащих</w:t>
      </w:r>
      <w:r w:rsidRPr="00D92346">
        <w:rPr>
          <w:rFonts w:ascii="Times New Roman" w:hAnsi="Times New Roman" w:cs="Times New Roman"/>
          <w:b/>
          <w:sz w:val="24"/>
          <w:szCs w:val="28"/>
        </w:rPr>
        <w:t xml:space="preserve"> на вопрос: «</w:t>
      </w:r>
      <w:r w:rsidRPr="00D92346">
        <w:rPr>
          <w:rFonts w:ascii="Times New Roman" w:hAnsi="Times New Roman" w:cs="Times New Roman"/>
          <w:b/>
          <w:sz w:val="24"/>
          <w:szCs w:val="24"/>
        </w:rPr>
        <w:t>А ЕСЛИ ГОВОРИТЬ НЕПОСРЕДСТВЕННО О ДЕЯТЕЛЬНОСТИ ГОСУДАРСТВЕННЫХ И МУНИЦИПАЛЬНЫХ СЛУЖАЩИХ, ТО КАКИЕ ФАКТОРЫ, НА ВАШ ВЗГЛЯД, СПОСОБСТВУЮТ СОВЕРШЕНИЮ ИМИ КОРРУПЦИОННЫХ НАРУШЕНИЙ?»</w:t>
      </w:r>
      <w:r w:rsidR="00FB1660" w:rsidRPr="00D92346">
        <w:rPr>
          <w:rFonts w:ascii="Times New Roman" w:hAnsi="Times New Roman" w:cs="Times New Roman"/>
          <w:b/>
          <w:sz w:val="24"/>
          <w:szCs w:val="24"/>
        </w:rPr>
        <w:t>, %</w:t>
      </w:r>
    </w:p>
    <w:p w:rsidR="00035CDA" w:rsidRDefault="004E494B" w:rsidP="00515BE4">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Муниципальные служащие Нижнего Новгорода чаще склонялись к таким факторам, как низкие заработные платы чиновников (61% против 49%), чрезмерная бюрократизированность всех сфер управления (44% против 43%) и длительные сроки оформления документов (41% против 38%). По остальным вариантам преобладали мнений служащих районов и городов области, кроме привычки граждан давать незаконное вознаграждение (по 36%).</w:t>
      </w:r>
    </w:p>
    <w:p w:rsidR="003012FD" w:rsidRPr="00B912C3" w:rsidRDefault="00A82044" w:rsidP="009F6F19">
      <w:pPr>
        <w:jc w:val="center"/>
        <w:rPr>
          <w:rFonts w:ascii="Times New Roman" w:hAnsi="Times New Roman" w:cs="Times New Roman"/>
          <w:sz w:val="28"/>
          <w:szCs w:val="28"/>
          <w:highlight w:val="yellow"/>
        </w:rPr>
      </w:pPr>
      <w:r>
        <w:rPr>
          <w:noProof/>
        </w:rPr>
        <w:drawing>
          <wp:inline distT="0" distB="0" distL="0" distR="0" wp14:anchorId="7ACDC7FF" wp14:editId="437E7AB9">
            <wp:extent cx="4572000" cy="4034790"/>
            <wp:effectExtent l="0" t="0" r="0" b="3810"/>
            <wp:docPr id="83" name="Диаграмма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3012FD" w:rsidRPr="00D92346" w:rsidRDefault="003012FD" w:rsidP="003012FD">
      <w:pPr>
        <w:jc w:val="center"/>
        <w:rPr>
          <w:rFonts w:ascii="Times New Roman" w:hAnsi="Times New Roman" w:cs="Times New Roman"/>
          <w:b/>
          <w:sz w:val="24"/>
          <w:szCs w:val="24"/>
        </w:rPr>
      </w:pPr>
      <w:r w:rsidRPr="00D92346">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78</w:t>
      </w:r>
      <w:r w:rsidRPr="00D92346">
        <w:rPr>
          <w:rFonts w:ascii="Times New Roman" w:hAnsi="Times New Roman" w:cs="Times New Roman"/>
          <w:b/>
          <w:sz w:val="24"/>
          <w:szCs w:val="28"/>
        </w:rPr>
        <w:t xml:space="preserve"> Распределение ответов муниципальных служащих на вопрос: «</w:t>
      </w:r>
      <w:r w:rsidRPr="00D92346">
        <w:rPr>
          <w:rFonts w:ascii="Times New Roman" w:hAnsi="Times New Roman" w:cs="Times New Roman"/>
          <w:b/>
          <w:sz w:val="24"/>
          <w:szCs w:val="24"/>
        </w:rPr>
        <w:t>А ЕСЛИ ГОВОРИТЬ НЕПОСРЕДСТВЕННО О ДЕЯТЕЛЬНОСТИ ГОСУДАРСТВЕННЫХ И МУНИЦИПАЛЬНЫХ СЛУЖАЩИХ, ТО КАКИЕ ФАКТОРЫ, НА ВАШ ВЗГЛЯД, СПОСОБСТВУЮТ СОВЕРШЕНИЮ ИМИ КОРРУПЦИОННЫХ НАРУШЕНИЙ?», %</w:t>
      </w:r>
    </w:p>
    <w:p w:rsidR="00F671E3"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F671E3">
        <w:rPr>
          <w:rFonts w:ascii="Times New Roman" w:hAnsi="Times New Roman" w:cs="Times New Roman"/>
          <w:sz w:val="28"/>
          <w:szCs w:val="28"/>
        </w:rPr>
        <w:t xml:space="preserve">После оценки влияния возможных причин распространения коррупции целесообразно рассмотреть факторы, препятствующие совершению коррупционных действий. </w:t>
      </w:r>
      <w:r w:rsidR="00F671E3">
        <w:rPr>
          <w:rFonts w:ascii="Times New Roman" w:hAnsi="Times New Roman" w:cs="Times New Roman"/>
          <w:sz w:val="28"/>
          <w:szCs w:val="28"/>
        </w:rPr>
        <w:t xml:space="preserve">Большинство государственных и муниципальных служащих единогласно считают, что самым действенным фактором, препятствующим распространению коррупции, является высокая личная ответственность служащего в соблюдении антикоррупционного законодательства (68%). Чуть менее половины служащих видят препятствие </w:t>
      </w:r>
      <w:r w:rsidR="00184BC4">
        <w:rPr>
          <w:rFonts w:ascii="Times New Roman" w:hAnsi="Times New Roman" w:cs="Times New Roman"/>
          <w:sz w:val="28"/>
          <w:szCs w:val="28"/>
        </w:rPr>
        <w:t xml:space="preserve">для коррупционных нарушений </w:t>
      </w:r>
      <w:r w:rsidR="00F671E3">
        <w:rPr>
          <w:rFonts w:ascii="Times New Roman" w:hAnsi="Times New Roman" w:cs="Times New Roman"/>
          <w:sz w:val="28"/>
          <w:szCs w:val="28"/>
        </w:rPr>
        <w:t xml:space="preserve">в </w:t>
      </w:r>
      <w:r w:rsidR="00184BC4">
        <w:rPr>
          <w:rFonts w:ascii="Times New Roman" w:hAnsi="Times New Roman" w:cs="Times New Roman"/>
          <w:sz w:val="28"/>
          <w:szCs w:val="28"/>
        </w:rPr>
        <w:t xml:space="preserve">высокой заработной плате служащих (47%), уверенности служащих в неотвратимости наказания (44%) и высокой гражданской ответственности населения (43%). Около трети служащих уверены, что могут препятствовать распространению коррупции предоставление государственных и муниципальных услуг в электронном виде (38%), система «одного окна» при получении  государственных и муниципальных услуг (33%) и эффективное законодательство (31%). Четверть служащих (26%) склоняются к тому, что в борьбе с коррупцией поможет контроль за действиями служащих со стороны правоохранительных органов и прокуратуры. Малую степень влияния на сокращение коррупционных нарушений имеют контроль за действиями представителей власти со стороны непосредственного руководства (17%) и телефон доверия граждан </w:t>
      </w:r>
      <w:r w:rsidR="00184BC4" w:rsidRPr="00184BC4">
        <w:rPr>
          <w:rFonts w:ascii="Times New Roman" w:hAnsi="Times New Roman" w:cs="Times New Roman"/>
          <w:sz w:val="28"/>
          <w:szCs w:val="28"/>
        </w:rPr>
        <w:t>и специализированная Интернет-приемная для обращений граждан (</w:t>
      </w:r>
      <w:r w:rsidR="00184BC4">
        <w:rPr>
          <w:rFonts w:ascii="Times New Roman" w:hAnsi="Times New Roman" w:cs="Times New Roman"/>
          <w:sz w:val="28"/>
          <w:szCs w:val="28"/>
        </w:rPr>
        <w:t>10</w:t>
      </w:r>
      <w:r w:rsidR="00184BC4" w:rsidRPr="00184BC4">
        <w:rPr>
          <w:rFonts w:ascii="Times New Roman" w:hAnsi="Times New Roman" w:cs="Times New Roman"/>
          <w:sz w:val="28"/>
          <w:szCs w:val="28"/>
        </w:rPr>
        <w:t>%)</w:t>
      </w:r>
      <w:r w:rsidR="00184BC4">
        <w:rPr>
          <w:rFonts w:ascii="Times New Roman" w:hAnsi="Times New Roman" w:cs="Times New Roman"/>
          <w:sz w:val="28"/>
          <w:szCs w:val="28"/>
        </w:rPr>
        <w:t>.</w:t>
      </w:r>
    </w:p>
    <w:p w:rsidR="00184BC4" w:rsidRDefault="00184BC4"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Государственные служащие чаще склонялись к высокой заработной плате служащих (48% против 46%), высокой гражданской ответственности населения (45% против 41%), системе «одного окна» при получении  государственных и муниципальных услуг (35% против 32%)</w:t>
      </w:r>
      <w:r w:rsidR="00F97505">
        <w:rPr>
          <w:rFonts w:ascii="Times New Roman" w:hAnsi="Times New Roman" w:cs="Times New Roman"/>
          <w:sz w:val="28"/>
          <w:szCs w:val="28"/>
        </w:rPr>
        <w:t xml:space="preserve"> и эффективному законодательству (35% против 29%).</w:t>
      </w:r>
    </w:p>
    <w:p w:rsidR="00277248" w:rsidRPr="00B912C3" w:rsidRDefault="00A14DCC"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highlight w:val="yellow"/>
        </w:rPr>
      </w:pPr>
      <w:r>
        <w:rPr>
          <w:noProof/>
        </w:rPr>
        <w:drawing>
          <wp:inline distT="0" distB="0" distL="0" distR="0" wp14:anchorId="6636D310" wp14:editId="604BEE11">
            <wp:extent cx="5250180" cy="5303520"/>
            <wp:effectExtent l="0" t="0" r="7620" b="0"/>
            <wp:docPr id="78" name="Диаграмма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754012" w:rsidRPr="00D92346" w:rsidRDefault="00277248"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D92346">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79</w:t>
      </w:r>
      <w:r w:rsidRPr="00D92346">
        <w:rPr>
          <w:rFonts w:ascii="Times New Roman" w:hAnsi="Times New Roman" w:cs="Times New Roman"/>
          <w:b/>
          <w:sz w:val="24"/>
          <w:szCs w:val="28"/>
        </w:rPr>
        <w:t xml:space="preserve"> </w:t>
      </w:r>
      <w:r w:rsidR="00754012" w:rsidRPr="00D92346">
        <w:rPr>
          <w:rFonts w:ascii="Times New Roman" w:hAnsi="Times New Roman" w:cs="Times New Roman"/>
          <w:b/>
          <w:sz w:val="24"/>
          <w:szCs w:val="24"/>
        </w:rPr>
        <w:t>Распределение ответов служащих на вопрос: «</w:t>
      </w:r>
      <w:r w:rsidR="00754012" w:rsidRPr="00D92346">
        <w:rPr>
          <w:rFonts w:ascii="Times New Roman" w:hAnsi="Times New Roman" w:cs="Times New Roman"/>
          <w:b/>
          <w:spacing w:val="-10"/>
          <w:sz w:val="24"/>
          <w:szCs w:val="24"/>
        </w:rPr>
        <w:t xml:space="preserve">КАКИЕ ФАКТОРЫ ПРЕПЯТСТВУЮТ </w:t>
      </w:r>
      <w:r w:rsidR="00754012" w:rsidRPr="00D92346">
        <w:rPr>
          <w:rFonts w:ascii="Times New Roman" w:hAnsi="Times New Roman" w:cs="Times New Roman"/>
          <w:b/>
          <w:sz w:val="24"/>
          <w:szCs w:val="24"/>
        </w:rPr>
        <w:t>СОВЕРШЕНИЮ КОРРУПЦИОННЫХ ДЕЙСТВИЙ?»,  %</w:t>
      </w:r>
    </w:p>
    <w:p w:rsidR="00740F7C" w:rsidRPr="00C339B9" w:rsidRDefault="00740F7C"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p>
    <w:p w:rsidR="00754012" w:rsidRPr="00F97505" w:rsidRDefault="00F97505" w:rsidP="00A46874">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F97505">
        <w:rPr>
          <w:rFonts w:ascii="Times New Roman" w:hAnsi="Times New Roman" w:cs="Times New Roman"/>
          <w:sz w:val="28"/>
          <w:szCs w:val="28"/>
        </w:rPr>
        <w:t>Муниципальные служащие Нижнего Новгорода</w:t>
      </w:r>
      <w:r>
        <w:rPr>
          <w:rFonts w:ascii="Times New Roman" w:hAnsi="Times New Roman" w:cs="Times New Roman"/>
          <w:sz w:val="28"/>
          <w:szCs w:val="28"/>
        </w:rPr>
        <w:t xml:space="preserve"> больше уверены в том, что препятствуют распространению коррупции высокая заработная плата служащих (52% против 43%), контроль за действиями служащих со стороны правоохранительных органов и прокуратуры (28% против 24%) и контроль за действиями представителей власти со стороны непосредственного руководства (20% против 15%). Служащие районов и городов области видят эффективность в высокой личной ответственности служащего в соблюдении антикоррупционного законодательства (68% против 66%), уверенности служащих в неотвратимости наказания (46% против 43%), высокой гражданской ответственности населения (43% против 38%), предоставлении государственных и муниципальных услуг в электронном виде (39% против 36%), системе «одного окна» при получении  государственных и муниципальных услуг (34% против 28%) и телефоне доверия граждан </w:t>
      </w:r>
      <w:r w:rsidRPr="00184BC4">
        <w:rPr>
          <w:rFonts w:ascii="Times New Roman" w:hAnsi="Times New Roman" w:cs="Times New Roman"/>
          <w:sz w:val="28"/>
          <w:szCs w:val="28"/>
        </w:rPr>
        <w:t>и специализированн</w:t>
      </w:r>
      <w:r>
        <w:rPr>
          <w:rFonts w:ascii="Times New Roman" w:hAnsi="Times New Roman" w:cs="Times New Roman"/>
          <w:sz w:val="28"/>
          <w:szCs w:val="28"/>
        </w:rPr>
        <w:t>ой</w:t>
      </w:r>
      <w:r w:rsidRPr="00184BC4">
        <w:rPr>
          <w:rFonts w:ascii="Times New Roman" w:hAnsi="Times New Roman" w:cs="Times New Roman"/>
          <w:sz w:val="28"/>
          <w:szCs w:val="28"/>
        </w:rPr>
        <w:t xml:space="preserve"> Интернет-приемн</w:t>
      </w:r>
      <w:r>
        <w:rPr>
          <w:rFonts w:ascii="Times New Roman" w:hAnsi="Times New Roman" w:cs="Times New Roman"/>
          <w:sz w:val="28"/>
          <w:szCs w:val="28"/>
        </w:rPr>
        <w:t>ой</w:t>
      </w:r>
      <w:r w:rsidRPr="00184BC4">
        <w:rPr>
          <w:rFonts w:ascii="Times New Roman" w:hAnsi="Times New Roman" w:cs="Times New Roman"/>
          <w:sz w:val="28"/>
          <w:szCs w:val="28"/>
        </w:rPr>
        <w:t xml:space="preserve"> для обращений граждан (</w:t>
      </w:r>
      <w:r>
        <w:rPr>
          <w:rFonts w:ascii="Times New Roman" w:hAnsi="Times New Roman" w:cs="Times New Roman"/>
          <w:sz w:val="28"/>
          <w:szCs w:val="28"/>
        </w:rPr>
        <w:t>13% против 10</w:t>
      </w:r>
      <w:r w:rsidRPr="00184BC4">
        <w:rPr>
          <w:rFonts w:ascii="Times New Roman" w:hAnsi="Times New Roman" w:cs="Times New Roman"/>
          <w:sz w:val="28"/>
          <w:szCs w:val="28"/>
        </w:rPr>
        <w:t>%)</w:t>
      </w:r>
      <w:r>
        <w:rPr>
          <w:rFonts w:ascii="Times New Roman" w:hAnsi="Times New Roman" w:cs="Times New Roman"/>
          <w:sz w:val="28"/>
          <w:szCs w:val="28"/>
        </w:rPr>
        <w:t>.</w:t>
      </w:r>
    </w:p>
    <w:p w:rsidR="003012FD" w:rsidRPr="00B912C3" w:rsidRDefault="00A82044"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highlight w:val="yellow"/>
        </w:rPr>
      </w:pPr>
      <w:r>
        <w:rPr>
          <w:noProof/>
        </w:rPr>
        <w:drawing>
          <wp:inline distT="0" distB="0" distL="0" distR="0" wp14:anchorId="5BF8F989" wp14:editId="7989E42B">
            <wp:extent cx="5501640" cy="5775960"/>
            <wp:effectExtent l="0" t="0" r="3810" b="0"/>
            <wp:docPr id="84" name="Диаграмма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A46874" w:rsidRPr="00D92346" w:rsidRDefault="003012FD"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D92346">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80</w:t>
      </w:r>
      <w:r w:rsidRPr="00D92346">
        <w:rPr>
          <w:rFonts w:ascii="Times New Roman" w:hAnsi="Times New Roman" w:cs="Times New Roman"/>
          <w:b/>
          <w:sz w:val="24"/>
          <w:szCs w:val="28"/>
        </w:rPr>
        <w:t xml:space="preserve"> </w:t>
      </w:r>
      <w:r w:rsidR="00A46874" w:rsidRPr="00D92346">
        <w:rPr>
          <w:rFonts w:ascii="Times New Roman" w:hAnsi="Times New Roman" w:cs="Times New Roman"/>
          <w:b/>
          <w:sz w:val="24"/>
          <w:szCs w:val="24"/>
        </w:rPr>
        <w:t>Распределение ответов муниципальных служащих на вопрос: «</w:t>
      </w:r>
      <w:r w:rsidR="00A46874" w:rsidRPr="00D92346">
        <w:rPr>
          <w:rFonts w:ascii="Times New Roman" w:hAnsi="Times New Roman" w:cs="Times New Roman"/>
          <w:b/>
          <w:spacing w:val="-10"/>
          <w:sz w:val="24"/>
          <w:szCs w:val="24"/>
        </w:rPr>
        <w:t xml:space="preserve">КАКИЕ ФАКТОРЫ ПРЕПЯТСТВУЮТ </w:t>
      </w:r>
      <w:r w:rsidR="00A46874" w:rsidRPr="00D92346">
        <w:rPr>
          <w:rFonts w:ascii="Times New Roman" w:hAnsi="Times New Roman" w:cs="Times New Roman"/>
          <w:b/>
          <w:sz w:val="24"/>
          <w:szCs w:val="24"/>
        </w:rPr>
        <w:t>СОВЕРШЕНИЮ КОРРУПЦИОННЫХ ДЕЙСТВИЙ?»,  %</w:t>
      </w:r>
    </w:p>
    <w:p w:rsidR="00754012" w:rsidRPr="00C339B9" w:rsidRDefault="00EF5040" w:rsidP="00754012">
      <w:pPr>
        <w:tabs>
          <w:tab w:val="left" w:pos="4284"/>
        </w:tabs>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поводу эффективности работы федерального законодательства в вопросах противодействия коррупции около половины служащих придерживалось средней оценки «в чем-то, в чем-то нет» (43%), из которых большинство составляли государственные служащие (47% против 40%). Треть служащих склонялась к эффективности (31%), четверть (26%) – к неэффективности, среди которых в преимуществе были мнения муниципальных служащих (28% против 22%).  </w:t>
      </w:r>
    </w:p>
    <w:p w:rsidR="00754012" w:rsidRPr="00C339B9" w:rsidRDefault="00277248" w:rsidP="00FF057A">
      <w:pPr>
        <w:keepNext/>
        <w:keepLines/>
        <w:tabs>
          <w:tab w:val="left" w:pos="4284"/>
        </w:tabs>
        <w:jc w:val="center"/>
        <w:rPr>
          <w:rFonts w:ascii="Times New Roman" w:hAnsi="Times New Roman" w:cs="Times New Roman"/>
          <w:b/>
          <w:sz w:val="24"/>
          <w:szCs w:val="24"/>
          <w:lang w:val="en-US"/>
        </w:rPr>
      </w:pPr>
      <w:r>
        <w:rPr>
          <w:noProof/>
        </w:rPr>
        <w:drawing>
          <wp:inline distT="0" distB="0" distL="0" distR="0" wp14:anchorId="3A0338F0" wp14:editId="28AC17A5">
            <wp:extent cx="4572000" cy="3324225"/>
            <wp:effectExtent l="0" t="0" r="0" b="0"/>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754012" w:rsidRPr="00277248"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277248">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81</w:t>
      </w:r>
      <w:r w:rsidRPr="00277248">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277248">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277248">
        <w:rPr>
          <w:rFonts w:ascii="Times New Roman" w:hAnsi="Times New Roman" w:cs="Times New Roman"/>
          <w:b/>
          <w:sz w:val="24"/>
          <w:szCs w:val="24"/>
        </w:rPr>
        <w:t xml:space="preserve"> «</w:t>
      </w:r>
      <w:r w:rsidRPr="00277248">
        <w:rPr>
          <w:rFonts w:ascii="Times New Roman" w:hAnsi="Times New Roman" w:cs="Times New Roman"/>
          <w:b/>
          <w:spacing w:val="-10"/>
          <w:sz w:val="24"/>
          <w:szCs w:val="24"/>
        </w:rPr>
        <w:t>НАСКОЛЬКО ФЕДЕРАЛЬНОЕ  ЗАКОНОДАТЕЛЬСТВО ЭФФЕКТИВНО РАБОТАЕТ В ВОПРОСАХ ПРОТИВОДЕЙСТВИЯ КОРРУПЦИИ</w:t>
      </w:r>
      <w:r w:rsidRPr="00277248">
        <w:rPr>
          <w:rFonts w:ascii="Times New Roman" w:hAnsi="Times New Roman" w:cs="Times New Roman"/>
          <w:b/>
          <w:sz w:val="24"/>
          <w:szCs w:val="24"/>
        </w:rPr>
        <w:t xml:space="preserve">?», % </w:t>
      </w:r>
    </w:p>
    <w:p w:rsidR="00754012" w:rsidRPr="004076EC"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highlight w:val="yellow"/>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EF5040">
        <w:rPr>
          <w:rFonts w:ascii="Times New Roman" w:hAnsi="Times New Roman" w:cs="Times New Roman"/>
          <w:sz w:val="28"/>
          <w:szCs w:val="28"/>
        </w:rPr>
        <w:t>По поводу эффективности регионального законодательства</w:t>
      </w:r>
      <w:r w:rsidR="00EF5040">
        <w:rPr>
          <w:rFonts w:ascii="Times New Roman" w:hAnsi="Times New Roman" w:cs="Times New Roman"/>
          <w:sz w:val="28"/>
          <w:szCs w:val="28"/>
        </w:rPr>
        <w:t xml:space="preserve"> складывается похожая картина. </w:t>
      </w:r>
      <w:r w:rsidR="004F0192">
        <w:rPr>
          <w:rFonts w:ascii="Times New Roman" w:hAnsi="Times New Roman" w:cs="Times New Roman"/>
          <w:sz w:val="28"/>
          <w:szCs w:val="28"/>
        </w:rPr>
        <w:t>Служащие чаще</w:t>
      </w:r>
      <w:r w:rsidRPr="00EF5040">
        <w:rPr>
          <w:rFonts w:ascii="Times New Roman" w:hAnsi="Times New Roman" w:cs="Times New Roman"/>
          <w:sz w:val="28"/>
          <w:szCs w:val="28"/>
        </w:rPr>
        <w:t xml:space="preserve"> </w:t>
      </w:r>
      <w:r w:rsidR="004F0192">
        <w:rPr>
          <w:rFonts w:ascii="Times New Roman" w:hAnsi="Times New Roman" w:cs="Times New Roman"/>
          <w:sz w:val="28"/>
          <w:szCs w:val="28"/>
        </w:rPr>
        <w:t>говорят, что</w:t>
      </w:r>
      <w:r w:rsidR="002D0278" w:rsidRPr="00EF5040">
        <w:rPr>
          <w:rFonts w:ascii="Times New Roman" w:hAnsi="Times New Roman" w:cs="Times New Roman"/>
          <w:sz w:val="28"/>
          <w:szCs w:val="28"/>
        </w:rPr>
        <w:t xml:space="preserve"> региональное законодательство в чем-то эффективн</w:t>
      </w:r>
      <w:r w:rsidR="004F0192">
        <w:rPr>
          <w:rFonts w:ascii="Times New Roman" w:hAnsi="Times New Roman" w:cs="Times New Roman"/>
          <w:sz w:val="28"/>
          <w:szCs w:val="28"/>
        </w:rPr>
        <w:t>о</w:t>
      </w:r>
      <w:r w:rsidR="002D0278" w:rsidRPr="00EF5040">
        <w:rPr>
          <w:rFonts w:ascii="Times New Roman" w:hAnsi="Times New Roman" w:cs="Times New Roman"/>
          <w:sz w:val="28"/>
          <w:szCs w:val="28"/>
        </w:rPr>
        <w:t xml:space="preserve">, </w:t>
      </w:r>
      <w:r w:rsidR="004F0192">
        <w:rPr>
          <w:rFonts w:ascii="Times New Roman" w:hAnsi="Times New Roman" w:cs="Times New Roman"/>
          <w:sz w:val="28"/>
          <w:szCs w:val="28"/>
        </w:rPr>
        <w:t xml:space="preserve">а </w:t>
      </w:r>
      <w:r w:rsidR="002D0278" w:rsidRPr="00EF5040">
        <w:rPr>
          <w:rFonts w:ascii="Times New Roman" w:hAnsi="Times New Roman" w:cs="Times New Roman"/>
          <w:sz w:val="28"/>
          <w:szCs w:val="28"/>
        </w:rPr>
        <w:t>в чем-то нет (</w:t>
      </w:r>
      <w:r w:rsidR="00EF5040" w:rsidRPr="00EF5040">
        <w:rPr>
          <w:rFonts w:ascii="Times New Roman" w:hAnsi="Times New Roman" w:cs="Times New Roman"/>
          <w:sz w:val="28"/>
          <w:szCs w:val="28"/>
        </w:rPr>
        <w:t>40</w:t>
      </w:r>
      <w:r w:rsidR="002D0278" w:rsidRPr="00EF5040">
        <w:rPr>
          <w:rFonts w:ascii="Times New Roman" w:hAnsi="Times New Roman" w:cs="Times New Roman"/>
          <w:sz w:val="28"/>
          <w:szCs w:val="28"/>
        </w:rPr>
        <w:t>%), при этом небольшое преимущество составляли государственные служащие (</w:t>
      </w:r>
      <w:r w:rsidR="00EF5040" w:rsidRPr="00EF5040">
        <w:rPr>
          <w:rFonts w:ascii="Times New Roman" w:hAnsi="Times New Roman" w:cs="Times New Roman"/>
          <w:sz w:val="28"/>
          <w:szCs w:val="28"/>
        </w:rPr>
        <w:t>45</w:t>
      </w:r>
      <w:r w:rsidR="002D0278" w:rsidRPr="00EF5040">
        <w:rPr>
          <w:rFonts w:ascii="Times New Roman" w:hAnsi="Times New Roman" w:cs="Times New Roman"/>
          <w:sz w:val="28"/>
          <w:szCs w:val="28"/>
        </w:rPr>
        <w:t xml:space="preserve">% против 37%). </w:t>
      </w:r>
      <w:r w:rsidR="00EF5040" w:rsidRPr="00EF5040">
        <w:rPr>
          <w:rFonts w:ascii="Times New Roman" w:hAnsi="Times New Roman" w:cs="Times New Roman"/>
          <w:sz w:val="28"/>
          <w:szCs w:val="28"/>
        </w:rPr>
        <w:t>Треть</w:t>
      </w:r>
      <w:r w:rsidR="002D0278" w:rsidRPr="00EF5040">
        <w:rPr>
          <w:rFonts w:ascii="Times New Roman" w:hAnsi="Times New Roman" w:cs="Times New Roman"/>
          <w:sz w:val="28"/>
          <w:szCs w:val="28"/>
        </w:rPr>
        <w:t xml:space="preserve"> респондентов </w:t>
      </w:r>
      <w:r w:rsidRPr="00EF5040">
        <w:rPr>
          <w:rFonts w:ascii="Times New Roman" w:hAnsi="Times New Roman" w:cs="Times New Roman"/>
          <w:sz w:val="28"/>
          <w:szCs w:val="28"/>
        </w:rPr>
        <w:t xml:space="preserve">высказывались за эффективность </w:t>
      </w:r>
      <w:r w:rsidR="002D0278" w:rsidRPr="00EF5040">
        <w:rPr>
          <w:rFonts w:ascii="Times New Roman" w:hAnsi="Times New Roman" w:cs="Times New Roman"/>
          <w:sz w:val="28"/>
          <w:szCs w:val="28"/>
        </w:rPr>
        <w:t xml:space="preserve">региональных законов </w:t>
      </w:r>
      <w:r w:rsidRPr="00EF5040">
        <w:rPr>
          <w:rFonts w:ascii="Times New Roman" w:hAnsi="Times New Roman" w:cs="Times New Roman"/>
          <w:sz w:val="28"/>
          <w:szCs w:val="28"/>
        </w:rPr>
        <w:t>(</w:t>
      </w:r>
      <w:r w:rsidR="00EF5040" w:rsidRPr="00EF5040">
        <w:rPr>
          <w:rFonts w:ascii="Times New Roman" w:hAnsi="Times New Roman" w:cs="Times New Roman"/>
          <w:sz w:val="28"/>
          <w:szCs w:val="28"/>
        </w:rPr>
        <w:t>35</w:t>
      </w:r>
      <w:r w:rsidR="002D0278" w:rsidRPr="00EF5040">
        <w:rPr>
          <w:rFonts w:ascii="Times New Roman" w:hAnsi="Times New Roman" w:cs="Times New Roman"/>
          <w:sz w:val="28"/>
          <w:szCs w:val="28"/>
        </w:rPr>
        <w:t>%)</w:t>
      </w:r>
      <w:r w:rsidR="00EF5040" w:rsidRPr="00EF5040">
        <w:rPr>
          <w:rFonts w:ascii="Times New Roman" w:hAnsi="Times New Roman" w:cs="Times New Roman"/>
          <w:sz w:val="28"/>
          <w:szCs w:val="28"/>
        </w:rPr>
        <w:t>, четверть – в неэффективности (26%), среди которых преимущество составляли мнения муниципальных служащих (28% против 22%)</w:t>
      </w:r>
      <w:r w:rsidR="002D0278" w:rsidRPr="00EF5040">
        <w:rPr>
          <w:rFonts w:ascii="Times New Roman" w:hAnsi="Times New Roman" w:cs="Times New Roman"/>
          <w:sz w:val="28"/>
          <w:szCs w:val="28"/>
        </w:rPr>
        <w:t xml:space="preserve">. </w:t>
      </w:r>
    </w:p>
    <w:p w:rsidR="00754012" w:rsidRPr="00C339B9" w:rsidRDefault="00277248"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6D13E137" wp14:editId="2EB3F7BD">
            <wp:extent cx="4295955" cy="2855344"/>
            <wp:effectExtent l="0" t="0" r="0" b="0"/>
            <wp:docPr id="69" name="Диаграмма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754012" w:rsidRPr="00277248" w:rsidRDefault="00754012"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277248">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82</w:t>
      </w:r>
      <w:r w:rsidRPr="00277248">
        <w:rPr>
          <w:rFonts w:ascii="Times New Roman" w:hAnsi="Times New Roman" w:cs="Times New Roman"/>
          <w:b/>
          <w:sz w:val="24"/>
          <w:szCs w:val="24"/>
        </w:rPr>
        <w:t xml:space="preserve"> Распределение ответов служащих на вопрос</w:t>
      </w:r>
      <w:r w:rsidR="000F3B7B">
        <w:rPr>
          <w:rFonts w:ascii="Times New Roman" w:hAnsi="Times New Roman" w:cs="Times New Roman"/>
          <w:b/>
          <w:sz w:val="24"/>
          <w:szCs w:val="24"/>
        </w:rPr>
        <w:t>:</w:t>
      </w:r>
      <w:r w:rsidRPr="00277248">
        <w:rPr>
          <w:rFonts w:ascii="Times New Roman" w:hAnsi="Times New Roman" w:cs="Times New Roman"/>
          <w:b/>
          <w:sz w:val="24"/>
          <w:szCs w:val="24"/>
        </w:rPr>
        <w:t xml:space="preserve"> «</w:t>
      </w:r>
      <w:r w:rsidRPr="00277248">
        <w:rPr>
          <w:rFonts w:ascii="Times New Roman" w:hAnsi="Times New Roman" w:cs="Times New Roman"/>
          <w:b/>
          <w:spacing w:val="-10"/>
          <w:sz w:val="24"/>
          <w:szCs w:val="24"/>
        </w:rPr>
        <w:t>НАСКОЛЬКО РЕГИОНАЛЬНОЕ ЗАКОНОДАТЕЛЬСТВО ЭФФЕКТИВНО РАБОТАЕТ В ВОПРОСАХ ПРОТИВОДЕЙСТВИЯ КОРРУПЦИИ</w:t>
      </w:r>
      <w:r w:rsidRPr="00277248">
        <w:rPr>
          <w:rFonts w:ascii="Times New Roman" w:hAnsi="Times New Roman" w:cs="Times New Roman"/>
          <w:b/>
          <w:sz w:val="24"/>
          <w:szCs w:val="24"/>
        </w:rPr>
        <w:t>?», %</w:t>
      </w:r>
    </w:p>
    <w:p w:rsidR="004F0192" w:rsidRDefault="004F0192" w:rsidP="00352DCF">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7154F" w:rsidRPr="00352DCF" w:rsidRDefault="00754012" w:rsidP="00352DCF">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352DCF">
        <w:rPr>
          <w:rFonts w:ascii="Times New Roman" w:hAnsi="Times New Roman" w:cs="Times New Roman"/>
          <w:sz w:val="28"/>
          <w:szCs w:val="28"/>
        </w:rPr>
        <w:t xml:space="preserve">В зависимости от типа местности мнения муниципальных служащих об эффективности федерального </w:t>
      </w:r>
      <w:r w:rsidR="0077154F" w:rsidRPr="00352DCF">
        <w:rPr>
          <w:rFonts w:ascii="Times New Roman" w:hAnsi="Times New Roman" w:cs="Times New Roman"/>
          <w:sz w:val="28"/>
          <w:szCs w:val="28"/>
        </w:rPr>
        <w:t xml:space="preserve">и регионального </w:t>
      </w:r>
      <w:r w:rsidRPr="00352DCF">
        <w:rPr>
          <w:rFonts w:ascii="Times New Roman" w:hAnsi="Times New Roman" w:cs="Times New Roman"/>
          <w:sz w:val="28"/>
          <w:szCs w:val="28"/>
        </w:rPr>
        <w:t>законодательства практически не различались</w:t>
      </w:r>
      <w:r w:rsidR="00352DCF">
        <w:rPr>
          <w:rFonts w:ascii="Times New Roman" w:hAnsi="Times New Roman" w:cs="Times New Roman"/>
          <w:sz w:val="28"/>
          <w:szCs w:val="28"/>
        </w:rPr>
        <w:t xml:space="preserve"> – большинство придерживалось нейтральной оценки</w:t>
      </w:r>
      <w:r w:rsidRPr="00352DCF">
        <w:rPr>
          <w:rFonts w:ascii="Times New Roman" w:hAnsi="Times New Roman" w:cs="Times New Roman"/>
          <w:sz w:val="28"/>
          <w:szCs w:val="28"/>
        </w:rPr>
        <w:t xml:space="preserve">. </w:t>
      </w:r>
      <w:r w:rsidR="00352DCF">
        <w:rPr>
          <w:rFonts w:ascii="Times New Roman" w:hAnsi="Times New Roman" w:cs="Times New Roman"/>
          <w:sz w:val="28"/>
          <w:szCs w:val="28"/>
        </w:rPr>
        <w:t>Не было различий и во мнениях муниципальных служащих Нижнего Новгорода и районов и городов области.</w:t>
      </w:r>
    </w:p>
    <w:p w:rsidR="00754012" w:rsidRPr="00C339B9" w:rsidRDefault="00754012" w:rsidP="00352DCF">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3012FD" w:rsidP="00352DCF">
      <w:pPr>
        <w:keepNext/>
        <w:keepLines/>
        <w:tabs>
          <w:tab w:val="left" w:pos="1213"/>
          <w:tab w:val="left" w:pos="4284"/>
        </w:tabs>
        <w:autoSpaceDE w:val="0"/>
        <w:autoSpaceDN w:val="0"/>
        <w:spacing w:after="0" w:line="240" w:lineRule="auto"/>
        <w:jc w:val="center"/>
        <w:rPr>
          <w:rFonts w:ascii="Times New Roman" w:hAnsi="Times New Roman" w:cs="Times New Roman"/>
          <w:sz w:val="28"/>
          <w:szCs w:val="28"/>
        </w:rPr>
      </w:pPr>
      <w:r>
        <w:rPr>
          <w:noProof/>
        </w:rPr>
        <w:drawing>
          <wp:inline distT="0" distB="0" distL="0" distR="0" wp14:anchorId="4933D1C5" wp14:editId="640350AD">
            <wp:extent cx="4347714" cy="2510287"/>
            <wp:effectExtent l="0" t="0" r="0" b="0"/>
            <wp:docPr id="176" name="Диаграмма 176"/>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754012" w:rsidRPr="00C339B9" w:rsidRDefault="00754012" w:rsidP="00352DCF">
      <w:pPr>
        <w:keepNext/>
        <w:keepLines/>
        <w:tabs>
          <w:tab w:val="left" w:pos="1213"/>
          <w:tab w:val="left" w:pos="4284"/>
        </w:tabs>
        <w:autoSpaceDE w:val="0"/>
        <w:autoSpaceDN w:val="0"/>
        <w:spacing w:after="0" w:line="240" w:lineRule="auto"/>
        <w:jc w:val="center"/>
        <w:rPr>
          <w:rFonts w:ascii="Times New Roman" w:hAnsi="Times New Roman" w:cs="Times New Roman"/>
          <w:b/>
          <w:color w:val="FF0000"/>
          <w:sz w:val="24"/>
          <w:szCs w:val="24"/>
        </w:rPr>
      </w:pPr>
      <w:r w:rsidRPr="003012F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83</w:t>
      </w:r>
      <w:r w:rsidRPr="003012FD">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3012FD">
        <w:rPr>
          <w:rFonts w:ascii="Times New Roman" w:hAnsi="Times New Roman" w:cs="Times New Roman"/>
          <w:b/>
          <w:sz w:val="24"/>
          <w:szCs w:val="24"/>
        </w:rPr>
        <w:t xml:space="preserve"> «</w:t>
      </w:r>
      <w:r w:rsidRPr="003012FD">
        <w:rPr>
          <w:rFonts w:ascii="Times New Roman" w:hAnsi="Times New Roman" w:cs="Times New Roman"/>
          <w:b/>
          <w:spacing w:val="-10"/>
          <w:sz w:val="24"/>
          <w:szCs w:val="24"/>
        </w:rPr>
        <w:t>НАСКОЛЬКО ДЕЙСТВУЮЩЕЕ ФЕДЕРАЛЬНОЕ ЗАКОНОДАТЕЛЬСТВО ЭФФЕКТИВНО РАБОТАЕТ В ВОПРОСАХ ПРОТИВОДЕЙСТВИЯ КОРРУПЦИИ</w:t>
      </w:r>
      <w:r w:rsidRPr="003012FD">
        <w:rPr>
          <w:rFonts w:ascii="Times New Roman" w:hAnsi="Times New Roman" w:cs="Times New Roman"/>
          <w:b/>
          <w:sz w:val="24"/>
          <w:szCs w:val="24"/>
        </w:rPr>
        <w:t>?», %</w:t>
      </w:r>
    </w:p>
    <w:p w:rsidR="00754012" w:rsidRDefault="00754012" w:rsidP="00352DCF">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p>
    <w:p w:rsidR="009460D8" w:rsidRDefault="009460D8" w:rsidP="00352DCF">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p>
    <w:p w:rsidR="009460D8" w:rsidRDefault="009460D8" w:rsidP="00FF057A">
      <w:pPr>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6E3ADC14" wp14:editId="6319E64C">
            <wp:extent cx="4680857" cy="2536371"/>
            <wp:effectExtent l="0" t="0" r="5715" b="0"/>
            <wp:docPr id="178" name="Диаграмма 178"/>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9460D8" w:rsidRPr="00C339B9" w:rsidRDefault="009460D8" w:rsidP="00FF057A">
      <w:pPr>
        <w:tabs>
          <w:tab w:val="left" w:pos="1213"/>
          <w:tab w:val="left" w:pos="4284"/>
        </w:tabs>
        <w:autoSpaceDE w:val="0"/>
        <w:autoSpaceDN w:val="0"/>
        <w:spacing w:after="0" w:line="240" w:lineRule="auto"/>
        <w:jc w:val="center"/>
        <w:rPr>
          <w:rFonts w:ascii="Times New Roman" w:hAnsi="Times New Roman" w:cs="Times New Roman"/>
          <w:b/>
          <w:sz w:val="28"/>
          <w:szCs w:val="28"/>
        </w:rPr>
      </w:pPr>
      <w:r w:rsidRPr="003012FD">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84</w:t>
      </w:r>
      <w:r w:rsidRPr="003012FD">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3012FD">
        <w:rPr>
          <w:rFonts w:ascii="Times New Roman" w:hAnsi="Times New Roman" w:cs="Times New Roman"/>
          <w:b/>
          <w:sz w:val="24"/>
          <w:szCs w:val="24"/>
        </w:rPr>
        <w:t xml:space="preserve"> «</w:t>
      </w:r>
      <w:r w:rsidRPr="003012FD">
        <w:rPr>
          <w:rFonts w:ascii="Times New Roman" w:hAnsi="Times New Roman" w:cs="Times New Roman"/>
          <w:b/>
          <w:spacing w:val="-10"/>
          <w:sz w:val="24"/>
          <w:szCs w:val="24"/>
        </w:rPr>
        <w:t xml:space="preserve">НАСКОЛЬКО ДЕЙСТВУЮЩЕЕ </w:t>
      </w:r>
      <w:r>
        <w:rPr>
          <w:rFonts w:ascii="Times New Roman" w:hAnsi="Times New Roman" w:cs="Times New Roman"/>
          <w:b/>
          <w:spacing w:val="-10"/>
          <w:sz w:val="24"/>
          <w:szCs w:val="24"/>
        </w:rPr>
        <w:t>РЕГИОНАЛЬНОЕ</w:t>
      </w:r>
      <w:r w:rsidRPr="003012FD">
        <w:rPr>
          <w:rFonts w:ascii="Times New Roman" w:hAnsi="Times New Roman" w:cs="Times New Roman"/>
          <w:b/>
          <w:spacing w:val="-10"/>
          <w:sz w:val="24"/>
          <w:szCs w:val="24"/>
        </w:rPr>
        <w:t xml:space="preserve"> ЗАКОНОДАТЕЛЬСТВО ЭФФЕКТИВНО РАБОТАЕТ В ВОПРОСАХ ПРОТИВОДЕЙСТВИЯ КОРРУПЦИИ</w:t>
      </w:r>
      <w:r w:rsidRPr="003012FD">
        <w:rPr>
          <w:rFonts w:ascii="Times New Roman" w:hAnsi="Times New Roman" w:cs="Times New Roman"/>
          <w:b/>
          <w:sz w:val="24"/>
          <w:szCs w:val="24"/>
        </w:rPr>
        <w:t>?», %</w:t>
      </w:r>
    </w:p>
    <w:p w:rsidR="00754012" w:rsidRPr="00C339B9" w:rsidRDefault="00754012"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352DCF">
        <w:rPr>
          <w:rFonts w:ascii="Times New Roman" w:hAnsi="Times New Roman" w:cs="Times New Roman"/>
          <w:sz w:val="28"/>
          <w:szCs w:val="28"/>
        </w:rPr>
        <w:t>Подавляющее большинство служащих (</w:t>
      </w:r>
      <w:r w:rsidR="00352DCF" w:rsidRPr="00352DCF">
        <w:rPr>
          <w:rFonts w:ascii="Times New Roman" w:hAnsi="Times New Roman" w:cs="Times New Roman"/>
          <w:sz w:val="28"/>
          <w:szCs w:val="28"/>
        </w:rPr>
        <w:t>87</w:t>
      </w:r>
      <w:r w:rsidRPr="00352DCF">
        <w:rPr>
          <w:rFonts w:ascii="Times New Roman" w:hAnsi="Times New Roman" w:cs="Times New Roman"/>
          <w:sz w:val="28"/>
          <w:szCs w:val="28"/>
        </w:rPr>
        <w:t xml:space="preserve">%) ничего не знают о каких-либо случаях коррупции, произошедших за последний год в их ведомстве. </w:t>
      </w:r>
      <w:r w:rsidR="002D0278" w:rsidRPr="00352DCF">
        <w:rPr>
          <w:rFonts w:ascii="Times New Roman" w:hAnsi="Times New Roman" w:cs="Times New Roman"/>
          <w:sz w:val="28"/>
          <w:szCs w:val="28"/>
        </w:rPr>
        <w:t>В этом числе</w:t>
      </w:r>
      <w:r w:rsidRPr="00352DCF">
        <w:rPr>
          <w:rFonts w:ascii="Times New Roman" w:hAnsi="Times New Roman" w:cs="Times New Roman"/>
          <w:sz w:val="28"/>
          <w:szCs w:val="28"/>
        </w:rPr>
        <w:t xml:space="preserve"> преобладали </w:t>
      </w:r>
      <w:r w:rsidR="002D0278" w:rsidRPr="00352DCF">
        <w:rPr>
          <w:rFonts w:ascii="Times New Roman" w:hAnsi="Times New Roman" w:cs="Times New Roman"/>
          <w:sz w:val="28"/>
          <w:szCs w:val="28"/>
        </w:rPr>
        <w:t>мнения</w:t>
      </w:r>
      <w:r w:rsidRPr="00352DCF">
        <w:rPr>
          <w:rFonts w:ascii="Times New Roman" w:hAnsi="Times New Roman" w:cs="Times New Roman"/>
          <w:sz w:val="28"/>
          <w:szCs w:val="28"/>
        </w:rPr>
        <w:t xml:space="preserve"> государственных служащих (</w:t>
      </w:r>
      <w:r w:rsidR="00352DCF" w:rsidRPr="00352DCF">
        <w:rPr>
          <w:rFonts w:ascii="Times New Roman" w:hAnsi="Times New Roman" w:cs="Times New Roman"/>
          <w:sz w:val="28"/>
          <w:szCs w:val="28"/>
        </w:rPr>
        <w:t>94</w:t>
      </w:r>
      <w:r w:rsidRPr="00352DCF">
        <w:rPr>
          <w:rFonts w:ascii="Times New Roman" w:hAnsi="Times New Roman" w:cs="Times New Roman"/>
          <w:sz w:val="28"/>
          <w:szCs w:val="28"/>
        </w:rPr>
        <w:t xml:space="preserve">% против </w:t>
      </w:r>
      <w:r w:rsidR="00352DCF" w:rsidRPr="00352DCF">
        <w:rPr>
          <w:rFonts w:ascii="Times New Roman" w:hAnsi="Times New Roman" w:cs="Times New Roman"/>
          <w:sz w:val="28"/>
          <w:szCs w:val="28"/>
        </w:rPr>
        <w:t>83</w:t>
      </w:r>
      <w:r w:rsidRPr="00352DCF">
        <w:rPr>
          <w:rFonts w:ascii="Times New Roman" w:hAnsi="Times New Roman" w:cs="Times New Roman"/>
          <w:sz w:val="28"/>
          <w:szCs w:val="28"/>
        </w:rPr>
        <w:t xml:space="preserve">%). Об одном-двух таких случаях известно </w:t>
      </w:r>
      <w:r w:rsidR="002D0278" w:rsidRPr="00352DCF">
        <w:rPr>
          <w:rFonts w:ascii="Times New Roman" w:hAnsi="Times New Roman" w:cs="Times New Roman"/>
          <w:sz w:val="28"/>
          <w:szCs w:val="28"/>
        </w:rPr>
        <w:t>8</w:t>
      </w:r>
      <w:r w:rsidRPr="00352DCF">
        <w:rPr>
          <w:rFonts w:ascii="Times New Roman" w:hAnsi="Times New Roman" w:cs="Times New Roman"/>
          <w:sz w:val="28"/>
          <w:szCs w:val="28"/>
        </w:rPr>
        <w:t>% служащих, среди которых большинство муниципал</w:t>
      </w:r>
      <w:r w:rsidR="002D0278" w:rsidRPr="00352DCF">
        <w:rPr>
          <w:rFonts w:ascii="Times New Roman" w:hAnsi="Times New Roman" w:cs="Times New Roman"/>
          <w:sz w:val="28"/>
          <w:szCs w:val="28"/>
        </w:rPr>
        <w:t>ьных работников</w:t>
      </w:r>
      <w:r w:rsidRPr="00352DCF">
        <w:rPr>
          <w:rFonts w:ascii="Times New Roman" w:hAnsi="Times New Roman" w:cs="Times New Roman"/>
          <w:sz w:val="28"/>
          <w:szCs w:val="28"/>
        </w:rPr>
        <w:t xml:space="preserve"> (</w:t>
      </w:r>
      <w:r w:rsidR="00352DCF" w:rsidRPr="00352DCF">
        <w:rPr>
          <w:rFonts w:ascii="Times New Roman" w:hAnsi="Times New Roman" w:cs="Times New Roman"/>
          <w:sz w:val="28"/>
          <w:szCs w:val="28"/>
        </w:rPr>
        <w:t>11</w:t>
      </w:r>
      <w:r w:rsidRPr="00352DCF">
        <w:rPr>
          <w:rFonts w:ascii="Times New Roman" w:hAnsi="Times New Roman" w:cs="Times New Roman"/>
          <w:sz w:val="28"/>
          <w:szCs w:val="28"/>
        </w:rPr>
        <w:t xml:space="preserve">% против </w:t>
      </w:r>
      <w:r w:rsidR="00352DCF" w:rsidRPr="00352DCF">
        <w:rPr>
          <w:rFonts w:ascii="Times New Roman" w:hAnsi="Times New Roman" w:cs="Times New Roman"/>
          <w:sz w:val="28"/>
          <w:szCs w:val="28"/>
        </w:rPr>
        <w:t>3</w:t>
      </w:r>
      <w:r w:rsidRPr="00352DCF">
        <w:rPr>
          <w:rFonts w:ascii="Times New Roman" w:hAnsi="Times New Roman" w:cs="Times New Roman"/>
          <w:sz w:val="28"/>
          <w:szCs w:val="28"/>
        </w:rPr>
        <w:t>%).</w:t>
      </w:r>
    </w:p>
    <w:p w:rsidR="00754012" w:rsidRPr="00C339B9"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highlight w:val="magenta"/>
        </w:rPr>
      </w:pPr>
    </w:p>
    <w:p w:rsidR="00754012" w:rsidRPr="00C339B9" w:rsidRDefault="009265AB"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highlight w:val="magenta"/>
        </w:rPr>
      </w:pPr>
      <w:r>
        <w:rPr>
          <w:noProof/>
        </w:rPr>
        <w:drawing>
          <wp:inline distT="0" distB="0" distL="0" distR="0" wp14:anchorId="73A4D530" wp14:editId="15937BA4">
            <wp:extent cx="5050972" cy="2797629"/>
            <wp:effectExtent l="0" t="0" r="0" b="3175"/>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754012" w:rsidRPr="00C339B9"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9265AB">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85</w:t>
      </w:r>
      <w:r w:rsidRPr="009265AB">
        <w:rPr>
          <w:rFonts w:ascii="Times New Roman" w:hAnsi="Times New Roman" w:cs="Times New Roman"/>
          <w:sz w:val="24"/>
          <w:szCs w:val="24"/>
        </w:rPr>
        <w:t xml:space="preserve"> </w:t>
      </w:r>
      <w:r w:rsidRPr="009265AB">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Pr="009265AB">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9265AB">
        <w:rPr>
          <w:rFonts w:ascii="Times New Roman" w:hAnsi="Times New Roman" w:cs="Times New Roman"/>
          <w:b/>
          <w:sz w:val="24"/>
          <w:szCs w:val="24"/>
        </w:rPr>
        <w:t xml:space="preserve"> «СЕЙЧАС НЕРЕДКО ПРИХОДИТСЯ СЛЫШАТЬ, ЧТО ПОЛИТИКИ, ЧИНОВНИКИ, ГОСУДАРСТВЕННЫЕ И МУНИЦИПАЛЬНЫЕ СЛУЖАЩИЕ, ИНЫЕ ДОЛЖНОСТНЫЕ ЛИЦА БЕРУТ ВЗЯТКИ. СКАЖИТЕ, ПОЖАЛУЙСТА, ИЗВЕСТНО ЛИ ВАМ О КАКИХ-ЛИБО СЛУЧАЯХ КОРРУПЦИИ, ПРОИЗОШЕДШИХ ЗА ПОСЛЕДНИЙ ГОД В ВАШЕМ ВЕДОМСТВЕ?» ,%</w:t>
      </w:r>
      <w:r w:rsidRPr="00C339B9">
        <w:rPr>
          <w:rFonts w:ascii="Times New Roman" w:hAnsi="Times New Roman" w:cs="Times New Roman"/>
          <w:b/>
          <w:sz w:val="24"/>
          <w:szCs w:val="24"/>
        </w:rPr>
        <w:t xml:space="preserve">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Default="00754012"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352DCF">
        <w:rPr>
          <w:rFonts w:ascii="Times New Roman" w:hAnsi="Times New Roman" w:cs="Times New Roman"/>
          <w:sz w:val="28"/>
          <w:szCs w:val="28"/>
        </w:rPr>
        <w:t>В зависимости от типа местности подавляющее большинство муниципал</w:t>
      </w:r>
      <w:r w:rsidRPr="008B0796">
        <w:rPr>
          <w:rFonts w:ascii="Times New Roman" w:hAnsi="Times New Roman" w:cs="Times New Roman"/>
          <w:sz w:val="28"/>
          <w:szCs w:val="28"/>
        </w:rPr>
        <w:t xml:space="preserve">ьных служащих говорили, что ничего не знают о случаях коррупции. </w:t>
      </w:r>
      <w:r w:rsidR="00355147" w:rsidRPr="008B0796">
        <w:rPr>
          <w:rFonts w:ascii="Times New Roman" w:hAnsi="Times New Roman" w:cs="Times New Roman"/>
          <w:sz w:val="28"/>
          <w:szCs w:val="28"/>
        </w:rPr>
        <w:t>При этом мнения муниципальных служащих областного центра и районов не различаются.</w:t>
      </w:r>
      <w:r w:rsidR="00355147">
        <w:rPr>
          <w:rFonts w:ascii="Times New Roman" w:hAnsi="Times New Roman" w:cs="Times New Roman"/>
          <w:sz w:val="28"/>
          <w:szCs w:val="28"/>
        </w:rPr>
        <w:t xml:space="preserve"> </w:t>
      </w:r>
      <w:r w:rsidRPr="00352DCF">
        <w:rPr>
          <w:rFonts w:ascii="Times New Roman" w:hAnsi="Times New Roman" w:cs="Times New Roman"/>
          <w:sz w:val="28"/>
          <w:szCs w:val="28"/>
        </w:rPr>
        <w:t xml:space="preserve">В этом числе преобладали </w:t>
      </w:r>
      <w:r w:rsidR="00A90BB1" w:rsidRPr="00352DCF">
        <w:rPr>
          <w:rFonts w:ascii="Times New Roman" w:hAnsi="Times New Roman" w:cs="Times New Roman"/>
          <w:sz w:val="28"/>
          <w:szCs w:val="28"/>
        </w:rPr>
        <w:t>мнения</w:t>
      </w:r>
      <w:r w:rsidRPr="00352DCF">
        <w:rPr>
          <w:rFonts w:ascii="Times New Roman" w:hAnsi="Times New Roman" w:cs="Times New Roman"/>
          <w:sz w:val="28"/>
          <w:szCs w:val="28"/>
        </w:rPr>
        <w:t xml:space="preserve"> жителей областного центра (</w:t>
      </w:r>
      <w:r w:rsidR="00352DCF" w:rsidRPr="00352DCF">
        <w:rPr>
          <w:rFonts w:ascii="Times New Roman" w:hAnsi="Times New Roman" w:cs="Times New Roman"/>
          <w:sz w:val="28"/>
          <w:szCs w:val="28"/>
        </w:rPr>
        <w:t>85</w:t>
      </w:r>
      <w:r w:rsidRPr="00352DCF">
        <w:rPr>
          <w:rFonts w:ascii="Times New Roman" w:hAnsi="Times New Roman" w:cs="Times New Roman"/>
          <w:sz w:val="28"/>
          <w:szCs w:val="28"/>
        </w:rPr>
        <w:t xml:space="preserve">% против </w:t>
      </w:r>
      <w:r w:rsidR="00352DCF" w:rsidRPr="00352DCF">
        <w:rPr>
          <w:rFonts w:ascii="Times New Roman" w:hAnsi="Times New Roman" w:cs="Times New Roman"/>
          <w:sz w:val="28"/>
          <w:szCs w:val="28"/>
        </w:rPr>
        <w:t>81</w:t>
      </w:r>
      <w:r w:rsidRPr="00352DCF">
        <w:rPr>
          <w:rFonts w:ascii="Times New Roman" w:hAnsi="Times New Roman" w:cs="Times New Roman"/>
          <w:sz w:val="28"/>
          <w:szCs w:val="28"/>
        </w:rPr>
        <w:t xml:space="preserve">%). Муниципальные служащие </w:t>
      </w:r>
      <w:r w:rsidR="00EC59ED" w:rsidRPr="00352DCF">
        <w:rPr>
          <w:rFonts w:ascii="Times New Roman" w:hAnsi="Times New Roman" w:cs="Times New Roman"/>
          <w:sz w:val="28"/>
          <w:szCs w:val="28"/>
        </w:rPr>
        <w:t>городов и районов области</w:t>
      </w:r>
      <w:r w:rsidRPr="00352DCF">
        <w:rPr>
          <w:rFonts w:ascii="Times New Roman" w:hAnsi="Times New Roman" w:cs="Times New Roman"/>
          <w:sz w:val="28"/>
          <w:szCs w:val="28"/>
        </w:rPr>
        <w:t xml:space="preserve"> «обошли» </w:t>
      </w:r>
      <w:r w:rsidR="00EC59ED" w:rsidRPr="00352DCF">
        <w:rPr>
          <w:rFonts w:ascii="Times New Roman" w:hAnsi="Times New Roman" w:cs="Times New Roman"/>
          <w:sz w:val="28"/>
          <w:szCs w:val="28"/>
        </w:rPr>
        <w:t>по</w:t>
      </w:r>
      <w:r w:rsidRPr="00352DCF">
        <w:rPr>
          <w:rFonts w:ascii="Times New Roman" w:hAnsi="Times New Roman" w:cs="Times New Roman"/>
          <w:sz w:val="28"/>
          <w:szCs w:val="28"/>
        </w:rPr>
        <w:t xml:space="preserve"> количеств</w:t>
      </w:r>
      <w:r w:rsidR="00EC59ED" w:rsidRPr="00352DCF">
        <w:rPr>
          <w:rFonts w:ascii="Times New Roman" w:hAnsi="Times New Roman" w:cs="Times New Roman"/>
          <w:sz w:val="28"/>
          <w:szCs w:val="28"/>
        </w:rPr>
        <w:t>у</w:t>
      </w:r>
      <w:r w:rsidRPr="00352DCF">
        <w:rPr>
          <w:rFonts w:ascii="Times New Roman" w:hAnsi="Times New Roman" w:cs="Times New Roman"/>
          <w:sz w:val="28"/>
          <w:szCs w:val="28"/>
        </w:rPr>
        <w:t xml:space="preserve"> </w:t>
      </w:r>
      <w:r w:rsidR="00A90BB1" w:rsidRPr="00352DCF">
        <w:rPr>
          <w:rFonts w:ascii="Times New Roman" w:hAnsi="Times New Roman" w:cs="Times New Roman"/>
          <w:sz w:val="28"/>
          <w:szCs w:val="28"/>
        </w:rPr>
        <w:t>ответов</w:t>
      </w:r>
      <w:r w:rsidRPr="00352DCF">
        <w:rPr>
          <w:rFonts w:ascii="Times New Roman" w:hAnsi="Times New Roman" w:cs="Times New Roman"/>
          <w:sz w:val="28"/>
          <w:szCs w:val="28"/>
        </w:rPr>
        <w:t xml:space="preserve"> нижегородцев в вариант</w:t>
      </w:r>
      <w:r w:rsidR="00EC59ED" w:rsidRPr="00352DCF">
        <w:rPr>
          <w:rFonts w:ascii="Times New Roman" w:hAnsi="Times New Roman" w:cs="Times New Roman"/>
          <w:sz w:val="28"/>
          <w:szCs w:val="28"/>
        </w:rPr>
        <w:t>ах</w:t>
      </w:r>
      <w:r w:rsidRPr="00352DCF">
        <w:rPr>
          <w:rFonts w:ascii="Times New Roman" w:hAnsi="Times New Roman" w:cs="Times New Roman"/>
          <w:sz w:val="28"/>
          <w:szCs w:val="28"/>
        </w:rPr>
        <w:t xml:space="preserve"> «да, мне известно об одном-двух таких случаях» (</w:t>
      </w:r>
      <w:r w:rsidR="00352DCF" w:rsidRPr="00352DCF">
        <w:rPr>
          <w:rFonts w:ascii="Times New Roman" w:hAnsi="Times New Roman" w:cs="Times New Roman"/>
          <w:sz w:val="28"/>
          <w:szCs w:val="28"/>
        </w:rPr>
        <w:t>13</w:t>
      </w:r>
      <w:r w:rsidRPr="00352DCF">
        <w:rPr>
          <w:rFonts w:ascii="Times New Roman" w:hAnsi="Times New Roman" w:cs="Times New Roman"/>
          <w:sz w:val="28"/>
          <w:szCs w:val="28"/>
        </w:rPr>
        <w:t xml:space="preserve">% против </w:t>
      </w:r>
      <w:r w:rsidR="00352DCF" w:rsidRPr="00352DCF">
        <w:rPr>
          <w:rFonts w:ascii="Times New Roman" w:hAnsi="Times New Roman" w:cs="Times New Roman"/>
          <w:sz w:val="28"/>
          <w:szCs w:val="28"/>
        </w:rPr>
        <w:t>8</w:t>
      </w:r>
      <w:r w:rsidRPr="00352DCF">
        <w:rPr>
          <w:rFonts w:ascii="Times New Roman" w:hAnsi="Times New Roman" w:cs="Times New Roman"/>
          <w:sz w:val="28"/>
          <w:szCs w:val="28"/>
        </w:rPr>
        <w:t>%)</w:t>
      </w:r>
      <w:r w:rsidR="00352DCF" w:rsidRPr="00352DCF">
        <w:rPr>
          <w:rFonts w:ascii="Times New Roman" w:hAnsi="Times New Roman" w:cs="Times New Roman"/>
          <w:sz w:val="28"/>
          <w:szCs w:val="28"/>
        </w:rPr>
        <w:t>.</w:t>
      </w:r>
    </w:p>
    <w:p w:rsidR="00754012" w:rsidRPr="009460D8" w:rsidRDefault="009460D8"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sidRPr="009460D8">
        <w:rPr>
          <w:noProof/>
        </w:rPr>
        <w:drawing>
          <wp:inline distT="0" distB="0" distL="0" distR="0" wp14:anchorId="55FAF6F4" wp14:editId="17E0C735">
            <wp:extent cx="5279571" cy="2743200"/>
            <wp:effectExtent l="0" t="0" r="0" b="0"/>
            <wp:docPr id="179" name="Диаграмма 179"/>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754012" w:rsidRPr="009460D8"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9460D8">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86</w:t>
      </w:r>
      <w:r w:rsidRPr="009460D8">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9460D8">
        <w:rPr>
          <w:rFonts w:ascii="Times New Roman" w:hAnsi="Times New Roman" w:cs="Times New Roman"/>
          <w:b/>
          <w:sz w:val="24"/>
          <w:szCs w:val="24"/>
        </w:rPr>
        <w:t xml:space="preserve"> «СЕЙЧАС НЕРЕДКО ПРИХОДИТСЯ СЛЫШАТЬ, ЧТО ПОЛИТИКИ, ЧИНОВНИКИ, ГОСУДАРСТВЕННЫЕ И МУНИЦИПАЛЬНЫЕ СЛУЖАЩИЕ, ИНЫЕ ДОЛЖНОСТНЫЕ ЛИЦА БЕРУТ ВЗЯТКИ. СКАЖИТЕ, ПОЖАЛУЙСТА, ИЗВЕСТНО ЛИ ВАМ О КАКИХ-ЛИБО СЛУЧАЯХ КОРРУПЦИИ, ПРОИЗОШЕДШИХ ЗА ПОСЛЕДНИЙ ГОД В ВАШЕМ ВЕДОМСТВЕ?»</w:t>
      </w:r>
    </w:p>
    <w:p w:rsidR="00754012" w:rsidRPr="009460D8"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7614F3" w:rsidRDefault="007614F3"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Конечным итогом событий</w:t>
      </w:r>
      <w:r w:rsidRPr="007614F3">
        <w:rPr>
          <w:rFonts w:ascii="Times New Roman" w:hAnsi="Times New Roman" w:cs="Times New Roman"/>
          <w:sz w:val="28"/>
          <w:szCs w:val="28"/>
        </w:rPr>
        <w:t>, когда должностное лицо</w:t>
      </w:r>
      <w:r>
        <w:rPr>
          <w:rFonts w:ascii="Times New Roman" w:hAnsi="Times New Roman" w:cs="Times New Roman"/>
          <w:sz w:val="28"/>
          <w:szCs w:val="28"/>
        </w:rPr>
        <w:t xml:space="preserve"> в организации становится вовлеченным в коррупционные действия</w:t>
      </w:r>
      <w:r w:rsidRPr="007614F3">
        <w:rPr>
          <w:rFonts w:ascii="Times New Roman" w:hAnsi="Times New Roman" w:cs="Times New Roman"/>
          <w:sz w:val="28"/>
          <w:szCs w:val="28"/>
        </w:rPr>
        <w:t>, по мнению большинства служащих, будет являться служебное расследование и передача информации в правоохранительные органы</w:t>
      </w:r>
      <w:r>
        <w:rPr>
          <w:rFonts w:ascii="Times New Roman" w:hAnsi="Times New Roman" w:cs="Times New Roman"/>
          <w:sz w:val="28"/>
          <w:szCs w:val="28"/>
        </w:rPr>
        <w:t xml:space="preserve"> (73%), при этом мнения государственных служащих преобладали над мнениями муниципалов (80% против 68%)</w:t>
      </w:r>
      <w:r w:rsidRPr="007614F3">
        <w:rPr>
          <w:rFonts w:ascii="Times New Roman" w:hAnsi="Times New Roman" w:cs="Times New Roman"/>
          <w:sz w:val="28"/>
          <w:szCs w:val="28"/>
        </w:rPr>
        <w:t>.</w:t>
      </w:r>
      <w:r>
        <w:rPr>
          <w:rFonts w:ascii="Times New Roman" w:hAnsi="Times New Roman" w:cs="Times New Roman"/>
          <w:sz w:val="28"/>
          <w:szCs w:val="28"/>
        </w:rPr>
        <w:t xml:space="preserve"> Четверть служащих единогласно склонялась к тому, что такого служащего постараются уволить. О дисциплинарном взыскании говорили 15% служащих. Остальные варианты ответа называли менее 10% </w:t>
      </w:r>
      <w:r w:rsidR="00053475">
        <w:rPr>
          <w:rFonts w:ascii="Times New Roman" w:hAnsi="Times New Roman" w:cs="Times New Roman"/>
          <w:sz w:val="28"/>
          <w:szCs w:val="28"/>
        </w:rPr>
        <w:t>ведомственных работников</w:t>
      </w:r>
      <w:r>
        <w:rPr>
          <w:rFonts w:ascii="Times New Roman" w:hAnsi="Times New Roman" w:cs="Times New Roman"/>
          <w:sz w:val="28"/>
          <w:szCs w:val="28"/>
        </w:rPr>
        <w:t>, причем различий между мнениями государ</w:t>
      </w:r>
      <w:r w:rsidR="00053475">
        <w:rPr>
          <w:rFonts w:ascii="Times New Roman" w:hAnsi="Times New Roman" w:cs="Times New Roman"/>
          <w:sz w:val="28"/>
          <w:szCs w:val="28"/>
        </w:rPr>
        <w:t>с</w:t>
      </w:r>
      <w:r>
        <w:rPr>
          <w:rFonts w:ascii="Times New Roman" w:hAnsi="Times New Roman" w:cs="Times New Roman"/>
          <w:sz w:val="28"/>
          <w:szCs w:val="28"/>
        </w:rPr>
        <w:t xml:space="preserve">твенных и муниципальных служащих не наблюдалось. </w:t>
      </w:r>
    </w:p>
    <w:p w:rsidR="00A14DCC" w:rsidRDefault="00A14DCC" w:rsidP="00754012">
      <w:pPr>
        <w:tabs>
          <w:tab w:val="left" w:pos="1213"/>
          <w:tab w:val="left" w:pos="4284"/>
        </w:tabs>
        <w:autoSpaceDE w:val="0"/>
        <w:autoSpaceDN w:val="0"/>
        <w:spacing w:after="0" w:line="240" w:lineRule="auto"/>
        <w:jc w:val="center"/>
        <w:rPr>
          <w:rFonts w:ascii="Times New Roman" w:hAnsi="Times New Roman" w:cs="Times New Roman"/>
          <w:b/>
          <w:sz w:val="24"/>
          <w:szCs w:val="24"/>
          <w:highlight w:val="yellow"/>
        </w:rPr>
      </w:pPr>
    </w:p>
    <w:p w:rsidR="00A14DCC" w:rsidRDefault="00A14DCC" w:rsidP="00754012">
      <w:pPr>
        <w:tabs>
          <w:tab w:val="left" w:pos="1213"/>
          <w:tab w:val="left" w:pos="4284"/>
        </w:tabs>
        <w:autoSpaceDE w:val="0"/>
        <w:autoSpaceDN w:val="0"/>
        <w:spacing w:after="0" w:line="240" w:lineRule="auto"/>
        <w:jc w:val="center"/>
        <w:rPr>
          <w:rFonts w:ascii="Times New Roman" w:hAnsi="Times New Roman" w:cs="Times New Roman"/>
          <w:b/>
          <w:sz w:val="24"/>
          <w:szCs w:val="24"/>
          <w:highlight w:val="yellow"/>
        </w:rPr>
      </w:pPr>
      <w:r>
        <w:rPr>
          <w:noProof/>
        </w:rPr>
        <w:drawing>
          <wp:inline distT="0" distB="0" distL="0" distR="0" wp14:anchorId="25470A8E" wp14:editId="316CBC4F">
            <wp:extent cx="5996940" cy="5364480"/>
            <wp:effectExtent l="0" t="0" r="3810" b="7620"/>
            <wp:docPr id="80" name="Диаграмма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754012" w:rsidRPr="00D92346" w:rsidRDefault="009265AB"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D92346">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87</w:t>
      </w:r>
      <w:r w:rsidRPr="00D92346">
        <w:rPr>
          <w:rFonts w:ascii="Times New Roman" w:hAnsi="Times New Roman" w:cs="Times New Roman"/>
          <w:b/>
          <w:sz w:val="24"/>
          <w:szCs w:val="24"/>
        </w:rPr>
        <w:t xml:space="preserve"> </w:t>
      </w:r>
      <w:r w:rsidR="00754012" w:rsidRPr="00D92346">
        <w:rPr>
          <w:rFonts w:ascii="Times New Roman" w:hAnsi="Times New Roman" w:cs="Times New Roman"/>
          <w:b/>
          <w:sz w:val="24"/>
          <w:szCs w:val="24"/>
        </w:rPr>
        <w:t xml:space="preserve">Распределение ответов </w:t>
      </w:r>
      <w:r w:rsidR="000F3B7B" w:rsidRPr="00D92346">
        <w:rPr>
          <w:rFonts w:ascii="Times New Roman" w:hAnsi="Times New Roman" w:cs="Times New Roman"/>
          <w:b/>
          <w:sz w:val="24"/>
          <w:szCs w:val="24"/>
        </w:rPr>
        <w:t>служащих</w:t>
      </w:r>
      <w:r w:rsidR="00754012" w:rsidRPr="00D92346">
        <w:rPr>
          <w:rFonts w:ascii="Times New Roman" w:hAnsi="Times New Roman" w:cs="Times New Roman"/>
          <w:b/>
          <w:sz w:val="24"/>
          <w:szCs w:val="24"/>
        </w:rPr>
        <w:t xml:space="preserve"> на вопрос</w:t>
      </w:r>
      <w:r w:rsidR="000F3B7B" w:rsidRPr="00D92346">
        <w:rPr>
          <w:rFonts w:ascii="Times New Roman" w:hAnsi="Times New Roman" w:cs="Times New Roman"/>
          <w:b/>
          <w:sz w:val="24"/>
          <w:szCs w:val="24"/>
        </w:rPr>
        <w:t>:</w:t>
      </w:r>
      <w:r w:rsidR="00754012" w:rsidRPr="00D92346">
        <w:rPr>
          <w:rFonts w:ascii="Times New Roman" w:hAnsi="Times New Roman" w:cs="Times New Roman"/>
          <w:b/>
          <w:sz w:val="24"/>
          <w:szCs w:val="24"/>
        </w:rPr>
        <w:t xml:space="preserve"> «ПРЕДПОЛОЖИМ, В СМИ ПОЯВИЛИСЬ СООБЩЕНИЯ О ТОМ, ЧТО НЕКОЕ ДОЛЖНОСТНОЕ ЛИЦО В ВАШЕЙ ОРГАНИЗАЦИИ ВОВЛЕЧЕНО В КОРРУПЦИЮ. ЧТО С НИМ МОЖЕТ ПРОИЗОЙТИ В РЕЗУЛЬТАТЕ ЭТОЙ ПУБЛИКАЦИИ?»,% </w:t>
      </w:r>
    </w:p>
    <w:p w:rsidR="00D92346" w:rsidRDefault="00D92346"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053475" w:rsidRDefault="00053475"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053475">
        <w:rPr>
          <w:rFonts w:ascii="Times New Roman" w:hAnsi="Times New Roman" w:cs="Times New Roman"/>
          <w:sz w:val="28"/>
          <w:szCs w:val="28"/>
        </w:rPr>
        <w:t>Муниципальные служащие Нижнего Новгорода чаще высказывались за проведение служебного расследования и передачу информации в правоохранительные органы (72% против 65%), за увольнение служащего (26% против 23%), за применение дисциплинарного взыскания (16% против 13%), за прекращение продвижения по службе (5% против 3%) и временное лишение поощрений со стороны начальства (4% против 2%).</w:t>
      </w:r>
      <w:r>
        <w:rPr>
          <w:rFonts w:ascii="Times New Roman" w:hAnsi="Times New Roman" w:cs="Times New Roman"/>
          <w:sz w:val="28"/>
          <w:szCs w:val="28"/>
        </w:rPr>
        <w:t xml:space="preserve"> Служащие районов и городов области чаще затруднялись с ответом (26% против 12%) или были уверены, что особой реакции не последует (9% против 3%).</w:t>
      </w:r>
    </w:p>
    <w:p w:rsidR="009460D8" w:rsidRPr="00D92346" w:rsidRDefault="00A82044"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D92346">
        <w:rPr>
          <w:noProof/>
        </w:rPr>
        <w:drawing>
          <wp:inline distT="0" distB="0" distL="0" distR="0" wp14:anchorId="3380EA8E" wp14:editId="73B32AD7">
            <wp:extent cx="5501640" cy="5387340"/>
            <wp:effectExtent l="0" t="0" r="3810" b="3810"/>
            <wp:docPr id="85" name="Диаграмма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754012" w:rsidRPr="00D92346" w:rsidRDefault="009460D8"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D92346">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88</w:t>
      </w:r>
      <w:r w:rsidRPr="00D92346">
        <w:rPr>
          <w:rFonts w:ascii="Times New Roman" w:hAnsi="Times New Roman" w:cs="Times New Roman"/>
          <w:b/>
          <w:sz w:val="24"/>
          <w:szCs w:val="24"/>
        </w:rPr>
        <w:t xml:space="preserve"> </w:t>
      </w:r>
      <w:r w:rsidR="00754012" w:rsidRPr="00D92346">
        <w:rPr>
          <w:rFonts w:ascii="Times New Roman" w:hAnsi="Times New Roman" w:cs="Times New Roman"/>
          <w:b/>
          <w:sz w:val="24"/>
          <w:szCs w:val="24"/>
        </w:rPr>
        <w:t>Перекрестное распределение ответов муниципальных служащих на вопрос</w:t>
      </w:r>
      <w:r w:rsidR="000F3B7B" w:rsidRPr="00D92346">
        <w:rPr>
          <w:rFonts w:ascii="Times New Roman" w:hAnsi="Times New Roman" w:cs="Times New Roman"/>
          <w:b/>
          <w:sz w:val="24"/>
          <w:szCs w:val="24"/>
        </w:rPr>
        <w:t>:</w:t>
      </w:r>
      <w:r w:rsidR="00754012" w:rsidRPr="00D92346">
        <w:rPr>
          <w:rFonts w:ascii="Times New Roman" w:hAnsi="Times New Roman" w:cs="Times New Roman"/>
          <w:b/>
          <w:sz w:val="24"/>
          <w:szCs w:val="24"/>
        </w:rPr>
        <w:t xml:space="preserve"> «ПРЕДПОЛОЖИМ, В СМИ ПОЯВИЛИСЬ СООБЩЕНИЯ О ТОМ, ЧТО НЕКОЕ ДОЛЖНОСТНОЕ ЛИЦО В ВАШЕЙ ОРГАНИЗАЦИИ ВОВЛЕЧЕНО В КОРРУПЦИЮ, ЧТО С НИМ МОЖЕТ ПРОИЗОЙТИ В РЕЗУЛЬТАТЕ ЭТОЙ ПУБЛИКАЦИИ?»</w:t>
      </w:r>
      <w:r w:rsidR="006175F5" w:rsidRPr="00D92346">
        <w:rPr>
          <w:rFonts w:ascii="Times New Roman" w:hAnsi="Times New Roman" w:cs="Times New Roman"/>
          <w:b/>
          <w:sz w:val="24"/>
          <w:szCs w:val="24"/>
        </w:rPr>
        <w:t>,%</w:t>
      </w:r>
    </w:p>
    <w:p w:rsidR="00D92346" w:rsidRDefault="00D92346"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053475"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Преобладающее большинство служащих (75%) ничего не знают ни об одном случае наказания за коррупцию, что является следствием того, что преобладающее большинство служащих никогда не сталкивал</w:t>
      </w:r>
      <w:r w:rsidR="00554B1F">
        <w:rPr>
          <w:rFonts w:ascii="Times New Roman" w:hAnsi="Times New Roman" w:cs="Times New Roman"/>
          <w:sz w:val="28"/>
          <w:szCs w:val="28"/>
        </w:rPr>
        <w:t>и</w:t>
      </w:r>
      <w:r>
        <w:rPr>
          <w:rFonts w:ascii="Times New Roman" w:hAnsi="Times New Roman" w:cs="Times New Roman"/>
          <w:sz w:val="28"/>
          <w:szCs w:val="28"/>
        </w:rPr>
        <w:t>сь с коррупционными нарушениями</w:t>
      </w:r>
      <w:r w:rsidR="00554B1F">
        <w:rPr>
          <w:rFonts w:ascii="Times New Roman" w:hAnsi="Times New Roman" w:cs="Times New Roman"/>
          <w:sz w:val="28"/>
          <w:szCs w:val="28"/>
        </w:rPr>
        <w:t>. При этом мнения государственных служащих преобладали над мнениями муниципальных (87% против 68%). Пятая часть служащих говорили, что знают об одном-двух случаях наказания и 5% - о нескольких. Преимущество составляли муниципальные служащие (26% против 11% и 7% против 2% соответственно).</w:t>
      </w:r>
    </w:p>
    <w:p w:rsidR="00754012" w:rsidRPr="00C339B9" w:rsidRDefault="009460D8"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3B7F7178" wp14:editId="2330C9B5">
            <wp:extent cx="5127172" cy="2939143"/>
            <wp:effectExtent l="0" t="0" r="0" b="0"/>
            <wp:docPr id="181" name="Диаграмма 1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754012" w:rsidRPr="009460D8"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9460D8">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89</w:t>
      </w:r>
      <w:r w:rsidRPr="009460D8">
        <w:rPr>
          <w:rFonts w:ascii="Times New Roman" w:hAnsi="Times New Roman" w:cs="Times New Roman"/>
          <w:sz w:val="24"/>
          <w:szCs w:val="24"/>
        </w:rPr>
        <w:t xml:space="preserve"> </w:t>
      </w:r>
      <w:r w:rsidRPr="009460D8">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Pr="009460D8">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9460D8">
        <w:rPr>
          <w:rFonts w:ascii="Times New Roman" w:hAnsi="Times New Roman" w:cs="Times New Roman"/>
          <w:b/>
          <w:sz w:val="24"/>
          <w:szCs w:val="24"/>
        </w:rPr>
        <w:t xml:space="preserve"> «БЫЛИ ЛИ НА ВАШЕЙ ПАМЯТИ СЛУЧАИ НАКАЗАНИЯ КОГО-ЛИБО ЗА КОРРУПЦИЮ ИЗ ВАШЕЙ ОРГАНИЗАЦИИ (ВЫГОВОР, УВОЛЬНЕНИЕ СО СЛУЖБЫ, УГОЛОВНОЕ ПРЕСЛЕДОВАНИЕ И ПРОЧ.)?»,%</w:t>
      </w:r>
    </w:p>
    <w:p w:rsidR="00754012" w:rsidRPr="009460D8"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554B1F"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Муниципальные служащие Нижнего Новгорода оказались в большинстве по варианту ответа «нет, мне неизвестно ни об одном случае наказания за коррупцию» (72% против 65%). Об одном-двух или нескольких случаях чаще говорили служащие районов и городов области (28% против 23% и 8% против 6%).</w:t>
      </w:r>
    </w:p>
    <w:p w:rsidR="00754012" w:rsidRPr="00C339B9" w:rsidRDefault="009460D8"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21B6F8AD" wp14:editId="036EC91D">
            <wp:extent cx="5399314" cy="2939143"/>
            <wp:effectExtent l="0" t="0" r="0" b="0"/>
            <wp:docPr id="182" name="Диаграмма 1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754012" w:rsidRPr="009460D8"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9460D8">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90</w:t>
      </w:r>
      <w:r w:rsidRPr="009460D8">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9460D8">
        <w:rPr>
          <w:rFonts w:ascii="Times New Roman" w:hAnsi="Times New Roman" w:cs="Times New Roman"/>
          <w:b/>
          <w:sz w:val="24"/>
          <w:szCs w:val="24"/>
        </w:rPr>
        <w:t xml:space="preserve"> «БЫЛИ ЛИ НА ВАШЕЙ ПАМЯТИ СЛУЧАИ НАКАЗАНИЯ КОГО-ЛИБО ЗА КОРРУПЦИЮ ИЗ ВАШЕЙ ОРГАНИЗАЦИИ (ВЫГОВОР, УВОЛЬНЕНИЕ СО СЛУЖБЫ, УГОЛОВНОЕ ПРЕСЛЕДОВАНИЕ И ПРОЧ.)?»</w:t>
      </w:r>
      <w:r w:rsidR="009460D8">
        <w:rPr>
          <w:rFonts w:ascii="Times New Roman" w:hAnsi="Times New Roman" w:cs="Times New Roman"/>
          <w:b/>
          <w:sz w:val="24"/>
          <w:szCs w:val="24"/>
        </w:rPr>
        <w:t>, %</w:t>
      </w:r>
    </w:p>
    <w:p w:rsidR="00754012" w:rsidRPr="004076EC"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highlight w:val="yellow"/>
        </w:rPr>
      </w:pPr>
    </w:p>
    <w:p w:rsidR="009F6F19" w:rsidRDefault="009F6F19" w:rsidP="00577F3B">
      <w:pPr>
        <w:spacing w:line="240" w:lineRule="auto"/>
        <w:ind w:firstLine="851"/>
        <w:jc w:val="both"/>
        <w:rPr>
          <w:rFonts w:ascii="Times New Roman" w:hAnsi="Times New Roman" w:cs="Times New Roman"/>
          <w:sz w:val="28"/>
          <w:szCs w:val="28"/>
        </w:rPr>
      </w:pPr>
      <w:r w:rsidRPr="008B0796">
        <w:rPr>
          <w:rFonts w:ascii="Times New Roman" w:hAnsi="Times New Roman" w:cs="Times New Roman"/>
          <w:sz w:val="28"/>
          <w:szCs w:val="28"/>
        </w:rPr>
        <w:t>В 201</w:t>
      </w:r>
      <w:r w:rsidR="00554B1F" w:rsidRPr="008B0796">
        <w:rPr>
          <w:rFonts w:ascii="Times New Roman" w:hAnsi="Times New Roman" w:cs="Times New Roman"/>
          <w:sz w:val="28"/>
          <w:szCs w:val="28"/>
        </w:rPr>
        <w:t>8</w:t>
      </w:r>
      <w:r w:rsidRPr="008B0796">
        <w:rPr>
          <w:rFonts w:ascii="Times New Roman" w:hAnsi="Times New Roman" w:cs="Times New Roman"/>
          <w:sz w:val="28"/>
          <w:szCs w:val="28"/>
        </w:rPr>
        <w:t xml:space="preserve"> году </w:t>
      </w:r>
      <w:r w:rsidR="00355147" w:rsidRPr="008B0796">
        <w:rPr>
          <w:rFonts w:ascii="Times New Roman" w:hAnsi="Times New Roman" w:cs="Times New Roman"/>
          <w:sz w:val="28"/>
          <w:szCs w:val="28"/>
        </w:rPr>
        <w:t xml:space="preserve">ситуация практически не изменилась: незначительно  </w:t>
      </w:r>
      <w:r w:rsidRPr="008B0796">
        <w:rPr>
          <w:rFonts w:ascii="Times New Roman" w:hAnsi="Times New Roman" w:cs="Times New Roman"/>
          <w:sz w:val="28"/>
          <w:szCs w:val="28"/>
        </w:rPr>
        <w:t>уменьшилась доля служащих, ничего не знающих о наказаниях за коррупцию в их организации (</w:t>
      </w:r>
      <w:r w:rsidR="00554B1F" w:rsidRPr="008B0796">
        <w:rPr>
          <w:rFonts w:ascii="Times New Roman" w:hAnsi="Times New Roman" w:cs="Times New Roman"/>
          <w:sz w:val="28"/>
          <w:szCs w:val="28"/>
        </w:rPr>
        <w:t>75</w:t>
      </w:r>
      <w:r w:rsidRPr="008B0796">
        <w:rPr>
          <w:rFonts w:ascii="Times New Roman" w:hAnsi="Times New Roman" w:cs="Times New Roman"/>
          <w:sz w:val="28"/>
          <w:szCs w:val="28"/>
        </w:rPr>
        <w:t xml:space="preserve">% против </w:t>
      </w:r>
      <w:r w:rsidR="00554B1F" w:rsidRPr="008B0796">
        <w:rPr>
          <w:rFonts w:ascii="Times New Roman" w:hAnsi="Times New Roman" w:cs="Times New Roman"/>
          <w:sz w:val="28"/>
          <w:szCs w:val="28"/>
        </w:rPr>
        <w:t>79</w:t>
      </w:r>
      <w:r w:rsidRPr="008B0796">
        <w:rPr>
          <w:rFonts w:ascii="Times New Roman" w:hAnsi="Times New Roman" w:cs="Times New Roman"/>
          <w:sz w:val="28"/>
          <w:szCs w:val="28"/>
        </w:rPr>
        <w:t>%)</w:t>
      </w:r>
      <w:r w:rsidR="00355147" w:rsidRPr="008B0796">
        <w:rPr>
          <w:rFonts w:ascii="Times New Roman" w:hAnsi="Times New Roman" w:cs="Times New Roman"/>
          <w:sz w:val="28"/>
          <w:szCs w:val="28"/>
        </w:rPr>
        <w:t>, при небольшом увеличении количества</w:t>
      </w:r>
      <w:r w:rsidR="000405C2">
        <w:rPr>
          <w:rFonts w:ascii="Times New Roman" w:hAnsi="Times New Roman" w:cs="Times New Roman"/>
          <w:sz w:val="28"/>
          <w:szCs w:val="28"/>
        </w:rPr>
        <w:t xml:space="preserve"> тех, кто знает об одном-двух случаях</w:t>
      </w:r>
      <w:r w:rsidRPr="008B0796">
        <w:rPr>
          <w:rFonts w:ascii="Times New Roman" w:hAnsi="Times New Roman" w:cs="Times New Roman"/>
          <w:sz w:val="28"/>
          <w:szCs w:val="28"/>
        </w:rPr>
        <w:t>.</w:t>
      </w:r>
      <w:r w:rsidRPr="00554B1F">
        <w:rPr>
          <w:rFonts w:ascii="Times New Roman" w:hAnsi="Times New Roman" w:cs="Times New Roman"/>
          <w:sz w:val="28"/>
          <w:szCs w:val="28"/>
        </w:rPr>
        <w:t xml:space="preserve"> </w:t>
      </w:r>
    </w:p>
    <w:p w:rsidR="0077609A" w:rsidRPr="0077609A" w:rsidRDefault="0077609A" w:rsidP="00577F3B">
      <w:pPr>
        <w:spacing w:line="240" w:lineRule="auto"/>
        <w:ind w:firstLine="851"/>
        <w:jc w:val="both"/>
        <w:rPr>
          <w:rFonts w:ascii="Times New Roman" w:hAnsi="Times New Roman" w:cs="Times New Roman"/>
          <w:b/>
          <w:sz w:val="28"/>
          <w:szCs w:val="28"/>
        </w:rPr>
      </w:pPr>
    </w:p>
    <w:p w:rsidR="009F6F19" w:rsidRPr="00C339B9" w:rsidRDefault="002C0FA7" w:rsidP="009F6F19">
      <w:pPr>
        <w:jc w:val="center"/>
        <w:rPr>
          <w:rFonts w:ascii="Times New Roman" w:hAnsi="Times New Roman" w:cs="Times New Roman"/>
          <w:sz w:val="28"/>
          <w:szCs w:val="28"/>
        </w:rPr>
      </w:pPr>
      <w:r>
        <w:rPr>
          <w:noProof/>
        </w:rPr>
        <w:drawing>
          <wp:inline distT="0" distB="0" distL="0" distR="0" wp14:anchorId="4C25FCDB" wp14:editId="6862348C">
            <wp:extent cx="4919222" cy="2824793"/>
            <wp:effectExtent l="0" t="0" r="0" b="0"/>
            <wp:docPr id="193" name="Диаграмма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9F6F19" w:rsidRPr="002C0FA7" w:rsidRDefault="009F6F19" w:rsidP="009F6F19">
      <w:pPr>
        <w:jc w:val="center"/>
        <w:rPr>
          <w:rFonts w:ascii="Times New Roman" w:hAnsi="Times New Roman" w:cs="Times New Roman"/>
          <w:sz w:val="28"/>
          <w:szCs w:val="28"/>
        </w:rPr>
      </w:pPr>
      <w:r w:rsidRPr="002C0FA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91</w:t>
      </w:r>
      <w:r w:rsidRPr="002C0FA7">
        <w:rPr>
          <w:rFonts w:ascii="Times New Roman" w:hAnsi="Times New Roman" w:cs="Times New Roman"/>
          <w:b/>
          <w:sz w:val="24"/>
          <w:szCs w:val="28"/>
        </w:rPr>
        <w:t xml:space="preserve"> Распределение ответов респондентов на вопрос «БЫЛИ ЛИ НА ВАШЕЙ ПАМЯТИ СЛУЧАИ НАКАЗАНИЯ КОГО-ЛИБО ЗА КОРРУПЦИЮ ИЗ ВАШЕЙ ОРГАНИЗАЦИИ (ВЫГОВОР, УВОЛЬНЕНИЕ СО СЛУЖБЫ, УГОЛОВНОЕ ПРЕСЛЕДОВАНИЕ И ПРОЧ.)?», % от числа опрошенных</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533674">
        <w:rPr>
          <w:rFonts w:ascii="Times New Roman" w:hAnsi="Times New Roman" w:cs="Times New Roman"/>
          <w:sz w:val="28"/>
          <w:szCs w:val="28"/>
        </w:rPr>
        <w:t>Большинство служащих (</w:t>
      </w:r>
      <w:r w:rsidR="0004087B" w:rsidRPr="00533674">
        <w:rPr>
          <w:rFonts w:ascii="Times New Roman" w:hAnsi="Times New Roman" w:cs="Times New Roman"/>
          <w:sz w:val="28"/>
          <w:szCs w:val="28"/>
        </w:rPr>
        <w:t>60</w:t>
      </w:r>
      <w:r w:rsidRPr="00533674">
        <w:rPr>
          <w:rFonts w:ascii="Times New Roman" w:hAnsi="Times New Roman" w:cs="Times New Roman"/>
          <w:sz w:val="28"/>
          <w:szCs w:val="28"/>
        </w:rPr>
        <w:t xml:space="preserve">%) утверждало, что среди их коллег нет людей, которые наряду с госслужбой занимаются коммерческой деятельностью. </w:t>
      </w:r>
      <w:r w:rsidR="0004087B" w:rsidRPr="00533674">
        <w:rPr>
          <w:rFonts w:ascii="Times New Roman" w:hAnsi="Times New Roman" w:cs="Times New Roman"/>
          <w:sz w:val="28"/>
          <w:szCs w:val="28"/>
        </w:rPr>
        <w:t>Чаще к отрицательному варианту ответа склонялись</w:t>
      </w:r>
      <w:r w:rsidRPr="00533674">
        <w:rPr>
          <w:rFonts w:ascii="Times New Roman" w:hAnsi="Times New Roman" w:cs="Times New Roman"/>
          <w:sz w:val="28"/>
          <w:szCs w:val="28"/>
        </w:rPr>
        <w:t xml:space="preserve"> государственны</w:t>
      </w:r>
      <w:r w:rsidR="0004087B" w:rsidRPr="00533674">
        <w:rPr>
          <w:rFonts w:ascii="Times New Roman" w:hAnsi="Times New Roman" w:cs="Times New Roman"/>
          <w:sz w:val="28"/>
          <w:szCs w:val="28"/>
        </w:rPr>
        <w:t>е</w:t>
      </w:r>
      <w:r w:rsidRPr="00533674">
        <w:rPr>
          <w:rFonts w:ascii="Times New Roman" w:hAnsi="Times New Roman" w:cs="Times New Roman"/>
          <w:sz w:val="28"/>
          <w:szCs w:val="28"/>
        </w:rPr>
        <w:t xml:space="preserve"> служащи</w:t>
      </w:r>
      <w:r w:rsidR="0004087B" w:rsidRPr="00533674">
        <w:rPr>
          <w:rFonts w:ascii="Times New Roman" w:hAnsi="Times New Roman" w:cs="Times New Roman"/>
          <w:sz w:val="28"/>
          <w:szCs w:val="28"/>
        </w:rPr>
        <w:t>е</w:t>
      </w:r>
      <w:r w:rsidRPr="00533674">
        <w:rPr>
          <w:rFonts w:ascii="Times New Roman" w:hAnsi="Times New Roman" w:cs="Times New Roman"/>
          <w:sz w:val="28"/>
          <w:szCs w:val="28"/>
        </w:rPr>
        <w:t xml:space="preserve"> (</w:t>
      </w:r>
      <w:r w:rsidR="00533674" w:rsidRPr="00533674">
        <w:rPr>
          <w:rFonts w:ascii="Times New Roman" w:hAnsi="Times New Roman" w:cs="Times New Roman"/>
          <w:sz w:val="28"/>
          <w:szCs w:val="28"/>
        </w:rPr>
        <w:t>68</w:t>
      </w:r>
      <w:r w:rsidRPr="00533674">
        <w:rPr>
          <w:rFonts w:ascii="Times New Roman" w:hAnsi="Times New Roman" w:cs="Times New Roman"/>
          <w:sz w:val="28"/>
          <w:szCs w:val="28"/>
        </w:rPr>
        <w:t xml:space="preserve">% против </w:t>
      </w:r>
      <w:r w:rsidR="00533674" w:rsidRPr="00533674">
        <w:rPr>
          <w:rFonts w:ascii="Times New Roman" w:hAnsi="Times New Roman" w:cs="Times New Roman"/>
          <w:sz w:val="28"/>
          <w:szCs w:val="28"/>
        </w:rPr>
        <w:t>56</w:t>
      </w:r>
      <w:r w:rsidRPr="00533674">
        <w:rPr>
          <w:rFonts w:ascii="Times New Roman" w:hAnsi="Times New Roman" w:cs="Times New Roman"/>
          <w:sz w:val="28"/>
          <w:szCs w:val="28"/>
        </w:rPr>
        <w:t xml:space="preserve">%). </w:t>
      </w:r>
    </w:p>
    <w:p w:rsidR="00754012" w:rsidRPr="00C339B9" w:rsidRDefault="009265AB"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1A86DAA5" wp14:editId="427EA21D">
            <wp:extent cx="4876800" cy="2841172"/>
            <wp:effectExtent l="0" t="0" r="0" b="0"/>
            <wp:docPr id="76" name="Диаграмма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754012" w:rsidRPr="009265AB"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9265AB">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92</w:t>
      </w:r>
      <w:r w:rsidRPr="009265AB">
        <w:rPr>
          <w:rFonts w:ascii="Times New Roman" w:hAnsi="Times New Roman" w:cs="Times New Roman"/>
          <w:sz w:val="24"/>
          <w:szCs w:val="24"/>
        </w:rPr>
        <w:t xml:space="preserve"> </w:t>
      </w:r>
      <w:r w:rsidRPr="009265AB">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Pr="009265AB">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9265AB">
        <w:rPr>
          <w:rFonts w:ascii="Times New Roman" w:hAnsi="Times New Roman" w:cs="Times New Roman"/>
          <w:sz w:val="24"/>
          <w:szCs w:val="24"/>
        </w:rPr>
        <w:t xml:space="preserve"> «</w:t>
      </w:r>
      <w:r w:rsidRPr="009265AB">
        <w:rPr>
          <w:rFonts w:ascii="Times New Roman" w:hAnsi="Times New Roman" w:cs="Times New Roman"/>
          <w:b/>
          <w:sz w:val="24"/>
          <w:szCs w:val="24"/>
        </w:rPr>
        <w:t>ЕСТЬ ЛИ СРЕДИ ВАШИХ КОЛЛЕГ ПО СЛУЖБЕ ЛЮДИ ПРИМЕРНО ТАКОГО УРОВНЯ, КАК ВЫ, КОТОРЫЕ, НАРЯДУ С ГОССЛУЖБОЙ, ЗАНИМАЮТСЯ КОММЕРЧЕСКОЙ ДЕЯТЕЛЬНОСТЬЮ, БИЗНЕСОМ КАК САМОСТОЯТЕЛЬНО ИЛИ ЧЕРЕЗ СВОИХ ПРЕДСТАВИТЕЛЕЙ?» ,%</w:t>
      </w:r>
    </w:p>
    <w:p w:rsidR="00754012" w:rsidRPr="004076EC"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4"/>
          <w:szCs w:val="4"/>
          <w:highlight w:val="yellow"/>
        </w:rPr>
      </w:pPr>
    </w:p>
    <w:p w:rsidR="00754012" w:rsidRPr="004076EC"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highlight w:val="yellow"/>
        </w:rPr>
      </w:pPr>
    </w:p>
    <w:p w:rsidR="00754012" w:rsidRPr="00577F3B" w:rsidRDefault="009460D8" w:rsidP="00577F3B">
      <w:pPr>
        <w:keepNext/>
        <w:keepLines/>
        <w:tabs>
          <w:tab w:val="left" w:pos="1213"/>
          <w:tab w:val="left" w:pos="4284"/>
        </w:tabs>
        <w:autoSpaceDE w:val="0"/>
        <w:autoSpaceDN w:val="0"/>
        <w:spacing w:after="0" w:line="240" w:lineRule="auto"/>
        <w:jc w:val="center"/>
        <w:rPr>
          <w:rFonts w:ascii="Times New Roman" w:hAnsi="Times New Roman" w:cs="Times New Roman"/>
          <w:sz w:val="28"/>
          <w:szCs w:val="28"/>
        </w:rPr>
      </w:pPr>
      <w:r>
        <w:rPr>
          <w:noProof/>
        </w:rPr>
        <w:drawing>
          <wp:inline distT="0" distB="0" distL="0" distR="0" wp14:anchorId="0F1E18E4" wp14:editId="10AD9AF4">
            <wp:extent cx="5181600" cy="2217420"/>
            <wp:effectExtent l="0" t="0" r="0" b="0"/>
            <wp:docPr id="183" name="Диаграмма 1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754012" w:rsidRPr="009460D8" w:rsidRDefault="00754012" w:rsidP="00577F3B">
      <w:pPr>
        <w:keepNext/>
        <w:keepLines/>
        <w:tabs>
          <w:tab w:val="left" w:pos="1213"/>
          <w:tab w:val="left" w:pos="4284"/>
        </w:tabs>
        <w:autoSpaceDE w:val="0"/>
        <w:autoSpaceDN w:val="0"/>
        <w:spacing w:after="0" w:line="240" w:lineRule="auto"/>
        <w:ind w:firstLine="851"/>
        <w:jc w:val="center"/>
        <w:rPr>
          <w:rFonts w:ascii="Times New Roman" w:hAnsi="Times New Roman" w:cs="Times New Roman"/>
          <w:sz w:val="24"/>
          <w:szCs w:val="24"/>
        </w:rPr>
      </w:pPr>
      <w:r w:rsidRPr="009460D8">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93</w:t>
      </w:r>
      <w:r w:rsidRPr="009460D8">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9460D8">
        <w:rPr>
          <w:rFonts w:ascii="Times New Roman" w:hAnsi="Times New Roman" w:cs="Times New Roman"/>
          <w:b/>
          <w:sz w:val="24"/>
          <w:szCs w:val="24"/>
        </w:rPr>
        <w:t xml:space="preserve"> </w:t>
      </w:r>
      <w:r w:rsidRPr="009460D8">
        <w:rPr>
          <w:rFonts w:ascii="Times New Roman" w:hAnsi="Times New Roman" w:cs="Times New Roman"/>
          <w:sz w:val="24"/>
          <w:szCs w:val="24"/>
        </w:rPr>
        <w:t>«</w:t>
      </w:r>
      <w:r w:rsidRPr="009460D8">
        <w:rPr>
          <w:rFonts w:ascii="Times New Roman" w:hAnsi="Times New Roman" w:cs="Times New Roman"/>
          <w:b/>
          <w:sz w:val="24"/>
          <w:szCs w:val="24"/>
        </w:rPr>
        <w:t>ЕСТЬ ЛИ СРЕДИ ВАШИХ КОЛЛЕГ ПО СЛУЖБЕ ЛЮДИ ПРИМЕРНО ТАКОГО УРОВНЯ, КАК ВЫ, КОТОРЫЕ, НАРЯДУ С ГОССЛУЖБОЙ, ЗАНИМАЮТСЯ</w:t>
      </w:r>
      <w:r w:rsidRPr="009460D8">
        <w:rPr>
          <w:rFonts w:ascii="Times New Roman" w:hAnsi="Times New Roman" w:cs="Times New Roman"/>
          <w:b/>
          <w:sz w:val="28"/>
          <w:szCs w:val="28"/>
        </w:rPr>
        <w:t xml:space="preserve"> </w:t>
      </w:r>
      <w:r w:rsidRPr="009460D8">
        <w:rPr>
          <w:rFonts w:ascii="Times New Roman" w:hAnsi="Times New Roman" w:cs="Times New Roman"/>
          <w:b/>
          <w:sz w:val="24"/>
          <w:szCs w:val="24"/>
        </w:rPr>
        <w:t>КОММЕРЧЕСКОЙ ДЕЯТЕЛЬНОСТЬЮ, БИЗНЕСОМ КАК САМОСТОЯТЕЛЬНО ИЛИ ЧЕРЕЗ СВОИХ ПРЕДСТАВИТЕЛЕЙ?»</w:t>
      </w:r>
      <w:r w:rsidR="009460D8">
        <w:rPr>
          <w:rFonts w:ascii="Times New Roman" w:hAnsi="Times New Roman" w:cs="Times New Roman"/>
          <w:b/>
          <w:sz w:val="24"/>
          <w:szCs w:val="24"/>
        </w:rPr>
        <w:t>, %</w:t>
      </w:r>
    </w:p>
    <w:p w:rsidR="00754012" w:rsidRPr="004076EC"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highlight w:val="yellow"/>
        </w:rPr>
      </w:pPr>
    </w:p>
    <w:p w:rsidR="009F6F19" w:rsidRPr="00C339B9" w:rsidRDefault="00EF37BB" w:rsidP="009F6F19">
      <w:pPr>
        <w:spacing w:line="240" w:lineRule="auto"/>
        <w:ind w:firstLine="851"/>
        <w:jc w:val="both"/>
        <w:rPr>
          <w:rFonts w:ascii="Times New Roman" w:hAnsi="Times New Roman" w:cs="Times New Roman"/>
          <w:sz w:val="28"/>
          <w:szCs w:val="28"/>
        </w:rPr>
      </w:pPr>
      <w:r w:rsidRPr="00EF37BB">
        <w:rPr>
          <w:rFonts w:ascii="Times New Roman" w:hAnsi="Times New Roman" w:cs="Times New Roman"/>
          <w:sz w:val="28"/>
          <w:szCs w:val="28"/>
        </w:rPr>
        <w:t>В 2018 году</w:t>
      </w:r>
      <w:r w:rsidR="009F6F19" w:rsidRPr="00EF37BB">
        <w:rPr>
          <w:rFonts w:ascii="Times New Roman" w:hAnsi="Times New Roman" w:cs="Times New Roman"/>
          <w:sz w:val="28"/>
          <w:szCs w:val="28"/>
        </w:rPr>
        <w:t xml:space="preserve"> количество отрицательных ответов служащих, утверждающих, что среди их коллег по службе нет людей, занимающихся бизнесом или коммерческой деятельностью</w:t>
      </w:r>
      <w:r w:rsidRPr="00EF37BB">
        <w:rPr>
          <w:rFonts w:ascii="Times New Roman" w:hAnsi="Times New Roman" w:cs="Times New Roman"/>
          <w:sz w:val="28"/>
          <w:szCs w:val="28"/>
        </w:rPr>
        <w:t>, несколько уменьшилось</w:t>
      </w:r>
      <w:r w:rsidR="009F6F19" w:rsidRPr="00EF37BB">
        <w:rPr>
          <w:rFonts w:ascii="Times New Roman" w:hAnsi="Times New Roman" w:cs="Times New Roman"/>
          <w:sz w:val="28"/>
          <w:szCs w:val="28"/>
        </w:rPr>
        <w:t xml:space="preserve"> (</w:t>
      </w:r>
      <w:r w:rsidRPr="00EF37BB">
        <w:rPr>
          <w:rFonts w:ascii="Times New Roman" w:hAnsi="Times New Roman" w:cs="Times New Roman"/>
          <w:sz w:val="28"/>
          <w:szCs w:val="28"/>
        </w:rPr>
        <w:t>60</w:t>
      </w:r>
      <w:r w:rsidR="009F6F19" w:rsidRPr="00EF37BB">
        <w:rPr>
          <w:rFonts w:ascii="Times New Roman" w:hAnsi="Times New Roman" w:cs="Times New Roman"/>
          <w:sz w:val="28"/>
          <w:szCs w:val="28"/>
        </w:rPr>
        <w:t xml:space="preserve">% против </w:t>
      </w:r>
      <w:r w:rsidRPr="00EF37BB">
        <w:rPr>
          <w:rFonts w:ascii="Times New Roman" w:hAnsi="Times New Roman" w:cs="Times New Roman"/>
          <w:sz w:val="28"/>
          <w:szCs w:val="28"/>
        </w:rPr>
        <w:t>63</w:t>
      </w:r>
      <w:r w:rsidR="009F6F19" w:rsidRPr="00EF37BB">
        <w:rPr>
          <w:rFonts w:ascii="Times New Roman" w:hAnsi="Times New Roman" w:cs="Times New Roman"/>
          <w:sz w:val="28"/>
          <w:szCs w:val="28"/>
        </w:rPr>
        <w:t xml:space="preserve">%). При этом </w:t>
      </w:r>
      <w:r w:rsidRPr="00EF37BB">
        <w:rPr>
          <w:rFonts w:ascii="Times New Roman" w:hAnsi="Times New Roman" w:cs="Times New Roman"/>
          <w:sz w:val="28"/>
          <w:szCs w:val="28"/>
        </w:rPr>
        <w:t>увеличилось количество</w:t>
      </w:r>
      <w:r w:rsidR="009F6F19" w:rsidRPr="00EF37BB">
        <w:rPr>
          <w:rFonts w:ascii="Times New Roman" w:hAnsi="Times New Roman" w:cs="Times New Roman"/>
          <w:sz w:val="28"/>
          <w:szCs w:val="28"/>
        </w:rPr>
        <w:t xml:space="preserve"> затруднившихся ответить (</w:t>
      </w:r>
      <w:r w:rsidRPr="00EF37BB">
        <w:rPr>
          <w:rFonts w:ascii="Times New Roman" w:hAnsi="Times New Roman" w:cs="Times New Roman"/>
          <w:sz w:val="28"/>
          <w:szCs w:val="28"/>
        </w:rPr>
        <w:t>34</w:t>
      </w:r>
      <w:r w:rsidR="009F6F19" w:rsidRPr="00EF37BB">
        <w:rPr>
          <w:rFonts w:ascii="Times New Roman" w:hAnsi="Times New Roman" w:cs="Times New Roman"/>
          <w:sz w:val="28"/>
          <w:szCs w:val="28"/>
        </w:rPr>
        <w:t xml:space="preserve">% против </w:t>
      </w:r>
      <w:r w:rsidRPr="00EF37BB">
        <w:rPr>
          <w:rFonts w:ascii="Times New Roman" w:hAnsi="Times New Roman" w:cs="Times New Roman"/>
          <w:sz w:val="28"/>
          <w:szCs w:val="28"/>
        </w:rPr>
        <w:t>29</w:t>
      </w:r>
      <w:r w:rsidR="009F6F19" w:rsidRPr="00EF37BB">
        <w:rPr>
          <w:rFonts w:ascii="Times New Roman" w:hAnsi="Times New Roman" w:cs="Times New Roman"/>
          <w:sz w:val="28"/>
          <w:szCs w:val="28"/>
        </w:rPr>
        <w:t>%)</w:t>
      </w:r>
      <w:r w:rsidRPr="00EF37BB">
        <w:rPr>
          <w:rFonts w:ascii="Times New Roman" w:hAnsi="Times New Roman" w:cs="Times New Roman"/>
          <w:sz w:val="28"/>
          <w:szCs w:val="28"/>
        </w:rPr>
        <w:t xml:space="preserve"> и уменьшилось число утвердительных мнений</w:t>
      </w:r>
      <w:r w:rsidR="009F6F19" w:rsidRPr="00EF37BB">
        <w:rPr>
          <w:rFonts w:ascii="Times New Roman" w:hAnsi="Times New Roman" w:cs="Times New Roman"/>
          <w:sz w:val="28"/>
          <w:szCs w:val="28"/>
        </w:rPr>
        <w:t xml:space="preserve"> (</w:t>
      </w:r>
      <w:r w:rsidRPr="00EF37BB">
        <w:rPr>
          <w:rFonts w:ascii="Times New Roman" w:hAnsi="Times New Roman" w:cs="Times New Roman"/>
          <w:sz w:val="28"/>
          <w:szCs w:val="28"/>
        </w:rPr>
        <w:t>6</w:t>
      </w:r>
      <w:r w:rsidR="009F6F19" w:rsidRPr="00EF37BB">
        <w:rPr>
          <w:rFonts w:ascii="Times New Roman" w:hAnsi="Times New Roman" w:cs="Times New Roman"/>
          <w:sz w:val="28"/>
          <w:szCs w:val="28"/>
        </w:rPr>
        <w:t xml:space="preserve">% против </w:t>
      </w:r>
      <w:r w:rsidRPr="00EF37BB">
        <w:rPr>
          <w:rFonts w:ascii="Times New Roman" w:hAnsi="Times New Roman" w:cs="Times New Roman"/>
          <w:sz w:val="28"/>
          <w:szCs w:val="28"/>
        </w:rPr>
        <w:t>8</w:t>
      </w:r>
      <w:r w:rsidR="009F6F19" w:rsidRPr="00EF37BB">
        <w:rPr>
          <w:rFonts w:ascii="Times New Roman" w:hAnsi="Times New Roman" w:cs="Times New Roman"/>
          <w:sz w:val="28"/>
          <w:szCs w:val="28"/>
        </w:rPr>
        <w:t>%).</w:t>
      </w:r>
    </w:p>
    <w:p w:rsidR="009F6F19" w:rsidRPr="00C339B9" w:rsidRDefault="002C0FA7" w:rsidP="00577F3B">
      <w:pPr>
        <w:keepNext/>
        <w:keepLines/>
        <w:jc w:val="center"/>
        <w:rPr>
          <w:rFonts w:ascii="Times New Roman" w:hAnsi="Times New Roman" w:cs="Times New Roman"/>
          <w:sz w:val="28"/>
          <w:szCs w:val="28"/>
        </w:rPr>
      </w:pPr>
      <w:r>
        <w:rPr>
          <w:noProof/>
        </w:rPr>
        <w:drawing>
          <wp:inline distT="0" distB="0" distL="0" distR="0" wp14:anchorId="6F1E37FD" wp14:editId="7556CB56">
            <wp:extent cx="4506584" cy="2377026"/>
            <wp:effectExtent l="0" t="0" r="8890" b="4445"/>
            <wp:docPr id="194" name="Диаграмма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009F6F19" w:rsidRPr="002C0FA7" w:rsidRDefault="009F6F19" w:rsidP="00577F3B">
      <w:pPr>
        <w:keepNext/>
        <w:keepLines/>
        <w:jc w:val="center"/>
        <w:rPr>
          <w:rFonts w:ascii="Times New Roman" w:hAnsi="Times New Roman" w:cs="Times New Roman"/>
          <w:sz w:val="28"/>
          <w:szCs w:val="28"/>
        </w:rPr>
      </w:pPr>
      <w:r w:rsidRPr="002C0FA7">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94</w:t>
      </w:r>
      <w:r w:rsidRPr="002C0FA7">
        <w:rPr>
          <w:rFonts w:ascii="Times New Roman" w:hAnsi="Times New Roman" w:cs="Times New Roman"/>
          <w:b/>
          <w:sz w:val="24"/>
          <w:szCs w:val="28"/>
        </w:rPr>
        <w:t xml:space="preserve"> Распределение ответов респондентов на вопрос «ЕСТЬ ЛИ СРЕДИ ВАШИХ КОЛЛЕГ ПО СЛУЖБЕ ЛЮДИ ПРИМЕРНО ТАКОГО УРОВНЯ, КАК ВЫ, КОТОРЫЕ, НАРЯДУ С ГОССЛУЖБОЙ, ЗАНИМАЮТСЯ КОММЕРЧЕСКОЙ ДЕЯТЕЛЬНОСТЬЮ, БИЗНЕСОМ КАК САМОСТОЯТЕЛЬНО ИЛИ ЧЕРЕЗ СВОИХ ПРЕДСТАВИТЕЛЕЙ?», % от числа опрошенных</w:t>
      </w:r>
    </w:p>
    <w:p w:rsidR="00754012" w:rsidRPr="00C339B9" w:rsidRDefault="00EF37BB"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 значительному сокращению коррупционных нарушений привело вступление в силу с 2014 года нового закона о государственных закупках №44-ФЗ</w:t>
      </w:r>
      <w:r w:rsidR="008F78F1">
        <w:rPr>
          <w:rFonts w:ascii="Times New Roman" w:hAnsi="Times New Roman" w:cs="Times New Roman"/>
          <w:sz w:val="28"/>
          <w:szCs w:val="28"/>
        </w:rPr>
        <w:t xml:space="preserve">. Так считают 39% государственных и муниципальных служащих, не имея разницы в количестве мнений. Треть служащих (31%) уверены, что, несмотря на новую систему государственных закупок, все еще есть возможности заключения договоров в обход законодательной базы. При этом преимущество составляли мнения государственных служащих (35% против 29%). Пятая часть аудитории (19%) считает, что система государственных закупок организована таким образом, что не дает возможность совершать коррупционные действия. И к этому варианту ответов наиболее 20% муниципальных служащих против 16% государственных. Десятая часть (11%) категорично заявляли, что никакие изменения законодательства в настоящий момент не привели к хотя бы минимальному сокращению коррупции в сфере государственных заказов и поставок. </w:t>
      </w:r>
    </w:p>
    <w:p w:rsidR="00754012" w:rsidRPr="00C339B9" w:rsidRDefault="00A14DCC" w:rsidP="00754012">
      <w:pPr>
        <w:tabs>
          <w:tab w:val="left" w:pos="4284"/>
        </w:tabs>
        <w:jc w:val="center"/>
        <w:rPr>
          <w:rFonts w:ascii="Times New Roman" w:hAnsi="Times New Roman" w:cs="Times New Roman"/>
          <w:b/>
          <w:sz w:val="24"/>
          <w:szCs w:val="24"/>
        </w:rPr>
      </w:pPr>
      <w:r>
        <w:rPr>
          <w:noProof/>
        </w:rPr>
        <w:drawing>
          <wp:inline distT="0" distB="0" distL="0" distR="0" wp14:anchorId="1DC387C6" wp14:editId="713C6F33">
            <wp:extent cx="5996940" cy="3657600"/>
            <wp:effectExtent l="0" t="0" r="3810" b="0"/>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754012" w:rsidRPr="009265AB"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9265AB">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95</w:t>
      </w:r>
      <w:r w:rsidRPr="009265AB">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000F3B7B" w:rsidRPr="000F3B7B">
        <w:rPr>
          <w:rFonts w:ascii="Times New Roman" w:hAnsi="Times New Roman" w:cs="Times New Roman"/>
          <w:b/>
          <w:sz w:val="24"/>
          <w:szCs w:val="24"/>
        </w:rPr>
        <w:t xml:space="preserve"> </w:t>
      </w:r>
      <w:r w:rsidRPr="009265AB">
        <w:rPr>
          <w:rFonts w:ascii="Times New Roman" w:hAnsi="Times New Roman" w:cs="Times New Roman"/>
          <w:b/>
          <w:sz w:val="24"/>
          <w:szCs w:val="24"/>
        </w:rPr>
        <w:t>на вопрос</w:t>
      </w:r>
      <w:r w:rsidR="000F3B7B">
        <w:rPr>
          <w:rFonts w:ascii="Times New Roman" w:hAnsi="Times New Roman" w:cs="Times New Roman"/>
          <w:b/>
          <w:sz w:val="24"/>
          <w:szCs w:val="24"/>
        </w:rPr>
        <w:t>:</w:t>
      </w:r>
      <w:r w:rsidRPr="009265AB">
        <w:rPr>
          <w:rFonts w:ascii="Times New Roman" w:hAnsi="Times New Roman" w:cs="Times New Roman"/>
          <w:b/>
          <w:sz w:val="24"/>
          <w:szCs w:val="24"/>
        </w:rPr>
        <w:t xml:space="preserve"> «</w:t>
      </w:r>
      <w:r w:rsidRPr="009265AB">
        <w:rPr>
          <w:rFonts w:ascii="Times New Roman" w:hAnsi="Times New Roman" w:cs="Times New Roman"/>
          <w:b/>
          <w:caps/>
          <w:sz w:val="24"/>
          <w:szCs w:val="24"/>
        </w:rPr>
        <w:t>Насколько открыта и честно организована система государственных закупок в России?»,</w:t>
      </w:r>
      <w:r w:rsidRPr="009265AB">
        <w:rPr>
          <w:rFonts w:ascii="Times New Roman" w:hAnsi="Times New Roman" w:cs="Times New Roman"/>
          <w:b/>
          <w:sz w:val="24"/>
          <w:szCs w:val="24"/>
        </w:rPr>
        <w:t xml:space="preserve"> %</w:t>
      </w:r>
    </w:p>
    <w:p w:rsidR="00754012" w:rsidRPr="004076EC" w:rsidRDefault="00754012" w:rsidP="00754012">
      <w:pPr>
        <w:tabs>
          <w:tab w:val="left" w:pos="1213"/>
          <w:tab w:val="left" w:pos="4284"/>
        </w:tabs>
        <w:autoSpaceDE w:val="0"/>
        <w:autoSpaceDN w:val="0"/>
        <w:spacing w:after="0" w:line="240" w:lineRule="auto"/>
        <w:rPr>
          <w:rFonts w:ascii="Times New Roman" w:hAnsi="Times New Roman" w:cs="Times New Roman"/>
          <w:b/>
          <w:sz w:val="24"/>
          <w:szCs w:val="24"/>
          <w:highlight w:val="yellow"/>
        </w:rPr>
      </w:pPr>
    </w:p>
    <w:p w:rsidR="00754012" w:rsidRPr="00C339B9" w:rsidRDefault="008F78F1"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Муниципальные служащие Нижнего Новгорода чаще придерживалось мнений, что </w:t>
      </w:r>
      <w:r w:rsidR="00577F3B" w:rsidRPr="00C339B9">
        <w:rPr>
          <w:rFonts w:ascii="Times New Roman" w:hAnsi="Times New Roman" w:cs="Times New Roman"/>
          <w:sz w:val="28"/>
          <w:szCs w:val="28"/>
        </w:rPr>
        <w:t xml:space="preserve"> </w:t>
      </w:r>
      <w:r>
        <w:rPr>
          <w:rFonts w:ascii="Times New Roman" w:hAnsi="Times New Roman" w:cs="Times New Roman"/>
          <w:sz w:val="28"/>
          <w:szCs w:val="28"/>
        </w:rPr>
        <w:t xml:space="preserve">вступление в силу с 2014 года нового закона о государственных закупках №44-ФЗ привело к значительному сокращению коррупционных нарушений и в дальнейшем будет способствовать их сокращению (41% против 38%), а также что система государственных закупок организована таким образом, что не дает возможность совершать коррупционные действия (22% против 19%). </w:t>
      </w:r>
      <w:r w:rsidR="008B2261">
        <w:rPr>
          <w:rFonts w:ascii="Times New Roman" w:hAnsi="Times New Roman" w:cs="Times New Roman"/>
          <w:sz w:val="28"/>
          <w:szCs w:val="28"/>
        </w:rPr>
        <w:t>Треть муниципальных служащих (31%) уверены, что, несмотря на новую систему государственных закупок, все еще есть возможности заключения договоров в обход законодательной базы, при том, как с этим согласны только четверть государственных служащих (26%). Одинаковое количество служащих (12%) говорили, что никакие изменения законодательства в настоящий момент не привели к хотя бы минимальному сокращению коррупции в сфере государственных заказов и поставок.</w:t>
      </w:r>
    </w:p>
    <w:p w:rsidR="00754012" w:rsidRPr="00577F3B" w:rsidRDefault="00A82044"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3682E12D" wp14:editId="56055988">
            <wp:extent cx="5501640" cy="3528060"/>
            <wp:effectExtent l="0" t="0" r="3810" b="0"/>
            <wp:docPr id="86" name="Диаграмма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9460D8">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96</w:t>
      </w:r>
      <w:r w:rsidRPr="009460D8">
        <w:rPr>
          <w:rFonts w:ascii="Times New Roman" w:hAnsi="Times New Roman" w:cs="Times New Roman"/>
          <w:b/>
          <w:sz w:val="24"/>
          <w:szCs w:val="24"/>
        </w:rPr>
        <w:t xml:space="preserve"> Перекрестное распределение ответов муниципальных служащих на вопрос</w:t>
      </w:r>
      <w:r w:rsidR="000F3B7B">
        <w:rPr>
          <w:rFonts w:ascii="Times New Roman" w:hAnsi="Times New Roman" w:cs="Times New Roman"/>
          <w:b/>
          <w:sz w:val="24"/>
          <w:szCs w:val="24"/>
        </w:rPr>
        <w:t>:</w:t>
      </w:r>
      <w:r w:rsidRPr="009460D8">
        <w:rPr>
          <w:rFonts w:ascii="Times New Roman" w:hAnsi="Times New Roman" w:cs="Times New Roman"/>
          <w:b/>
          <w:sz w:val="24"/>
          <w:szCs w:val="24"/>
        </w:rPr>
        <w:t xml:space="preserve"> «</w:t>
      </w:r>
      <w:r w:rsidRPr="009460D8">
        <w:rPr>
          <w:rFonts w:ascii="Times New Roman" w:hAnsi="Times New Roman" w:cs="Times New Roman"/>
          <w:b/>
          <w:caps/>
          <w:sz w:val="24"/>
          <w:szCs w:val="24"/>
        </w:rPr>
        <w:t>Насколько открыта и честно организована система государственных закупок в России?»</w:t>
      </w:r>
      <w:r w:rsidRPr="00C339B9">
        <w:rPr>
          <w:rFonts w:ascii="Times New Roman" w:hAnsi="Times New Roman" w:cs="Times New Roman"/>
          <w:b/>
          <w:sz w:val="24"/>
          <w:szCs w:val="24"/>
        </w:rPr>
        <w:t xml:space="preserve">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sz w:val="24"/>
          <w:szCs w:val="24"/>
        </w:rPr>
      </w:pPr>
      <w:r w:rsidRPr="00C339B9">
        <w:rPr>
          <w:rFonts w:ascii="Times New Roman" w:hAnsi="Times New Roman" w:cs="Times New Roman"/>
          <w:sz w:val="24"/>
          <w:szCs w:val="24"/>
        </w:rPr>
        <w:br w:type="page"/>
      </w:r>
    </w:p>
    <w:p w:rsidR="00754012" w:rsidRPr="00C339B9" w:rsidRDefault="00754012" w:rsidP="00754012">
      <w:pPr>
        <w:pStyle w:val="2"/>
        <w:numPr>
          <w:ilvl w:val="1"/>
          <w:numId w:val="15"/>
        </w:numPr>
        <w:tabs>
          <w:tab w:val="left" w:pos="4284"/>
        </w:tabs>
        <w:rPr>
          <w:rFonts w:ascii="Times New Roman" w:hAnsi="Times New Roman" w:cs="Times New Roman"/>
          <w:color w:val="auto"/>
          <w:sz w:val="28"/>
          <w:szCs w:val="28"/>
        </w:rPr>
      </w:pPr>
      <w:bookmarkStart w:id="23" w:name="_Toc466987039"/>
      <w:bookmarkStart w:id="24" w:name="_Toc533509045"/>
      <w:r w:rsidRPr="00C339B9">
        <w:rPr>
          <w:rFonts w:ascii="Times New Roman" w:hAnsi="Times New Roman" w:cs="Times New Roman"/>
          <w:color w:val="auto"/>
          <w:sz w:val="28"/>
          <w:szCs w:val="28"/>
        </w:rPr>
        <w:t>Изучение эффективности мероприятий, направленных на борьбу с коррупцией</w:t>
      </w:r>
      <w:bookmarkEnd w:id="23"/>
      <w:bookmarkEnd w:id="24"/>
    </w:p>
    <w:p w:rsidR="006B6FC9" w:rsidRDefault="006B6FC9"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8B2261">
        <w:rPr>
          <w:rFonts w:ascii="Times New Roman" w:hAnsi="Times New Roman" w:cs="Times New Roman"/>
          <w:sz w:val="28"/>
          <w:szCs w:val="28"/>
        </w:rPr>
        <w:t>В ходе исследования была проведена оценка известности и эффективности мер по противодействию коррупции.</w:t>
      </w:r>
    </w:p>
    <w:p w:rsidR="008B2261" w:rsidRDefault="008B2261"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Наибольшую известность имеют осуществление приема сообщений граждан о коррупционных правонарушениях группой «горячая телефонная линия» приемной граждан Губернатора и Правительства Нижегородской области (66%), регулярное проведение проверок соблюдения государственными гражданскими и муниципальными служащими порядка прохождения государственной и муниципальной службы (65%), работа подраздела «Противодействие коррупции» на официальном сайте Правительства Нижегородской области и на портале государственных и муниципальных услуг Нижегородской области, с помощью которых граждане могли бы сообщить об известных им фактах коррупционных нарушений (64%) и совершенствование регионального законодательства с учетом интересов борьбы с коррупцией (61%). </w:t>
      </w:r>
      <w:r w:rsidR="002245C6">
        <w:rPr>
          <w:rFonts w:ascii="Times New Roman" w:hAnsi="Times New Roman" w:cs="Times New Roman"/>
          <w:sz w:val="28"/>
          <w:szCs w:val="28"/>
        </w:rPr>
        <w:t>От половины до 40%</w:t>
      </w:r>
      <w:r>
        <w:rPr>
          <w:rFonts w:ascii="Times New Roman" w:hAnsi="Times New Roman" w:cs="Times New Roman"/>
          <w:sz w:val="28"/>
          <w:szCs w:val="28"/>
        </w:rPr>
        <w:t xml:space="preserve"> служащих знают об анализе жалоб и обращений граждан и организаций, а также публикаций в средствах массовой информации по вопросам коррупции</w:t>
      </w:r>
      <w:r w:rsidR="002245C6">
        <w:rPr>
          <w:rFonts w:ascii="Times New Roman" w:hAnsi="Times New Roman" w:cs="Times New Roman"/>
          <w:sz w:val="28"/>
          <w:szCs w:val="28"/>
        </w:rPr>
        <w:t xml:space="preserve"> (50%), проведении обучающих семинаров для органов исполнительной власти Нижегородской области и органов местного самоуправления области (46%) и работе системы массового информирования населения по вопросам противодействия коррупции с использованием печатных и электронных СМ</w:t>
      </w:r>
      <w:r w:rsidR="00657B81">
        <w:rPr>
          <w:rFonts w:ascii="Times New Roman" w:hAnsi="Times New Roman" w:cs="Times New Roman"/>
          <w:sz w:val="28"/>
          <w:szCs w:val="28"/>
        </w:rPr>
        <w:t>И</w:t>
      </w:r>
      <w:r w:rsidR="002245C6">
        <w:rPr>
          <w:rFonts w:ascii="Times New Roman" w:hAnsi="Times New Roman" w:cs="Times New Roman"/>
          <w:sz w:val="28"/>
          <w:szCs w:val="28"/>
        </w:rPr>
        <w:t>, сети Интернет, творческих организаций (41%)</w:t>
      </w:r>
      <w:r>
        <w:rPr>
          <w:rFonts w:ascii="Times New Roman" w:hAnsi="Times New Roman" w:cs="Times New Roman"/>
          <w:sz w:val="28"/>
          <w:szCs w:val="28"/>
        </w:rPr>
        <w:t>.</w:t>
      </w:r>
      <w:r w:rsidR="002245C6">
        <w:rPr>
          <w:rFonts w:ascii="Times New Roman" w:hAnsi="Times New Roman" w:cs="Times New Roman"/>
          <w:sz w:val="28"/>
          <w:szCs w:val="28"/>
        </w:rPr>
        <w:t xml:space="preserve"> Внедрение социальной рекламы антикоррупционной направленности и проверку деятельности юридических лиц, созданных на основе собственности Нижегородской области, с целью недопущения перевода в частные структуры государственных средств называли </w:t>
      </w:r>
      <w:r w:rsidR="000405C2">
        <w:rPr>
          <w:rFonts w:ascii="Times New Roman" w:hAnsi="Times New Roman" w:cs="Times New Roman"/>
          <w:sz w:val="28"/>
          <w:szCs w:val="28"/>
        </w:rPr>
        <w:t xml:space="preserve">примерно равные доли  - </w:t>
      </w:r>
      <w:r w:rsidR="002245C6">
        <w:rPr>
          <w:rFonts w:ascii="Times New Roman" w:hAnsi="Times New Roman" w:cs="Times New Roman"/>
          <w:sz w:val="28"/>
          <w:szCs w:val="28"/>
        </w:rPr>
        <w:t>29% и 27% служащих соответственно. Пятой части (22%) знакомо</w:t>
      </w:r>
      <w:r>
        <w:rPr>
          <w:rFonts w:ascii="Times New Roman" w:hAnsi="Times New Roman" w:cs="Times New Roman"/>
          <w:sz w:val="28"/>
          <w:szCs w:val="28"/>
        </w:rPr>
        <w:t xml:space="preserve"> </w:t>
      </w:r>
      <w:r w:rsidR="002245C6">
        <w:rPr>
          <w:rFonts w:ascii="Times New Roman" w:hAnsi="Times New Roman" w:cs="Times New Roman"/>
          <w:sz w:val="28"/>
          <w:szCs w:val="28"/>
        </w:rPr>
        <w:t>проведение мониторинга печатных и электронных СМИ Нижегородской области по публикациям антикоррупционной тематики. Менее всего государственным и муниципальным служащим известно об оказании нефинансовой поддержки деятельности некоммерческих организаций, имеющих и реализующих в качестве уставных целей и задач противодействие коррупции (7%).</w:t>
      </w:r>
    </w:p>
    <w:p w:rsidR="00754012" w:rsidRPr="004076EC" w:rsidRDefault="00754012" w:rsidP="00754012">
      <w:pPr>
        <w:tabs>
          <w:tab w:val="left" w:pos="1213"/>
          <w:tab w:val="left" w:pos="4284"/>
        </w:tabs>
        <w:autoSpaceDE w:val="0"/>
        <w:autoSpaceDN w:val="0"/>
        <w:spacing w:after="0" w:line="240" w:lineRule="auto"/>
        <w:ind w:firstLine="851"/>
        <w:jc w:val="both"/>
        <w:rPr>
          <w:rFonts w:ascii="Times New Roman" w:eastAsia="Times New Roman" w:hAnsi="Times New Roman" w:cs="Times New Roman"/>
          <w:noProof/>
          <w:color w:val="FF0000"/>
          <w:sz w:val="28"/>
          <w:szCs w:val="28"/>
          <w:highlight w:val="yellow"/>
        </w:rPr>
      </w:pPr>
      <w:r w:rsidRPr="002245C6">
        <w:rPr>
          <w:rFonts w:ascii="Times New Roman" w:hAnsi="Times New Roman" w:cs="Times New Roman"/>
          <w:sz w:val="28"/>
          <w:szCs w:val="28"/>
        </w:rPr>
        <w:t xml:space="preserve">Следует отметить, что государственные служащие имеют </w:t>
      </w:r>
      <w:r w:rsidR="00F52F2C">
        <w:rPr>
          <w:rFonts w:ascii="Times New Roman" w:hAnsi="Times New Roman" w:cs="Times New Roman"/>
          <w:sz w:val="28"/>
          <w:szCs w:val="28"/>
        </w:rPr>
        <w:t xml:space="preserve">чуть </w:t>
      </w:r>
      <w:r w:rsidRPr="002245C6">
        <w:rPr>
          <w:rFonts w:ascii="Times New Roman" w:hAnsi="Times New Roman" w:cs="Times New Roman"/>
          <w:sz w:val="28"/>
          <w:szCs w:val="28"/>
        </w:rPr>
        <w:t xml:space="preserve">более </w:t>
      </w:r>
      <w:r w:rsidR="006B2BD0">
        <w:rPr>
          <w:rFonts w:ascii="Times New Roman" w:hAnsi="Times New Roman" w:cs="Times New Roman"/>
          <w:sz w:val="28"/>
          <w:szCs w:val="28"/>
        </w:rPr>
        <w:t xml:space="preserve">(в среднем всего на 5%) </w:t>
      </w:r>
      <w:r w:rsidRPr="002245C6">
        <w:rPr>
          <w:rFonts w:ascii="Times New Roman" w:hAnsi="Times New Roman" w:cs="Times New Roman"/>
          <w:sz w:val="28"/>
          <w:szCs w:val="28"/>
        </w:rPr>
        <w:t>высокий уровень информированности</w:t>
      </w:r>
      <w:r w:rsidR="002245C6">
        <w:rPr>
          <w:rFonts w:ascii="Times New Roman" w:hAnsi="Times New Roman" w:cs="Times New Roman"/>
          <w:sz w:val="28"/>
          <w:szCs w:val="28"/>
        </w:rPr>
        <w:t xml:space="preserve"> </w:t>
      </w:r>
      <w:r w:rsidR="00355147">
        <w:rPr>
          <w:rFonts w:ascii="Times New Roman" w:hAnsi="Times New Roman" w:cs="Times New Roman"/>
          <w:sz w:val="28"/>
          <w:szCs w:val="28"/>
        </w:rPr>
        <w:t xml:space="preserve">о </w:t>
      </w:r>
      <w:r w:rsidR="002245C6">
        <w:rPr>
          <w:rFonts w:ascii="Times New Roman" w:hAnsi="Times New Roman" w:cs="Times New Roman"/>
          <w:sz w:val="28"/>
          <w:szCs w:val="28"/>
        </w:rPr>
        <w:t>регулярном проведении проверок соблюдения государственными гражданскими и муниципальными служащими порядка прохождения государственной и муниципальной службы (68% против 63%)</w:t>
      </w:r>
      <w:r w:rsidR="00657B81">
        <w:rPr>
          <w:rFonts w:ascii="Times New Roman" w:hAnsi="Times New Roman" w:cs="Times New Roman"/>
          <w:sz w:val="28"/>
          <w:szCs w:val="28"/>
        </w:rPr>
        <w:t>, работе подраздела «Противодействие коррупции» на официальном сайте Правительства Нижегородской области и на портале государственных и муниципальных услуг Нижегородской области, с помощью которых граждане могли бы сообщить об известных им фактах коррупционных нарушений (68% против 62%), совершенствовании регионального законодательства с учетом интересов борьбы с коррупцией (64% против 59%), об анализе жалоб и обращений граждан и организаций, а также публикаций в средствах массовой информации по вопросам коррупции (53% против 49%)</w:t>
      </w:r>
      <w:r w:rsidR="00355147">
        <w:rPr>
          <w:rFonts w:ascii="Times New Roman" w:hAnsi="Times New Roman" w:cs="Times New Roman"/>
          <w:sz w:val="28"/>
          <w:szCs w:val="28"/>
        </w:rPr>
        <w:t xml:space="preserve"> и</w:t>
      </w:r>
      <w:r w:rsidR="00657B81">
        <w:rPr>
          <w:rFonts w:ascii="Times New Roman" w:hAnsi="Times New Roman" w:cs="Times New Roman"/>
          <w:sz w:val="28"/>
          <w:szCs w:val="28"/>
        </w:rPr>
        <w:t xml:space="preserve"> проведении обучающих семинаров для органов исполнительной власти Нижегородской области и органов местного самоуправления области (55% против 41%)</w:t>
      </w:r>
      <w:r w:rsidR="00355147">
        <w:rPr>
          <w:rFonts w:ascii="Times New Roman" w:hAnsi="Times New Roman" w:cs="Times New Roman"/>
          <w:sz w:val="28"/>
          <w:szCs w:val="28"/>
        </w:rPr>
        <w:t>.</w:t>
      </w:r>
      <w:r w:rsidR="006B2BD0">
        <w:rPr>
          <w:rFonts w:ascii="Times New Roman" w:hAnsi="Times New Roman" w:cs="Times New Roman"/>
          <w:sz w:val="28"/>
          <w:szCs w:val="28"/>
        </w:rPr>
        <w:t xml:space="preserve"> Муниципальные служащие</w:t>
      </w:r>
      <w:r w:rsidR="00657B81">
        <w:rPr>
          <w:rFonts w:ascii="Times New Roman" w:hAnsi="Times New Roman" w:cs="Times New Roman"/>
          <w:sz w:val="28"/>
          <w:szCs w:val="28"/>
        </w:rPr>
        <w:t xml:space="preserve"> осведомлены о работе системы массового информирования населения по вопросам противодействия коррупции с использованием печатных и электронных СМИ, сети Интернет, творческ</w:t>
      </w:r>
      <w:r w:rsidR="00355147">
        <w:rPr>
          <w:rFonts w:ascii="Times New Roman" w:hAnsi="Times New Roman" w:cs="Times New Roman"/>
          <w:sz w:val="28"/>
          <w:szCs w:val="28"/>
        </w:rPr>
        <w:t>их организаций (43% против 39%)</w:t>
      </w:r>
      <w:r w:rsidR="00657B81">
        <w:rPr>
          <w:rFonts w:ascii="Times New Roman" w:hAnsi="Times New Roman" w:cs="Times New Roman"/>
          <w:sz w:val="28"/>
          <w:szCs w:val="28"/>
        </w:rPr>
        <w:t>.</w:t>
      </w:r>
    </w:p>
    <w:p w:rsidR="009265AB" w:rsidRDefault="009265AB" w:rsidP="00754012">
      <w:pPr>
        <w:keepNext/>
        <w:keepLines/>
        <w:tabs>
          <w:tab w:val="left" w:pos="1213"/>
          <w:tab w:val="left" w:pos="4284"/>
        </w:tabs>
        <w:autoSpaceDE w:val="0"/>
        <w:autoSpaceDN w:val="0"/>
        <w:spacing w:after="0"/>
        <w:jc w:val="center"/>
        <w:rPr>
          <w:rFonts w:ascii="Times New Roman" w:hAnsi="Times New Roman" w:cs="Times New Roman"/>
          <w:b/>
          <w:sz w:val="24"/>
          <w:szCs w:val="24"/>
          <w:highlight w:val="yellow"/>
        </w:rPr>
      </w:pPr>
      <w:r>
        <w:rPr>
          <w:noProof/>
        </w:rPr>
        <w:drawing>
          <wp:inline distT="0" distB="0" distL="0" distR="0" wp14:anchorId="26489C9C" wp14:editId="4AACDD38">
            <wp:extent cx="6030595" cy="5716897"/>
            <wp:effectExtent l="0" t="0" r="8255" b="0"/>
            <wp:docPr id="89" name="Диаграмма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rsidR="00754012" w:rsidRPr="00C339B9" w:rsidRDefault="009265AB" w:rsidP="0075401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9265AB">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97</w:t>
      </w:r>
      <w:r w:rsidRPr="009265AB">
        <w:rPr>
          <w:rFonts w:ascii="Times New Roman" w:hAnsi="Times New Roman" w:cs="Times New Roman"/>
          <w:b/>
          <w:sz w:val="24"/>
          <w:szCs w:val="24"/>
        </w:rPr>
        <w:t xml:space="preserve"> </w:t>
      </w:r>
      <w:r w:rsidR="00754012" w:rsidRPr="009265AB">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00754012" w:rsidRPr="009265AB">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00754012" w:rsidRPr="009265AB">
        <w:rPr>
          <w:rFonts w:ascii="Times New Roman" w:hAnsi="Times New Roman" w:cs="Times New Roman"/>
          <w:b/>
          <w:sz w:val="24"/>
          <w:szCs w:val="24"/>
        </w:rPr>
        <w:t xml:space="preserve"> «ИЗВЕСТНО ЛИ ВАМ О МЕРАХ, ПРЕДПРИНИМАЕМЫХ ПРАВИТЕЛЬСТВОМ НИЖЕГОРОДСКОЙ ОБЛАСТИ ПО ПРОТИВОДЕЙСТВИЮ КОРРУПЦИИ?»,%</w:t>
      </w:r>
    </w:p>
    <w:p w:rsidR="00CD1F2F" w:rsidRPr="00C339B9" w:rsidRDefault="00754012" w:rsidP="00754012">
      <w:pPr>
        <w:tabs>
          <w:tab w:val="left" w:pos="1213"/>
          <w:tab w:val="left" w:pos="4284"/>
        </w:tabs>
        <w:autoSpaceDE w:val="0"/>
        <w:autoSpaceDN w:val="0"/>
        <w:spacing w:after="0"/>
        <w:jc w:val="center"/>
        <w:rPr>
          <w:rFonts w:ascii="Times New Roman" w:hAnsi="Times New Roman" w:cs="Times New Roman"/>
          <w:color w:val="FF0000"/>
          <w:sz w:val="28"/>
          <w:szCs w:val="28"/>
        </w:rPr>
      </w:pPr>
      <w:r w:rsidRPr="00C339B9">
        <w:rPr>
          <w:rFonts w:ascii="Times New Roman" w:hAnsi="Times New Roman" w:cs="Times New Roman"/>
          <w:b/>
          <w:sz w:val="24"/>
          <w:szCs w:val="24"/>
        </w:rPr>
        <w:t xml:space="preserve"> </w:t>
      </w:r>
    </w:p>
    <w:p w:rsidR="00754012" w:rsidRDefault="00754012" w:rsidP="00754012">
      <w:pPr>
        <w:tabs>
          <w:tab w:val="left" w:pos="1213"/>
          <w:tab w:val="left" w:pos="4284"/>
        </w:tabs>
        <w:autoSpaceDE w:val="0"/>
        <w:autoSpaceDN w:val="0"/>
        <w:spacing w:after="0"/>
        <w:jc w:val="center"/>
        <w:rPr>
          <w:rFonts w:ascii="Times New Roman" w:hAnsi="Times New Roman" w:cs="Times New Roman"/>
          <w:color w:val="FF0000"/>
          <w:sz w:val="28"/>
          <w:szCs w:val="28"/>
        </w:rPr>
      </w:pPr>
    </w:p>
    <w:p w:rsidR="006775A2" w:rsidRPr="004076EC" w:rsidRDefault="00657B81" w:rsidP="00EC6C1A">
      <w:pPr>
        <w:tabs>
          <w:tab w:val="left" w:pos="1213"/>
          <w:tab w:val="left" w:pos="4284"/>
        </w:tabs>
        <w:autoSpaceDE w:val="0"/>
        <w:autoSpaceDN w:val="0"/>
        <w:spacing w:after="0" w:line="240" w:lineRule="auto"/>
        <w:ind w:firstLine="851"/>
        <w:jc w:val="both"/>
        <w:rPr>
          <w:rFonts w:ascii="Times New Roman" w:hAnsi="Times New Roman" w:cs="Times New Roman"/>
          <w:color w:val="FF0000"/>
          <w:sz w:val="28"/>
          <w:szCs w:val="28"/>
          <w:highlight w:val="yellow"/>
        </w:rPr>
      </w:pPr>
      <w:r w:rsidRPr="004665BF">
        <w:rPr>
          <w:rFonts w:ascii="Times New Roman" w:hAnsi="Times New Roman" w:cs="Times New Roman"/>
          <w:sz w:val="28"/>
          <w:szCs w:val="28"/>
        </w:rPr>
        <w:t>Муниципальные служащие Нижнего Новгорода наиболее информированы о регулярном проведении проверок соблюдения</w:t>
      </w:r>
      <w:r>
        <w:rPr>
          <w:rFonts w:ascii="Times New Roman" w:hAnsi="Times New Roman" w:cs="Times New Roman"/>
          <w:sz w:val="28"/>
          <w:szCs w:val="28"/>
        </w:rPr>
        <w:t xml:space="preserve"> государственными гражданскими и муниципальными служащими порядка прохождения государственной и муниципальной службы (66% против 61</w:t>
      </w:r>
      <w:r w:rsidR="00355147">
        <w:rPr>
          <w:rFonts w:ascii="Times New Roman" w:hAnsi="Times New Roman" w:cs="Times New Roman"/>
          <w:sz w:val="28"/>
          <w:szCs w:val="28"/>
        </w:rPr>
        <w:t>%)</w:t>
      </w:r>
      <w:r w:rsidR="004665BF">
        <w:rPr>
          <w:rFonts w:ascii="Times New Roman" w:hAnsi="Times New Roman" w:cs="Times New Roman"/>
          <w:sz w:val="28"/>
          <w:szCs w:val="28"/>
        </w:rPr>
        <w:t>.</w:t>
      </w:r>
    </w:p>
    <w:p w:rsidR="009460D8" w:rsidRDefault="009460D8" w:rsidP="006775A2">
      <w:pPr>
        <w:keepNext/>
        <w:keepLines/>
        <w:tabs>
          <w:tab w:val="left" w:pos="1213"/>
          <w:tab w:val="left" w:pos="4284"/>
        </w:tabs>
        <w:autoSpaceDE w:val="0"/>
        <w:autoSpaceDN w:val="0"/>
        <w:spacing w:after="0"/>
        <w:jc w:val="center"/>
        <w:rPr>
          <w:rFonts w:ascii="Times New Roman" w:hAnsi="Times New Roman" w:cs="Times New Roman"/>
          <w:b/>
          <w:sz w:val="24"/>
          <w:szCs w:val="24"/>
          <w:highlight w:val="yellow"/>
        </w:rPr>
      </w:pPr>
      <w:r>
        <w:rPr>
          <w:noProof/>
        </w:rPr>
        <w:drawing>
          <wp:inline distT="0" distB="0" distL="0" distR="0" wp14:anchorId="64AF914C" wp14:editId="3E65F64A">
            <wp:extent cx="6193972" cy="5606142"/>
            <wp:effectExtent l="0" t="0" r="0" b="0"/>
            <wp:docPr id="185" name="Диаграмма 1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rsidR="006775A2" w:rsidRPr="00C339B9" w:rsidRDefault="009460D8" w:rsidP="006775A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9460D8">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98</w:t>
      </w:r>
      <w:r w:rsidRPr="009460D8">
        <w:rPr>
          <w:rFonts w:ascii="Times New Roman" w:hAnsi="Times New Roman" w:cs="Times New Roman"/>
          <w:b/>
          <w:sz w:val="24"/>
          <w:szCs w:val="24"/>
        </w:rPr>
        <w:t xml:space="preserve"> </w:t>
      </w:r>
      <w:r w:rsidR="006775A2" w:rsidRPr="009460D8">
        <w:rPr>
          <w:rFonts w:ascii="Times New Roman" w:hAnsi="Times New Roman" w:cs="Times New Roman"/>
          <w:b/>
          <w:sz w:val="24"/>
          <w:szCs w:val="24"/>
        </w:rPr>
        <w:t xml:space="preserve">Распределение ответов </w:t>
      </w:r>
      <w:r w:rsidRPr="009460D8">
        <w:rPr>
          <w:rFonts w:ascii="Times New Roman" w:hAnsi="Times New Roman" w:cs="Times New Roman"/>
          <w:b/>
          <w:sz w:val="24"/>
          <w:szCs w:val="24"/>
        </w:rPr>
        <w:t xml:space="preserve">муниципальных служащих </w:t>
      </w:r>
      <w:r w:rsidR="006775A2" w:rsidRPr="009460D8">
        <w:rPr>
          <w:rFonts w:ascii="Times New Roman" w:hAnsi="Times New Roman" w:cs="Times New Roman"/>
          <w:b/>
          <w:sz w:val="24"/>
          <w:szCs w:val="24"/>
        </w:rPr>
        <w:t>на вопрос</w:t>
      </w:r>
      <w:r w:rsidRPr="009460D8">
        <w:rPr>
          <w:rFonts w:ascii="Times New Roman" w:hAnsi="Times New Roman" w:cs="Times New Roman"/>
          <w:b/>
          <w:sz w:val="24"/>
          <w:szCs w:val="24"/>
        </w:rPr>
        <w:t>:</w:t>
      </w:r>
      <w:r w:rsidR="006775A2" w:rsidRPr="009460D8">
        <w:rPr>
          <w:rFonts w:ascii="Times New Roman" w:hAnsi="Times New Roman" w:cs="Times New Roman"/>
          <w:b/>
          <w:sz w:val="24"/>
          <w:szCs w:val="24"/>
        </w:rPr>
        <w:t xml:space="preserve"> «ИЗВЕСТНО ЛИ ВАМ О МЕРАХ, ПРЕДПРИНИМАЕМЫХ ПРАВИТЕЛЬСТВОМ НИЖЕГОРОДСКОЙ ОБЛАСТИ ПО ПРОТИВОДЕЙСТВИЮ КОРРУПЦИИ?»,%</w:t>
      </w:r>
    </w:p>
    <w:p w:rsidR="006775A2" w:rsidRPr="00C339B9" w:rsidRDefault="006775A2" w:rsidP="00754012">
      <w:pPr>
        <w:tabs>
          <w:tab w:val="left" w:pos="1213"/>
          <w:tab w:val="left" w:pos="4284"/>
        </w:tabs>
        <w:autoSpaceDE w:val="0"/>
        <w:autoSpaceDN w:val="0"/>
        <w:spacing w:after="0"/>
        <w:jc w:val="center"/>
        <w:rPr>
          <w:rFonts w:ascii="Times New Roman" w:hAnsi="Times New Roman" w:cs="Times New Roman"/>
          <w:color w:val="FF0000"/>
          <w:sz w:val="28"/>
          <w:szCs w:val="28"/>
        </w:rPr>
      </w:pPr>
    </w:p>
    <w:p w:rsidR="009F6F19" w:rsidRPr="004665BF" w:rsidRDefault="004665BF" w:rsidP="000951B0">
      <w:pPr>
        <w:spacing w:after="0" w:line="240" w:lineRule="auto"/>
        <w:ind w:firstLine="851"/>
        <w:jc w:val="both"/>
        <w:rPr>
          <w:rFonts w:ascii="Times New Roman" w:hAnsi="Times New Roman" w:cs="Times New Roman"/>
          <w:sz w:val="28"/>
          <w:szCs w:val="28"/>
        </w:rPr>
      </w:pPr>
      <w:r w:rsidRPr="004665BF">
        <w:rPr>
          <w:rFonts w:ascii="Times New Roman" w:hAnsi="Times New Roman" w:cs="Times New Roman"/>
          <w:sz w:val="28"/>
          <w:szCs w:val="28"/>
        </w:rPr>
        <w:t xml:space="preserve">В 2018 году </w:t>
      </w:r>
      <w:r w:rsidRPr="00355147">
        <w:rPr>
          <w:rFonts w:ascii="Times New Roman" w:hAnsi="Times New Roman" w:cs="Times New Roman"/>
          <w:sz w:val="28"/>
          <w:szCs w:val="28"/>
        </w:rPr>
        <w:t>увеличилось</w:t>
      </w:r>
      <w:r w:rsidR="0051789C">
        <w:rPr>
          <w:rFonts w:ascii="Times New Roman" w:hAnsi="Times New Roman" w:cs="Times New Roman"/>
          <w:sz w:val="28"/>
          <w:szCs w:val="28"/>
        </w:rPr>
        <w:t xml:space="preserve"> </w:t>
      </w:r>
      <w:r>
        <w:rPr>
          <w:rFonts w:ascii="Times New Roman" w:hAnsi="Times New Roman" w:cs="Times New Roman"/>
          <w:sz w:val="28"/>
          <w:szCs w:val="28"/>
        </w:rPr>
        <w:t>количество служащих, информированных о работе подраздела «Противодействие коррупции» на официальном сайте Правительства Нижегородской области и на портале государственных и муниципальных услуг Нижегородской области, с помощью которых граждане могли бы сообщить об известных им фактах коррупционных нарушений (64% против 57%), об анализе жалоб и обращений граждан и организаций, а также публикаций в средствах массовой информации по вопросам коррупции (50% против 42%), проведении обучающих семинаров для органов исполнительной власти Нижегородской области и органов местного самоуправления области (55% против 41%) и проверке деятельности юридических лиц, созданных на основе собственности Нижегородской области, с целью недопущения перевода в частные структуры государственных средств (27% против 22%). По остальным мерам, предпринимаемых правительством Нижегородской области по противодействию коррупции, количество ответов служащих в 2018 году уменьшилось.</w:t>
      </w:r>
    </w:p>
    <w:p w:rsidR="009F6F19" w:rsidRDefault="009F6F19" w:rsidP="000951B0">
      <w:pPr>
        <w:spacing w:after="0" w:line="240" w:lineRule="auto"/>
        <w:ind w:firstLine="851"/>
        <w:jc w:val="both"/>
        <w:rPr>
          <w:rFonts w:ascii="Times New Roman" w:hAnsi="Times New Roman" w:cs="Times New Roman"/>
          <w:sz w:val="28"/>
          <w:szCs w:val="28"/>
        </w:rPr>
      </w:pPr>
    </w:p>
    <w:p w:rsidR="00D92346" w:rsidRPr="00C339B9" w:rsidRDefault="00D92346" w:rsidP="000951B0">
      <w:pPr>
        <w:spacing w:after="0" w:line="240" w:lineRule="auto"/>
        <w:ind w:firstLine="851"/>
        <w:jc w:val="both"/>
        <w:rPr>
          <w:rFonts w:ascii="Times New Roman" w:hAnsi="Times New Roman" w:cs="Times New Roman"/>
          <w:sz w:val="28"/>
          <w:szCs w:val="28"/>
        </w:rPr>
      </w:pPr>
    </w:p>
    <w:p w:rsidR="009F6F19" w:rsidRPr="004C3660" w:rsidRDefault="002A456B" w:rsidP="009F6F19">
      <w:pPr>
        <w:jc w:val="center"/>
        <w:rPr>
          <w:rFonts w:ascii="Times New Roman" w:hAnsi="Times New Roman" w:cs="Times New Roman"/>
          <w:sz w:val="28"/>
          <w:szCs w:val="28"/>
          <w:highlight w:val="yellow"/>
        </w:rPr>
      </w:pPr>
      <w:r>
        <w:rPr>
          <w:noProof/>
        </w:rPr>
        <w:drawing>
          <wp:inline distT="0" distB="0" distL="0" distR="0" wp14:anchorId="68A63B03" wp14:editId="4C32E2E4">
            <wp:extent cx="6027576" cy="7119257"/>
            <wp:effectExtent l="0" t="0" r="0" b="5715"/>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rsidR="009F6F19" w:rsidRPr="00D92346" w:rsidRDefault="009F6F19" w:rsidP="009F6F19">
      <w:pPr>
        <w:jc w:val="center"/>
        <w:rPr>
          <w:rFonts w:ascii="Times New Roman" w:hAnsi="Times New Roman" w:cs="Times New Roman"/>
          <w:sz w:val="28"/>
          <w:szCs w:val="28"/>
        </w:rPr>
      </w:pPr>
      <w:r w:rsidRPr="00D92346">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99</w:t>
      </w:r>
      <w:r w:rsidRPr="00D92346">
        <w:rPr>
          <w:rFonts w:ascii="Times New Roman" w:hAnsi="Times New Roman" w:cs="Times New Roman"/>
          <w:b/>
          <w:sz w:val="24"/>
          <w:szCs w:val="28"/>
        </w:rPr>
        <w:t xml:space="preserve"> Распределение ответов респондентов на вопрос «ИЗВЕСТНО ЛИ ВАМ О МЕРАХ, ПРЕДПРИНИМАЕМЫХ ПРАВИТЕЛЬСТВОМ НИЖЕГОРОДСКОЙ ОБЛАСТИ ПО ПРОТИВОДЕЙСТВИЮ КОРРУПЦИИ?», % от числа опрошенных</w:t>
      </w:r>
    </w:p>
    <w:p w:rsidR="00754012"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05C47">
        <w:rPr>
          <w:rFonts w:ascii="Times New Roman" w:hAnsi="Times New Roman" w:cs="Times New Roman"/>
          <w:sz w:val="28"/>
          <w:szCs w:val="28"/>
        </w:rPr>
        <w:t>В рейтинге эффективности мер, предпринимаемых Правительством Нижегородской области по противодействию коррупции, самыми популярными среди всех служащих стали совершенствование регионального законодательства с учетом интересов борьбы с коррупцией (</w:t>
      </w:r>
      <w:r w:rsidR="00C05C47" w:rsidRPr="00C05C47">
        <w:rPr>
          <w:rFonts w:ascii="Times New Roman" w:hAnsi="Times New Roman" w:cs="Times New Roman"/>
          <w:sz w:val="28"/>
          <w:szCs w:val="28"/>
        </w:rPr>
        <w:t>45</w:t>
      </w:r>
      <w:r w:rsidRPr="00C05C47">
        <w:rPr>
          <w:rFonts w:ascii="Times New Roman" w:hAnsi="Times New Roman" w:cs="Times New Roman"/>
          <w:sz w:val="28"/>
          <w:szCs w:val="28"/>
        </w:rPr>
        <w:t xml:space="preserve">%), </w:t>
      </w:r>
      <w:r w:rsidR="00C05C47" w:rsidRPr="00C05C47">
        <w:rPr>
          <w:rFonts w:ascii="Times New Roman" w:hAnsi="Times New Roman" w:cs="Times New Roman"/>
          <w:sz w:val="28"/>
          <w:szCs w:val="28"/>
        </w:rPr>
        <w:t xml:space="preserve">регулярное проведение проверок соблюдения государственными и муниципальными служащими порядка прохождения службы (42%) </w:t>
      </w:r>
      <w:r w:rsidR="00C05C47">
        <w:rPr>
          <w:rFonts w:ascii="Times New Roman" w:hAnsi="Times New Roman" w:cs="Times New Roman"/>
          <w:sz w:val="28"/>
          <w:szCs w:val="28"/>
        </w:rPr>
        <w:t xml:space="preserve">и </w:t>
      </w:r>
      <w:r w:rsidRPr="00C05C47">
        <w:rPr>
          <w:rFonts w:ascii="Times New Roman" w:hAnsi="Times New Roman" w:cs="Times New Roman"/>
          <w:sz w:val="28"/>
          <w:szCs w:val="28"/>
        </w:rPr>
        <w:t>осуществление приема сообщений граждан о коррупционных нарушениях группой «горячая телефонная линия» (</w:t>
      </w:r>
      <w:r w:rsidR="00C05C47" w:rsidRPr="00C05C47">
        <w:rPr>
          <w:rFonts w:ascii="Times New Roman" w:hAnsi="Times New Roman" w:cs="Times New Roman"/>
          <w:sz w:val="28"/>
          <w:szCs w:val="28"/>
        </w:rPr>
        <w:t>41%)</w:t>
      </w:r>
      <w:r w:rsidRPr="00C05C47">
        <w:rPr>
          <w:rFonts w:ascii="Times New Roman" w:hAnsi="Times New Roman" w:cs="Times New Roman"/>
          <w:sz w:val="28"/>
          <w:szCs w:val="28"/>
        </w:rPr>
        <w:t xml:space="preserve">. Около трети служащих считают, что эффективными являются </w:t>
      </w:r>
      <w:r w:rsidR="00C05C47" w:rsidRPr="00C05C47">
        <w:rPr>
          <w:rFonts w:ascii="Times New Roman" w:hAnsi="Times New Roman" w:cs="Times New Roman"/>
          <w:sz w:val="28"/>
          <w:szCs w:val="28"/>
        </w:rPr>
        <w:t xml:space="preserve">работа подраздела «Противодействие коррупции» на официальном сайте Правительства Нижегородской области (36%) и </w:t>
      </w:r>
      <w:r w:rsidR="00013F00" w:rsidRPr="00C05C47">
        <w:rPr>
          <w:rFonts w:ascii="Times New Roman" w:hAnsi="Times New Roman" w:cs="Times New Roman"/>
          <w:sz w:val="28"/>
          <w:szCs w:val="28"/>
        </w:rPr>
        <w:t>анализ жалоб и обращений граждан и организаций, а также публикаций в средствах массовой информации по вопросам коррупции (</w:t>
      </w:r>
      <w:r w:rsidR="00C05C47" w:rsidRPr="00C05C47">
        <w:rPr>
          <w:rFonts w:ascii="Times New Roman" w:hAnsi="Times New Roman" w:cs="Times New Roman"/>
          <w:sz w:val="28"/>
          <w:szCs w:val="28"/>
        </w:rPr>
        <w:t>35</w:t>
      </w:r>
      <w:r w:rsidR="00013F00" w:rsidRPr="00C05C47">
        <w:rPr>
          <w:rFonts w:ascii="Times New Roman" w:hAnsi="Times New Roman" w:cs="Times New Roman"/>
          <w:sz w:val="28"/>
          <w:szCs w:val="28"/>
        </w:rPr>
        <w:t>%)</w:t>
      </w:r>
      <w:r w:rsidR="00C05C47" w:rsidRPr="00C05C47">
        <w:rPr>
          <w:rFonts w:ascii="Times New Roman" w:hAnsi="Times New Roman" w:cs="Times New Roman"/>
          <w:sz w:val="28"/>
          <w:szCs w:val="28"/>
        </w:rPr>
        <w:t>. Ч</w:t>
      </w:r>
      <w:r w:rsidR="00013F00" w:rsidRPr="00C05C47">
        <w:rPr>
          <w:rFonts w:ascii="Times New Roman" w:hAnsi="Times New Roman" w:cs="Times New Roman"/>
          <w:sz w:val="28"/>
          <w:szCs w:val="28"/>
        </w:rPr>
        <w:t xml:space="preserve">етверть </w:t>
      </w:r>
      <w:r w:rsidRPr="00C05C47">
        <w:rPr>
          <w:rFonts w:ascii="Times New Roman" w:hAnsi="Times New Roman" w:cs="Times New Roman"/>
          <w:sz w:val="28"/>
          <w:szCs w:val="28"/>
        </w:rPr>
        <w:t xml:space="preserve">служащих признают эффективными </w:t>
      </w:r>
      <w:r w:rsidR="00C05C47" w:rsidRPr="00C05C47">
        <w:rPr>
          <w:rFonts w:ascii="Times New Roman" w:hAnsi="Times New Roman" w:cs="Times New Roman"/>
          <w:sz w:val="28"/>
          <w:szCs w:val="28"/>
        </w:rPr>
        <w:t>работ</w:t>
      </w:r>
      <w:r w:rsidR="00355147">
        <w:rPr>
          <w:rFonts w:ascii="Times New Roman" w:hAnsi="Times New Roman" w:cs="Times New Roman"/>
          <w:sz w:val="28"/>
          <w:szCs w:val="28"/>
        </w:rPr>
        <w:t>у</w:t>
      </w:r>
      <w:r w:rsidR="00C05C47" w:rsidRPr="00C05C47">
        <w:rPr>
          <w:rFonts w:ascii="Times New Roman" w:hAnsi="Times New Roman" w:cs="Times New Roman"/>
          <w:sz w:val="28"/>
          <w:szCs w:val="28"/>
        </w:rPr>
        <w:t xml:space="preserve"> системы массового информирования населения по вопросам противодействия коррупции (</w:t>
      </w:r>
      <w:r w:rsidR="00C05C47">
        <w:rPr>
          <w:rFonts w:ascii="Times New Roman" w:hAnsi="Times New Roman" w:cs="Times New Roman"/>
          <w:sz w:val="28"/>
          <w:szCs w:val="28"/>
        </w:rPr>
        <w:t>25</w:t>
      </w:r>
      <w:r w:rsidR="00C05C47" w:rsidRPr="00C05C47">
        <w:rPr>
          <w:rFonts w:ascii="Times New Roman" w:hAnsi="Times New Roman" w:cs="Times New Roman"/>
          <w:sz w:val="28"/>
          <w:szCs w:val="28"/>
        </w:rPr>
        <w:t>%)</w:t>
      </w:r>
      <w:r w:rsidR="00C05C47">
        <w:rPr>
          <w:rFonts w:ascii="Times New Roman" w:hAnsi="Times New Roman" w:cs="Times New Roman"/>
          <w:sz w:val="28"/>
          <w:szCs w:val="28"/>
        </w:rPr>
        <w:t xml:space="preserve">, </w:t>
      </w:r>
      <w:r w:rsidRPr="00C05C47">
        <w:rPr>
          <w:rFonts w:ascii="Times New Roman" w:hAnsi="Times New Roman" w:cs="Times New Roman"/>
          <w:sz w:val="28"/>
          <w:szCs w:val="28"/>
        </w:rPr>
        <w:t>проверку деятельности юридических лиц, созданных на основе собст</w:t>
      </w:r>
      <w:r w:rsidR="00C05C47">
        <w:rPr>
          <w:rFonts w:ascii="Times New Roman" w:hAnsi="Times New Roman" w:cs="Times New Roman"/>
          <w:sz w:val="28"/>
          <w:szCs w:val="28"/>
        </w:rPr>
        <w:t xml:space="preserve">венности Нижегородской области </w:t>
      </w:r>
      <w:r w:rsidRPr="00C05C47">
        <w:rPr>
          <w:rFonts w:ascii="Times New Roman" w:hAnsi="Times New Roman" w:cs="Times New Roman"/>
          <w:sz w:val="28"/>
          <w:szCs w:val="28"/>
        </w:rPr>
        <w:t>и проведение обучающих семинаров для органов исполнительной власти Нижегородской области и органов местного самоуправления (</w:t>
      </w:r>
      <w:r w:rsidR="00C05C47" w:rsidRPr="00C05C47">
        <w:rPr>
          <w:rFonts w:ascii="Times New Roman" w:hAnsi="Times New Roman" w:cs="Times New Roman"/>
          <w:sz w:val="28"/>
          <w:szCs w:val="28"/>
        </w:rPr>
        <w:t>по 23</w:t>
      </w:r>
      <w:r w:rsidRPr="00C05C47">
        <w:rPr>
          <w:rFonts w:ascii="Times New Roman" w:hAnsi="Times New Roman" w:cs="Times New Roman"/>
          <w:sz w:val="28"/>
          <w:szCs w:val="28"/>
        </w:rPr>
        <w:t xml:space="preserve">%). </w:t>
      </w:r>
      <w:r w:rsidR="00355147" w:rsidRPr="004C3660">
        <w:rPr>
          <w:rFonts w:ascii="Times New Roman" w:hAnsi="Times New Roman" w:cs="Times New Roman"/>
          <w:sz w:val="28"/>
          <w:szCs w:val="28"/>
        </w:rPr>
        <w:t>За</w:t>
      </w:r>
      <w:r w:rsidR="00355147">
        <w:rPr>
          <w:rFonts w:ascii="Times New Roman" w:hAnsi="Times New Roman" w:cs="Times New Roman"/>
          <w:sz w:val="28"/>
          <w:szCs w:val="28"/>
        </w:rPr>
        <w:t xml:space="preserve"> </w:t>
      </w:r>
      <w:r w:rsidRPr="00C05C47">
        <w:rPr>
          <w:rFonts w:ascii="Times New Roman" w:hAnsi="Times New Roman" w:cs="Times New Roman"/>
          <w:sz w:val="28"/>
          <w:szCs w:val="28"/>
        </w:rPr>
        <w:t>эффективность внедрения социальной рекламы антикоррупционной направленности</w:t>
      </w:r>
      <w:r w:rsidR="00D40767">
        <w:rPr>
          <w:rFonts w:ascii="Times New Roman" w:hAnsi="Times New Roman" w:cs="Times New Roman"/>
          <w:sz w:val="28"/>
          <w:szCs w:val="28"/>
        </w:rPr>
        <w:t xml:space="preserve"> </w:t>
      </w:r>
      <w:r w:rsidR="00D40767" w:rsidRPr="004C3660">
        <w:rPr>
          <w:rFonts w:ascii="Times New Roman" w:hAnsi="Times New Roman" w:cs="Times New Roman"/>
          <w:sz w:val="28"/>
          <w:szCs w:val="28"/>
        </w:rPr>
        <w:t>высказывались</w:t>
      </w:r>
      <w:r w:rsidR="00C05C47" w:rsidRPr="00C05C47">
        <w:rPr>
          <w:rFonts w:ascii="Times New Roman" w:hAnsi="Times New Roman" w:cs="Times New Roman"/>
          <w:sz w:val="28"/>
          <w:szCs w:val="28"/>
        </w:rPr>
        <w:t xml:space="preserve"> 14% служащих</w:t>
      </w:r>
      <w:r w:rsidRPr="00C05C47">
        <w:rPr>
          <w:rFonts w:ascii="Times New Roman" w:hAnsi="Times New Roman" w:cs="Times New Roman"/>
          <w:sz w:val="28"/>
          <w:szCs w:val="28"/>
        </w:rPr>
        <w:t>. Минимальную эффективность, по мнению служащих, имеют проведение мониторинга печатных и электронных СМИ Нижегородской области по публикациям антикоррупционной тематики (</w:t>
      </w:r>
      <w:r w:rsidR="00C05C47" w:rsidRPr="00C05C47">
        <w:rPr>
          <w:rFonts w:ascii="Times New Roman" w:hAnsi="Times New Roman" w:cs="Times New Roman"/>
          <w:sz w:val="28"/>
          <w:szCs w:val="28"/>
        </w:rPr>
        <w:t>7</w:t>
      </w:r>
      <w:r w:rsidRPr="00C05C47">
        <w:rPr>
          <w:rFonts w:ascii="Times New Roman" w:hAnsi="Times New Roman" w:cs="Times New Roman"/>
          <w:sz w:val="28"/>
          <w:szCs w:val="28"/>
        </w:rPr>
        <w:t>%) и оказание нефинансовой поддержки деятельности некоммерческих организаций (</w:t>
      </w:r>
      <w:r w:rsidR="00C05C47" w:rsidRPr="00C05C47">
        <w:rPr>
          <w:rFonts w:ascii="Times New Roman" w:hAnsi="Times New Roman" w:cs="Times New Roman"/>
          <w:sz w:val="28"/>
          <w:szCs w:val="28"/>
        </w:rPr>
        <w:t>5</w:t>
      </w:r>
      <w:r w:rsidRPr="00C05C47">
        <w:rPr>
          <w:rFonts w:ascii="Times New Roman" w:hAnsi="Times New Roman" w:cs="Times New Roman"/>
          <w:sz w:val="28"/>
          <w:szCs w:val="28"/>
        </w:rPr>
        <w:t>%).</w:t>
      </w:r>
    </w:p>
    <w:p w:rsidR="00754012" w:rsidRPr="00BC7F35" w:rsidRDefault="00D40767"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6B6FC9">
        <w:rPr>
          <w:rFonts w:ascii="Times New Roman" w:hAnsi="Times New Roman" w:cs="Times New Roman"/>
          <w:sz w:val="28"/>
          <w:szCs w:val="28"/>
        </w:rPr>
        <w:t xml:space="preserve">Существенной разницы в ответах муниципальных и государственных служащих не наблюдается. </w:t>
      </w:r>
    </w:p>
    <w:p w:rsidR="009265AB" w:rsidRDefault="009265AB" w:rsidP="0084076F">
      <w:pPr>
        <w:tabs>
          <w:tab w:val="left" w:pos="1213"/>
          <w:tab w:val="left" w:pos="4284"/>
        </w:tabs>
        <w:autoSpaceDE w:val="0"/>
        <w:autoSpaceDN w:val="0"/>
        <w:spacing w:after="0"/>
        <w:jc w:val="center"/>
        <w:rPr>
          <w:rFonts w:ascii="Times New Roman" w:hAnsi="Times New Roman" w:cs="Times New Roman"/>
          <w:b/>
          <w:sz w:val="24"/>
          <w:szCs w:val="24"/>
          <w:highlight w:val="yellow"/>
        </w:rPr>
      </w:pPr>
      <w:r>
        <w:rPr>
          <w:noProof/>
        </w:rPr>
        <w:drawing>
          <wp:inline distT="0" distB="0" distL="0" distR="0" wp14:anchorId="573727E2" wp14:editId="7A01E7E2">
            <wp:extent cx="6030595" cy="5719387"/>
            <wp:effectExtent l="0" t="0" r="8255" b="0"/>
            <wp:docPr id="165" name="Диаграмма 1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rsidR="0084076F" w:rsidRPr="009265AB" w:rsidRDefault="009460D8" w:rsidP="0084076F">
      <w:pPr>
        <w:tabs>
          <w:tab w:val="left" w:pos="1213"/>
          <w:tab w:val="left" w:pos="4284"/>
        </w:tabs>
        <w:autoSpaceDE w:val="0"/>
        <w:autoSpaceDN w:val="0"/>
        <w:spacing w:after="0"/>
        <w:jc w:val="center"/>
        <w:rPr>
          <w:rFonts w:ascii="Times New Roman" w:hAnsi="Times New Roman" w:cs="Times New Roman"/>
          <w:b/>
          <w:sz w:val="24"/>
          <w:szCs w:val="24"/>
        </w:rPr>
      </w:pPr>
      <w:r w:rsidRPr="009460D8">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100</w:t>
      </w:r>
      <w:r w:rsidRPr="009460D8">
        <w:rPr>
          <w:rFonts w:ascii="Times New Roman" w:hAnsi="Times New Roman" w:cs="Times New Roman"/>
          <w:b/>
          <w:sz w:val="24"/>
          <w:szCs w:val="28"/>
        </w:rPr>
        <w:t xml:space="preserve"> </w:t>
      </w:r>
      <w:r w:rsidR="0084076F" w:rsidRPr="009460D8">
        <w:rPr>
          <w:rFonts w:ascii="Times New Roman" w:hAnsi="Times New Roman" w:cs="Times New Roman"/>
          <w:b/>
          <w:sz w:val="24"/>
          <w:szCs w:val="24"/>
        </w:rPr>
        <w:t xml:space="preserve">Распределение ответов </w:t>
      </w:r>
      <w:r w:rsidR="000F3B7B">
        <w:rPr>
          <w:rFonts w:ascii="Times New Roman" w:hAnsi="Times New Roman" w:cs="Times New Roman"/>
          <w:b/>
          <w:sz w:val="24"/>
          <w:szCs w:val="24"/>
        </w:rPr>
        <w:t>служащих</w:t>
      </w:r>
      <w:r w:rsidR="0084076F" w:rsidRPr="009460D8">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0084076F" w:rsidRPr="009460D8">
        <w:rPr>
          <w:rFonts w:ascii="Times New Roman" w:hAnsi="Times New Roman" w:cs="Times New Roman"/>
          <w:b/>
          <w:sz w:val="24"/>
          <w:szCs w:val="24"/>
        </w:rPr>
        <w:t xml:space="preserve"> «НАСКОЛЬКО ЭТИ</w:t>
      </w:r>
      <w:r w:rsidR="0084076F" w:rsidRPr="009265AB">
        <w:rPr>
          <w:rFonts w:ascii="Times New Roman" w:hAnsi="Times New Roman" w:cs="Times New Roman"/>
          <w:b/>
          <w:sz w:val="24"/>
          <w:szCs w:val="24"/>
        </w:rPr>
        <w:t xml:space="preserve"> МЕРЫ ЭФФЕКТИВНЫ?»</w:t>
      </w:r>
    </w:p>
    <w:p w:rsidR="0084076F" w:rsidRPr="00C339B9" w:rsidRDefault="0084076F" w:rsidP="00FF057A">
      <w:pPr>
        <w:tabs>
          <w:tab w:val="left" w:pos="1213"/>
          <w:tab w:val="left" w:pos="4284"/>
        </w:tabs>
        <w:autoSpaceDE w:val="0"/>
        <w:autoSpaceDN w:val="0"/>
        <w:spacing w:after="0" w:line="240" w:lineRule="auto"/>
        <w:jc w:val="center"/>
        <w:rPr>
          <w:rFonts w:ascii="Times New Roman" w:hAnsi="Times New Roman" w:cs="Times New Roman"/>
          <w:sz w:val="28"/>
          <w:szCs w:val="28"/>
        </w:rPr>
      </w:pPr>
      <w:r w:rsidRPr="009265AB">
        <w:rPr>
          <w:rFonts w:ascii="Times New Roman" w:hAnsi="Times New Roman" w:cs="Times New Roman"/>
          <w:b/>
          <w:sz w:val="24"/>
          <w:szCs w:val="24"/>
        </w:rPr>
        <w:t>(% среди тех, кто знает)</w:t>
      </w:r>
    </w:p>
    <w:p w:rsidR="00D92346" w:rsidRDefault="00D92346" w:rsidP="006775A2">
      <w:pPr>
        <w:tabs>
          <w:tab w:val="left" w:pos="1213"/>
          <w:tab w:val="left" w:pos="4284"/>
        </w:tabs>
        <w:autoSpaceDE w:val="0"/>
        <w:autoSpaceDN w:val="0"/>
        <w:spacing w:after="0"/>
        <w:ind w:firstLine="851"/>
        <w:jc w:val="both"/>
        <w:rPr>
          <w:rFonts w:ascii="Times New Roman" w:hAnsi="Times New Roman" w:cs="Times New Roman"/>
          <w:sz w:val="28"/>
          <w:szCs w:val="28"/>
        </w:rPr>
      </w:pPr>
    </w:p>
    <w:p w:rsidR="006775A2" w:rsidRPr="004076EC" w:rsidRDefault="00BC7F35" w:rsidP="006775A2">
      <w:pPr>
        <w:tabs>
          <w:tab w:val="left" w:pos="1213"/>
          <w:tab w:val="left" w:pos="4284"/>
        </w:tabs>
        <w:autoSpaceDE w:val="0"/>
        <w:autoSpaceDN w:val="0"/>
        <w:spacing w:after="0"/>
        <w:ind w:firstLine="851"/>
        <w:jc w:val="both"/>
        <w:rPr>
          <w:rFonts w:ascii="Times New Roman" w:hAnsi="Times New Roman" w:cs="Times New Roman"/>
          <w:color w:val="FF0000"/>
          <w:sz w:val="28"/>
          <w:szCs w:val="28"/>
          <w:highlight w:val="yellow"/>
        </w:rPr>
      </w:pPr>
      <w:r w:rsidRPr="006B6FC9">
        <w:rPr>
          <w:rFonts w:ascii="Times New Roman" w:hAnsi="Times New Roman" w:cs="Times New Roman"/>
          <w:sz w:val="28"/>
          <w:szCs w:val="28"/>
        </w:rPr>
        <w:t>Существенной разницы в ответах муниципальных служащих</w:t>
      </w:r>
      <w:r>
        <w:rPr>
          <w:rFonts w:ascii="Times New Roman" w:hAnsi="Times New Roman" w:cs="Times New Roman"/>
          <w:sz w:val="28"/>
          <w:szCs w:val="28"/>
        </w:rPr>
        <w:t xml:space="preserve"> Нижнего Новгорода и районов и городов области по поводу эффективности мер по противодействию коррупции не наблюдается.</w:t>
      </w:r>
    </w:p>
    <w:p w:rsidR="009460D8" w:rsidRDefault="009460D8" w:rsidP="006775A2">
      <w:pPr>
        <w:tabs>
          <w:tab w:val="left" w:pos="1213"/>
          <w:tab w:val="left" w:pos="4284"/>
        </w:tabs>
        <w:autoSpaceDE w:val="0"/>
        <w:autoSpaceDN w:val="0"/>
        <w:spacing w:after="0"/>
        <w:jc w:val="center"/>
        <w:rPr>
          <w:rFonts w:ascii="Times New Roman" w:hAnsi="Times New Roman" w:cs="Times New Roman"/>
          <w:b/>
          <w:sz w:val="24"/>
          <w:szCs w:val="24"/>
          <w:highlight w:val="yellow"/>
        </w:rPr>
      </w:pPr>
      <w:r>
        <w:rPr>
          <w:noProof/>
        </w:rPr>
        <w:drawing>
          <wp:inline distT="0" distB="0" distL="0" distR="0" wp14:anchorId="3629C0B0" wp14:editId="7AD1F5E1">
            <wp:extent cx="6085115" cy="5802086"/>
            <wp:effectExtent l="0" t="0" r="0" b="8255"/>
            <wp:docPr id="186" name="Диаграмма 1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6775A2" w:rsidRPr="000F3B7B" w:rsidRDefault="009460D8" w:rsidP="006775A2">
      <w:pPr>
        <w:tabs>
          <w:tab w:val="left" w:pos="1213"/>
          <w:tab w:val="left" w:pos="4284"/>
        </w:tabs>
        <w:autoSpaceDE w:val="0"/>
        <w:autoSpaceDN w:val="0"/>
        <w:spacing w:after="0"/>
        <w:jc w:val="center"/>
        <w:rPr>
          <w:rFonts w:ascii="Times New Roman" w:hAnsi="Times New Roman" w:cs="Times New Roman"/>
          <w:b/>
          <w:sz w:val="24"/>
          <w:szCs w:val="24"/>
        </w:rPr>
      </w:pPr>
      <w:r w:rsidRPr="000F3B7B">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101</w:t>
      </w:r>
      <w:r w:rsidRPr="000F3B7B">
        <w:rPr>
          <w:rFonts w:ascii="Times New Roman" w:hAnsi="Times New Roman" w:cs="Times New Roman"/>
          <w:b/>
          <w:sz w:val="24"/>
          <w:szCs w:val="28"/>
        </w:rPr>
        <w:t xml:space="preserve"> </w:t>
      </w:r>
      <w:r w:rsidR="006775A2" w:rsidRPr="000F3B7B">
        <w:rPr>
          <w:rFonts w:ascii="Times New Roman" w:hAnsi="Times New Roman" w:cs="Times New Roman"/>
          <w:b/>
          <w:sz w:val="24"/>
          <w:szCs w:val="24"/>
        </w:rPr>
        <w:t xml:space="preserve">Распределение ответов </w:t>
      </w:r>
      <w:r w:rsidR="000F3B7B" w:rsidRPr="000F3B7B">
        <w:rPr>
          <w:rFonts w:ascii="Times New Roman" w:hAnsi="Times New Roman" w:cs="Times New Roman"/>
          <w:b/>
          <w:sz w:val="24"/>
          <w:szCs w:val="24"/>
        </w:rPr>
        <w:t xml:space="preserve">муниципальных служащих </w:t>
      </w:r>
      <w:r w:rsidR="006775A2" w:rsidRPr="000F3B7B">
        <w:rPr>
          <w:rFonts w:ascii="Times New Roman" w:hAnsi="Times New Roman" w:cs="Times New Roman"/>
          <w:b/>
          <w:sz w:val="24"/>
          <w:szCs w:val="24"/>
        </w:rPr>
        <w:t>на вопрос</w:t>
      </w:r>
      <w:r w:rsidR="000F3B7B">
        <w:rPr>
          <w:rFonts w:ascii="Times New Roman" w:hAnsi="Times New Roman" w:cs="Times New Roman"/>
          <w:b/>
          <w:sz w:val="24"/>
          <w:szCs w:val="24"/>
        </w:rPr>
        <w:t>:</w:t>
      </w:r>
      <w:r w:rsidR="006775A2" w:rsidRPr="000F3B7B">
        <w:rPr>
          <w:rFonts w:ascii="Times New Roman" w:hAnsi="Times New Roman" w:cs="Times New Roman"/>
          <w:b/>
          <w:sz w:val="24"/>
          <w:szCs w:val="24"/>
        </w:rPr>
        <w:t xml:space="preserve"> «НАСКОЛЬКО ЭТИ МЕРЫ ЭФФЕКТИВНЫ?»</w:t>
      </w:r>
    </w:p>
    <w:p w:rsidR="006775A2" w:rsidRPr="00C339B9" w:rsidRDefault="006775A2" w:rsidP="006775A2">
      <w:pPr>
        <w:tabs>
          <w:tab w:val="left" w:pos="1213"/>
          <w:tab w:val="left" w:pos="4284"/>
        </w:tabs>
        <w:autoSpaceDE w:val="0"/>
        <w:autoSpaceDN w:val="0"/>
        <w:spacing w:after="0" w:line="240" w:lineRule="auto"/>
        <w:ind w:firstLine="851"/>
        <w:jc w:val="center"/>
        <w:rPr>
          <w:rFonts w:ascii="Times New Roman" w:hAnsi="Times New Roman" w:cs="Times New Roman"/>
          <w:sz w:val="28"/>
          <w:szCs w:val="28"/>
        </w:rPr>
      </w:pPr>
      <w:r w:rsidRPr="000F3B7B">
        <w:rPr>
          <w:rFonts w:ascii="Times New Roman" w:hAnsi="Times New Roman" w:cs="Times New Roman"/>
          <w:b/>
          <w:sz w:val="24"/>
          <w:szCs w:val="24"/>
        </w:rPr>
        <w:t>(% среди тех, кто знает)</w:t>
      </w:r>
    </w:p>
    <w:p w:rsidR="006775A2" w:rsidRPr="00C339B9" w:rsidRDefault="006775A2" w:rsidP="00C339B9">
      <w:pPr>
        <w:tabs>
          <w:tab w:val="left" w:pos="1213"/>
          <w:tab w:val="left" w:pos="4284"/>
        </w:tabs>
        <w:autoSpaceDE w:val="0"/>
        <w:autoSpaceDN w:val="0"/>
        <w:spacing w:after="0"/>
        <w:jc w:val="center"/>
        <w:rPr>
          <w:rFonts w:ascii="Times New Roman" w:hAnsi="Times New Roman" w:cs="Times New Roman"/>
          <w:b/>
          <w:color w:val="FF0000"/>
          <w:sz w:val="24"/>
          <w:szCs w:val="24"/>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BC7F35">
        <w:rPr>
          <w:rFonts w:ascii="Times New Roman" w:hAnsi="Times New Roman" w:cs="Times New Roman"/>
          <w:sz w:val="28"/>
          <w:szCs w:val="28"/>
        </w:rPr>
        <w:t>В вопросах по противодействию коррупции действия органов власти (всех уровней) получили высокую оценку, т.к. подавляющее большинство служащих (</w:t>
      </w:r>
      <w:r w:rsidR="00BC7F35" w:rsidRPr="00BC7F35">
        <w:rPr>
          <w:rFonts w:ascii="Times New Roman" w:hAnsi="Times New Roman" w:cs="Times New Roman"/>
          <w:sz w:val="28"/>
          <w:szCs w:val="28"/>
        </w:rPr>
        <w:t>69</w:t>
      </w:r>
      <w:r w:rsidRPr="00BC7F35">
        <w:rPr>
          <w:rFonts w:ascii="Times New Roman" w:hAnsi="Times New Roman" w:cs="Times New Roman"/>
          <w:sz w:val="28"/>
          <w:szCs w:val="28"/>
        </w:rPr>
        <w:t>%) оценивают работу положительно. Государственные служащие оказались более позитивными в своих мнениях по поводу эффективности мер по борьбе с коррупцией, чем муниципальные (</w:t>
      </w:r>
      <w:r w:rsidR="00BC7F35" w:rsidRPr="00BC7F35">
        <w:rPr>
          <w:rFonts w:ascii="Times New Roman" w:hAnsi="Times New Roman" w:cs="Times New Roman"/>
          <w:sz w:val="28"/>
          <w:szCs w:val="28"/>
        </w:rPr>
        <w:t>72</w:t>
      </w:r>
      <w:r w:rsidRPr="00BC7F35">
        <w:rPr>
          <w:rFonts w:ascii="Times New Roman" w:hAnsi="Times New Roman" w:cs="Times New Roman"/>
          <w:sz w:val="28"/>
          <w:szCs w:val="28"/>
        </w:rPr>
        <w:t>%</w:t>
      </w:r>
      <w:r w:rsidR="00013F00" w:rsidRPr="00BC7F35">
        <w:rPr>
          <w:rFonts w:ascii="Times New Roman" w:hAnsi="Times New Roman" w:cs="Times New Roman"/>
          <w:sz w:val="28"/>
          <w:szCs w:val="28"/>
        </w:rPr>
        <w:t xml:space="preserve"> против </w:t>
      </w:r>
      <w:r w:rsidR="00BC7F35" w:rsidRPr="00BC7F35">
        <w:rPr>
          <w:rFonts w:ascii="Times New Roman" w:hAnsi="Times New Roman" w:cs="Times New Roman"/>
          <w:sz w:val="28"/>
          <w:szCs w:val="28"/>
        </w:rPr>
        <w:t>67</w:t>
      </w:r>
      <w:r w:rsidR="00013F00" w:rsidRPr="00BC7F35">
        <w:rPr>
          <w:rFonts w:ascii="Times New Roman" w:hAnsi="Times New Roman" w:cs="Times New Roman"/>
          <w:sz w:val="28"/>
          <w:szCs w:val="28"/>
        </w:rPr>
        <w:t>%</w:t>
      </w:r>
      <w:r w:rsidRPr="00BC7F35">
        <w:rPr>
          <w:rFonts w:ascii="Times New Roman" w:hAnsi="Times New Roman" w:cs="Times New Roman"/>
          <w:sz w:val="28"/>
          <w:szCs w:val="28"/>
        </w:rPr>
        <w:t>).</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9265AB" w:rsidP="004417DF">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63D29FB0" wp14:editId="224512CF">
            <wp:extent cx="4572000" cy="3322320"/>
            <wp:effectExtent l="0" t="0" r="0" b="0"/>
            <wp:docPr id="166" name="Диаграмма 1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754012" w:rsidRPr="009265AB" w:rsidRDefault="00754012" w:rsidP="004417DF">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9265AB">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102</w:t>
      </w:r>
      <w:r w:rsidRPr="009265AB">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служащих</w:t>
      </w:r>
      <w:r w:rsidRPr="009265AB">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9265AB">
        <w:rPr>
          <w:rFonts w:ascii="Times New Roman" w:hAnsi="Times New Roman" w:cs="Times New Roman"/>
          <w:b/>
          <w:sz w:val="24"/>
          <w:szCs w:val="24"/>
        </w:rPr>
        <w:t xml:space="preserve"> «КАК ВЫ ОЦЕНИВАЕТЕ РАБОТУ ОРГАНОВ ВЛАСТИ (ВСЕХ УРОВНЕЙ) ПО ПРОТИВОДЕЙСТВИЮ КОРРУПЦИИ?», %</w:t>
      </w:r>
    </w:p>
    <w:p w:rsidR="00754012" w:rsidRPr="009265AB"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EC6C1A" w:rsidRDefault="009B1F88" w:rsidP="00EC6C1A">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Мнения муниципальных служащих Нижнего Новгорода и районов и городов области</w:t>
      </w:r>
      <w:r w:rsidR="00EC6C1A" w:rsidRPr="00EC6C1A">
        <w:rPr>
          <w:rFonts w:ascii="Times New Roman" w:hAnsi="Times New Roman" w:cs="Times New Roman"/>
          <w:sz w:val="28"/>
          <w:szCs w:val="28"/>
        </w:rPr>
        <w:t xml:space="preserve"> </w:t>
      </w:r>
      <w:r>
        <w:rPr>
          <w:rFonts w:ascii="Times New Roman" w:hAnsi="Times New Roman" w:cs="Times New Roman"/>
          <w:sz w:val="28"/>
          <w:szCs w:val="28"/>
        </w:rPr>
        <w:t>по оценке работы органов власти по противодействию коррупции практически не различаются.</w:t>
      </w:r>
    </w:p>
    <w:p w:rsidR="004417DF" w:rsidRDefault="000F3B7B"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rPr>
        <w:drawing>
          <wp:inline distT="0" distB="0" distL="0" distR="0" wp14:anchorId="4EEF49F1" wp14:editId="4CF48BF9">
            <wp:extent cx="5061857" cy="2830285"/>
            <wp:effectExtent l="0" t="0" r="5715" b="8255"/>
            <wp:docPr id="187" name="Диаграмма 1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rsidR="00EC6C1A" w:rsidRPr="00C339B9" w:rsidRDefault="00EC6C1A" w:rsidP="00EC6C1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0F3B7B">
        <w:rPr>
          <w:rFonts w:ascii="Times New Roman" w:hAnsi="Times New Roman" w:cs="Times New Roman"/>
          <w:b/>
          <w:sz w:val="24"/>
          <w:szCs w:val="24"/>
        </w:rPr>
        <w:t xml:space="preserve">Рисунок </w:t>
      </w:r>
      <w:r w:rsidR="00952823">
        <w:rPr>
          <w:rFonts w:ascii="Times New Roman" w:hAnsi="Times New Roman" w:cs="Times New Roman"/>
          <w:b/>
          <w:noProof/>
          <w:sz w:val="24"/>
          <w:szCs w:val="24"/>
        </w:rPr>
        <w:t>103</w:t>
      </w:r>
      <w:r w:rsidRPr="000F3B7B">
        <w:rPr>
          <w:rFonts w:ascii="Times New Roman" w:hAnsi="Times New Roman" w:cs="Times New Roman"/>
          <w:b/>
          <w:sz w:val="24"/>
          <w:szCs w:val="24"/>
        </w:rPr>
        <w:t xml:space="preserve"> Распределение ответов </w:t>
      </w:r>
      <w:r w:rsidR="000F3B7B">
        <w:rPr>
          <w:rFonts w:ascii="Times New Roman" w:hAnsi="Times New Roman" w:cs="Times New Roman"/>
          <w:b/>
          <w:sz w:val="24"/>
          <w:szCs w:val="24"/>
        </w:rPr>
        <w:t>муниципальных служащих</w:t>
      </w:r>
      <w:r w:rsidRPr="000F3B7B">
        <w:rPr>
          <w:rFonts w:ascii="Times New Roman" w:hAnsi="Times New Roman" w:cs="Times New Roman"/>
          <w:b/>
          <w:sz w:val="24"/>
          <w:szCs w:val="24"/>
        </w:rPr>
        <w:t xml:space="preserve"> на вопрос</w:t>
      </w:r>
      <w:r w:rsidR="000F3B7B">
        <w:rPr>
          <w:rFonts w:ascii="Times New Roman" w:hAnsi="Times New Roman" w:cs="Times New Roman"/>
          <w:b/>
          <w:sz w:val="24"/>
          <w:szCs w:val="24"/>
        </w:rPr>
        <w:t>:</w:t>
      </w:r>
      <w:r w:rsidRPr="000F3B7B">
        <w:rPr>
          <w:rFonts w:ascii="Times New Roman" w:hAnsi="Times New Roman" w:cs="Times New Roman"/>
          <w:b/>
          <w:sz w:val="24"/>
          <w:szCs w:val="24"/>
        </w:rPr>
        <w:t xml:space="preserve"> «КАК ВЫ ОЦЕНИВАЕТЕ РАБОТУ ОРГАНОВ ВЛАСТИ (ВСЕХ УРОВНЕЙ) ПО ПРОТИВОДЕЙСТВИЮ КОРРУПЦИИ?», %</w:t>
      </w:r>
    </w:p>
    <w:p w:rsidR="00EC6C1A" w:rsidRPr="00C339B9" w:rsidRDefault="00EC6C1A" w:rsidP="00EC6C1A">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pageBreakBefore/>
        <w:numPr>
          <w:ilvl w:val="1"/>
          <w:numId w:val="15"/>
        </w:numPr>
        <w:tabs>
          <w:tab w:val="left" w:pos="4284"/>
        </w:tabs>
        <w:spacing w:before="200"/>
        <w:outlineLvl w:val="1"/>
        <w:rPr>
          <w:rFonts w:ascii="Times New Roman" w:hAnsi="Times New Roman" w:cs="Times New Roman"/>
          <w:b/>
          <w:bCs/>
          <w:sz w:val="26"/>
          <w:szCs w:val="26"/>
        </w:rPr>
      </w:pPr>
      <w:bookmarkStart w:id="25" w:name="_Toc533509046"/>
      <w:bookmarkStart w:id="26" w:name="_Toc466987040"/>
      <w:r w:rsidRPr="00C339B9">
        <w:rPr>
          <w:rFonts w:ascii="Times New Roman" w:hAnsi="Times New Roman" w:cs="Times New Roman"/>
          <w:b/>
          <w:bCs/>
          <w:sz w:val="26"/>
          <w:szCs w:val="26"/>
        </w:rPr>
        <w:t>Выводы</w:t>
      </w:r>
      <w:bookmarkEnd w:id="25"/>
      <w:r w:rsidRPr="00C339B9">
        <w:rPr>
          <w:rFonts w:ascii="Times New Roman" w:hAnsi="Times New Roman" w:cs="Times New Roman"/>
          <w:b/>
          <w:bCs/>
          <w:sz w:val="26"/>
          <w:szCs w:val="26"/>
        </w:rPr>
        <w:t xml:space="preserve"> </w:t>
      </w:r>
      <w:bookmarkEnd w:id="26"/>
    </w:p>
    <w:p w:rsidR="00AE3020"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Большинство служащих говорили о средней степени распространения коррупции в Нижегородской области (43%), при этом</w:t>
      </w:r>
      <w:r w:rsidR="00D40767">
        <w:rPr>
          <w:rFonts w:ascii="Times New Roman" w:hAnsi="Times New Roman" w:cs="Times New Roman"/>
          <w:sz w:val="28"/>
          <w:szCs w:val="28"/>
        </w:rPr>
        <w:t xml:space="preserve"> </w:t>
      </w:r>
      <w:r w:rsidR="00761763">
        <w:rPr>
          <w:rFonts w:ascii="Times New Roman" w:hAnsi="Times New Roman" w:cs="Times New Roman"/>
          <w:sz w:val="28"/>
          <w:szCs w:val="28"/>
        </w:rPr>
        <w:t xml:space="preserve">количество </w:t>
      </w:r>
      <w:r w:rsidR="00761763" w:rsidRPr="00761763">
        <w:rPr>
          <w:rFonts w:ascii="Times New Roman" w:hAnsi="Times New Roman" w:cs="Times New Roman"/>
          <w:sz w:val="28"/>
          <w:szCs w:val="28"/>
        </w:rPr>
        <w:t>ответов</w:t>
      </w:r>
      <w:r w:rsidRPr="00761763">
        <w:rPr>
          <w:rFonts w:ascii="Times New Roman" w:hAnsi="Times New Roman" w:cs="Times New Roman"/>
          <w:sz w:val="28"/>
          <w:szCs w:val="28"/>
        </w:rPr>
        <w:t xml:space="preserve"> государственных служащих несколько преобладали</w:t>
      </w:r>
      <w:r w:rsidR="00D40767" w:rsidRPr="00761763">
        <w:rPr>
          <w:rFonts w:ascii="Times New Roman" w:hAnsi="Times New Roman" w:cs="Times New Roman"/>
          <w:sz w:val="28"/>
          <w:szCs w:val="28"/>
        </w:rPr>
        <w:t xml:space="preserve"> </w:t>
      </w:r>
      <w:r w:rsidRPr="00761763">
        <w:rPr>
          <w:rFonts w:ascii="Times New Roman" w:hAnsi="Times New Roman" w:cs="Times New Roman"/>
          <w:sz w:val="28"/>
          <w:szCs w:val="28"/>
        </w:rPr>
        <w:t xml:space="preserve">над </w:t>
      </w:r>
      <w:r w:rsidR="00D40767" w:rsidRPr="00761763">
        <w:rPr>
          <w:rFonts w:ascii="Times New Roman" w:hAnsi="Times New Roman" w:cs="Times New Roman"/>
          <w:sz w:val="28"/>
          <w:szCs w:val="28"/>
        </w:rPr>
        <w:t xml:space="preserve">ответами </w:t>
      </w:r>
      <w:r w:rsidRPr="00761763">
        <w:rPr>
          <w:rFonts w:ascii="Times New Roman" w:hAnsi="Times New Roman" w:cs="Times New Roman"/>
          <w:sz w:val="28"/>
          <w:szCs w:val="28"/>
        </w:rPr>
        <w:t xml:space="preserve">муниципальных служащих (47% против 41%). </w:t>
      </w:r>
    </w:p>
    <w:p w:rsidR="005A38F6" w:rsidRPr="005D64C5"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highlight w:val="yellow"/>
        </w:rPr>
      </w:pPr>
      <w:r w:rsidRPr="005D64C5">
        <w:rPr>
          <w:rFonts w:ascii="Times New Roman" w:hAnsi="Times New Roman" w:cs="Times New Roman"/>
          <w:sz w:val="28"/>
          <w:szCs w:val="28"/>
        </w:rPr>
        <w:t xml:space="preserve">В оценке динамики коррупционных нарушений по сравнению с прошлым годом большинство служащих склоняются к тому, что количество случаев коррупции осталось неизменным (по 44%). </w:t>
      </w:r>
      <w:r w:rsidR="00AE6B3C">
        <w:rPr>
          <w:rFonts w:ascii="Times New Roman" w:hAnsi="Times New Roman" w:cs="Times New Roman"/>
          <w:sz w:val="28"/>
          <w:szCs w:val="28"/>
        </w:rPr>
        <w:t xml:space="preserve">При этом оценки распространения таких случаев и у муниципальных, и у государственных служащих примерно совпадали. </w:t>
      </w:r>
    </w:p>
    <w:p w:rsidR="00AE3020"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 xml:space="preserve">По мнению всех служащих, наиболее коррупциогенными оказались ГИБДД (62%), полиция и администрация/сотрудники больниц и поликлиник (по 44%), а также пожарный надзор (31%). Мнения государственных и муниципальных служащих практически не различались. </w:t>
      </w:r>
    </w:p>
    <w:p w:rsidR="005A38F6"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pacing w:val="-4"/>
          <w:sz w:val="28"/>
          <w:szCs w:val="28"/>
        </w:rPr>
      </w:pPr>
      <w:r w:rsidRPr="005D64C5">
        <w:rPr>
          <w:rFonts w:ascii="Times New Roman" w:hAnsi="Times New Roman" w:cs="Times New Roman"/>
          <w:spacing w:val="-4"/>
          <w:sz w:val="28"/>
          <w:szCs w:val="28"/>
        </w:rPr>
        <w:t xml:space="preserve">Большинство служащих (58%) не сталкивались с фактами злоупотребления должностными обязанностями со стороны представителей органов власти, организаций. Треть респондентов (33%) сказали, что такое случалось иногда. </w:t>
      </w:r>
    </w:p>
    <w:p w:rsidR="005A38F6" w:rsidRPr="005D64C5"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eastAsia="Times New Roman" w:hAnsi="Times New Roman" w:cs="Times New Roman"/>
          <w:noProof/>
          <w:sz w:val="28"/>
          <w:szCs w:val="28"/>
        </w:rPr>
        <w:t xml:space="preserve">По поводу распространенности культуры давать взятки среди населения Нижегородской области мнения служащих разделились примерно поровно: 49% говорили о широкой распространенности, 51% – о малой. </w:t>
      </w:r>
    </w:p>
    <w:p w:rsidR="005A38F6" w:rsidRPr="005D64C5" w:rsidRDefault="005A38F6" w:rsidP="005D64C5">
      <w:pPr>
        <w:tabs>
          <w:tab w:val="left" w:pos="4284"/>
        </w:tabs>
        <w:spacing w:after="0" w:line="240" w:lineRule="auto"/>
        <w:ind w:firstLine="709"/>
        <w:jc w:val="both"/>
        <w:rPr>
          <w:rFonts w:ascii="Times New Roman" w:hAnsi="Times New Roman" w:cs="Times New Roman"/>
          <w:sz w:val="28"/>
          <w:szCs w:val="28"/>
          <w:highlight w:val="yellow"/>
        </w:rPr>
      </w:pPr>
      <w:r w:rsidRPr="005D64C5">
        <w:rPr>
          <w:rFonts w:ascii="Times New Roman" w:hAnsi="Times New Roman" w:cs="Times New Roman"/>
          <w:sz w:val="28"/>
          <w:szCs w:val="28"/>
        </w:rPr>
        <w:t xml:space="preserve">Большинство служащих считает, что жители Нижегородской области пассивны в противодействии коррупции (63%). При этом государственные служащие чаще говорили об активности населения, чем муниципальные. В зависимости от типа местности большинство муниципальных служащих районов и городов области чаще говорили о пассивности населения области в противодействии коррупции (67% против 59%). </w:t>
      </w:r>
    </w:p>
    <w:p w:rsidR="000832B0" w:rsidRDefault="005A38F6" w:rsidP="005D64C5">
      <w:pPr>
        <w:tabs>
          <w:tab w:val="left" w:pos="4284"/>
        </w:tabs>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 xml:space="preserve">Преобладающее большинство служащих в ходе своей деятельности практически не сталкиваются с ситуациями, когда граждане или организации предлагали решить их вопросы в обход установленных законом способов (91%). </w:t>
      </w:r>
    </w:p>
    <w:p w:rsidR="005A38F6" w:rsidRPr="005D64C5" w:rsidRDefault="005A38F6" w:rsidP="005D64C5">
      <w:pPr>
        <w:tabs>
          <w:tab w:val="left" w:pos="4284"/>
        </w:tabs>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 xml:space="preserve">Среди факторов, способствующих распространению коррупции, служащие выделяли, прежде всего, влияние крупных бизнесменов на власть (75%), необходимость получения массы согласований и разрешений и нечеткость законов, дающая возможность их широкого толкования чиновником (по 70%). Мнения государственных служащих </w:t>
      </w:r>
      <w:r w:rsidR="0073324F">
        <w:rPr>
          <w:rFonts w:ascii="Times New Roman" w:hAnsi="Times New Roman" w:cs="Times New Roman"/>
          <w:sz w:val="28"/>
          <w:szCs w:val="28"/>
        </w:rPr>
        <w:t>незначительно</w:t>
      </w:r>
      <w:r w:rsidRPr="005D64C5">
        <w:rPr>
          <w:rFonts w:ascii="Times New Roman" w:hAnsi="Times New Roman" w:cs="Times New Roman"/>
          <w:sz w:val="28"/>
          <w:szCs w:val="28"/>
        </w:rPr>
        <w:t xml:space="preserve"> преобладали над ответами муниципальных по варианту ответа «влияние крупных бизнесменов на власть» (79% против 73%). </w:t>
      </w:r>
    </w:p>
    <w:p w:rsidR="005A38F6" w:rsidRPr="005D64C5" w:rsidRDefault="005A38F6" w:rsidP="005D64C5">
      <w:pPr>
        <w:tabs>
          <w:tab w:val="left" w:pos="4284"/>
        </w:tabs>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Среди факторов, способствующих совершению коррупционных нарушений государственными и муниципальными служащими, чаще отмечались низкие заработные платы чиновников (50%), стремление представителей органов власти к личной выгоде (48%), чрезмерная бюрократизированность всех сфер управления (47%) и излишнее число согласующих инстанций (42%).</w:t>
      </w:r>
    </w:p>
    <w:p w:rsidR="005A38F6" w:rsidRPr="005D64C5" w:rsidRDefault="000832B0" w:rsidP="005D64C5">
      <w:pPr>
        <w:tabs>
          <w:tab w:val="left" w:pos="4284"/>
        </w:tabs>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С</w:t>
      </w:r>
      <w:r w:rsidR="005A38F6" w:rsidRPr="005D64C5">
        <w:rPr>
          <w:rFonts w:ascii="Times New Roman" w:hAnsi="Times New Roman" w:cs="Times New Roman"/>
          <w:sz w:val="28"/>
          <w:szCs w:val="28"/>
        </w:rPr>
        <w:t>амым важным фактором, препятствующим распространению коррупции, является высокая личная ответственность служащего в соблюдении антикоррупционного законодательства (68%). Чуть менее половины служащих видят препятствие для коррупционных нарушений в высокой заработной плате служащих (47%), уверенности служащих в неотвратимости наказания (44%) и высокой гражданской ответственности населения (43%).</w:t>
      </w:r>
    </w:p>
    <w:p w:rsidR="005A38F6" w:rsidRPr="005D64C5" w:rsidRDefault="005A38F6" w:rsidP="000832B0">
      <w:pPr>
        <w:tabs>
          <w:tab w:val="left" w:pos="4284"/>
        </w:tabs>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 xml:space="preserve">По поводу эффективности работы федерального законодательства в вопросах противодействия коррупции около половины служащих придерживалось средней оценки </w:t>
      </w:r>
      <w:r w:rsidR="000832B0">
        <w:rPr>
          <w:rFonts w:ascii="Times New Roman" w:hAnsi="Times New Roman" w:cs="Times New Roman"/>
          <w:sz w:val="28"/>
          <w:szCs w:val="28"/>
        </w:rPr>
        <w:t xml:space="preserve">«в чем-то, в чем-то нет» (43%). </w:t>
      </w:r>
      <w:r w:rsidRPr="005D64C5">
        <w:rPr>
          <w:rFonts w:ascii="Times New Roman" w:hAnsi="Times New Roman" w:cs="Times New Roman"/>
          <w:sz w:val="28"/>
          <w:szCs w:val="28"/>
        </w:rPr>
        <w:t xml:space="preserve">По поводу эффективности регионального законодательства складывается похожая картина. </w:t>
      </w:r>
    </w:p>
    <w:p w:rsidR="005A38F6" w:rsidRPr="005D64C5"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 xml:space="preserve">Подавляющее большинство служащих (87%) ничего не знают о каких-либо случаях коррупции, произошедших за последний год в их ведомстве. Из этого числа преобладали мнения государственных служащих (94% против 83%). </w:t>
      </w:r>
    </w:p>
    <w:p w:rsidR="00FA03D3"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 xml:space="preserve">В рейтинге возможных последствий появления в СМИ сообщения о вовлечении должностного лица в коррупцию подавляющее большинство служащих поставило на первое место проведение служебного расследования, и информация будет передана в правоохранительные органы (73%). </w:t>
      </w:r>
    </w:p>
    <w:p w:rsidR="005A38F6" w:rsidRPr="005D64C5"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Подавляющее большинство служащих (75%) ничего не знают ни об одном случае наказания за коррупцию, среди которых преобладали мнения государственных служащих. В зависимости от типа местности большинство муниципальных служащих отметило тот же вариант. Причем существенной разницы в ответах служащих областного центра и остальных муниципальных образований области не наблюдается. В предыдущей волне исследования также не знали ни об одном случае наказания за коррупцию 79% чиновников.</w:t>
      </w:r>
    </w:p>
    <w:p w:rsidR="00FA03D3"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 xml:space="preserve">Большинство служащих (60%) утверждало, что среди их коллег нет людей, которые наряду с госслужбой занимаются коммерческой деятельностью. </w:t>
      </w:r>
    </w:p>
    <w:p w:rsidR="005A38F6" w:rsidRPr="005D64C5"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Самыми известными среди всех служащих мерами, предпринимаемыми Правительством Нижегородской области по противодействию коррупции, стали: осуществление приема сообщений граждан о коррупционных правонарушениях группой «горячая телефонная линия» приемной граждан Губернатора и Правительства Нижегородской области (66%), регулярное проведение проверок соблюдения государственными гражданскими и муниципальными служащими порядка прохождения государственной и муниципальной службы (65%), работа подраздела «Противодействие коррупции» на официальном сайте Правительства Нижегородской области и на портале государственных и муниципальных услуг Нижегородской области, с помощью которых граждане могли бы сообщить об известных им фактах коррупционных нарушений (64%) и совершенствование регионального законодательства с учетом интересов борьбы с коррупцией (61%). Следует отметить, что государственные служащие имеют более высокий уровень информированности о мерах Правительства Нижегородской области по противодействию коррупции, т.к. их мнения во всех случаях преобладали над мнениями муниципальных служащих.</w:t>
      </w:r>
    </w:p>
    <w:p w:rsidR="005A38F6" w:rsidRPr="005D64C5"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highlight w:val="yellow"/>
        </w:rPr>
      </w:pPr>
      <w:r w:rsidRPr="005D64C5">
        <w:rPr>
          <w:rFonts w:ascii="Times New Roman" w:hAnsi="Times New Roman" w:cs="Times New Roman"/>
          <w:sz w:val="28"/>
          <w:szCs w:val="28"/>
        </w:rPr>
        <w:t>В рейтинге эффективности мер, предпринимаемых Правительством Нижегородской области по противодействию коррупции, самыми популярными среди всех служащих стали совершенствование регионального законодательства с учетом интересов борьбы с коррупцией (45%), регулярное проведение проверок соблюдения государственными и муниципальными служащими порядка прохождения службы (42%) и осуществление приема сообщений граждан о коррупционных нарушениях группой «горячая телефонная линия» (41%).</w:t>
      </w:r>
    </w:p>
    <w:p w:rsidR="005A38F6" w:rsidRPr="005D64C5" w:rsidRDefault="005A38F6" w:rsidP="005D64C5">
      <w:pPr>
        <w:tabs>
          <w:tab w:val="left" w:pos="1213"/>
          <w:tab w:val="left" w:pos="4284"/>
        </w:tabs>
        <w:autoSpaceDE w:val="0"/>
        <w:autoSpaceDN w:val="0"/>
        <w:spacing w:after="0" w:line="240" w:lineRule="auto"/>
        <w:ind w:firstLine="709"/>
        <w:jc w:val="both"/>
        <w:rPr>
          <w:rFonts w:ascii="Times New Roman" w:hAnsi="Times New Roman" w:cs="Times New Roman"/>
          <w:sz w:val="28"/>
          <w:szCs w:val="28"/>
        </w:rPr>
      </w:pPr>
      <w:r w:rsidRPr="005D64C5">
        <w:rPr>
          <w:rFonts w:ascii="Times New Roman" w:hAnsi="Times New Roman" w:cs="Times New Roman"/>
          <w:sz w:val="28"/>
          <w:szCs w:val="28"/>
        </w:rPr>
        <w:t>В вопросах по противодействию коррупции действия органов власти (всех уровней) получили высокую оценку, т.к. подавляющее большинство служащих (69%) оценивают работу положительно. Государственные служащие оказались более позитивными в своих мнениях по поводу эффективности мер по борьбе с коррупцией, чем муниципальные. Данные показатели свидетельствуют о том, что служащие высоко оценивают систему контроля за коррупционной ситуацией, причем гораздо выше, чем ее оценивают граждане и бизнес-сообщество.</w:t>
      </w:r>
    </w:p>
    <w:p w:rsidR="000B6751" w:rsidRPr="00B21C67" w:rsidRDefault="000B6751" w:rsidP="000B6751">
      <w:pPr>
        <w:pageBreakBefore/>
        <w:spacing w:before="480"/>
        <w:outlineLvl w:val="0"/>
        <w:rPr>
          <w:rFonts w:ascii="Cambria" w:eastAsia="Times New Roman" w:hAnsi="Cambria"/>
          <w:b/>
          <w:bCs/>
          <w:sz w:val="28"/>
          <w:szCs w:val="28"/>
        </w:rPr>
      </w:pPr>
      <w:bookmarkStart w:id="27" w:name="_Toc466987046"/>
      <w:bookmarkStart w:id="28" w:name="_Toc533509047"/>
      <w:r w:rsidRPr="00B21C67">
        <w:rPr>
          <w:rFonts w:ascii="Cambria" w:eastAsia="Times New Roman" w:hAnsi="Cambria"/>
          <w:b/>
          <w:bCs/>
          <w:sz w:val="28"/>
          <w:szCs w:val="28"/>
        </w:rPr>
        <w:t>ЗАКЛЮЧЕНИЕ</w:t>
      </w:r>
      <w:bookmarkEnd w:id="27"/>
      <w:bookmarkEnd w:id="28"/>
    </w:p>
    <w:p w:rsidR="000B6751" w:rsidRPr="00B21C67" w:rsidRDefault="000B6751" w:rsidP="000B6751">
      <w:pPr>
        <w:ind w:firstLine="709"/>
        <w:jc w:val="both"/>
        <w:rPr>
          <w:rFonts w:eastAsia="Calibri"/>
          <w:sz w:val="28"/>
          <w:szCs w:val="28"/>
        </w:rPr>
      </w:pPr>
    </w:p>
    <w:p w:rsidR="000B6751" w:rsidRPr="00B21C67" w:rsidRDefault="000B6751" w:rsidP="000B6751">
      <w:pPr>
        <w:spacing w:after="0" w:line="240" w:lineRule="auto"/>
        <w:ind w:firstLine="709"/>
        <w:jc w:val="both"/>
        <w:rPr>
          <w:rFonts w:ascii="Times New Roman" w:eastAsia="Calibri" w:hAnsi="Times New Roman" w:cs="Times New Roman"/>
          <w:sz w:val="28"/>
          <w:szCs w:val="28"/>
        </w:rPr>
      </w:pPr>
      <w:r w:rsidRPr="00B21C67">
        <w:rPr>
          <w:rFonts w:ascii="Times New Roman" w:eastAsia="Calibri" w:hAnsi="Times New Roman" w:cs="Times New Roman"/>
          <w:sz w:val="28"/>
          <w:szCs w:val="28"/>
        </w:rPr>
        <w:t>Настоящее исследование включало в себя изучение общественного мнения в трех подгруппах населения («граждане», «предпринимательское сообщество», «служащие»). Методический инструментарий подразумевал выделение как общих вопросов, свойственных для всех подгрупп, так и специализированных, изучаемых только в отдельной подгруппе. Поэтому на основании результатов проведенного исследования можно сделать ряд выводов, касающихся особенностей восприятия коррупционных проявлений на территории Нижегородской области, а также эффективности мер по их противодействию в различных группах респондентов.</w:t>
      </w:r>
    </w:p>
    <w:p w:rsidR="000B6751" w:rsidRPr="000F0C20" w:rsidRDefault="000B6751" w:rsidP="000B6751">
      <w:pPr>
        <w:spacing w:after="0" w:line="240" w:lineRule="auto"/>
        <w:ind w:firstLine="709"/>
        <w:jc w:val="both"/>
        <w:rPr>
          <w:rFonts w:ascii="Times New Roman" w:eastAsia="Calibri" w:hAnsi="Times New Roman" w:cs="Times New Roman"/>
          <w:sz w:val="28"/>
          <w:szCs w:val="28"/>
        </w:rPr>
      </w:pPr>
      <w:r w:rsidRPr="0032209B">
        <w:rPr>
          <w:rFonts w:ascii="Times New Roman" w:eastAsia="Calibri" w:hAnsi="Times New Roman" w:cs="Times New Roman"/>
          <w:sz w:val="28"/>
          <w:szCs w:val="28"/>
        </w:rPr>
        <w:t xml:space="preserve">Во всех изучаемых группах оценка распространения коррупции находится на </w:t>
      </w:r>
      <w:r w:rsidR="005F48DE" w:rsidRPr="0032209B">
        <w:rPr>
          <w:rFonts w:ascii="Times New Roman" w:eastAsia="Calibri" w:hAnsi="Times New Roman" w:cs="Times New Roman"/>
          <w:sz w:val="28"/>
          <w:szCs w:val="28"/>
        </w:rPr>
        <w:t>среднем</w:t>
      </w:r>
      <w:r w:rsidRPr="0032209B">
        <w:rPr>
          <w:rFonts w:ascii="Times New Roman" w:eastAsia="Calibri" w:hAnsi="Times New Roman" w:cs="Times New Roman"/>
          <w:sz w:val="28"/>
          <w:szCs w:val="28"/>
        </w:rPr>
        <w:t xml:space="preserve"> уровне. Так, считают, что в регионе коррупционные нарушения распространены на среднем и выше среднего уровне </w:t>
      </w:r>
      <w:r w:rsidR="0032209B" w:rsidRPr="0032209B">
        <w:rPr>
          <w:rFonts w:ascii="Times New Roman" w:eastAsia="Calibri" w:hAnsi="Times New Roman" w:cs="Times New Roman"/>
          <w:sz w:val="28"/>
          <w:szCs w:val="28"/>
        </w:rPr>
        <w:t>около</w:t>
      </w:r>
      <w:r w:rsidRPr="0032209B">
        <w:rPr>
          <w:rFonts w:ascii="Times New Roman" w:eastAsia="Calibri" w:hAnsi="Times New Roman" w:cs="Times New Roman"/>
          <w:sz w:val="28"/>
          <w:szCs w:val="28"/>
        </w:rPr>
        <w:t xml:space="preserve"> </w:t>
      </w:r>
      <w:r w:rsidR="0032209B" w:rsidRPr="0032209B">
        <w:rPr>
          <w:rFonts w:ascii="Times New Roman" w:eastAsia="Calibri" w:hAnsi="Times New Roman" w:cs="Times New Roman"/>
          <w:sz w:val="28"/>
          <w:szCs w:val="28"/>
        </w:rPr>
        <w:t>38</w:t>
      </w:r>
      <w:r w:rsidRPr="0032209B">
        <w:rPr>
          <w:rFonts w:ascii="Times New Roman" w:eastAsia="Calibri" w:hAnsi="Times New Roman" w:cs="Times New Roman"/>
          <w:sz w:val="28"/>
          <w:szCs w:val="28"/>
        </w:rPr>
        <w:t xml:space="preserve">% предпринимателей, </w:t>
      </w:r>
      <w:r w:rsidR="003A5EBE" w:rsidRPr="0032209B">
        <w:rPr>
          <w:rFonts w:ascii="Times New Roman" w:eastAsia="Calibri" w:hAnsi="Times New Roman" w:cs="Times New Roman"/>
          <w:sz w:val="28"/>
          <w:szCs w:val="28"/>
        </w:rPr>
        <w:t>56</w:t>
      </w:r>
      <w:r w:rsidRPr="0032209B">
        <w:rPr>
          <w:rFonts w:ascii="Times New Roman" w:eastAsia="Calibri" w:hAnsi="Times New Roman" w:cs="Times New Roman"/>
          <w:sz w:val="28"/>
          <w:szCs w:val="28"/>
        </w:rPr>
        <w:t xml:space="preserve">% муниципальных и государственных служащих, </w:t>
      </w:r>
      <w:r w:rsidR="00E05E45" w:rsidRPr="0032209B">
        <w:rPr>
          <w:rFonts w:ascii="Times New Roman" w:eastAsia="Calibri" w:hAnsi="Times New Roman" w:cs="Times New Roman"/>
          <w:sz w:val="28"/>
          <w:szCs w:val="28"/>
        </w:rPr>
        <w:t>около</w:t>
      </w:r>
      <w:r w:rsidRPr="0032209B">
        <w:rPr>
          <w:rFonts w:ascii="Times New Roman" w:eastAsia="Calibri" w:hAnsi="Times New Roman" w:cs="Times New Roman"/>
          <w:sz w:val="28"/>
          <w:szCs w:val="28"/>
        </w:rPr>
        <w:t xml:space="preserve"> </w:t>
      </w:r>
      <w:r w:rsidR="003A5EBE" w:rsidRPr="0032209B">
        <w:rPr>
          <w:rFonts w:ascii="Times New Roman" w:eastAsia="Calibri" w:hAnsi="Times New Roman" w:cs="Times New Roman"/>
          <w:sz w:val="28"/>
          <w:szCs w:val="28"/>
        </w:rPr>
        <w:t>67</w:t>
      </w:r>
      <w:r w:rsidRPr="0032209B">
        <w:rPr>
          <w:rFonts w:ascii="Times New Roman" w:eastAsia="Calibri" w:hAnsi="Times New Roman" w:cs="Times New Roman"/>
          <w:sz w:val="28"/>
          <w:szCs w:val="28"/>
        </w:rPr>
        <w:t xml:space="preserve">% граждан. </w:t>
      </w:r>
      <w:r w:rsidRPr="000F0C20">
        <w:rPr>
          <w:rFonts w:ascii="Times New Roman" w:eastAsia="Calibri" w:hAnsi="Times New Roman" w:cs="Times New Roman"/>
          <w:sz w:val="28"/>
          <w:szCs w:val="28"/>
        </w:rPr>
        <w:t>Если рассматривать же личный опыт респондентов, то исследование показало, что с коррупционными нарушениями сталкивались в жизни 2</w:t>
      </w:r>
      <w:r w:rsidR="000F0C20" w:rsidRPr="000F0C20">
        <w:rPr>
          <w:rFonts w:ascii="Times New Roman" w:eastAsia="Calibri" w:hAnsi="Times New Roman" w:cs="Times New Roman"/>
          <w:sz w:val="28"/>
          <w:szCs w:val="28"/>
        </w:rPr>
        <w:t>4</w:t>
      </w:r>
      <w:r w:rsidRPr="000F0C20">
        <w:rPr>
          <w:rFonts w:ascii="Times New Roman" w:eastAsia="Calibri" w:hAnsi="Times New Roman" w:cs="Times New Roman"/>
          <w:sz w:val="28"/>
          <w:szCs w:val="28"/>
        </w:rPr>
        <w:t xml:space="preserve">% граждан и 8% представителей предпринимательского сообщества. </w:t>
      </w:r>
    </w:p>
    <w:p w:rsidR="007D681E" w:rsidRPr="00230F41" w:rsidRDefault="000B6751" w:rsidP="00230F41">
      <w:pPr>
        <w:spacing w:after="0" w:line="240" w:lineRule="auto"/>
        <w:ind w:firstLine="709"/>
        <w:jc w:val="both"/>
        <w:rPr>
          <w:rFonts w:ascii="Times New Roman" w:eastAsia="Calibri" w:hAnsi="Times New Roman" w:cs="Times New Roman"/>
          <w:sz w:val="28"/>
          <w:szCs w:val="28"/>
        </w:rPr>
      </w:pPr>
      <w:r w:rsidRPr="00564C73">
        <w:rPr>
          <w:rFonts w:ascii="Times New Roman" w:eastAsia="Calibri" w:hAnsi="Times New Roman" w:cs="Times New Roman"/>
          <w:sz w:val="28"/>
          <w:szCs w:val="28"/>
        </w:rPr>
        <w:t xml:space="preserve">На относительно благоприятном уровне находится и еще один показатель, характеризующий величину охвата коррупции – это риск коррупции (доля респондентов, попадавших в коррупционную ситуацию за последние 12 месяцев). За последний год в коррупционной ситуации оказались лишь </w:t>
      </w:r>
      <w:r w:rsidR="00564C73" w:rsidRPr="00564C73">
        <w:rPr>
          <w:rFonts w:ascii="Times New Roman" w:eastAsia="Calibri" w:hAnsi="Times New Roman" w:cs="Times New Roman"/>
          <w:sz w:val="28"/>
          <w:szCs w:val="28"/>
        </w:rPr>
        <w:t>10</w:t>
      </w:r>
      <w:r w:rsidRPr="00564C73">
        <w:rPr>
          <w:rFonts w:ascii="Times New Roman" w:eastAsia="Calibri" w:hAnsi="Times New Roman" w:cs="Times New Roman"/>
          <w:sz w:val="28"/>
          <w:szCs w:val="28"/>
        </w:rPr>
        <w:t xml:space="preserve">% опрошенных граждан; среди представителей бизнес-сообщества данный показатель можно оценить на уровне 2%. </w:t>
      </w:r>
      <w:r w:rsidR="00230F41">
        <w:rPr>
          <w:rFonts w:ascii="Times New Roman" w:eastAsia="Calibri" w:hAnsi="Times New Roman" w:cs="Times New Roman"/>
          <w:sz w:val="28"/>
          <w:szCs w:val="28"/>
        </w:rPr>
        <w:t>Следует отметить, что и</w:t>
      </w:r>
      <w:r w:rsidR="007D681E" w:rsidRPr="00230F41">
        <w:rPr>
          <w:rFonts w:ascii="Times New Roman" w:eastAsia="Calibri" w:hAnsi="Times New Roman" w:cs="Times New Roman"/>
          <w:sz w:val="28"/>
          <w:szCs w:val="28"/>
        </w:rPr>
        <w:t xml:space="preserve">сследования Министерства экономического развития и торговли РФ по методике, разработанной Фондом ИНДЕМ, показали, что по стране данный показатель составлял в 2010 году – 29%, в 2013 году – 24%. В 2016 году исследование, проведенное Фондом Общественное Мнение </w:t>
      </w:r>
      <w:r w:rsidR="00230F41" w:rsidRPr="00230F41">
        <w:rPr>
          <w:rFonts w:ascii="Times New Roman" w:eastAsia="Calibri" w:hAnsi="Times New Roman" w:cs="Times New Roman"/>
          <w:sz w:val="28"/>
          <w:szCs w:val="28"/>
        </w:rPr>
        <w:t>по аналогичной методике</w:t>
      </w:r>
      <w:r w:rsidR="00230F41">
        <w:rPr>
          <w:rFonts w:ascii="Times New Roman" w:eastAsia="Calibri" w:hAnsi="Times New Roman" w:cs="Times New Roman"/>
          <w:sz w:val="28"/>
          <w:szCs w:val="28"/>
        </w:rPr>
        <w:t xml:space="preserve">, </w:t>
      </w:r>
      <w:r w:rsidR="007D681E" w:rsidRPr="00230F41">
        <w:rPr>
          <w:rFonts w:ascii="Times New Roman" w:eastAsia="Calibri" w:hAnsi="Times New Roman" w:cs="Times New Roman"/>
          <w:sz w:val="28"/>
          <w:szCs w:val="28"/>
        </w:rPr>
        <w:t>показало результат 25%.</w:t>
      </w:r>
    </w:p>
    <w:p w:rsidR="000B6751" w:rsidRPr="008470D8" w:rsidRDefault="000B6751" w:rsidP="000B6751">
      <w:pPr>
        <w:spacing w:after="0" w:line="240" w:lineRule="auto"/>
        <w:ind w:firstLine="709"/>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Кроме того, проведенный мониторинг показал, что наиболее часто жители региона сталкиваются с бытовой коррупцией в ситуациях, связанных со здравоохранением (необходимость, попав в больницу, получить там бесплатную, полноценную помощь и обслуживание, найти место в больнице для бесплатной операции или лечения серьезного заболевания, получить бесплатную медицинскую помощь в поликлинике), а также когда необходимо</w:t>
      </w:r>
      <w:r w:rsidR="00564C73" w:rsidRPr="008470D8">
        <w:rPr>
          <w:rFonts w:ascii="Times New Roman" w:eastAsia="Calibri" w:hAnsi="Times New Roman" w:cs="Times New Roman"/>
          <w:sz w:val="28"/>
          <w:szCs w:val="28"/>
        </w:rPr>
        <w:t xml:space="preserve"> </w:t>
      </w:r>
      <w:r w:rsidRPr="008470D8">
        <w:rPr>
          <w:rFonts w:ascii="Times New Roman" w:eastAsia="Calibri" w:hAnsi="Times New Roman" w:cs="Times New Roman"/>
          <w:sz w:val="28"/>
          <w:szCs w:val="28"/>
        </w:rPr>
        <w:t xml:space="preserve">решить вопрос с автоинспекцией (получение прав, нарушение правил дорожного движения и т.п.). Вместе с тем, по мнению граждан и представителей бизнес-сообщества, самыми коррупциогенными являются полиция и ГИБДД, а также учреждения здравоохранения и армия. Следует отметить, что исследование не выявило устойчивой тенденции в определении населением степени охвата служащих коррупцией. Так, всего </w:t>
      </w:r>
      <w:r w:rsidR="008470D8" w:rsidRPr="008470D8">
        <w:rPr>
          <w:rFonts w:ascii="Times New Roman" w:eastAsia="Calibri" w:hAnsi="Times New Roman" w:cs="Times New Roman"/>
          <w:sz w:val="28"/>
          <w:szCs w:val="28"/>
        </w:rPr>
        <w:t>32</w:t>
      </w:r>
      <w:r w:rsidRPr="008470D8">
        <w:rPr>
          <w:rFonts w:ascii="Times New Roman" w:eastAsia="Calibri" w:hAnsi="Times New Roman" w:cs="Times New Roman"/>
          <w:sz w:val="28"/>
          <w:szCs w:val="28"/>
        </w:rPr>
        <w:t xml:space="preserve">% граждан считают, что меньшинство людей в органах власти берут взятки, в то время, как </w:t>
      </w:r>
      <w:r w:rsidR="008470D8" w:rsidRPr="008470D8">
        <w:rPr>
          <w:rFonts w:ascii="Times New Roman" w:eastAsia="Calibri" w:hAnsi="Times New Roman" w:cs="Times New Roman"/>
          <w:sz w:val="28"/>
          <w:szCs w:val="28"/>
        </w:rPr>
        <w:t>сопоставимая доля (</w:t>
      </w:r>
      <w:r w:rsidRPr="008470D8">
        <w:rPr>
          <w:rFonts w:ascii="Times New Roman" w:eastAsia="Calibri" w:hAnsi="Times New Roman" w:cs="Times New Roman"/>
          <w:sz w:val="28"/>
          <w:szCs w:val="28"/>
        </w:rPr>
        <w:t>2</w:t>
      </w:r>
      <w:r w:rsidR="008470D8" w:rsidRPr="008470D8">
        <w:rPr>
          <w:rFonts w:ascii="Times New Roman" w:eastAsia="Calibri" w:hAnsi="Times New Roman" w:cs="Times New Roman"/>
          <w:sz w:val="28"/>
          <w:szCs w:val="28"/>
        </w:rPr>
        <w:t>8</w:t>
      </w:r>
      <w:r w:rsidRPr="008470D8">
        <w:rPr>
          <w:rFonts w:ascii="Times New Roman" w:eastAsia="Calibri" w:hAnsi="Times New Roman" w:cs="Times New Roman"/>
          <w:sz w:val="28"/>
          <w:szCs w:val="28"/>
        </w:rPr>
        <w:t>%</w:t>
      </w:r>
      <w:r w:rsidR="008470D8" w:rsidRPr="008470D8">
        <w:rPr>
          <w:rFonts w:ascii="Times New Roman" w:eastAsia="Calibri" w:hAnsi="Times New Roman" w:cs="Times New Roman"/>
          <w:sz w:val="28"/>
          <w:szCs w:val="28"/>
        </w:rPr>
        <w:t>)</w:t>
      </w:r>
      <w:r w:rsidRPr="008470D8">
        <w:rPr>
          <w:rFonts w:ascii="Times New Roman" w:eastAsia="Calibri" w:hAnsi="Times New Roman" w:cs="Times New Roman"/>
          <w:sz w:val="28"/>
          <w:szCs w:val="28"/>
        </w:rPr>
        <w:t xml:space="preserve"> считают, что таких людей большинство. </w:t>
      </w:r>
    </w:p>
    <w:p w:rsidR="000B6751" w:rsidRPr="008470D8" w:rsidRDefault="000B6751" w:rsidP="000B6751">
      <w:pPr>
        <w:spacing w:after="0" w:line="240" w:lineRule="auto"/>
        <w:ind w:firstLine="851"/>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Из факторов, способствующих распространению коррупции, граждане чаще всего отмечают следующие:</w:t>
      </w:r>
    </w:p>
    <w:p w:rsidR="000B6751" w:rsidRPr="008470D8" w:rsidRDefault="000B6751" w:rsidP="000B6751">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Нечеткость законов, дающая возможность их широкого толкования чиновником;</w:t>
      </w:r>
    </w:p>
    <w:p w:rsidR="000B6751" w:rsidRPr="008470D8" w:rsidRDefault="000B6751" w:rsidP="000B6751">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Широкая свобода усмотрения чиновника, предоставляемая законом или инструкцией;</w:t>
      </w:r>
    </w:p>
    <w:p w:rsidR="000B6751" w:rsidRPr="008470D8" w:rsidRDefault="000B6751" w:rsidP="000B6751">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Слабая судебная система, включая исполнение судебных решений;</w:t>
      </w:r>
    </w:p>
    <w:p w:rsidR="000B6751" w:rsidRPr="008470D8" w:rsidRDefault="000B6751" w:rsidP="000B6751">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Плохой пример, подаваемый политическими лидерами («рыба гниет с головы»);</w:t>
      </w:r>
    </w:p>
    <w:p w:rsidR="000B6751" w:rsidRPr="008470D8" w:rsidRDefault="000B6751" w:rsidP="000B6751">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Низкий образовательный и культурный уровень населения;</w:t>
      </w:r>
    </w:p>
    <w:p w:rsidR="000B6751" w:rsidRPr="008470D8" w:rsidRDefault="000B6751" w:rsidP="000B6751">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Исторические традиции мздоимства, лихоимства, воровства;</w:t>
      </w:r>
    </w:p>
    <w:p w:rsidR="000B6751" w:rsidRPr="008470D8" w:rsidRDefault="000B6751" w:rsidP="000B6751">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Необходимость получения массы согласований и разрешений;</w:t>
      </w:r>
    </w:p>
    <w:p w:rsidR="000B6751" w:rsidRPr="008470D8" w:rsidRDefault="000B6751" w:rsidP="000B6751">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Длительные сроки оформления документов;</w:t>
      </w:r>
    </w:p>
    <w:p w:rsidR="000B6751" w:rsidRPr="008470D8" w:rsidRDefault="000B6751" w:rsidP="000B6751">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Плохая работа правоохранительных органов.</w:t>
      </w:r>
    </w:p>
    <w:p w:rsidR="000B6751" w:rsidRPr="008470D8" w:rsidRDefault="000B6751" w:rsidP="000B6751">
      <w:pPr>
        <w:spacing w:after="0" w:line="240" w:lineRule="auto"/>
        <w:ind w:firstLine="709"/>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По мнению малого и среднего бизнеса, к списку факторов процветания коррупции также нужно добавить:</w:t>
      </w:r>
    </w:p>
    <w:p w:rsidR="000B6751" w:rsidRPr="008470D8" w:rsidRDefault="000B6751" w:rsidP="000B6751">
      <w:pPr>
        <w:numPr>
          <w:ilvl w:val="0"/>
          <w:numId w:val="11"/>
        </w:numPr>
        <w:spacing w:after="0" w:line="240" w:lineRule="auto"/>
        <w:ind w:left="284" w:firstLine="0"/>
        <w:contextualSpacing/>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Влияние крупных бизнесменов на власть;</w:t>
      </w:r>
    </w:p>
    <w:p w:rsidR="000B6751" w:rsidRPr="008470D8" w:rsidRDefault="000B6751" w:rsidP="000B6751">
      <w:pPr>
        <w:numPr>
          <w:ilvl w:val="0"/>
          <w:numId w:val="11"/>
        </w:numPr>
        <w:spacing w:after="0" w:line="240" w:lineRule="auto"/>
        <w:ind w:left="284" w:firstLine="0"/>
        <w:contextualSpacing/>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Привычка граждан давать взятки;</w:t>
      </w:r>
    </w:p>
    <w:p w:rsidR="000B6751" w:rsidRPr="008470D8" w:rsidRDefault="000B6751" w:rsidP="000B6751">
      <w:pPr>
        <w:numPr>
          <w:ilvl w:val="0"/>
          <w:numId w:val="11"/>
        </w:numPr>
        <w:spacing w:after="0" w:line="240" w:lineRule="auto"/>
        <w:ind w:left="284" w:firstLine="0"/>
        <w:contextualSpacing/>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Чрезмерные налоги и сборы;</w:t>
      </w:r>
    </w:p>
    <w:p w:rsidR="000B6751" w:rsidRPr="008470D8" w:rsidRDefault="000B6751" w:rsidP="000B6751">
      <w:pPr>
        <w:numPr>
          <w:ilvl w:val="0"/>
          <w:numId w:val="11"/>
        </w:numPr>
        <w:spacing w:after="0" w:line="240" w:lineRule="auto"/>
        <w:ind w:left="284" w:firstLine="0"/>
        <w:contextualSpacing/>
        <w:jc w:val="both"/>
        <w:rPr>
          <w:rFonts w:ascii="Times New Roman" w:eastAsia="Calibri" w:hAnsi="Times New Roman" w:cs="Times New Roman"/>
          <w:sz w:val="28"/>
          <w:szCs w:val="28"/>
        </w:rPr>
      </w:pPr>
      <w:r w:rsidRPr="008470D8">
        <w:rPr>
          <w:rFonts w:ascii="Times New Roman" w:eastAsia="Calibri" w:hAnsi="Times New Roman" w:cs="Times New Roman"/>
          <w:sz w:val="28"/>
          <w:szCs w:val="28"/>
        </w:rPr>
        <w:t>неупорядоченность контрольной деятельности государства (масса контролирующих инстанций, неограниченное число проверок одного и того же юридического лица, отсутствие четких оснований для проведения проверок, ревизий и т.п.).</w:t>
      </w:r>
    </w:p>
    <w:p w:rsidR="000B6751" w:rsidRPr="004D7983" w:rsidRDefault="000B6751" w:rsidP="000B6751">
      <w:pPr>
        <w:spacing w:after="0" w:line="240" w:lineRule="auto"/>
        <w:ind w:firstLine="709"/>
        <w:jc w:val="both"/>
        <w:rPr>
          <w:rFonts w:ascii="Times New Roman" w:eastAsia="Calibri" w:hAnsi="Times New Roman" w:cs="Times New Roman"/>
          <w:sz w:val="28"/>
          <w:szCs w:val="28"/>
        </w:rPr>
      </w:pPr>
      <w:r w:rsidRPr="004D7983">
        <w:rPr>
          <w:rFonts w:ascii="Times New Roman" w:eastAsia="Calibri" w:hAnsi="Times New Roman" w:cs="Times New Roman"/>
          <w:sz w:val="28"/>
          <w:szCs w:val="28"/>
        </w:rPr>
        <w:t>Стоит отметить, что как среди граждан, так и в предпринимательской среде сложилось мнение, что одним из главных провоцирующих факторов дачи взятки является предварительная договоренность сторон, которые заранее знают, что данная ситуация коррупционна. В предыдущих исследованиях основная часть ответственности за коррупцию возлагалась в первую очередь на чиновников. Следует отметить, что почти половина</w:t>
      </w:r>
      <w:r w:rsidR="004D7983" w:rsidRPr="004D7983">
        <w:rPr>
          <w:rFonts w:ascii="Times New Roman" w:eastAsia="Calibri" w:hAnsi="Times New Roman" w:cs="Times New Roman"/>
          <w:sz w:val="28"/>
          <w:szCs w:val="28"/>
        </w:rPr>
        <w:t xml:space="preserve"> (48%)</w:t>
      </w:r>
      <w:r w:rsidRPr="004D7983">
        <w:rPr>
          <w:rFonts w:ascii="Times New Roman" w:eastAsia="Calibri" w:hAnsi="Times New Roman" w:cs="Times New Roman"/>
          <w:sz w:val="28"/>
          <w:szCs w:val="28"/>
        </w:rPr>
        <w:t xml:space="preserve"> граждан, попавших в коррупционную ситуацию заранее знала, что «здесь без взятки не обойтись».</w:t>
      </w:r>
    </w:p>
    <w:p w:rsidR="000B6751" w:rsidRPr="004D7983" w:rsidRDefault="000B6751" w:rsidP="000B6751">
      <w:pPr>
        <w:spacing w:after="0" w:line="240" w:lineRule="auto"/>
        <w:ind w:firstLine="709"/>
        <w:jc w:val="both"/>
        <w:rPr>
          <w:rFonts w:ascii="Times New Roman" w:eastAsia="Calibri" w:hAnsi="Times New Roman" w:cs="Times New Roman"/>
          <w:sz w:val="28"/>
          <w:szCs w:val="28"/>
        </w:rPr>
      </w:pPr>
      <w:r w:rsidRPr="004D7983">
        <w:rPr>
          <w:rFonts w:ascii="Times New Roman" w:eastAsia="Calibri" w:hAnsi="Times New Roman" w:cs="Times New Roman"/>
          <w:sz w:val="28"/>
          <w:szCs w:val="28"/>
        </w:rPr>
        <w:t xml:space="preserve">Также к негативным факторам, способствующим появлению коррупционных нарушений, стоит отнести тот факт, что более чем половине </w:t>
      </w:r>
      <w:r w:rsidR="004D7983" w:rsidRPr="004D7983">
        <w:rPr>
          <w:rFonts w:ascii="Times New Roman" w:eastAsia="Calibri" w:hAnsi="Times New Roman" w:cs="Times New Roman"/>
          <w:sz w:val="28"/>
          <w:szCs w:val="28"/>
        </w:rPr>
        <w:t xml:space="preserve">(65%) </w:t>
      </w:r>
      <w:r w:rsidRPr="004D7983">
        <w:rPr>
          <w:rFonts w:ascii="Times New Roman" w:eastAsia="Calibri" w:hAnsi="Times New Roman" w:cs="Times New Roman"/>
          <w:sz w:val="28"/>
          <w:szCs w:val="28"/>
        </w:rPr>
        <w:t xml:space="preserve">респондентов среди населения была заранее известна величина взятки. Можно сделать вывод, что население использует источники негативной информации, которые необходимо нейтрализовать. </w:t>
      </w:r>
      <w:r w:rsidR="004D7983" w:rsidRPr="004D7983">
        <w:rPr>
          <w:rFonts w:ascii="Times New Roman" w:eastAsia="Calibri" w:hAnsi="Times New Roman" w:cs="Times New Roman"/>
          <w:sz w:val="28"/>
          <w:szCs w:val="28"/>
        </w:rPr>
        <w:t>При этом</w:t>
      </w:r>
      <w:r w:rsidRPr="004D7983">
        <w:rPr>
          <w:rFonts w:ascii="Times New Roman" w:eastAsia="Calibri" w:hAnsi="Times New Roman" w:cs="Times New Roman"/>
          <w:sz w:val="28"/>
          <w:szCs w:val="28"/>
        </w:rPr>
        <w:t xml:space="preserve"> в прошлом </w:t>
      </w:r>
      <w:r w:rsidR="00AC644B">
        <w:rPr>
          <w:rFonts w:ascii="Times New Roman" w:eastAsia="Calibri" w:hAnsi="Times New Roman" w:cs="Times New Roman"/>
          <w:sz w:val="28"/>
          <w:szCs w:val="28"/>
        </w:rPr>
        <w:t>году</w:t>
      </w:r>
      <w:r w:rsidRPr="004D7983">
        <w:rPr>
          <w:rFonts w:ascii="Times New Roman" w:eastAsia="Calibri" w:hAnsi="Times New Roman" w:cs="Times New Roman"/>
          <w:sz w:val="28"/>
          <w:szCs w:val="28"/>
        </w:rPr>
        <w:t xml:space="preserve"> данный показатель находился на уровне </w:t>
      </w:r>
      <w:r w:rsidR="004D7983" w:rsidRPr="004D7983">
        <w:rPr>
          <w:rFonts w:ascii="Times New Roman" w:eastAsia="Calibri" w:hAnsi="Times New Roman" w:cs="Times New Roman"/>
          <w:sz w:val="28"/>
          <w:szCs w:val="28"/>
        </w:rPr>
        <w:t>5</w:t>
      </w:r>
      <w:r w:rsidRPr="004D7983">
        <w:rPr>
          <w:rFonts w:ascii="Times New Roman" w:eastAsia="Calibri" w:hAnsi="Times New Roman" w:cs="Times New Roman"/>
          <w:sz w:val="28"/>
          <w:szCs w:val="28"/>
        </w:rPr>
        <w:t>0%.</w:t>
      </w:r>
    </w:p>
    <w:p w:rsidR="000B6751" w:rsidRPr="005A38F6" w:rsidRDefault="000B6751" w:rsidP="000B6751">
      <w:pPr>
        <w:spacing w:after="0" w:line="240" w:lineRule="auto"/>
        <w:ind w:firstLine="709"/>
        <w:jc w:val="both"/>
        <w:rPr>
          <w:rFonts w:ascii="Times New Roman" w:eastAsia="Calibri" w:hAnsi="Times New Roman" w:cs="Times New Roman"/>
          <w:sz w:val="28"/>
          <w:szCs w:val="28"/>
          <w:highlight w:val="yellow"/>
        </w:rPr>
      </w:pPr>
      <w:r w:rsidRPr="00B62495">
        <w:rPr>
          <w:rFonts w:ascii="Times New Roman" w:eastAsia="Calibri" w:hAnsi="Times New Roman" w:cs="Times New Roman"/>
          <w:sz w:val="28"/>
          <w:szCs w:val="28"/>
        </w:rPr>
        <w:t xml:space="preserve">К наиболее значимым для населения личным факторам, препятствующим даче взятки, относятся </w:t>
      </w:r>
      <w:r w:rsidR="00C27ACB" w:rsidRPr="00B62495">
        <w:rPr>
          <w:rFonts w:ascii="Times New Roman" w:eastAsia="Calibri" w:hAnsi="Times New Roman" w:cs="Times New Roman"/>
          <w:sz w:val="28"/>
          <w:szCs w:val="28"/>
        </w:rPr>
        <w:t xml:space="preserve">слишком большая сумма взятки (38%), </w:t>
      </w:r>
      <w:r w:rsidRPr="00B62495">
        <w:rPr>
          <w:rFonts w:ascii="Times New Roman" w:eastAsia="Calibri" w:hAnsi="Times New Roman" w:cs="Times New Roman"/>
          <w:sz w:val="28"/>
          <w:szCs w:val="28"/>
        </w:rPr>
        <w:t>принципиа</w:t>
      </w:r>
      <w:r w:rsidR="00AC644B">
        <w:rPr>
          <w:rFonts w:ascii="Times New Roman" w:eastAsia="Calibri" w:hAnsi="Times New Roman" w:cs="Times New Roman"/>
          <w:sz w:val="28"/>
          <w:szCs w:val="28"/>
        </w:rPr>
        <w:t xml:space="preserve">льная позиция не давать взятки </w:t>
      </w:r>
      <w:r w:rsidR="00B62495" w:rsidRPr="00B62495">
        <w:rPr>
          <w:rFonts w:ascii="Times New Roman" w:eastAsia="Calibri" w:hAnsi="Times New Roman" w:cs="Times New Roman"/>
          <w:sz w:val="28"/>
          <w:szCs w:val="28"/>
        </w:rPr>
        <w:t>и стыд (8</w:t>
      </w:r>
      <w:r w:rsidRPr="00B62495">
        <w:rPr>
          <w:rFonts w:ascii="Times New Roman" w:eastAsia="Calibri" w:hAnsi="Times New Roman" w:cs="Times New Roman"/>
          <w:sz w:val="28"/>
          <w:szCs w:val="28"/>
        </w:rPr>
        <w:t>%). Эти мотивы могут быть использованы в социальной рекламе для достижения антикоррупционных эффектов. К этическим мотивам, которые могут оказать влияние на антикоррупционную политику, следует отнести тот факт, что количество граждан, которые считают, что «этого нужно избегать, поскольку коррупция разлагает нас и нашу власть» составляет почти половину опрошенных и значительно превышает число тех, кто считает, что «это необходимая часть нашей жизни, без этого ничего не сделать» (</w:t>
      </w:r>
      <w:r w:rsidR="00B62495" w:rsidRPr="00B62495">
        <w:rPr>
          <w:rFonts w:ascii="Times New Roman" w:eastAsia="Calibri" w:hAnsi="Times New Roman" w:cs="Times New Roman"/>
          <w:sz w:val="28"/>
          <w:szCs w:val="28"/>
        </w:rPr>
        <w:t>56</w:t>
      </w:r>
      <w:r w:rsidRPr="00B62495">
        <w:rPr>
          <w:rFonts w:ascii="Times New Roman" w:eastAsia="Calibri" w:hAnsi="Times New Roman" w:cs="Times New Roman"/>
          <w:sz w:val="28"/>
          <w:szCs w:val="28"/>
        </w:rPr>
        <w:t xml:space="preserve">% против </w:t>
      </w:r>
      <w:r w:rsidR="00B62495" w:rsidRPr="00B62495">
        <w:rPr>
          <w:rFonts w:ascii="Times New Roman" w:eastAsia="Calibri" w:hAnsi="Times New Roman" w:cs="Times New Roman"/>
          <w:sz w:val="28"/>
          <w:szCs w:val="28"/>
        </w:rPr>
        <w:t>11</w:t>
      </w:r>
      <w:r w:rsidRPr="00B62495">
        <w:rPr>
          <w:rFonts w:ascii="Times New Roman" w:eastAsia="Calibri" w:hAnsi="Times New Roman" w:cs="Times New Roman"/>
          <w:sz w:val="28"/>
          <w:szCs w:val="28"/>
        </w:rPr>
        <w:t>%).</w:t>
      </w:r>
    </w:p>
    <w:p w:rsidR="000B6751" w:rsidRPr="006A2E63" w:rsidRDefault="000B6751" w:rsidP="000B6751">
      <w:pPr>
        <w:spacing w:after="0" w:line="240" w:lineRule="auto"/>
        <w:ind w:firstLine="709"/>
        <w:jc w:val="both"/>
        <w:rPr>
          <w:rFonts w:ascii="Times New Roman" w:eastAsia="Calibri" w:hAnsi="Times New Roman" w:cs="Times New Roman"/>
          <w:sz w:val="28"/>
          <w:szCs w:val="28"/>
        </w:rPr>
      </w:pPr>
      <w:r w:rsidRPr="006A2E63">
        <w:rPr>
          <w:rFonts w:ascii="Times New Roman" w:eastAsia="Calibri" w:hAnsi="Times New Roman" w:cs="Times New Roman"/>
          <w:sz w:val="28"/>
          <w:szCs w:val="28"/>
        </w:rPr>
        <w:t xml:space="preserve">Следует отметить, что оценка самой антикоррупционной политики в различных опрашиваемых группах дифференцируется: так, если среди государственных и муниципальных служащих доля опрошенных, которые положительно оценивают работу органов власти по противодействию коррупции, </w:t>
      </w:r>
      <w:r w:rsidR="006A2E63" w:rsidRPr="006A2E63">
        <w:rPr>
          <w:rFonts w:ascii="Times New Roman" w:eastAsia="Calibri" w:hAnsi="Times New Roman" w:cs="Times New Roman"/>
          <w:sz w:val="28"/>
          <w:szCs w:val="28"/>
        </w:rPr>
        <w:t>находится на уровне 69</w:t>
      </w:r>
      <w:r w:rsidRPr="006A2E63">
        <w:rPr>
          <w:rFonts w:ascii="Times New Roman" w:eastAsia="Calibri" w:hAnsi="Times New Roman" w:cs="Times New Roman"/>
          <w:sz w:val="28"/>
          <w:szCs w:val="28"/>
        </w:rPr>
        <w:t>%, то среди населения доля таковых составляет 4</w:t>
      </w:r>
      <w:r w:rsidR="006A2E63" w:rsidRPr="006A2E63">
        <w:rPr>
          <w:rFonts w:ascii="Times New Roman" w:eastAsia="Calibri" w:hAnsi="Times New Roman" w:cs="Times New Roman"/>
          <w:sz w:val="28"/>
          <w:szCs w:val="28"/>
        </w:rPr>
        <w:t>3</w:t>
      </w:r>
      <w:r w:rsidRPr="006A2E63">
        <w:rPr>
          <w:rFonts w:ascii="Times New Roman" w:eastAsia="Calibri" w:hAnsi="Times New Roman" w:cs="Times New Roman"/>
          <w:sz w:val="28"/>
          <w:szCs w:val="28"/>
        </w:rPr>
        <w:t xml:space="preserve">%. В бизнес-сообществе такой вопрос не задавался, однако, в сходном по значении вопросе об оценке эффективности федерального и регионального законодательства всего около 30-34% </w:t>
      </w:r>
      <w:r w:rsidR="006A2E63">
        <w:rPr>
          <w:rFonts w:ascii="Times New Roman" w:eastAsia="Calibri" w:hAnsi="Times New Roman" w:cs="Times New Roman"/>
          <w:sz w:val="28"/>
          <w:szCs w:val="28"/>
        </w:rPr>
        <w:t>опрошенных предпринимателей</w:t>
      </w:r>
      <w:r w:rsidRPr="006A2E63">
        <w:rPr>
          <w:rFonts w:ascii="Times New Roman" w:eastAsia="Calibri" w:hAnsi="Times New Roman" w:cs="Times New Roman"/>
          <w:sz w:val="28"/>
          <w:szCs w:val="28"/>
        </w:rPr>
        <w:t xml:space="preserve"> ответили положительно. Таким образом, можно отметить, что как население, так и предпринимательская среда оценивают антикоррупционную политику, как не очень эффективную.</w:t>
      </w:r>
    </w:p>
    <w:p w:rsidR="000B6751" w:rsidRPr="007D307B" w:rsidRDefault="000B6751" w:rsidP="000B6751">
      <w:pPr>
        <w:spacing w:after="0" w:line="240" w:lineRule="auto"/>
        <w:ind w:firstLine="709"/>
        <w:jc w:val="both"/>
        <w:rPr>
          <w:rFonts w:ascii="Times New Roman" w:eastAsia="Calibri" w:hAnsi="Times New Roman" w:cs="Times New Roman"/>
          <w:sz w:val="28"/>
          <w:szCs w:val="28"/>
        </w:rPr>
      </w:pPr>
      <w:r w:rsidRPr="007D307B">
        <w:rPr>
          <w:rFonts w:ascii="Times New Roman" w:eastAsia="Calibri" w:hAnsi="Times New Roman" w:cs="Times New Roman"/>
          <w:sz w:val="28"/>
          <w:szCs w:val="28"/>
        </w:rPr>
        <w:t xml:space="preserve">На основании результатов опроса государственных и муниципальных служащих можно сделать вывод, что действенными антикоррупционными мерами могут стать: </w:t>
      </w:r>
      <w:r w:rsidRPr="007D307B">
        <w:rPr>
          <w:rFonts w:ascii="Times New Roman" w:hAnsi="Times New Roman" w:cs="Times New Roman"/>
          <w:sz w:val="28"/>
          <w:szCs w:val="28"/>
        </w:rPr>
        <w:t>высокая личная ответственность служащего в соблюдении антикоррупц</w:t>
      </w:r>
      <w:r w:rsidR="0029536F" w:rsidRPr="007D307B">
        <w:rPr>
          <w:rFonts w:ascii="Times New Roman" w:hAnsi="Times New Roman" w:cs="Times New Roman"/>
          <w:sz w:val="28"/>
          <w:szCs w:val="28"/>
        </w:rPr>
        <w:t>ионного законодательства</w:t>
      </w:r>
      <w:r w:rsidRPr="007D307B">
        <w:rPr>
          <w:rFonts w:ascii="Times New Roman" w:hAnsi="Times New Roman" w:cs="Times New Roman"/>
          <w:sz w:val="28"/>
          <w:szCs w:val="28"/>
        </w:rPr>
        <w:t xml:space="preserve">, высокая заработная плата служащих и уверенность служащего в </w:t>
      </w:r>
      <w:r w:rsidR="0029536F" w:rsidRPr="007D307B">
        <w:rPr>
          <w:rFonts w:ascii="Times New Roman" w:hAnsi="Times New Roman" w:cs="Times New Roman"/>
          <w:sz w:val="28"/>
          <w:szCs w:val="28"/>
        </w:rPr>
        <w:t>неотвратимости наказания</w:t>
      </w:r>
      <w:r w:rsidRPr="007D307B">
        <w:rPr>
          <w:rFonts w:ascii="Times New Roman" w:hAnsi="Times New Roman" w:cs="Times New Roman"/>
          <w:sz w:val="28"/>
          <w:szCs w:val="28"/>
        </w:rPr>
        <w:t>, высокая гражданская ответственность населения (отказ от дачи взяток, обращения в правоохранительные органы</w:t>
      </w:r>
      <w:r w:rsidR="0029536F" w:rsidRPr="007D307B">
        <w:rPr>
          <w:rFonts w:ascii="Times New Roman" w:hAnsi="Times New Roman" w:cs="Times New Roman"/>
          <w:sz w:val="28"/>
          <w:szCs w:val="28"/>
        </w:rPr>
        <w:t xml:space="preserve"> и суд</w:t>
      </w:r>
      <w:r w:rsidRPr="007D307B">
        <w:rPr>
          <w:rFonts w:ascii="Times New Roman" w:hAnsi="Times New Roman" w:cs="Times New Roman"/>
          <w:sz w:val="28"/>
          <w:szCs w:val="28"/>
        </w:rPr>
        <w:t>), а также внедрение системы «одного окна» при получении государственных и муниципальных услуг.</w:t>
      </w:r>
    </w:p>
    <w:p w:rsidR="000B6751" w:rsidRPr="007D307B" w:rsidRDefault="000B6751" w:rsidP="000B6751">
      <w:pPr>
        <w:spacing w:after="0" w:line="240" w:lineRule="auto"/>
        <w:ind w:firstLine="709"/>
        <w:jc w:val="both"/>
        <w:rPr>
          <w:rFonts w:ascii="Times New Roman" w:eastAsia="Calibri" w:hAnsi="Times New Roman" w:cs="Times New Roman"/>
          <w:sz w:val="28"/>
          <w:szCs w:val="28"/>
        </w:rPr>
      </w:pPr>
      <w:r w:rsidRPr="007D307B">
        <w:rPr>
          <w:rFonts w:ascii="Times New Roman" w:eastAsia="Calibri" w:hAnsi="Times New Roman" w:cs="Times New Roman"/>
          <w:sz w:val="28"/>
          <w:szCs w:val="28"/>
        </w:rPr>
        <w:t>В то же время представители бизнеса и служащие придерживаются одинаковых позиций относительно наиболее эффективных мер по борьбе с коррупцией, предпринимаемых региональной и местной властью, являются:</w:t>
      </w:r>
    </w:p>
    <w:p w:rsidR="000B6751" w:rsidRPr="007D307B" w:rsidRDefault="000B6751" w:rsidP="000B6751">
      <w:pPr>
        <w:numPr>
          <w:ilvl w:val="0"/>
          <w:numId w:val="12"/>
        </w:numPr>
        <w:spacing w:after="0" w:line="240" w:lineRule="auto"/>
        <w:ind w:left="1134"/>
        <w:contextualSpacing/>
        <w:jc w:val="both"/>
        <w:rPr>
          <w:rFonts w:ascii="Times New Roman" w:eastAsia="Calibri" w:hAnsi="Times New Roman" w:cs="Times New Roman"/>
          <w:sz w:val="28"/>
          <w:szCs w:val="28"/>
        </w:rPr>
      </w:pPr>
      <w:r w:rsidRPr="007D307B">
        <w:rPr>
          <w:rFonts w:ascii="Times New Roman" w:eastAsia="Calibri" w:hAnsi="Times New Roman" w:cs="Times New Roman"/>
          <w:sz w:val="28"/>
          <w:szCs w:val="28"/>
        </w:rPr>
        <w:t>совершенствование регионального законодательства с учетом интересов борьбы с коррупцией;</w:t>
      </w:r>
    </w:p>
    <w:p w:rsidR="000B6751" w:rsidRPr="007D307B" w:rsidRDefault="000B6751" w:rsidP="000B6751">
      <w:pPr>
        <w:numPr>
          <w:ilvl w:val="0"/>
          <w:numId w:val="12"/>
        </w:numPr>
        <w:spacing w:after="0" w:line="240" w:lineRule="auto"/>
        <w:ind w:left="1134"/>
        <w:contextualSpacing/>
        <w:jc w:val="both"/>
        <w:rPr>
          <w:rFonts w:ascii="Times New Roman" w:eastAsia="Calibri" w:hAnsi="Times New Roman" w:cs="Times New Roman"/>
          <w:sz w:val="28"/>
          <w:szCs w:val="28"/>
        </w:rPr>
      </w:pPr>
      <w:r w:rsidRPr="007D307B">
        <w:rPr>
          <w:rFonts w:ascii="Times New Roman" w:eastAsia="Calibri" w:hAnsi="Times New Roman" w:cs="Times New Roman"/>
          <w:sz w:val="28"/>
          <w:szCs w:val="28"/>
        </w:rPr>
        <w:t>осуществление приема сообщений граждан о коррупционных правонарушениях группой "горячая телефонная линия";</w:t>
      </w:r>
    </w:p>
    <w:p w:rsidR="000B6751" w:rsidRPr="007D307B" w:rsidRDefault="000B6751" w:rsidP="000B6751">
      <w:pPr>
        <w:numPr>
          <w:ilvl w:val="0"/>
          <w:numId w:val="12"/>
        </w:numPr>
        <w:spacing w:after="0" w:line="240" w:lineRule="auto"/>
        <w:ind w:left="1134"/>
        <w:contextualSpacing/>
        <w:jc w:val="both"/>
        <w:rPr>
          <w:rFonts w:ascii="Times New Roman" w:eastAsia="Calibri" w:hAnsi="Times New Roman" w:cs="Times New Roman"/>
          <w:sz w:val="28"/>
          <w:szCs w:val="28"/>
        </w:rPr>
      </w:pPr>
      <w:r w:rsidRPr="007D307B">
        <w:rPr>
          <w:rFonts w:ascii="Times New Roman" w:eastAsia="Calibri" w:hAnsi="Times New Roman" w:cs="Times New Roman"/>
          <w:sz w:val="28"/>
          <w:szCs w:val="28"/>
        </w:rPr>
        <w:t>регулярное проведение в органах исполнительной власти проверок;</w:t>
      </w:r>
    </w:p>
    <w:p w:rsidR="000B6751" w:rsidRPr="007D307B" w:rsidRDefault="000B6751" w:rsidP="000B6751">
      <w:pPr>
        <w:numPr>
          <w:ilvl w:val="0"/>
          <w:numId w:val="12"/>
        </w:numPr>
        <w:spacing w:after="0" w:line="240" w:lineRule="auto"/>
        <w:ind w:left="1134"/>
        <w:contextualSpacing/>
        <w:jc w:val="both"/>
        <w:rPr>
          <w:rFonts w:ascii="Times New Roman" w:eastAsia="Calibri" w:hAnsi="Times New Roman" w:cs="Times New Roman"/>
          <w:sz w:val="28"/>
          <w:szCs w:val="28"/>
        </w:rPr>
      </w:pPr>
      <w:r w:rsidRPr="007D307B">
        <w:rPr>
          <w:rFonts w:ascii="Times New Roman" w:eastAsia="Calibri" w:hAnsi="Times New Roman" w:cs="Times New Roman"/>
          <w:sz w:val="28"/>
          <w:szCs w:val="28"/>
        </w:rPr>
        <w:t>анализ жалоб и обращений граждан и организаций, а также публикаций в средствах массовой информации по вопросам коррупции;</w:t>
      </w:r>
    </w:p>
    <w:p w:rsidR="000B6751" w:rsidRPr="007D307B" w:rsidRDefault="000B6751" w:rsidP="000B6751">
      <w:pPr>
        <w:numPr>
          <w:ilvl w:val="0"/>
          <w:numId w:val="12"/>
        </w:numPr>
        <w:spacing w:after="0" w:line="240" w:lineRule="auto"/>
        <w:ind w:left="1134"/>
        <w:contextualSpacing/>
        <w:jc w:val="both"/>
        <w:rPr>
          <w:rFonts w:ascii="Times New Roman" w:eastAsia="Calibri" w:hAnsi="Times New Roman" w:cs="Times New Roman"/>
          <w:sz w:val="28"/>
          <w:szCs w:val="28"/>
        </w:rPr>
      </w:pPr>
      <w:r w:rsidRPr="007D307B">
        <w:rPr>
          <w:rFonts w:ascii="Times New Roman" w:eastAsia="Calibri" w:hAnsi="Times New Roman" w:cs="Times New Roman"/>
          <w:sz w:val="28"/>
          <w:szCs w:val="28"/>
        </w:rPr>
        <w:t>работа подраздела "Противодействие коррупции" на официальном сайте Правительства Нижегородской области.</w:t>
      </w:r>
    </w:p>
    <w:p w:rsidR="000B6751" w:rsidRPr="007D307B" w:rsidRDefault="00AC644B" w:rsidP="000B675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 тому же</w:t>
      </w:r>
      <w:r w:rsidR="000B6751" w:rsidRPr="007D307B">
        <w:rPr>
          <w:rFonts w:ascii="Times New Roman" w:eastAsia="Calibri" w:hAnsi="Times New Roman" w:cs="Times New Roman"/>
          <w:sz w:val="28"/>
          <w:szCs w:val="28"/>
        </w:rPr>
        <w:t xml:space="preserve"> наблюдается определенное несовершенство законодательства по борьбе с коррупцией в регионе как федерального, так и регионального уровней. Поэтому работа по его совершенствованию вместе с перечисленными выше направлениями борьбы с коррупцией должны выйти на первый план в органах власти всех уровней Нижегородской области.</w:t>
      </w:r>
    </w:p>
    <w:p w:rsidR="000B6751" w:rsidRPr="00000762" w:rsidRDefault="000B6751" w:rsidP="000B6751">
      <w:pPr>
        <w:spacing w:after="0" w:line="240" w:lineRule="auto"/>
        <w:ind w:firstLine="709"/>
        <w:jc w:val="both"/>
        <w:rPr>
          <w:rFonts w:ascii="Times New Roman" w:eastAsia="Calibri" w:hAnsi="Times New Roman" w:cs="Times New Roman"/>
          <w:sz w:val="28"/>
          <w:szCs w:val="28"/>
        </w:rPr>
      </w:pPr>
      <w:r w:rsidRPr="00000762">
        <w:rPr>
          <w:rFonts w:ascii="Times New Roman" w:eastAsia="Calibri" w:hAnsi="Times New Roman" w:cs="Times New Roman"/>
          <w:sz w:val="28"/>
          <w:szCs w:val="28"/>
        </w:rPr>
        <w:t>По результатам проведенного исследования рекомендуется реализация следующих мероприятий для снижения вероятности коррупционных проявлений:</w:t>
      </w:r>
    </w:p>
    <w:p w:rsidR="000B6751" w:rsidRPr="00000762" w:rsidRDefault="00D76FCB"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совершенстоввание</w:t>
      </w:r>
      <w:r w:rsidR="000B6751" w:rsidRPr="00000762">
        <w:rPr>
          <w:rFonts w:ascii="Times New Roman" w:eastAsia="Calibri" w:hAnsi="Times New Roman" w:cs="Times New Roman"/>
          <w:sz w:val="28"/>
          <w:szCs w:val="28"/>
        </w:rPr>
        <w:t xml:space="preserve"> антикоррупционного законодательства;</w:t>
      </w:r>
    </w:p>
    <w:p w:rsidR="000B6751" w:rsidRPr="00000762"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sidRPr="00000762">
        <w:rPr>
          <w:rFonts w:ascii="Times New Roman" w:eastAsia="Calibri" w:hAnsi="Times New Roman" w:cs="Times New Roman"/>
          <w:sz w:val="28"/>
          <w:szCs w:val="28"/>
        </w:rPr>
        <w:t>регулярная антикоррупционная экспертиза законодательных актов в Законодательном собрании Нижегородской области;</w:t>
      </w:r>
    </w:p>
    <w:p w:rsidR="000B6751" w:rsidRPr="00000762"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sidRPr="00000762">
        <w:rPr>
          <w:rFonts w:ascii="Times New Roman" w:eastAsia="Calibri" w:hAnsi="Times New Roman" w:cs="Times New Roman"/>
          <w:sz w:val="28"/>
          <w:szCs w:val="28"/>
        </w:rPr>
        <w:t>принятие в городах и районах области планов и программ по противодействию коррупции;</w:t>
      </w:r>
    </w:p>
    <w:p w:rsidR="000B6751" w:rsidRPr="00000762"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sidRPr="00000762">
        <w:rPr>
          <w:rFonts w:ascii="Times New Roman" w:eastAsia="Calibri" w:hAnsi="Times New Roman" w:cs="Times New Roman"/>
          <w:sz w:val="28"/>
          <w:szCs w:val="28"/>
        </w:rPr>
        <w:t>проведение проверок достоверности и полноты сведений о доходах и расходах, об имуществе и обязательствах имущественного характера, сведений о расходах представляемых гражданскими служащими и чиновниками;</w:t>
      </w:r>
    </w:p>
    <w:p w:rsidR="000B6751" w:rsidRPr="00000762"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sidRPr="00000762">
        <w:rPr>
          <w:rFonts w:ascii="Times New Roman" w:eastAsia="Calibri" w:hAnsi="Times New Roman" w:cs="Times New Roman"/>
          <w:sz w:val="28"/>
          <w:szCs w:val="28"/>
        </w:rPr>
        <w:t>участие общественных организаций в работе по борьбе с коррупцией, проведение научно-практических конференций и заседаний «круглых столов» по вопросам противодействия коррупции;</w:t>
      </w:r>
    </w:p>
    <w:p w:rsidR="000B6751" w:rsidRPr="00000762"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sidRPr="00000762">
        <w:rPr>
          <w:rFonts w:ascii="Times New Roman" w:eastAsia="Calibri" w:hAnsi="Times New Roman" w:cs="Times New Roman"/>
          <w:sz w:val="28"/>
          <w:szCs w:val="28"/>
        </w:rPr>
        <w:t>использование «горячих линий», телефонов доверия для информирования о фактах коррупции;</w:t>
      </w:r>
    </w:p>
    <w:p w:rsidR="000B6751" w:rsidRPr="00000762"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sidRPr="00000762">
        <w:rPr>
          <w:rFonts w:ascii="Times New Roman" w:eastAsia="Calibri" w:hAnsi="Times New Roman" w:cs="Times New Roman"/>
          <w:sz w:val="28"/>
          <w:szCs w:val="28"/>
        </w:rPr>
        <w:t>создание антикоррупционных электронных почтовых ящиков  на сайтах администраций городов и районов;</w:t>
      </w:r>
    </w:p>
    <w:p w:rsidR="000B6751" w:rsidRPr="00000762"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sidRPr="00000762">
        <w:rPr>
          <w:rFonts w:ascii="Times New Roman" w:eastAsia="Calibri" w:hAnsi="Times New Roman" w:cs="Times New Roman"/>
          <w:sz w:val="28"/>
          <w:szCs w:val="28"/>
        </w:rPr>
        <w:t>публикации в средствах массовой информации о фактах коррупции, журналистские расследования;</w:t>
      </w:r>
    </w:p>
    <w:p w:rsidR="000B6751" w:rsidRPr="00000762"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sidRPr="00000762">
        <w:rPr>
          <w:rFonts w:ascii="Times New Roman" w:eastAsia="Calibri" w:hAnsi="Times New Roman" w:cs="Times New Roman"/>
          <w:sz w:val="28"/>
          <w:szCs w:val="28"/>
        </w:rPr>
        <w:t>социальная реклама в средствах массовой информации (ТВ, пресса, в самих учреждениях) с использованием мотивов дороговизны взятки,  чувство неприятия к коррумпированным чиновникам, стыда;</w:t>
      </w:r>
    </w:p>
    <w:p w:rsidR="000B6751" w:rsidRPr="00000762"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sidRPr="00000762">
        <w:rPr>
          <w:rFonts w:ascii="Times New Roman" w:eastAsia="Calibri" w:hAnsi="Times New Roman" w:cs="Times New Roman"/>
          <w:sz w:val="28"/>
          <w:szCs w:val="28"/>
        </w:rPr>
        <w:t>проведение регулярных антикоррупционных мониторингов на основе опросов общественного мнения.</w:t>
      </w:r>
    </w:p>
    <w:p w:rsidR="00C339B9" w:rsidRPr="00C339B9" w:rsidRDefault="00C339B9" w:rsidP="00C339B9">
      <w:pPr>
        <w:ind w:firstLine="851"/>
        <w:jc w:val="both"/>
        <w:rPr>
          <w:rFonts w:ascii="Times New Roman" w:hAnsi="Times New Roman" w:cs="Times New Roman"/>
          <w:sz w:val="28"/>
          <w:szCs w:val="28"/>
        </w:rPr>
      </w:pPr>
    </w:p>
    <w:p w:rsidR="00C339B9" w:rsidRPr="00C339B9" w:rsidRDefault="00C339B9" w:rsidP="00C339B9">
      <w:pPr>
        <w:ind w:firstLine="851"/>
        <w:jc w:val="both"/>
        <w:rPr>
          <w:rFonts w:ascii="Times New Roman" w:hAnsi="Times New Roman" w:cs="Times New Roman"/>
          <w:sz w:val="28"/>
          <w:szCs w:val="28"/>
        </w:rPr>
      </w:pPr>
    </w:p>
    <w:bookmarkEnd w:id="0"/>
    <w:p w:rsidR="00754012" w:rsidRPr="00C339B9" w:rsidRDefault="00754012" w:rsidP="006B4656">
      <w:pPr>
        <w:spacing w:after="0" w:line="240" w:lineRule="auto"/>
        <w:ind w:firstLine="851"/>
        <w:jc w:val="both"/>
        <w:rPr>
          <w:rFonts w:ascii="Times New Roman" w:eastAsia="Times New Roman" w:hAnsi="Times New Roman" w:cs="Times New Roman"/>
          <w:b/>
          <w:spacing w:val="-4"/>
          <w:sz w:val="24"/>
          <w:szCs w:val="24"/>
        </w:rPr>
      </w:pPr>
    </w:p>
    <w:sectPr w:rsidR="00754012" w:rsidRPr="00C339B9" w:rsidSect="00F8274E">
      <w:pgSz w:w="11906" w:h="16838"/>
      <w:pgMar w:top="1418" w:right="991"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D7" w:rsidRDefault="00D372D7" w:rsidP="00A2343B">
      <w:pPr>
        <w:spacing w:after="0" w:line="240" w:lineRule="auto"/>
      </w:pPr>
      <w:r>
        <w:separator/>
      </w:r>
    </w:p>
  </w:endnote>
  <w:endnote w:type="continuationSeparator" w:id="0">
    <w:p w:rsidR="00D372D7" w:rsidRDefault="00D372D7" w:rsidP="00A2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WenQuanYi Micro Hei">
    <w:charset w:val="80"/>
    <w:family w:val="auto"/>
    <w:pitch w:val="variable"/>
  </w:font>
  <w:font w:name="Lohit Hindi">
    <w:altName w:val="MS Mincho"/>
    <w:charset w:val="80"/>
    <w:family w:val="auto"/>
    <w:pitch w:val="variable"/>
  </w:font>
  <w:font w:name="Gelvetsky 12pt">
    <w:altName w:val="Arial"/>
    <w:charset w:val="00"/>
    <w:family w:val="auto"/>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ET">
    <w:altName w:val="Times New Roman"/>
    <w:charset w:val="00"/>
    <w:family w:val="auto"/>
    <w:pitch w:val="variable"/>
    <w:sig w:usb0="00000001" w:usb1="00000000" w:usb2="00000000" w:usb3="00000000" w:csb0="00000005" w:csb1="00000000"/>
  </w:font>
  <w:font w:name="Consolas">
    <w:panose1 w:val="020B0609020204030204"/>
    <w:charset w:val="CC"/>
    <w:family w:val="modern"/>
    <w:pitch w:val="fixed"/>
    <w:sig w:usb0="A00002EF" w:usb1="4000204B"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2F" w:rsidRDefault="009E422F">
    <w:pPr>
      <w:pStyle w:val="ad"/>
      <w:jc w:val="center"/>
    </w:pPr>
  </w:p>
  <w:p w:rsidR="009E422F" w:rsidRDefault="009E422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2F" w:rsidRDefault="009E422F">
    <w:pPr>
      <w:pStyle w:val="ad"/>
      <w:jc w:val="center"/>
    </w:pPr>
  </w:p>
  <w:p w:rsidR="009E422F" w:rsidRDefault="009E422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D7" w:rsidRDefault="00D372D7" w:rsidP="00A2343B">
      <w:pPr>
        <w:spacing w:after="0" w:line="240" w:lineRule="auto"/>
      </w:pPr>
      <w:r>
        <w:separator/>
      </w:r>
    </w:p>
  </w:footnote>
  <w:footnote w:type="continuationSeparator" w:id="0">
    <w:p w:rsidR="00D372D7" w:rsidRDefault="00D372D7" w:rsidP="00A2343B">
      <w:pPr>
        <w:spacing w:after="0" w:line="240" w:lineRule="auto"/>
      </w:pPr>
      <w:r>
        <w:continuationSeparator/>
      </w:r>
    </w:p>
  </w:footnote>
  <w:footnote w:id="1">
    <w:p w:rsidR="009E422F" w:rsidRDefault="009E422F" w:rsidP="00D935F2">
      <w:pPr>
        <w:pStyle w:val="af5"/>
      </w:pPr>
      <w:r>
        <w:rPr>
          <w:rStyle w:val="affc"/>
        </w:rPr>
        <w:footnoteRef/>
      </w:r>
      <w:r>
        <w:t xml:space="preserve"> В данном столбце приводится абсолютное количество опрошенных, дававших взятку, вне зависимости от того, озвучили ли они сумму взятки или нет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668918"/>
      <w:docPartObj>
        <w:docPartGallery w:val="Page Numbers (Top of Page)"/>
        <w:docPartUnique/>
      </w:docPartObj>
    </w:sdtPr>
    <w:sdtEndPr/>
    <w:sdtContent>
      <w:p w:rsidR="009E422F" w:rsidRDefault="00D372D7">
        <w:pPr>
          <w:pStyle w:val="ab"/>
          <w:jc w:val="center"/>
        </w:pPr>
        <w:r>
          <w:fldChar w:fldCharType="begin"/>
        </w:r>
        <w:r>
          <w:instrText>PAGE   \* MERGEFORMAT</w:instrText>
        </w:r>
        <w:r>
          <w:fldChar w:fldCharType="separate"/>
        </w:r>
        <w:r w:rsidR="001C01A7">
          <w:rPr>
            <w:noProof/>
          </w:rPr>
          <w:t>31</w:t>
        </w:r>
        <w:r>
          <w:rPr>
            <w:noProof/>
          </w:rPr>
          <w:fldChar w:fldCharType="end"/>
        </w:r>
      </w:p>
    </w:sdtContent>
  </w:sdt>
  <w:p w:rsidR="009E422F" w:rsidRDefault="009E422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2"/>
    <w:multiLevelType w:val="singleLevel"/>
    <w:tmpl w:val="00000002"/>
    <w:name w:val="WW8Num12"/>
    <w:lvl w:ilvl="0">
      <w:start w:val="1"/>
      <w:numFmt w:val="decimal"/>
      <w:lvlText w:val="%1)"/>
      <w:lvlJc w:val="left"/>
      <w:pPr>
        <w:tabs>
          <w:tab w:val="num" w:pos="0"/>
        </w:tabs>
        <w:ind w:left="1080" w:hanging="360"/>
      </w:pPr>
    </w:lvl>
  </w:abstractNum>
  <w:abstractNum w:abstractNumId="2">
    <w:nsid w:val="00060BF2"/>
    <w:multiLevelType w:val="multilevel"/>
    <w:tmpl w:val="C77C6870"/>
    <w:lvl w:ilvl="0">
      <w:start w:val="2"/>
      <w:numFmt w:val="decimal"/>
      <w:lvlText w:val="%1."/>
      <w:lvlJc w:val="left"/>
      <w:pPr>
        <w:ind w:left="420" w:hanging="420"/>
      </w:pPr>
      <w:rPr>
        <w:rFonts w:eastAsiaTheme="majorEastAsia" w:cstheme="majorBidi" w:hint="default"/>
        <w:sz w:val="26"/>
      </w:rPr>
    </w:lvl>
    <w:lvl w:ilvl="1">
      <w:start w:val="1"/>
      <w:numFmt w:val="decimal"/>
      <w:lvlText w:val="%1.%2."/>
      <w:lvlJc w:val="left"/>
      <w:pPr>
        <w:ind w:left="2160" w:hanging="720"/>
      </w:pPr>
      <w:rPr>
        <w:rFonts w:eastAsiaTheme="majorEastAsia" w:cstheme="majorBidi" w:hint="default"/>
        <w:sz w:val="26"/>
      </w:rPr>
    </w:lvl>
    <w:lvl w:ilvl="2">
      <w:start w:val="1"/>
      <w:numFmt w:val="decimal"/>
      <w:lvlText w:val="%1.%2.%3."/>
      <w:lvlJc w:val="left"/>
      <w:pPr>
        <w:ind w:left="3600" w:hanging="720"/>
      </w:pPr>
      <w:rPr>
        <w:rFonts w:eastAsiaTheme="majorEastAsia" w:cstheme="majorBidi" w:hint="default"/>
        <w:sz w:val="26"/>
      </w:rPr>
    </w:lvl>
    <w:lvl w:ilvl="3">
      <w:start w:val="1"/>
      <w:numFmt w:val="decimal"/>
      <w:lvlText w:val="%1.%2.%3.%4."/>
      <w:lvlJc w:val="left"/>
      <w:pPr>
        <w:ind w:left="5400" w:hanging="1080"/>
      </w:pPr>
      <w:rPr>
        <w:rFonts w:eastAsiaTheme="majorEastAsia" w:cstheme="majorBidi" w:hint="default"/>
        <w:sz w:val="26"/>
      </w:rPr>
    </w:lvl>
    <w:lvl w:ilvl="4">
      <w:start w:val="1"/>
      <w:numFmt w:val="decimal"/>
      <w:lvlText w:val="%1.%2.%3.%4.%5."/>
      <w:lvlJc w:val="left"/>
      <w:pPr>
        <w:ind w:left="7200" w:hanging="1440"/>
      </w:pPr>
      <w:rPr>
        <w:rFonts w:eastAsiaTheme="majorEastAsia" w:cstheme="majorBidi" w:hint="default"/>
        <w:sz w:val="26"/>
      </w:rPr>
    </w:lvl>
    <w:lvl w:ilvl="5">
      <w:start w:val="1"/>
      <w:numFmt w:val="decimal"/>
      <w:lvlText w:val="%1.%2.%3.%4.%5.%6."/>
      <w:lvlJc w:val="left"/>
      <w:pPr>
        <w:ind w:left="8640" w:hanging="1440"/>
      </w:pPr>
      <w:rPr>
        <w:rFonts w:eastAsiaTheme="majorEastAsia" w:cstheme="majorBidi" w:hint="default"/>
        <w:sz w:val="26"/>
      </w:rPr>
    </w:lvl>
    <w:lvl w:ilvl="6">
      <w:start w:val="1"/>
      <w:numFmt w:val="decimal"/>
      <w:lvlText w:val="%1.%2.%3.%4.%5.%6.%7."/>
      <w:lvlJc w:val="left"/>
      <w:pPr>
        <w:ind w:left="10440" w:hanging="1800"/>
      </w:pPr>
      <w:rPr>
        <w:rFonts w:eastAsiaTheme="majorEastAsia" w:cstheme="majorBidi" w:hint="default"/>
        <w:sz w:val="26"/>
      </w:rPr>
    </w:lvl>
    <w:lvl w:ilvl="7">
      <w:start w:val="1"/>
      <w:numFmt w:val="decimal"/>
      <w:lvlText w:val="%1.%2.%3.%4.%5.%6.%7.%8."/>
      <w:lvlJc w:val="left"/>
      <w:pPr>
        <w:ind w:left="12240" w:hanging="2160"/>
      </w:pPr>
      <w:rPr>
        <w:rFonts w:eastAsiaTheme="majorEastAsia" w:cstheme="majorBidi" w:hint="default"/>
        <w:sz w:val="26"/>
      </w:rPr>
    </w:lvl>
    <w:lvl w:ilvl="8">
      <w:start w:val="1"/>
      <w:numFmt w:val="decimal"/>
      <w:lvlText w:val="%1.%2.%3.%4.%5.%6.%7.%8.%9."/>
      <w:lvlJc w:val="left"/>
      <w:pPr>
        <w:ind w:left="13680" w:hanging="2160"/>
      </w:pPr>
      <w:rPr>
        <w:rFonts w:eastAsiaTheme="majorEastAsia" w:cstheme="majorBidi" w:hint="default"/>
        <w:sz w:val="26"/>
      </w:rPr>
    </w:lvl>
  </w:abstractNum>
  <w:abstractNum w:abstractNumId="3">
    <w:nsid w:val="051B0B0F"/>
    <w:multiLevelType w:val="hybridMultilevel"/>
    <w:tmpl w:val="F6A6F6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DA1F03"/>
    <w:multiLevelType w:val="hybridMultilevel"/>
    <w:tmpl w:val="370E928C"/>
    <w:lvl w:ilvl="0" w:tplc="A7ECBC2A">
      <w:start w:val="1"/>
      <w:numFmt w:val="decimal"/>
      <w:lvlText w:val="%1."/>
      <w:lvlJc w:val="left"/>
      <w:pPr>
        <w:ind w:left="720" w:hanging="360"/>
      </w:pPr>
      <w:rPr>
        <w:b/>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514CF0"/>
    <w:multiLevelType w:val="hybridMultilevel"/>
    <w:tmpl w:val="C8AE604E"/>
    <w:lvl w:ilvl="0" w:tplc="81EA8FE0">
      <w:start w:val="4"/>
      <w:numFmt w:val="decimal"/>
      <w:lvlText w:val="%1."/>
      <w:lvlJc w:val="left"/>
      <w:pPr>
        <w:tabs>
          <w:tab w:val="num" w:pos="357"/>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F973D5D"/>
    <w:multiLevelType w:val="hybridMultilevel"/>
    <w:tmpl w:val="B4D842D6"/>
    <w:lvl w:ilvl="0" w:tplc="B0CC1020">
      <w:start w:val="62"/>
      <w:numFmt w:val="decimal"/>
      <w:lvlText w:val="%1."/>
      <w:lvlJc w:val="left"/>
      <w:pPr>
        <w:tabs>
          <w:tab w:val="num" w:pos="431"/>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FAD0181"/>
    <w:multiLevelType w:val="hybridMultilevel"/>
    <w:tmpl w:val="B692B6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CC52B4"/>
    <w:multiLevelType w:val="hybridMultilevel"/>
    <w:tmpl w:val="EE9096E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2F036B5"/>
    <w:multiLevelType w:val="hybridMultilevel"/>
    <w:tmpl w:val="88908496"/>
    <w:lvl w:ilvl="0" w:tplc="70DADD16">
      <w:start w:val="60"/>
      <w:numFmt w:val="decimal"/>
      <w:lvlText w:val="%1."/>
      <w:lvlJc w:val="left"/>
      <w:pPr>
        <w:tabs>
          <w:tab w:val="num" w:pos="539"/>
        </w:tabs>
        <w:ind w:left="142"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3240EC4"/>
    <w:multiLevelType w:val="hybridMultilevel"/>
    <w:tmpl w:val="4CACE110"/>
    <w:lvl w:ilvl="0" w:tplc="27D8F302">
      <w:start w:val="36"/>
      <w:numFmt w:val="decimal"/>
      <w:lvlText w:val="%1."/>
      <w:lvlJc w:val="left"/>
      <w:pPr>
        <w:tabs>
          <w:tab w:val="num" w:pos="340"/>
        </w:tabs>
        <w:ind w:left="34" w:firstLine="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88605B4"/>
    <w:multiLevelType w:val="hybridMultilevel"/>
    <w:tmpl w:val="E88AB324"/>
    <w:lvl w:ilvl="0" w:tplc="85B262FE">
      <w:start w:val="72"/>
      <w:numFmt w:val="decimal"/>
      <w:lvlText w:val="%1."/>
      <w:lvlJc w:val="left"/>
      <w:pPr>
        <w:tabs>
          <w:tab w:val="num" w:pos="539"/>
        </w:tabs>
        <w:ind w:left="142"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AC3554A"/>
    <w:multiLevelType w:val="hybridMultilevel"/>
    <w:tmpl w:val="9A983190"/>
    <w:lvl w:ilvl="0" w:tplc="97D6879E">
      <w:start w:val="126"/>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4">
    <w:nsid w:val="212E1D9D"/>
    <w:multiLevelType w:val="hybridMultilevel"/>
    <w:tmpl w:val="98383854"/>
    <w:lvl w:ilvl="0" w:tplc="C108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025EFF"/>
    <w:multiLevelType w:val="hybridMultilevel"/>
    <w:tmpl w:val="9CACE062"/>
    <w:lvl w:ilvl="0" w:tplc="0419000F">
      <w:start w:val="1"/>
      <w:numFmt w:val="decimal"/>
      <w:lvlText w:val="%1."/>
      <w:lvlJc w:val="left"/>
      <w:pPr>
        <w:tabs>
          <w:tab w:val="num" w:pos="431"/>
        </w:tabs>
        <w:ind w:left="34" w:firstLine="0"/>
      </w:pPr>
      <w:rPr>
        <w:rFonts w:hint="default"/>
      </w:rPr>
    </w:lvl>
    <w:lvl w:ilvl="1" w:tplc="0419000F">
      <w:start w:val="1"/>
      <w:numFmt w:val="decimal"/>
      <w:lvlText w:val="%2."/>
      <w:lvlJc w:val="left"/>
      <w:pPr>
        <w:tabs>
          <w:tab w:val="num" w:pos="397"/>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694FC3"/>
    <w:multiLevelType w:val="hybridMultilevel"/>
    <w:tmpl w:val="465CAA70"/>
    <w:lvl w:ilvl="0" w:tplc="85FC999A">
      <w:start w:val="25"/>
      <w:numFmt w:val="decimal"/>
      <w:lvlText w:val="%1."/>
      <w:lvlJc w:val="left"/>
      <w:pPr>
        <w:tabs>
          <w:tab w:val="num" w:pos="431"/>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76D33E3"/>
    <w:multiLevelType w:val="hybridMultilevel"/>
    <w:tmpl w:val="7F00B438"/>
    <w:lvl w:ilvl="0" w:tplc="C16CCDE4">
      <w:start w:val="198"/>
      <w:numFmt w:val="decimal"/>
      <w:lvlText w:val="%1."/>
      <w:lvlJc w:val="left"/>
      <w:pPr>
        <w:tabs>
          <w:tab w:val="num" w:pos="488"/>
        </w:tabs>
        <w:ind w:left="34"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C795E4E"/>
    <w:multiLevelType w:val="hybridMultilevel"/>
    <w:tmpl w:val="58902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1A6887"/>
    <w:multiLevelType w:val="hybridMultilevel"/>
    <w:tmpl w:val="37841854"/>
    <w:lvl w:ilvl="0" w:tplc="53402524">
      <w:start w:val="135"/>
      <w:numFmt w:val="decimal"/>
      <w:lvlText w:val="%1."/>
      <w:lvlJc w:val="left"/>
      <w:pPr>
        <w:tabs>
          <w:tab w:val="num" w:pos="431"/>
        </w:tabs>
        <w:ind w:left="34"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756E6C"/>
    <w:multiLevelType w:val="hybridMultilevel"/>
    <w:tmpl w:val="D2CA2518"/>
    <w:lvl w:ilvl="0" w:tplc="36420C5A">
      <w:start w:val="3"/>
      <w:numFmt w:val="decimal"/>
      <w:lvlText w:val="%1."/>
      <w:lvlJc w:val="left"/>
      <w:pPr>
        <w:tabs>
          <w:tab w:val="num" w:pos="431"/>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EE415DB"/>
    <w:multiLevelType w:val="hybridMultilevel"/>
    <w:tmpl w:val="5A20D6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0BB232D"/>
    <w:multiLevelType w:val="hybridMultilevel"/>
    <w:tmpl w:val="A3DE24EC"/>
    <w:lvl w:ilvl="0" w:tplc="B3B84F94">
      <w:start w:val="28"/>
      <w:numFmt w:val="decimal"/>
      <w:lvlText w:val="%1."/>
      <w:lvlJc w:val="left"/>
      <w:pPr>
        <w:tabs>
          <w:tab w:val="num" w:pos="397"/>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1E97CB8"/>
    <w:multiLevelType w:val="hybridMultilevel"/>
    <w:tmpl w:val="D3727530"/>
    <w:lvl w:ilvl="0" w:tplc="0D30623E">
      <w:start w:val="147"/>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B9D40F6"/>
    <w:multiLevelType w:val="hybridMultilevel"/>
    <w:tmpl w:val="9DF67494"/>
    <w:lvl w:ilvl="0" w:tplc="FFFFFFFF">
      <w:start w:val="1"/>
      <w:numFmt w:val="upperRoman"/>
      <w:pStyle w:val="a"/>
      <w:lvlText w:val="%1."/>
      <w:lvlJc w:val="right"/>
      <w:pPr>
        <w:ind w:left="1260" w:hanging="360"/>
      </w:pPr>
      <w:rPr>
        <w:b/>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25">
    <w:nsid w:val="3EB15BE4"/>
    <w:multiLevelType w:val="hybridMultilevel"/>
    <w:tmpl w:val="09266C92"/>
    <w:lvl w:ilvl="0" w:tplc="0682E756">
      <w:start w:val="77"/>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1A221D2"/>
    <w:multiLevelType w:val="hybridMultilevel"/>
    <w:tmpl w:val="62BEA5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4E5C59"/>
    <w:multiLevelType w:val="hybridMultilevel"/>
    <w:tmpl w:val="3D880D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1F15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F3B61DA"/>
    <w:multiLevelType w:val="hybridMultilevel"/>
    <w:tmpl w:val="780CE938"/>
    <w:lvl w:ilvl="0" w:tplc="847AC7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F511CE8"/>
    <w:multiLevelType w:val="hybridMultilevel"/>
    <w:tmpl w:val="2D964B48"/>
    <w:lvl w:ilvl="0" w:tplc="F41434B0">
      <w:start w:val="104"/>
      <w:numFmt w:val="decimal"/>
      <w:lvlText w:val="%1."/>
      <w:lvlJc w:val="left"/>
      <w:pPr>
        <w:tabs>
          <w:tab w:val="num" w:pos="488"/>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18113FC"/>
    <w:multiLevelType w:val="hybridMultilevel"/>
    <w:tmpl w:val="E1A409F4"/>
    <w:lvl w:ilvl="0" w:tplc="43800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2C74A8"/>
    <w:multiLevelType w:val="multilevel"/>
    <w:tmpl w:val="1E74CAD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569B318F"/>
    <w:multiLevelType w:val="hybridMultilevel"/>
    <w:tmpl w:val="90E07A88"/>
    <w:lvl w:ilvl="0" w:tplc="FF889766">
      <w:start w:val="116"/>
      <w:numFmt w:val="decimal"/>
      <w:lvlText w:val="%1."/>
      <w:lvlJc w:val="left"/>
      <w:pPr>
        <w:tabs>
          <w:tab w:val="num" w:pos="454"/>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7C20647"/>
    <w:multiLevelType w:val="hybridMultilevel"/>
    <w:tmpl w:val="0456C674"/>
    <w:lvl w:ilvl="0" w:tplc="4AFADB32">
      <w:start w:val="1"/>
      <w:numFmt w:val="decimal"/>
      <w:lvlText w:val="%1."/>
      <w:lvlJc w:val="left"/>
      <w:pPr>
        <w:tabs>
          <w:tab w:val="num" w:pos="34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8CD66A7"/>
    <w:multiLevelType w:val="hybridMultilevel"/>
    <w:tmpl w:val="C278097C"/>
    <w:lvl w:ilvl="0" w:tplc="EBAE084C">
      <w:start w:val="206"/>
      <w:numFmt w:val="decimal"/>
      <w:lvlText w:val="%1."/>
      <w:lvlJc w:val="left"/>
      <w:pPr>
        <w:tabs>
          <w:tab w:val="num" w:pos="431"/>
        </w:tabs>
        <w:ind w:left="34"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D3D365F"/>
    <w:multiLevelType w:val="hybridMultilevel"/>
    <w:tmpl w:val="1F06AABE"/>
    <w:lvl w:ilvl="0" w:tplc="AECA141C">
      <w:start w:val="104"/>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93701C"/>
    <w:multiLevelType w:val="hybridMultilevel"/>
    <w:tmpl w:val="82A80F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D5518E"/>
    <w:multiLevelType w:val="hybridMultilevel"/>
    <w:tmpl w:val="0C86C80A"/>
    <w:lvl w:ilvl="0" w:tplc="A048835C">
      <w:start w:val="49"/>
      <w:numFmt w:val="decimal"/>
      <w:lvlText w:val="%1."/>
      <w:lvlJc w:val="left"/>
      <w:pPr>
        <w:tabs>
          <w:tab w:val="num" w:pos="539"/>
        </w:tabs>
        <w:ind w:left="142" w:firstLine="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0">
    <w:nsid w:val="704B3D7D"/>
    <w:multiLevelType w:val="hybridMultilevel"/>
    <w:tmpl w:val="515A469A"/>
    <w:lvl w:ilvl="0" w:tplc="EAC8A43A">
      <w:start w:val="35"/>
      <w:numFmt w:val="decimal"/>
      <w:lvlText w:val="%1."/>
      <w:lvlJc w:val="left"/>
      <w:pPr>
        <w:tabs>
          <w:tab w:val="num" w:pos="431"/>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B6E74C6"/>
    <w:multiLevelType w:val="hybridMultilevel"/>
    <w:tmpl w:val="49F224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974A9B"/>
    <w:multiLevelType w:val="multilevel"/>
    <w:tmpl w:val="4CE42D7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F582A2C"/>
    <w:multiLevelType w:val="hybridMultilevel"/>
    <w:tmpl w:val="14708A5A"/>
    <w:lvl w:ilvl="0" w:tplc="F8D2169E">
      <w:start w:val="75"/>
      <w:numFmt w:val="decimal"/>
      <w:lvlText w:val="%1."/>
      <w:lvlJc w:val="left"/>
      <w:pPr>
        <w:tabs>
          <w:tab w:val="num" w:pos="431"/>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FBB6EBE"/>
    <w:multiLevelType w:val="hybridMultilevel"/>
    <w:tmpl w:val="755811C6"/>
    <w:lvl w:ilvl="0" w:tplc="62B060B8">
      <w:start w:val="217"/>
      <w:numFmt w:val="decimal"/>
      <w:lvlText w:val="%1."/>
      <w:lvlJc w:val="left"/>
      <w:pPr>
        <w:tabs>
          <w:tab w:val="num" w:pos="431"/>
        </w:tabs>
        <w:ind w:left="34"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8"/>
  </w:num>
  <w:num w:numId="2">
    <w:abstractNumId w:val="18"/>
  </w:num>
  <w:num w:numId="3">
    <w:abstractNumId w:val="37"/>
  </w:num>
  <w:num w:numId="4">
    <w:abstractNumId w:val="14"/>
  </w:num>
  <w:num w:numId="5">
    <w:abstractNumId w:val="1"/>
  </w:num>
  <w:num w:numId="6">
    <w:abstractNumId w:val="42"/>
  </w:num>
  <w:num w:numId="7">
    <w:abstractNumId w:val="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7"/>
  </w:num>
  <w:num w:numId="11">
    <w:abstractNumId w:val="41"/>
  </w:num>
  <w:num w:numId="12">
    <w:abstractNumId w:val="27"/>
  </w:num>
  <w:num w:numId="13">
    <w:abstractNumId w:val="26"/>
  </w:num>
  <w:num w:numId="14">
    <w:abstractNumId w:val="2"/>
  </w:num>
  <w:num w:numId="15">
    <w:abstractNumId w:val="32"/>
  </w:num>
  <w:num w:numId="16">
    <w:abstractNumId w:val="21"/>
  </w:num>
  <w:num w:numId="17">
    <w:abstractNumId w:val="15"/>
  </w:num>
  <w:num w:numId="18">
    <w:abstractNumId w:val="25"/>
  </w:num>
  <w:num w:numId="19">
    <w:abstractNumId w:val="36"/>
  </w:num>
  <w:num w:numId="20">
    <w:abstractNumId w:val="12"/>
  </w:num>
  <w:num w:numId="21">
    <w:abstractNumId w:val="23"/>
  </w:num>
  <w:num w:numId="2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22"/>
    </w:lvlOverride>
    <w:lvlOverride w:ilvl="1">
      <w:startOverride w:val="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2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2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4"/>
  </w:num>
  <w:num w:numId="44">
    <w:abstractNumId w:val="3"/>
  </w:num>
  <w:num w:numId="45">
    <w:abstractNumId w:val="28"/>
  </w:num>
  <w:num w:numId="46">
    <w:abstractNumId w:val="8"/>
  </w:num>
  <w:num w:numId="47">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B1DB8"/>
    <w:rsid w:val="00000762"/>
    <w:rsid w:val="000020A8"/>
    <w:rsid w:val="00002D1A"/>
    <w:rsid w:val="00003E65"/>
    <w:rsid w:val="000047AD"/>
    <w:rsid w:val="0000529E"/>
    <w:rsid w:val="00007F78"/>
    <w:rsid w:val="00012D31"/>
    <w:rsid w:val="00013D6A"/>
    <w:rsid w:val="00013F00"/>
    <w:rsid w:val="00014106"/>
    <w:rsid w:val="00017F3D"/>
    <w:rsid w:val="00021B2C"/>
    <w:rsid w:val="000232E3"/>
    <w:rsid w:val="00031C24"/>
    <w:rsid w:val="000336E7"/>
    <w:rsid w:val="00035CDA"/>
    <w:rsid w:val="00036C15"/>
    <w:rsid w:val="0003775B"/>
    <w:rsid w:val="000405C2"/>
    <w:rsid w:val="00040707"/>
    <w:rsid w:val="0004087B"/>
    <w:rsid w:val="000453C2"/>
    <w:rsid w:val="000458F9"/>
    <w:rsid w:val="00046438"/>
    <w:rsid w:val="000471E6"/>
    <w:rsid w:val="00050CB8"/>
    <w:rsid w:val="00053475"/>
    <w:rsid w:val="00055C41"/>
    <w:rsid w:val="000569BE"/>
    <w:rsid w:val="000600A3"/>
    <w:rsid w:val="00061867"/>
    <w:rsid w:val="00062415"/>
    <w:rsid w:val="00064385"/>
    <w:rsid w:val="00064A35"/>
    <w:rsid w:val="00070E96"/>
    <w:rsid w:val="00072AFE"/>
    <w:rsid w:val="0007333A"/>
    <w:rsid w:val="00080C83"/>
    <w:rsid w:val="00080D44"/>
    <w:rsid w:val="0008196D"/>
    <w:rsid w:val="000832B0"/>
    <w:rsid w:val="00085017"/>
    <w:rsid w:val="0008576D"/>
    <w:rsid w:val="000920E8"/>
    <w:rsid w:val="0009326C"/>
    <w:rsid w:val="0009512E"/>
    <w:rsid w:val="000951B0"/>
    <w:rsid w:val="000958F1"/>
    <w:rsid w:val="00096DF3"/>
    <w:rsid w:val="000A00CF"/>
    <w:rsid w:val="000A20BE"/>
    <w:rsid w:val="000A4D77"/>
    <w:rsid w:val="000A7533"/>
    <w:rsid w:val="000B3316"/>
    <w:rsid w:val="000B47F2"/>
    <w:rsid w:val="000B66B7"/>
    <w:rsid w:val="000B6751"/>
    <w:rsid w:val="000B7CBD"/>
    <w:rsid w:val="000C10F3"/>
    <w:rsid w:val="000C1E8B"/>
    <w:rsid w:val="000C2BB4"/>
    <w:rsid w:val="000C6783"/>
    <w:rsid w:val="000C79A2"/>
    <w:rsid w:val="000D075E"/>
    <w:rsid w:val="000D087A"/>
    <w:rsid w:val="000D21E3"/>
    <w:rsid w:val="000D30F8"/>
    <w:rsid w:val="000D4B30"/>
    <w:rsid w:val="000D5DE8"/>
    <w:rsid w:val="000D6044"/>
    <w:rsid w:val="000E01A4"/>
    <w:rsid w:val="000E1584"/>
    <w:rsid w:val="000E49B3"/>
    <w:rsid w:val="000F0C20"/>
    <w:rsid w:val="000F3B7B"/>
    <w:rsid w:val="00102EC7"/>
    <w:rsid w:val="00107516"/>
    <w:rsid w:val="00123D06"/>
    <w:rsid w:val="00125738"/>
    <w:rsid w:val="0012667D"/>
    <w:rsid w:val="001325B7"/>
    <w:rsid w:val="00132EB0"/>
    <w:rsid w:val="00132F09"/>
    <w:rsid w:val="00133B1E"/>
    <w:rsid w:val="001353EF"/>
    <w:rsid w:val="00136905"/>
    <w:rsid w:val="00140CB7"/>
    <w:rsid w:val="00141CBD"/>
    <w:rsid w:val="00141F5D"/>
    <w:rsid w:val="00143716"/>
    <w:rsid w:val="001450AA"/>
    <w:rsid w:val="00145538"/>
    <w:rsid w:val="00146D37"/>
    <w:rsid w:val="001502CA"/>
    <w:rsid w:val="00155808"/>
    <w:rsid w:val="00155EF6"/>
    <w:rsid w:val="00157DF1"/>
    <w:rsid w:val="00157EC3"/>
    <w:rsid w:val="00162C4D"/>
    <w:rsid w:val="00163FEC"/>
    <w:rsid w:val="00164D32"/>
    <w:rsid w:val="00170D77"/>
    <w:rsid w:val="00171516"/>
    <w:rsid w:val="00172BE8"/>
    <w:rsid w:val="00176303"/>
    <w:rsid w:val="001769DC"/>
    <w:rsid w:val="00180F25"/>
    <w:rsid w:val="00182BB1"/>
    <w:rsid w:val="0018357F"/>
    <w:rsid w:val="00184BC4"/>
    <w:rsid w:val="00184FCF"/>
    <w:rsid w:val="0018761A"/>
    <w:rsid w:val="00190D64"/>
    <w:rsid w:val="00191A2E"/>
    <w:rsid w:val="001923AC"/>
    <w:rsid w:val="00192C9A"/>
    <w:rsid w:val="00193F3E"/>
    <w:rsid w:val="0019784C"/>
    <w:rsid w:val="00197F1F"/>
    <w:rsid w:val="001A1966"/>
    <w:rsid w:val="001A717F"/>
    <w:rsid w:val="001B431D"/>
    <w:rsid w:val="001C01A7"/>
    <w:rsid w:val="001C5914"/>
    <w:rsid w:val="001C74EB"/>
    <w:rsid w:val="001D493D"/>
    <w:rsid w:val="001D5BA6"/>
    <w:rsid w:val="001E1526"/>
    <w:rsid w:val="001E3057"/>
    <w:rsid w:val="001E455C"/>
    <w:rsid w:val="001E58E0"/>
    <w:rsid w:val="001E6AA3"/>
    <w:rsid w:val="001F1ADC"/>
    <w:rsid w:val="001F63D4"/>
    <w:rsid w:val="00201DDD"/>
    <w:rsid w:val="00203365"/>
    <w:rsid w:val="002035CC"/>
    <w:rsid w:val="00205FA6"/>
    <w:rsid w:val="00207919"/>
    <w:rsid w:val="0021068B"/>
    <w:rsid w:val="00210F0D"/>
    <w:rsid w:val="00212A2E"/>
    <w:rsid w:val="00212B1C"/>
    <w:rsid w:val="002245C6"/>
    <w:rsid w:val="00224E9E"/>
    <w:rsid w:val="002251EB"/>
    <w:rsid w:val="00225B85"/>
    <w:rsid w:val="002268EE"/>
    <w:rsid w:val="00230C78"/>
    <w:rsid w:val="00230F41"/>
    <w:rsid w:val="00234622"/>
    <w:rsid w:val="00241FB7"/>
    <w:rsid w:val="00243DD2"/>
    <w:rsid w:val="00243EAD"/>
    <w:rsid w:val="002528D3"/>
    <w:rsid w:val="00252C31"/>
    <w:rsid w:val="002537EA"/>
    <w:rsid w:val="00253CD7"/>
    <w:rsid w:val="002545C7"/>
    <w:rsid w:val="00262B24"/>
    <w:rsid w:val="00271033"/>
    <w:rsid w:val="0027187C"/>
    <w:rsid w:val="00271E9D"/>
    <w:rsid w:val="0027400E"/>
    <w:rsid w:val="00274246"/>
    <w:rsid w:val="00276645"/>
    <w:rsid w:val="00276CB2"/>
    <w:rsid w:val="00277231"/>
    <w:rsid w:val="00277248"/>
    <w:rsid w:val="00277A1D"/>
    <w:rsid w:val="00285E01"/>
    <w:rsid w:val="00290A9D"/>
    <w:rsid w:val="002919B6"/>
    <w:rsid w:val="00293770"/>
    <w:rsid w:val="0029536F"/>
    <w:rsid w:val="002973B0"/>
    <w:rsid w:val="002A0539"/>
    <w:rsid w:val="002A0735"/>
    <w:rsid w:val="002A2CBD"/>
    <w:rsid w:val="002A41EE"/>
    <w:rsid w:val="002A4551"/>
    <w:rsid w:val="002A456B"/>
    <w:rsid w:val="002A45EF"/>
    <w:rsid w:val="002A49E5"/>
    <w:rsid w:val="002A5E32"/>
    <w:rsid w:val="002B03C4"/>
    <w:rsid w:val="002B5D14"/>
    <w:rsid w:val="002B7377"/>
    <w:rsid w:val="002C0FA7"/>
    <w:rsid w:val="002C325C"/>
    <w:rsid w:val="002C36FF"/>
    <w:rsid w:val="002C61A5"/>
    <w:rsid w:val="002D0278"/>
    <w:rsid w:val="002D10DB"/>
    <w:rsid w:val="002D2C10"/>
    <w:rsid w:val="002D397B"/>
    <w:rsid w:val="002D6699"/>
    <w:rsid w:val="002E102A"/>
    <w:rsid w:val="002E4A0B"/>
    <w:rsid w:val="002E4DD2"/>
    <w:rsid w:val="002F26AF"/>
    <w:rsid w:val="002F329B"/>
    <w:rsid w:val="002F35AC"/>
    <w:rsid w:val="002F39B2"/>
    <w:rsid w:val="002F5211"/>
    <w:rsid w:val="002F53DD"/>
    <w:rsid w:val="002F566F"/>
    <w:rsid w:val="002F6A88"/>
    <w:rsid w:val="002F6C30"/>
    <w:rsid w:val="003000D0"/>
    <w:rsid w:val="00300977"/>
    <w:rsid w:val="003012FD"/>
    <w:rsid w:val="00301D85"/>
    <w:rsid w:val="0030616A"/>
    <w:rsid w:val="003066F0"/>
    <w:rsid w:val="00306CD9"/>
    <w:rsid w:val="00307F35"/>
    <w:rsid w:val="0031286B"/>
    <w:rsid w:val="00317500"/>
    <w:rsid w:val="0032209B"/>
    <w:rsid w:val="00325678"/>
    <w:rsid w:val="0032602F"/>
    <w:rsid w:val="0032612B"/>
    <w:rsid w:val="00327134"/>
    <w:rsid w:val="003311FB"/>
    <w:rsid w:val="00331408"/>
    <w:rsid w:val="00334008"/>
    <w:rsid w:val="00336524"/>
    <w:rsid w:val="00340644"/>
    <w:rsid w:val="00340885"/>
    <w:rsid w:val="00342F44"/>
    <w:rsid w:val="00351DC4"/>
    <w:rsid w:val="00352204"/>
    <w:rsid w:val="00352DBA"/>
    <w:rsid w:val="00352DCF"/>
    <w:rsid w:val="0035378F"/>
    <w:rsid w:val="0035506B"/>
    <w:rsid w:val="00355147"/>
    <w:rsid w:val="00355456"/>
    <w:rsid w:val="00356977"/>
    <w:rsid w:val="003616C6"/>
    <w:rsid w:val="00361BC6"/>
    <w:rsid w:val="00361F65"/>
    <w:rsid w:val="003640AB"/>
    <w:rsid w:val="003648A0"/>
    <w:rsid w:val="00364E44"/>
    <w:rsid w:val="00370656"/>
    <w:rsid w:val="0037430A"/>
    <w:rsid w:val="00384B9D"/>
    <w:rsid w:val="00386116"/>
    <w:rsid w:val="00386BB3"/>
    <w:rsid w:val="0039349D"/>
    <w:rsid w:val="00395836"/>
    <w:rsid w:val="003969DC"/>
    <w:rsid w:val="003A1D27"/>
    <w:rsid w:val="003A2A29"/>
    <w:rsid w:val="003A334C"/>
    <w:rsid w:val="003A4D8E"/>
    <w:rsid w:val="003A5EBE"/>
    <w:rsid w:val="003B0F3D"/>
    <w:rsid w:val="003B4423"/>
    <w:rsid w:val="003B4951"/>
    <w:rsid w:val="003B4BCE"/>
    <w:rsid w:val="003C3004"/>
    <w:rsid w:val="003D0A25"/>
    <w:rsid w:val="003E144C"/>
    <w:rsid w:val="003E55AB"/>
    <w:rsid w:val="003E6448"/>
    <w:rsid w:val="003F1F7E"/>
    <w:rsid w:val="003F2543"/>
    <w:rsid w:val="003F70DE"/>
    <w:rsid w:val="0040337B"/>
    <w:rsid w:val="0040391B"/>
    <w:rsid w:val="00405627"/>
    <w:rsid w:val="004076EC"/>
    <w:rsid w:val="004141DC"/>
    <w:rsid w:val="00427FA5"/>
    <w:rsid w:val="00433AD8"/>
    <w:rsid w:val="004417DF"/>
    <w:rsid w:val="00442734"/>
    <w:rsid w:val="004444F9"/>
    <w:rsid w:val="00445653"/>
    <w:rsid w:val="00450883"/>
    <w:rsid w:val="00450A06"/>
    <w:rsid w:val="00455AC5"/>
    <w:rsid w:val="00465133"/>
    <w:rsid w:val="004665BF"/>
    <w:rsid w:val="004667DF"/>
    <w:rsid w:val="004679A6"/>
    <w:rsid w:val="00473481"/>
    <w:rsid w:val="00475297"/>
    <w:rsid w:val="00476987"/>
    <w:rsid w:val="00477958"/>
    <w:rsid w:val="00477FCA"/>
    <w:rsid w:val="0049127D"/>
    <w:rsid w:val="0049321B"/>
    <w:rsid w:val="004965DE"/>
    <w:rsid w:val="00496B02"/>
    <w:rsid w:val="004A16FE"/>
    <w:rsid w:val="004A2BCE"/>
    <w:rsid w:val="004A47D6"/>
    <w:rsid w:val="004A6508"/>
    <w:rsid w:val="004A6D1E"/>
    <w:rsid w:val="004A7FE4"/>
    <w:rsid w:val="004B07EA"/>
    <w:rsid w:val="004B367C"/>
    <w:rsid w:val="004B3796"/>
    <w:rsid w:val="004C1B44"/>
    <w:rsid w:val="004C2015"/>
    <w:rsid w:val="004C3660"/>
    <w:rsid w:val="004C3B00"/>
    <w:rsid w:val="004C5459"/>
    <w:rsid w:val="004C55FE"/>
    <w:rsid w:val="004D109F"/>
    <w:rsid w:val="004D22C1"/>
    <w:rsid w:val="004D24B8"/>
    <w:rsid w:val="004D7983"/>
    <w:rsid w:val="004E1533"/>
    <w:rsid w:val="004E494B"/>
    <w:rsid w:val="004E57EC"/>
    <w:rsid w:val="004E5E64"/>
    <w:rsid w:val="004F0192"/>
    <w:rsid w:val="004F15B0"/>
    <w:rsid w:val="004F1BC1"/>
    <w:rsid w:val="004F1CF3"/>
    <w:rsid w:val="004F4CDF"/>
    <w:rsid w:val="004F61E3"/>
    <w:rsid w:val="004F6D4E"/>
    <w:rsid w:val="00501248"/>
    <w:rsid w:val="00501617"/>
    <w:rsid w:val="005024A6"/>
    <w:rsid w:val="00503B03"/>
    <w:rsid w:val="0051257B"/>
    <w:rsid w:val="0051411E"/>
    <w:rsid w:val="0051533C"/>
    <w:rsid w:val="00515BE4"/>
    <w:rsid w:val="00515DA4"/>
    <w:rsid w:val="0051789C"/>
    <w:rsid w:val="0052636C"/>
    <w:rsid w:val="00527195"/>
    <w:rsid w:val="00527EC9"/>
    <w:rsid w:val="00532125"/>
    <w:rsid w:val="00533674"/>
    <w:rsid w:val="00535A03"/>
    <w:rsid w:val="00541546"/>
    <w:rsid w:val="00545847"/>
    <w:rsid w:val="00551CB9"/>
    <w:rsid w:val="005523D6"/>
    <w:rsid w:val="00552766"/>
    <w:rsid w:val="00554B1F"/>
    <w:rsid w:val="00561C3D"/>
    <w:rsid w:val="00564C73"/>
    <w:rsid w:val="00567F45"/>
    <w:rsid w:val="00571962"/>
    <w:rsid w:val="00571BA5"/>
    <w:rsid w:val="00572095"/>
    <w:rsid w:val="00572325"/>
    <w:rsid w:val="005745AC"/>
    <w:rsid w:val="00574F76"/>
    <w:rsid w:val="00577C43"/>
    <w:rsid w:val="00577F3B"/>
    <w:rsid w:val="00580EDF"/>
    <w:rsid w:val="00581B87"/>
    <w:rsid w:val="00581CD0"/>
    <w:rsid w:val="0058370D"/>
    <w:rsid w:val="00583B3B"/>
    <w:rsid w:val="00583DCB"/>
    <w:rsid w:val="00587119"/>
    <w:rsid w:val="00593B0E"/>
    <w:rsid w:val="00595A5B"/>
    <w:rsid w:val="00595C27"/>
    <w:rsid w:val="00596DA6"/>
    <w:rsid w:val="00596E1C"/>
    <w:rsid w:val="005A04BE"/>
    <w:rsid w:val="005A2574"/>
    <w:rsid w:val="005A38F6"/>
    <w:rsid w:val="005A5D92"/>
    <w:rsid w:val="005A7EC9"/>
    <w:rsid w:val="005B1DB8"/>
    <w:rsid w:val="005B7BA9"/>
    <w:rsid w:val="005C0BE7"/>
    <w:rsid w:val="005C1A7F"/>
    <w:rsid w:val="005C51BC"/>
    <w:rsid w:val="005C5E78"/>
    <w:rsid w:val="005D12A1"/>
    <w:rsid w:val="005D19CB"/>
    <w:rsid w:val="005D2309"/>
    <w:rsid w:val="005D2D66"/>
    <w:rsid w:val="005D64C5"/>
    <w:rsid w:val="005D7259"/>
    <w:rsid w:val="005E1351"/>
    <w:rsid w:val="005E23B1"/>
    <w:rsid w:val="005E4D99"/>
    <w:rsid w:val="005F052D"/>
    <w:rsid w:val="005F1C8E"/>
    <w:rsid w:val="005F2239"/>
    <w:rsid w:val="005F28BD"/>
    <w:rsid w:val="005F2BA0"/>
    <w:rsid w:val="005F3F69"/>
    <w:rsid w:val="005F4588"/>
    <w:rsid w:val="005F48DE"/>
    <w:rsid w:val="005F6D8A"/>
    <w:rsid w:val="00603744"/>
    <w:rsid w:val="00607869"/>
    <w:rsid w:val="00611786"/>
    <w:rsid w:val="006140E9"/>
    <w:rsid w:val="006147EB"/>
    <w:rsid w:val="00614F31"/>
    <w:rsid w:val="00616F8B"/>
    <w:rsid w:val="006175F5"/>
    <w:rsid w:val="0064052A"/>
    <w:rsid w:val="006408FD"/>
    <w:rsid w:val="00641544"/>
    <w:rsid w:val="006450CE"/>
    <w:rsid w:val="00653354"/>
    <w:rsid w:val="00655B1D"/>
    <w:rsid w:val="00657190"/>
    <w:rsid w:val="00657B81"/>
    <w:rsid w:val="00657C20"/>
    <w:rsid w:val="006634BB"/>
    <w:rsid w:val="00666B74"/>
    <w:rsid w:val="00667729"/>
    <w:rsid w:val="00671E30"/>
    <w:rsid w:val="00676243"/>
    <w:rsid w:val="006775A2"/>
    <w:rsid w:val="00682577"/>
    <w:rsid w:val="006855F4"/>
    <w:rsid w:val="00686624"/>
    <w:rsid w:val="0069146D"/>
    <w:rsid w:val="00691545"/>
    <w:rsid w:val="006971EC"/>
    <w:rsid w:val="006A2E63"/>
    <w:rsid w:val="006A4EA2"/>
    <w:rsid w:val="006A54AF"/>
    <w:rsid w:val="006A6A39"/>
    <w:rsid w:val="006B2BD0"/>
    <w:rsid w:val="006B306C"/>
    <w:rsid w:val="006B3354"/>
    <w:rsid w:val="006B40A1"/>
    <w:rsid w:val="006B4656"/>
    <w:rsid w:val="006B6FC9"/>
    <w:rsid w:val="006C04FD"/>
    <w:rsid w:val="006C2B3B"/>
    <w:rsid w:val="006D1B6D"/>
    <w:rsid w:val="006D429D"/>
    <w:rsid w:val="006D542B"/>
    <w:rsid w:val="006D5F00"/>
    <w:rsid w:val="006E1F5F"/>
    <w:rsid w:val="006E3954"/>
    <w:rsid w:val="006E6C48"/>
    <w:rsid w:val="006F5474"/>
    <w:rsid w:val="00705B28"/>
    <w:rsid w:val="00707BA4"/>
    <w:rsid w:val="00710DB9"/>
    <w:rsid w:val="0072456D"/>
    <w:rsid w:val="00730949"/>
    <w:rsid w:val="00732004"/>
    <w:rsid w:val="0073324F"/>
    <w:rsid w:val="00740F7C"/>
    <w:rsid w:val="00743255"/>
    <w:rsid w:val="00750852"/>
    <w:rsid w:val="00754012"/>
    <w:rsid w:val="0076028B"/>
    <w:rsid w:val="007614F3"/>
    <w:rsid w:val="00761763"/>
    <w:rsid w:val="00764102"/>
    <w:rsid w:val="00765FB8"/>
    <w:rsid w:val="00767509"/>
    <w:rsid w:val="00770048"/>
    <w:rsid w:val="007708F2"/>
    <w:rsid w:val="0077154F"/>
    <w:rsid w:val="0077609A"/>
    <w:rsid w:val="00784410"/>
    <w:rsid w:val="00786868"/>
    <w:rsid w:val="00790C40"/>
    <w:rsid w:val="00791D14"/>
    <w:rsid w:val="007A0F59"/>
    <w:rsid w:val="007A50BA"/>
    <w:rsid w:val="007A5F7A"/>
    <w:rsid w:val="007A6637"/>
    <w:rsid w:val="007A725C"/>
    <w:rsid w:val="007C060D"/>
    <w:rsid w:val="007C3B3C"/>
    <w:rsid w:val="007C4159"/>
    <w:rsid w:val="007C64F2"/>
    <w:rsid w:val="007C6F61"/>
    <w:rsid w:val="007D0BCA"/>
    <w:rsid w:val="007D307B"/>
    <w:rsid w:val="007D681E"/>
    <w:rsid w:val="007E2726"/>
    <w:rsid w:val="007E27DC"/>
    <w:rsid w:val="007E3CEA"/>
    <w:rsid w:val="007E5C22"/>
    <w:rsid w:val="007F31BE"/>
    <w:rsid w:val="007F639C"/>
    <w:rsid w:val="007F6CC6"/>
    <w:rsid w:val="007F77D1"/>
    <w:rsid w:val="007F7A52"/>
    <w:rsid w:val="008031E1"/>
    <w:rsid w:val="0080740B"/>
    <w:rsid w:val="0081033D"/>
    <w:rsid w:val="0081274E"/>
    <w:rsid w:val="00815C05"/>
    <w:rsid w:val="008162B4"/>
    <w:rsid w:val="00821709"/>
    <w:rsid w:val="0082546A"/>
    <w:rsid w:val="00830449"/>
    <w:rsid w:val="00830C83"/>
    <w:rsid w:val="00832271"/>
    <w:rsid w:val="0084076F"/>
    <w:rsid w:val="00840966"/>
    <w:rsid w:val="00842E35"/>
    <w:rsid w:val="00843197"/>
    <w:rsid w:val="008470D8"/>
    <w:rsid w:val="0085001D"/>
    <w:rsid w:val="008520DB"/>
    <w:rsid w:val="00852C03"/>
    <w:rsid w:val="00856F66"/>
    <w:rsid w:val="008642D5"/>
    <w:rsid w:val="00873954"/>
    <w:rsid w:val="00874C92"/>
    <w:rsid w:val="00876E60"/>
    <w:rsid w:val="00877796"/>
    <w:rsid w:val="00880D06"/>
    <w:rsid w:val="008816CA"/>
    <w:rsid w:val="00882E18"/>
    <w:rsid w:val="00885044"/>
    <w:rsid w:val="00885C06"/>
    <w:rsid w:val="00885FEA"/>
    <w:rsid w:val="0088768C"/>
    <w:rsid w:val="00890D92"/>
    <w:rsid w:val="0089188D"/>
    <w:rsid w:val="008A0013"/>
    <w:rsid w:val="008A251A"/>
    <w:rsid w:val="008A46F5"/>
    <w:rsid w:val="008B0796"/>
    <w:rsid w:val="008B0A70"/>
    <w:rsid w:val="008B2261"/>
    <w:rsid w:val="008C579B"/>
    <w:rsid w:val="008C6580"/>
    <w:rsid w:val="008D1F04"/>
    <w:rsid w:val="008D6F20"/>
    <w:rsid w:val="008F182A"/>
    <w:rsid w:val="008F5C7E"/>
    <w:rsid w:val="008F7703"/>
    <w:rsid w:val="008F78F1"/>
    <w:rsid w:val="00901A16"/>
    <w:rsid w:val="0090588E"/>
    <w:rsid w:val="00905BDD"/>
    <w:rsid w:val="0091475C"/>
    <w:rsid w:val="009149C8"/>
    <w:rsid w:val="00914E4D"/>
    <w:rsid w:val="009162FA"/>
    <w:rsid w:val="00917C0E"/>
    <w:rsid w:val="0092047D"/>
    <w:rsid w:val="0092191A"/>
    <w:rsid w:val="00922E2A"/>
    <w:rsid w:val="009265AB"/>
    <w:rsid w:val="00926C4D"/>
    <w:rsid w:val="0093306B"/>
    <w:rsid w:val="00934556"/>
    <w:rsid w:val="00934933"/>
    <w:rsid w:val="00935524"/>
    <w:rsid w:val="0093651D"/>
    <w:rsid w:val="0093657E"/>
    <w:rsid w:val="0094154E"/>
    <w:rsid w:val="00942F02"/>
    <w:rsid w:val="009448FE"/>
    <w:rsid w:val="009460D8"/>
    <w:rsid w:val="0095039D"/>
    <w:rsid w:val="009504D6"/>
    <w:rsid w:val="00950A61"/>
    <w:rsid w:val="00952823"/>
    <w:rsid w:val="00954464"/>
    <w:rsid w:val="0095454F"/>
    <w:rsid w:val="0095504D"/>
    <w:rsid w:val="00955CA0"/>
    <w:rsid w:val="00961840"/>
    <w:rsid w:val="0096774F"/>
    <w:rsid w:val="00970FE7"/>
    <w:rsid w:val="009748DC"/>
    <w:rsid w:val="00976B1A"/>
    <w:rsid w:val="00982139"/>
    <w:rsid w:val="00986A00"/>
    <w:rsid w:val="00992160"/>
    <w:rsid w:val="00992FB4"/>
    <w:rsid w:val="00995CEE"/>
    <w:rsid w:val="00996BC9"/>
    <w:rsid w:val="0099786E"/>
    <w:rsid w:val="009A3374"/>
    <w:rsid w:val="009A47A3"/>
    <w:rsid w:val="009A4F0E"/>
    <w:rsid w:val="009A57E0"/>
    <w:rsid w:val="009A75F7"/>
    <w:rsid w:val="009B1F88"/>
    <w:rsid w:val="009B5F35"/>
    <w:rsid w:val="009C5E29"/>
    <w:rsid w:val="009D1881"/>
    <w:rsid w:val="009D269F"/>
    <w:rsid w:val="009D2C13"/>
    <w:rsid w:val="009D4131"/>
    <w:rsid w:val="009D43EF"/>
    <w:rsid w:val="009D70C2"/>
    <w:rsid w:val="009D7515"/>
    <w:rsid w:val="009E0881"/>
    <w:rsid w:val="009E14E1"/>
    <w:rsid w:val="009E422F"/>
    <w:rsid w:val="009E4D0B"/>
    <w:rsid w:val="009E599D"/>
    <w:rsid w:val="009E7783"/>
    <w:rsid w:val="009E7CB4"/>
    <w:rsid w:val="009F0054"/>
    <w:rsid w:val="009F0088"/>
    <w:rsid w:val="009F2478"/>
    <w:rsid w:val="009F30B0"/>
    <w:rsid w:val="009F6C0E"/>
    <w:rsid w:val="009F6F19"/>
    <w:rsid w:val="009F7D1F"/>
    <w:rsid w:val="00A00D5A"/>
    <w:rsid w:val="00A044EB"/>
    <w:rsid w:val="00A116C9"/>
    <w:rsid w:val="00A14DCC"/>
    <w:rsid w:val="00A21043"/>
    <w:rsid w:val="00A216E7"/>
    <w:rsid w:val="00A228EF"/>
    <w:rsid w:val="00A2343B"/>
    <w:rsid w:val="00A23C35"/>
    <w:rsid w:val="00A24FF4"/>
    <w:rsid w:val="00A25905"/>
    <w:rsid w:val="00A25A16"/>
    <w:rsid w:val="00A25A63"/>
    <w:rsid w:val="00A32373"/>
    <w:rsid w:val="00A45E91"/>
    <w:rsid w:val="00A46874"/>
    <w:rsid w:val="00A50042"/>
    <w:rsid w:val="00A50523"/>
    <w:rsid w:val="00A5178D"/>
    <w:rsid w:val="00A55C69"/>
    <w:rsid w:val="00A62D2E"/>
    <w:rsid w:val="00A6377A"/>
    <w:rsid w:val="00A66B89"/>
    <w:rsid w:val="00A8084D"/>
    <w:rsid w:val="00A82044"/>
    <w:rsid w:val="00A82588"/>
    <w:rsid w:val="00A82792"/>
    <w:rsid w:val="00A837F3"/>
    <w:rsid w:val="00A85026"/>
    <w:rsid w:val="00A90027"/>
    <w:rsid w:val="00A90BB1"/>
    <w:rsid w:val="00A946F7"/>
    <w:rsid w:val="00A957EA"/>
    <w:rsid w:val="00A96591"/>
    <w:rsid w:val="00A9668F"/>
    <w:rsid w:val="00AA5B90"/>
    <w:rsid w:val="00AA7C72"/>
    <w:rsid w:val="00AB145A"/>
    <w:rsid w:val="00AB27A7"/>
    <w:rsid w:val="00AB5CEC"/>
    <w:rsid w:val="00AB757D"/>
    <w:rsid w:val="00AC32EB"/>
    <w:rsid w:val="00AC3977"/>
    <w:rsid w:val="00AC644B"/>
    <w:rsid w:val="00AC7ECC"/>
    <w:rsid w:val="00AD18FA"/>
    <w:rsid w:val="00AD33ED"/>
    <w:rsid w:val="00AD36CF"/>
    <w:rsid w:val="00AD405D"/>
    <w:rsid w:val="00AD7177"/>
    <w:rsid w:val="00AE3020"/>
    <w:rsid w:val="00AE3232"/>
    <w:rsid w:val="00AE5170"/>
    <w:rsid w:val="00AE5C0B"/>
    <w:rsid w:val="00AE6B3C"/>
    <w:rsid w:val="00AE6FD4"/>
    <w:rsid w:val="00AF2871"/>
    <w:rsid w:val="00B04596"/>
    <w:rsid w:val="00B06E2A"/>
    <w:rsid w:val="00B1575F"/>
    <w:rsid w:val="00B17CB4"/>
    <w:rsid w:val="00B21C67"/>
    <w:rsid w:val="00B23E75"/>
    <w:rsid w:val="00B24DB7"/>
    <w:rsid w:val="00B25774"/>
    <w:rsid w:val="00B302DA"/>
    <w:rsid w:val="00B31387"/>
    <w:rsid w:val="00B3148D"/>
    <w:rsid w:val="00B34145"/>
    <w:rsid w:val="00B36B55"/>
    <w:rsid w:val="00B37A78"/>
    <w:rsid w:val="00B429D6"/>
    <w:rsid w:val="00B431F3"/>
    <w:rsid w:val="00B44E37"/>
    <w:rsid w:val="00B472D3"/>
    <w:rsid w:val="00B51FE2"/>
    <w:rsid w:val="00B53BF1"/>
    <w:rsid w:val="00B62495"/>
    <w:rsid w:val="00B63ABB"/>
    <w:rsid w:val="00B745ED"/>
    <w:rsid w:val="00B7647D"/>
    <w:rsid w:val="00B7664A"/>
    <w:rsid w:val="00B85457"/>
    <w:rsid w:val="00B87D3F"/>
    <w:rsid w:val="00B912C3"/>
    <w:rsid w:val="00B915A1"/>
    <w:rsid w:val="00B92FA8"/>
    <w:rsid w:val="00B93069"/>
    <w:rsid w:val="00B94F7D"/>
    <w:rsid w:val="00BA0FC3"/>
    <w:rsid w:val="00BA1751"/>
    <w:rsid w:val="00BB0EFC"/>
    <w:rsid w:val="00BB3560"/>
    <w:rsid w:val="00BB62EE"/>
    <w:rsid w:val="00BC13BC"/>
    <w:rsid w:val="00BC16A2"/>
    <w:rsid w:val="00BC1ECF"/>
    <w:rsid w:val="00BC3342"/>
    <w:rsid w:val="00BC7F35"/>
    <w:rsid w:val="00BD7205"/>
    <w:rsid w:val="00BE0468"/>
    <w:rsid w:val="00BE0E30"/>
    <w:rsid w:val="00BE1E99"/>
    <w:rsid w:val="00BE5B64"/>
    <w:rsid w:val="00BE7485"/>
    <w:rsid w:val="00BF21AA"/>
    <w:rsid w:val="00BF498F"/>
    <w:rsid w:val="00BF6B5B"/>
    <w:rsid w:val="00BF7502"/>
    <w:rsid w:val="00C014F1"/>
    <w:rsid w:val="00C049A4"/>
    <w:rsid w:val="00C049AE"/>
    <w:rsid w:val="00C04CD9"/>
    <w:rsid w:val="00C05C47"/>
    <w:rsid w:val="00C06865"/>
    <w:rsid w:val="00C1136B"/>
    <w:rsid w:val="00C127BE"/>
    <w:rsid w:val="00C14747"/>
    <w:rsid w:val="00C1592E"/>
    <w:rsid w:val="00C16DC3"/>
    <w:rsid w:val="00C1787B"/>
    <w:rsid w:val="00C2089A"/>
    <w:rsid w:val="00C20B2E"/>
    <w:rsid w:val="00C20DAA"/>
    <w:rsid w:val="00C27ACB"/>
    <w:rsid w:val="00C27D77"/>
    <w:rsid w:val="00C339B9"/>
    <w:rsid w:val="00C40A54"/>
    <w:rsid w:val="00C43814"/>
    <w:rsid w:val="00C44C74"/>
    <w:rsid w:val="00C518C9"/>
    <w:rsid w:val="00C51C7D"/>
    <w:rsid w:val="00C52BBA"/>
    <w:rsid w:val="00C53BEA"/>
    <w:rsid w:val="00C61A0D"/>
    <w:rsid w:val="00C62A89"/>
    <w:rsid w:val="00C7209A"/>
    <w:rsid w:val="00C817D1"/>
    <w:rsid w:val="00C81F66"/>
    <w:rsid w:val="00C84CED"/>
    <w:rsid w:val="00C85A9B"/>
    <w:rsid w:val="00C86F1E"/>
    <w:rsid w:val="00C9585F"/>
    <w:rsid w:val="00C96480"/>
    <w:rsid w:val="00C96D3C"/>
    <w:rsid w:val="00CA13C0"/>
    <w:rsid w:val="00CA7E89"/>
    <w:rsid w:val="00CB4927"/>
    <w:rsid w:val="00CC022B"/>
    <w:rsid w:val="00CC09AF"/>
    <w:rsid w:val="00CC1591"/>
    <w:rsid w:val="00CC45E1"/>
    <w:rsid w:val="00CC52CD"/>
    <w:rsid w:val="00CC58EC"/>
    <w:rsid w:val="00CD1F2F"/>
    <w:rsid w:val="00CD3E53"/>
    <w:rsid w:val="00CE1B7B"/>
    <w:rsid w:val="00CE5E69"/>
    <w:rsid w:val="00CE7B37"/>
    <w:rsid w:val="00D0022A"/>
    <w:rsid w:val="00D03D7D"/>
    <w:rsid w:val="00D0439F"/>
    <w:rsid w:val="00D073D0"/>
    <w:rsid w:val="00D078AE"/>
    <w:rsid w:val="00D10067"/>
    <w:rsid w:val="00D11EA9"/>
    <w:rsid w:val="00D120F8"/>
    <w:rsid w:val="00D17989"/>
    <w:rsid w:val="00D20DB9"/>
    <w:rsid w:val="00D23AAF"/>
    <w:rsid w:val="00D2565E"/>
    <w:rsid w:val="00D26738"/>
    <w:rsid w:val="00D34EEF"/>
    <w:rsid w:val="00D3548C"/>
    <w:rsid w:val="00D3593C"/>
    <w:rsid w:val="00D35DBD"/>
    <w:rsid w:val="00D372D7"/>
    <w:rsid w:val="00D40767"/>
    <w:rsid w:val="00D41DA5"/>
    <w:rsid w:val="00D42EBB"/>
    <w:rsid w:val="00D44492"/>
    <w:rsid w:val="00D44993"/>
    <w:rsid w:val="00D44FB7"/>
    <w:rsid w:val="00D460BD"/>
    <w:rsid w:val="00D46328"/>
    <w:rsid w:val="00D468C5"/>
    <w:rsid w:val="00D47713"/>
    <w:rsid w:val="00D51BB8"/>
    <w:rsid w:val="00D524AE"/>
    <w:rsid w:val="00D53529"/>
    <w:rsid w:val="00D53A4D"/>
    <w:rsid w:val="00D568D9"/>
    <w:rsid w:val="00D5794B"/>
    <w:rsid w:val="00D60A13"/>
    <w:rsid w:val="00D60DFD"/>
    <w:rsid w:val="00D7065C"/>
    <w:rsid w:val="00D7137F"/>
    <w:rsid w:val="00D7326D"/>
    <w:rsid w:val="00D75865"/>
    <w:rsid w:val="00D76C7C"/>
    <w:rsid w:val="00D76FCB"/>
    <w:rsid w:val="00D779A1"/>
    <w:rsid w:val="00D77CD9"/>
    <w:rsid w:val="00D80562"/>
    <w:rsid w:val="00D8547E"/>
    <w:rsid w:val="00D85AC9"/>
    <w:rsid w:val="00D8757C"/>
    <w:rsid w:val="00D87B66"/>
    <w:rsid w:val="00D9044A"/>
    <w:rsid w:val="00D92346"/>
    <w:rsid w:val="00D935F2"/>
    <w:rsid w:val="00D958B7"/>
    <w:rsid w:val="00D970CE"/>
    <w:rsid w:val="00DA01E4"/>
    <w:rsid w:val="00DB0A08"/>
    <w:rsid w:val="00DB1227"/>
    <w:rsid w:val="00DB68C3"/>
    <w:rsid w:val="00DC04D8"/>
    <w:rsid w:val="00DD3D01"/>
    <w:rsid w:val="00DD3D30"/>
    <w:rsid w:val="00DE5071"/>
    <w:rsid w:val="00DE5A65"/>
    <w:rsid w:val="00DF7AC1"/>
    <w:rsid w:val="00E00282"/>
    <w:rsid w:val="00E00938"/>
    <w:rsid w:val="00E01287"/>
    <w:rsid w:val="00E0309D"/>
    <w:rsid w:val="00E03357"/>
    <w:rsid w:val="00E0520F"/>
    <w:rsid w:val="00E05E45"/>
    <w:rsid w:val="00E15700"/>
    <w:rsid w:val="00E21C61"/>
    <w:rsid w:val="00E227BF"/>
    <w:rsid w:val="00E2297D"/>
    <w:rsid w:val="00E261DB"/>
    <w:rsid w:val="00E30020"/>
    <w:rsid w:val="00E5551C"/>
    <w:rsid w:val="00E573DF"/>
    <w:rsid w:val="00E57721"/>
    <w:rsid w:val="00E61D02"/>
    <w:rsid w:val="00E63780"/>
    <w:rsid w:val="00E652C5"/>
    <w:rsid w:val="00E65429"/>
    <w:rsid w:val="00E65D0A"/>
    <w:rsid w:val="00E66D5B"/>
    <w:rsid w:val="00E67D2B"/>
    <w:rsid w:val="00E72B6F"/>
    <w:rsid w:val="00E74E4D"/>
    <w:rsid w:val="00E87F52"/>
    <w:rsid w:val="00E902F3"/>
    <w:rsid w:val="00EA1505"/>
    <w:rsid w:val="00EA1C5B"/>
    <w:rsid w:val="00EA30C3"/>
    <w:rsid w:val="00EA3B34"/>
    <w:rsid w:val="00EB1C75"/>
    <w:rsid w:val="00EB4F19"/>
    <w:rsid w:val="00EB56CF"/>
    <w:rsid w:val="00EC5261"/>
    <w:rsid w:val="00EC56C6"/>
    <w:rsid w:val="00EC59ED"/>
    <w:rsid w:val="00EC6312"/>
    <w:rsid w:val="00EC6C1A"/>
    <w:rsid w:val="00ED2BEC"/>
    <w:rsid w:val="00ED58A3"/>
    <w:rsid w:val="00ED6D17"/>
    <w:rsid w:val="00ED7DDE"/>
    <w:rsid w:val="00EE19A6"/>
    <w:rsid w:val="00EE3521"/>
    <w:rsid w:val="00EE6110"/>
    <w:rsid w:val="00EE664D"/>
    <w:rsid w:val="00EF15ED"/>
    <w:rsid w:val="00EF2030"/>
    <w:rsid w:val="00EF37BB"/>
    <w:rsid w:val="00EF479E"/>
    <w:rsid w:val="00EF5040"/>
    <w:rsid w:val="00EF64ED"/>
    <w:rsid w:val="00F01DEB"/>
    <w:rsid w:val="00F029B6"/>
    <w:rsid w:val="00F03D8B"/>
    <w:rsid w:val="00F11E1C"/>
    <w:rsid w:val="00F11E37"/>
    <w:rsid w:val="00F15FEE"/>
    <w:rsid w:val="00F2067B"/>
    <w:rsid w:val="00F246DE"/>
    <w:rsid w:val="00F246FA"/>
    <w:rsid w:val="00F31FFC"/>
    <w:rsid w:val="00F334A8"/>
    <w:rsid w:val="00F35328"/>
    <w:rsid w:val="00F37A24"/>
    <w:rsid w:val="00F40CA9"/>
    <w:rsid w:val="00F459D6"/>
    <w:rsid w:val="00F46BB0"/>
    <w:rsid w:val="00F46BD9"/>
    <w:rsid w:val="00F52997"/>
    <w:rsid w:val="00F52F2C"/>
    <w:rsid w:val="00F531EF"/>
    <w:rsid w:val="00F60E1B"/>
    <w:rsid w:val="00F671E3"/>
    <w:rsid w:val="00F81E99"/>
    <w:rsid w:val="00F82693"/>
    <w:rsid w:val="00F8274E"/>
    <w:rsid w:val="00F86084"/>
    <w:rsid w:val="00F90053"/>
    <w:rsid w:val="00F928C8"/>
    <w:rsid w:val="00F928F5"/>
    <w:rsid w:val="00F97505"/>
    <w:rsid w:val="00FA03D3"/>
    <w:rsid w:val="00FA505A"/>
    <w:rsid w:val="00FA7F96"/>
    <w:rsid w:val="00FB1660"/>
    <w:rsid w:val="00FB47E7"/>
    <w:rsid w:val="00FB568A"/>
    <w:rsid w:val="00FB5697"/>
    <w:rsid w:val="00FC1244"/>
    <w:rsid w:val="00FC1644"/>
    <w:rsid w:val="00FC16FB"/>
    <w:rsid w:val="00FC6AFC"/>
    <w:rsid w:val="00FD25F6"/>
    <w:rsid w:val="00FD305C"/>
    <w:rsid w:val="00FE135B"/>
    <w:rsid w:val="00FE1DF8"/>
    <w:rsid w:val="00FE2AE2"/>
    <w:rsid w:val="00FE3155"/>
    <w:rsid w:val="00FE393A"/>
    <w:rsid w:val="00FE7183"/>
    <w:rsid w:val="00FF0292"/>
    <w:rsid w:val="00FF057A"/>
    <w:rsid w:val="00FF0AC0"/>
    <w:rsid w:val="00FF2A48"/>
    <w:rsid w:val="00FF4305"/>
    <w:rsid w:val="00FF7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460BD"/>
  </w:style>
  <w:style w:type="paragraph" w:styleId="1">
    <w:name w:val="heading 1"/>
    <w:aliases w:val="Document Header1,Раздел Договора,H1,&quot;Алмаз&quot;"/>
    <w:basedOn w:val="a1"/>
    <w:next w:val="a1"/>
    <w:link w:val="10"/>
    <w:qFormat/>
    <w:rsid w:val="005B1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nhideWhenUsed/>
    <w:qFormat/>
    <w:rsid w:val="00815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1"/>
    <w:link w:val="30"/>
    <w:semiHidden/>
    <w:unhideWhenUsed/>
    <w:qFormat/>
    <w:rsid w:val="005F2239"/>
    <w:pPr>
      <w:spacing w:before="100" w:beforeAutospacing="1" w:after="100" w:afterAutospacing="1"/>
      <w:outlineLvl w:val="2"/>
    </w:pPr>
    <w:rPr>
      <w:rFonts w:ascii="Calibri" w:eastAsia="Calibri" w:hAnsi="Calibri" w:cs="Times New Roman"/>
      <w:sz w:val="27"/>
      <w:szCs w:val="27"/>
    </w:rPr>
  </w:style>
  <w:style w:type="paragraph" w:styleId="40">
    <w:name w:val="heading 4"/>
    <w:basedOn w:val="a1"/>
    <w:next w:val="a1"/>
    <w:link w:val="41"/>
    <w:semiHidden/>
    <w:unhideWhenUsed/>
    <w:qFormat/>
    <w:rsid w:val="005F2239"/>
    <w:pPr>
      <w:keepNext/>
      <w:spacing w:before="240" w:after="60"/>
      <w:outlineLvl w:val="3"/>
    </w:pPr>
    <w:rPr>
      <w:rFonts w:ascii="Calibri" w:eastAsia="Calibri" w:hAnsi="Calibri" w:cs="Times New Roman"/>
      <w:b/>
      <w:bCs/>
      <w:sz w:val="28"/>
      <w:szCs w:val="28"/>
    </w:rPr>
  </w:style>
  <w:style w:type="paragraph" w:styleId="5">
    <w:name w:val="heading 5"/>
    <w:basedOn w:val="a1"/>
    <w:next w:val="a1"/>
    <w:link w:val="50"/>
    <w:semiHidden/>
    <w:unhideWhenUsed/>
    <w:qFormat/>
    <w:rsid w:val="005F2239"/>
    <w:pPr>
      <w:spacing w:before="240" w:after="60"/>
      <w:outlineLvl w:val="4"/>
    </w:pPr>
    <w:rPr>
      <w:rFonts w:ascii="Calibri" w:eastAsia="Calibri" w:hAnsi="Calibri" w:cs="Times New Roman"/>
      <w:b/>
      <w:bCs/>
      <w:i/>
      <w:iCs/>
      <w:sz w:val="26"/>
      <w:szCs w:val="26"/>
    </w:rPr>
  </w:style>
  <w:style w:type="paragraph" w:styleId="6">
    <w:name w:val="heading 6"/>
    <w:aliases w:val="H6"/>
    <w:basedOn w:val="a1"/>
    <w:next w:val="a1"/>
    <w:link w:val="60"/>
    <w:semiHidden/>
    <w:unhideWhenUsed/>
    <w:qFormat/>
    <w:rsid w:val="005F2239"/>
    <w:pPr>
      <w:spacing w:before="240" w:after="60"/>
      <w:outlineLvl w:val="5"/>
    </w:pPr>
    <w:rPr>
      <w:rFonts w:ascii="Calibri" w:eastAsia="Calibri" w:hAnsi="Calibri" w:cs="Times New Roman"/>
    </w:rPr>
  </w:style>
  <w:style w:type="paragraph" w:styleId="7">
    <w:name w:val="heading 7"/>
    <w:basedOn w:val="a1"/>
    <w:next w:val="a1"/>
    <w:link w:val="70"/>
    <w:semiHidden/>
    <w:unhideWhenUsed/>
    <w:qFormat/>
    <w:rsid w:val="005F22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5F223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5F22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Раздел Договора Знак,H1 Знак,&quot;Алмаз&quot; Знак"/>
    <w:basedOn w:val="a2"/>
    <w:link w:val="1"/>
    <w:rsid w:val="005B1DB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rsid w:val="00815C0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2"/>
    <w:link w:val="3"/>
    <w:semiHidden/>
    <w:rsid w:val="005F2239"/>
    <w:rPr>
      <w:rFonts w:ascii="Calibri" w:eastAsia="Calibri" w:hAnsi="Calibri" w:cs="Times New Roman"/>
      <w:sz w:val="27"/>
      <w:szCs w:val="27"/>
    </w:rPr>
  </w:style>
  <w:style w:type="character" w:customStyle="1" w:styleId="41">
    <w:name w:val="Заголовок 4 Знак"/>
    <w:basedOn w:val="a2"/>
    <w:link w:val="40"/>
    <w:semiHidden/>
    <w:rsid w:val="005F2239"/>
    <w:rPr>
      <w:rFonts w:ascii="Calibri" w:eastAsia="Calibri" w:hAnsi="Calibri" w:cs="Times New Roman"/>
      <w:b/>
      <w:bCs/>
      <w:sz w:val="28"/>
      <w:szCs w:val="28"/>
    </w:rPr>
  </w:style>
  <w:style w:type="character" w:customStyle="1" w:styleId="50">
    <w:name w:val="Заголовок 5 Знак"/>
    <w:basedOn w:val="a2"/>
    <w:link w:val="5"/>
    <w:semiHidden/>
    <w:rsid w:val="005F2239"/>
    <w:rPr>
      <w:rFonts w:ascii="Calibri" w:eastAsia="Calibri" w:hAnsi="Calibri" w:cs="Times New Roman"/>
      <w:b/>
      <w:bCs/>
      <w:i/>
      <w:iCs/>
      <w:sz w:val="26"/>
      <w:szCs w:val="26"/>
    </w:rPr>
  </w:style>
  <w:style w:type="character" w:customStyle="1" w:styleId="60">
    <w:name w:val="Заголовок 6 Знак"/>
    <w:aliases w:val="H6 Знак"/>
    <w:basedOn w:val="a2"/>
    <w:link w:val="6"/>
    <w:semiHidden/>
    <w:rsid w:val="005F2239"/>
    <w:rPr>
      <w:rFonts w:ascii="Calibri" w:eastAsia="Calibri" w:hAnsi="Calibri" w:cs="Times New Roman"/>
    </w:rPr>
  </w:style>
  <w:style w:type="character" w:customStyle="1" w:styleId="70">
    <w:name w:val="Заголовок 7 Знак"/>
    <w:basedOn w:val="a2"/>
    <w:link w:val="7"/>
    <w:semiHidden/>
    <w:rsid w:val="005F223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5F223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sid w:val="005F2239"/>
    <w:rPr>
      <w:rFonts w:asciiTheme="majorHAnsi" w:eastAsiaTheme="majorEastAsia" w:hAnsiTheme="majorHAnsi" w:cstheme="majorBidi"/>
      <w:i/>
      <w:iCs/>
      <w:color w:val="404040" w:themeColor="text1" w:themeTint="BF"/>
      <w:sz w:val="20"/>
      <w:szCs w:val="20"/>
    </w:rPr>
  </w:style>
  <w:style w:type="paragraph" w:customStyle="1" w:styleId="phSubtitle">
    <w:name w:val="ph_Subtitle"/>
    <w:basedOn w:val="a1"/>
    <w:next w:val="a1"/>
    <w:autoRedefine/>
    <w:uiPriority w:val="99"/>
    <w:rsid w:val="005B1DB8"/>
    <w:pPr>
      <w:spacing w:after="0" w:line="360" w:lineRule="auto"/>
      <w:jc w:val="center"/>
    </w:pPr>
    <w:rPr>
      <w:rFonts w:ascii="Arial" w:eastAsia="Times New Roman" w:hAnsi="Arial" w:cs="Arial"/>
      <w:b/>
      <w:bCs/>
      <w:sz w:val="36"/>
      <w:szCs w:val="28"/>
    </w:rPr>
  </w:style>
  <w:style w:type="paragraph" w:customStyle="1" w:styleId="phNormal">
    <w:name w:val="ph_Normal"/>
    <w:basedOn w:val="a1"/>
    <w:uiPriority w:val="99"/>
    <w:rsid w:val="005B1DB8"/>
    <w:pPr>
      <w:spacing w:after="0" w:line="360" w:lineRule="auto"/>
      <w:ind w:firstLine="851"/>
      <w:jc w:val="both"/>
    </w:pPr>
    <w:rPr>
      <w:rFonts w:ascii="Times New Roman" w:eastAsia="Times New Roman" w:hAnsi="Times New Roman" w:cs="Times New Roman"/>
      <w:sz w:val="24"/>
      <w:szCs w:val="24"/>
    </w:rPr>
  </w:style>
  <w:style w:type="paragraph" w:styleId="a5">
    <w:name w:val="List Paragraph"/>
    <w:basedOn w:val="a1"/>
    <w:uiPriority w:val="34"/>
    <w:qFormat/>
    <w:rsid w:val="005B1DB8"/>
    <w:pPr>
      <w:ind w:left="720"/>
      <w:contextualSpacing/>
    </w:pPr>
  </w:style>
  <w:style w:type="character" w:styleId="a6">
    <w:name w:val="Hyperlink"/>
    <w:basedOn w:val="a2"/>
    <w:uiPriority w:val="99"/>
    <w:unhideWhenUsed/>
    <w:rsid w:val="005B1DB8"/>
    <w:rPr>
      <w:color w:val="0000FF" w:themeColor="hyperlink"/>
      <w:u w:val="single"/>
    </w:rPr>
  </w:style>
  <w:style w:type="paragraph" w:styleId="a7">
    <w:name w:val="TOC Heading"/>
    <w:basedOn w:val="1"/>
    <w:next w:val="a1"/>
    <w:uiPriority w:val="39"/>
    <w:unhideWhenUsed/>
    <w:qFormat/>
    <w:rsid w:val="005B1DB8"/>
    <w:pPr>
      <w:outlineLvl w:val="9"/>
    </w:pPr>
  </w:style>
  <w:style w:type="paragraph" w:styleId="11">
    <w:name w:val="toc 1"/>
    <w:basedOn w:val="a1"/>
    <w:next w:val="a1"/>
    <w:autoRedefine/>
    <w:uiPriority w:val="39"/>
    <w:unhideWhenUsed/>
    <w:rsid w:val="00D7137F"/>
    <w:pPr>
      <w:tabs>
        <w:tab w:val="right" w:leader="dot" w:pos="9345"/>
      </w:tabs>
      <w:spacing w:after="100"/>
    </w:pPr>
    <w:rPr>
      <w:rFonts w:ascii="Times New Roman" w:hAnsi="Times New Roman" w:cs="Times New Roman"/>
      <w:caps/>
      <w:noProof/>
    </w:rPr>
  </w:style>
  <w:style w:type="paragraph" w:styleId="21">
    <w:name w:val="toc 2"/>
    <w:basedOn w:val="a1"/>
    <w:next w:val="a1"/>
    <w:autoRedefine/>
    <w:uiPriority w:val="39"/>
    <w:unhideWhenUsed/>
    <w:rsid w:val="00477FCA"/>
    <w:pPr>
      <w:tabs>
        <w:tab w:val="left" w:pos="880"/>
        <w:tab w:val="right" w:leader="dot" w:pos="9345"/>
      </w:tabs>
      <w:spacing w:after="100"/>
      <w:ind w:left="220"/>
    </w:pPr>
    <w:rPr>
      <w:rFonts w:ascii="Times New Roman" w:eastAsiaTheme="majorEastAsia" w:hAnsi="Times New Roman" w:cstheme="majorBidi"/>
      <w:bCs/>
      <w:noProof/>
    </w:rPr>
  </w:style>
  <w:style w:type="paragraph" w:styleId="a8">
    <w:name w:val="Balloon Text"/>
    <w:basedOn w:val="a1"/>
    <w:link w:val="a9"/>
    <w:uiPriority w:val="99"/>
    <w:semiHidden/>
    <w:unhideWhenUsed/>
    <w:rsid w:val="005B1DB8"/>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5B1DB8"/>
    <w:rPr>
      <w:rFonts w:ascii="Tahoma" w:hAnsi="Tahoma" w:cs="Tahoma"/>
      <w:sz w:val="16"/>
      <w:szCs w:val="16"/>
    </w:rPr>
  </w:style>
  <w:style w:type="paragraph" w:customStyle="1" w:styleId="a0">
    <w:name w:val="Текст ТД"/>
    <w:basedOn w:val="a1"/>
    <w:link w:val="aa"/>
    <w:qFormat/>
    <w:rsid w:val="005B1DB8"/>
    <w:pPr>
      <w:numPr>
        <w:numId w:val="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a">
    <w:name w:val="Текст ТД Знак"/>
    <w:link w:val="a0"/>
    <w:locked/>
    <w:rsid w:val="005F2239"/>
    <w:rPr>
      <w:rFonts w:ascii="Times New Roman" w:eastAsia="Calibri" w:hAnsi="Times New Roman" w:cs="Times New Roman"/>
      <w:sz w:val="24"/>
      <w:szCs w:val="24"/>
    </w:rPr>
  </w:style>
  <w:style w:type="paragraph" w:customStyle="1" w:styleId="bodytext">
    <w:name w:val="bodytext"/>
    <w:basedOn w:val="a1"/>
    <w:rsid w:val="005B1DB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1"/>
    <w:link w:val="ac"/>
    <w:unhideWhenUsed/>
    <w:rsid w:val="00A2343B"/>
    <w:pPr>
      <w:tabs>
        <w:tab w:val="center" w:pos="4677"/>
        <w:tab w:val="right" w:pos="9355"/>
      </w:tabs>
      <w:spacing w:after="0" w:line="240" w:lineRule="auto"/>
    </w:pPr>
  </w:style>
  <w:style w:type="character" w:customStyle="1" w:styleId="ac">
    <w:name w:val="Верхний колонтитул Знак"/>
    <w:basedOn w:val="a2"/>
    <w:link w:val="ab"/>
    <w:rsid w:val="00A2343B"/>
  </w:style>
  <w:style w:type="paragraph" w:styleId="ad">
    <w:name w:val="footer"/>
    <w:basedOn w:val="a1"/>
    <w:link w:val="ae"/>
    <w:uiPriority w:val="99"/>
    <w:unhideWhenUsed/>
    <w:rsid w:val="00A2343B"/>
    <w:pPr>
      <w:tabs>
        <w:tab w:val="center" w:pos="4677"/>
        <w:tab w:val="right" w:pos="9355"/>
      </w:tabs>
      <w:spacing w:after="0" w:line="240" w:lineRule="auto"/>
    </w:pPr>
  </w:style>
  <w:style w:type="character" w:customStyle="1" w:styleId="ae">
    <w:name w:val="Нижний колонтитул Знак"/>
    <w:basedOn w:val="a2"/>
    <w:link w:val="ad"/>
    <w:uiPriority w:val="99"/>
    <w:rsid w:val="00A2343B"/>
  </w:style>
  <w:style w:type="paragraph" w:styleId="af">
    <w:name w:val="caption"/>
    <w:basedOn w:val="a1"/>
    <w:next w:val="a1"/>
    <w:uiPriority w:val="35"/>
    <w:unhideWhenUsed/>
    <w:qFormat/>
    <w:rsid w:val="00E652C5"/>
    <w:pPr>
      <w:spacing w:line="240" w:lineRule="auto"/>
    </w:pPr>
    <w:rPr>
      <w:b/>
      <w:bCs/>
      <w:color w:val="4F81BD" w:themeColor="accent1"/>
      <w:sz w:val="18"/>
      <w:szCs w:val="18"/>
    </w:rPr>
  </w:style>
  <w:style w:type="paragraph" w:customStyle="1" w:styleId="af0">
    <w:name w:val="Заголовок"/>
    <w:basedOn w:val="a1"/>
    <w:next w:val="af1"/>
    <w:rsid w:val="00BD7205"/>
    <w:pPr>
      <w:keepNext/>
      <w:widowControl w:val="0"/>
      <w:suppressAutoHyphens/>
      <w:autoSpaceDE w:val="0"/>
      <w:spacing w:before="240" w:after="120" w:line="240" w:lineRule="auto"/>
    </w:pPr>
    <w:rPr>
      <w:rFonts w:ascii="Liberation Sans" w:eastAsia="WenQuanYi Micro Hei" w:hAnsi="Liberation Sans" w:cs="Lohit Hindi"/>
      <w:sz w:val="28"/>
      <w:szCs w:val="28"/>
      <w:lang w:eastAsia="zh-CN"/>
    </w:rPr>
  </w:style>
  <w:style w:type="paragraph" w:styleId="af1">
    <w:name w:val="Body Text"/>
    <w:basedOn w:val="a1"/>
    <w:link w:val="af2"/>
    <w:semiHidden/>
    <w:unhideWhenUsed/>
    <w:rsid w:val="00BD7205"/>
    <w:pPr>
      <w:spacing w:after="120"/>
    </w:pPr>
  </w:style>
  <w:style w:type="character" w:customStyle="1" w:styleId="af2">
    <w:name w:val="Основной текст Знак"/>
    <w:basedOn w:val="a2"/>
    <w:link w:val="af1"/>
    <w:semiHidden/>
    <w:rsid w:val="00BD7205"/>
  </w:style>
  <w:style w:type="character" w:styleId="af3">
    <w:name w:val="FollowedHyperlink"/>
    <w:uiPriority w:val="99"/>
    <w:semiHidden/>
    <w:unhideWhenUsed/>
    <w:rsid w:val="005F2239"/>
    <w:rPr>
      <w:color w:val="800080"/>
      <w:u w:val="single"/>
    </w:rPr>
  </w:style>
  <w:style w:type="paragraph" w:styleId="HTML">
    <w:name w:val="HTML Address"/>
    <w:basedOn w:val="a1"/>
    <w:link w:val="HTML0"/>
    <w:semiHidden/>
    <w:unhideWhenUsed/>
    <w:rsid w:val="005F2239"/>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2"/>
    <w:link w:val="HTML"/>
    <w:semiHidden/>
    <w:rsid w:val="005F2239"/>
    <w:rPr>
      <w:rFonts w:ascii="Times New Roman" w:eastAsia="Times New Roman" w:hAnsi="Times New Roman" w:cs="Times New Roman"/>
      <w:i/>
      <w:iCs/>
      <w:sz w:val="24"/>
      <w:szCs w:val="24"/>
      <w:lang w:eastAsia="ru-RU"/>
    </w:rPr>
  </w:style>
  <w:style w:type="character" w:customStyle="1" w:styleId="110">
    <w:name w:val="Заголовок 1 Знак1"/>
    <w:aliases w:val="Document Header1 Знак1,Раздел Договора Знак1,H1 Знак1,&quot;Алмаз&quot; Знак1"/>
    <w:basedOn w:val="a2"/>
    <w:rsid w:val="005F2239"/>
    <w:rPr>
      <w:rFonts w:asciiTheme="majorHAnsi" w:eastAsiaTheme="majorEastAsia" w:hAnsiTheme="majorHAnsi" w:cstheme="majorBidi" w:hint="default"/>
      <w:b/>
      <w:bCs/>
      <w:color w:val="365F91" w:themeColor="accent1" w:themeShade="BF"/>
      <w:sz w:val="28"/>
      <w:szCs w:val="28"/>
    </w:rPr>
  </w:style>
  <w:style w:type="character" w:customStyle="1" w:styleId="31">
    <w:name w:val="Заголовок 3 Знак1"/>
    <w:aliases w:val="H3 Знак1,&quot;Сапфир&quot; Знак1"/>
    <w:semiHidden/>
    <w:rsid w:val="005F2239"/>
    <w:rPr>
      <w:rFonts w:ascii="Calibri" w:eastAsia="Calibri" w:hAnsi="Calibri" w:cs="Calibri" w:hint="default"/>
      <w:b/>
      <w:bCs/>
      <w:sz w:val="27"/>
      <w:szCs w:val="27"/>
      <w:lang w:val="ru-RU" w:eastAsia="en-US" w:bidi="ar-SA"/>
    </w:rPr>
  </w:style>
  <w:style w:type="character" w:customStyle="1" w:styleId="61">
    <w:name w:val="Заголовок 6 Знак1"/>
    <w:aliases w:val="H6 Знак1"/>
    <w:basedOn w:val="a2"/>
    <w:semiHidden/>
    <w:rsid w:val="005F2239"/>
    <w:rPr>
      <w:rFonts w:asciiTheme="majorHAnsi" w:eastAsiaTheme="majorEastAsia" w:hAnsiTheme="majorHAnsi" w:cstheme="majorBidi" w:hint="default"/>
      <w:i/>
      <w:iCs/>
      <w:color w:val="243F60" w:themeColor="accent1" w:themeShade="7F"/>
      <w:sz w:val="22"/>
      <w:szCs w:val="22"/>
    </w:rPr>
  </w:style>
  <w:style w:type="paragraph" w:styleId="HTML1">
    <w:name w:val="HTML Preformatted"/>
    <w:basedOn w:val="a1"/>
    <w:link w:val="HTML2"/>
    <w:semiHidden/>
    <w:unhideWhenUsed/>
    <w:rsid w:val="005F2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2">
    <w:name w:val="Стандартный HTML Знак"/>
    <w:basedOn w:val="a2"/>
    <w:link w:val="HTML1"/>
    <w:semiHidden/>
    <w:rsid w:val="005F2239"/>
    <w:rPr>
      <w:rFonts w:ascii="Courier New" w:eastAsia="Calibri" w:hAnsi="Courier New" w:cs="Courier New"/>
      <w:sz w:val="20"/>
      <w:szCs w:val="20"/>
    </w:rPr>
  </w:style>
  <w:style w:type="character" w:styleId="af4">
    <w:name w:val="Strong"/>
    <w:qFormat/>
    <w:rsid w:val="005F2239"/>
    <w:rPr>
      <w:rFonts w:ascii="Times New Roman" w:hAnsi="Times New Roman" w:cs="Times New Roman" w:hint="default"/>
      <w:b/>
      <w:bCs/>
      <w:sz w:val="24"/>
      <w:szCs w:val="24"/>
    </w:rPr>
  </w:style>
  <w:style w:type="paragraph" w:styleId="af5">
    <w:name w:val="footnote text"/>
    <w:basedOn w:val="a1"/>
    <w:link w:val="af6"/>
    <w:semiHidden/>
    <w:unhideWhenUsed/>
    <w:rsid w:val="005F2239"/>
    <w:pPr>
      <w:spacing w:after="0" w:line="240" w:lineRule="auto"/>
    </w:pPr>
    <w:rPr>
      <w:rFonts w:ascii="Calibri" w:eastAsia="Calibri" w:hAnsi="Calibri" w:cs="Times New Roman"/>
      <w:sz w:val="20"/>
      <w:szCs w:val="20"/>
    </w:rPr>
  </w:style>
  <w:style w:type="character" w:customStyle="1" w:styleId="af6">
    <w:name w:val="Текст сноски Знак"/>
    <w:basedOn w:val="a2"/>
    <w:link w:val="af5"/>
    <w:semiHidden/>
    <w:rsid w:val="005F2239"/>
    <w:rPr>
      <w:rFonts w:ascii="Calibri" w:eastAsia="Calibri" w:hAnsi="Calibri" w:cs="Times New Roman"/>
      <w:sz w:val="20"/>
      <w:szCs w:val="20"/>
    </w:rPr>
  </w:style>
  <w:style w:type="paragraph" w:styleId="4">
    <w:name w:val="List Bullet 4"/>
    <w:basedOn w:val="a1"/>
    <w:semiHidden/>
    <w:unhideWhenUsed/>
    <w:rsid w:val="005F2239"/>
    <w:pPr>
      <w:numPr>
        <w:numId w:val="7"/>
      </w:numPr>
      <w:contextualSpacing/>
    </w:pPr>
    <w:rPr>
      <w:rFonts w:ascii="Calibri" w:eastAsia="Calibri" w:hAnsi="Calibri" w:cs="Times New Roman"/>
    </w:rPr>
  </w:style>
  <w:style w:type="paragraph" w:styleId="af7">
    <w:name w:val="Body Text Indent"/>
    <w:basedOn w:val="a1"/>
    <w:link w:val="af8"/>
    <w:semiHidden/>
    <w:unhideWhenUsed/>
    <w:rsid w:val="005F2239"/>
    <w:pPr>
      <w:spacing w:after="120"/>
      <w:ind w:left="283"/>
    </w:pPr>
    <w:rPr>
      <w:rFonts w:ascii="Calibri" w:eastAsia="Calibri" w:hAnsi="Calibri" w:cs="Times New Roman"/>
    </w:rPr>
  </w:style>
  <w:style w:type="character" w:customStyle="1" w:styleId="af8">
    <w:name w:val="Основной текст с отступом Знак"/>
    <w:basedOn w:val="a2"/>
    <w:link w:val="af7"/>
    <w:semiHidden/>
    <w:rsid w:val="005F2239"/>
    <w:rPr>
      <w:rFonts w:ascii="Calibri" w:eastAsia="Calibri" w:hAnsi="Calibri" w:cs="Times New Roman"/>
    </w:rPr>
  </w:style>
  <w:style w:type="paragraph" w:styleId="af9">
    <w:name w:val="Body Text First Indent"/>
    <w:basedOn w:val="af1"/>
    <w:link w:val="afa"/>
    <w:semiHidden/>
    <w:unhideWhenUsed/>
    <w:rsid w:val="005F2239"/>
    <w:pPr>
      <w:spacing w:after="200"/>
      <w:ind w:firstLine="360"/>
    </w:pPr>
    <w:rPr>
      <w:rFonts w:ascii="Calibri" w:eastAsia="Calibri" w:hAnsi="Calibri" w:cs="Times New Roman"/>
    </w:rPr>
  </w:style>
  <w:style w:type="character" w:customStyle="1" w:styleId="afa">
    <w:name w:val="Красная строка Знак"/>
    <w:basedOn w:val="af2"/>
    <w:link w:val="af9"/>
    <w:semiHidden/>
    <w:rsid w:val="005F2239"/>
    <w:rPr>
      <w:rFonts w:ascii="Calibri" w:eastAsia="Calibri" w:hAnsi="Calibri" w:cs="Times New Roman"/>
    </w:rPr>
  </w:style>
  <w:style w:type="paragraph" w:styleId="22">
    <w:name w:val="Body Text 2"/>
    <w:basedOn w:val="a1"/>
    <w:link w:val="23"/>
    <w:semiHidden/>
    <w:unhideWhenUsed/>
    <w:rsid w:val="005F2239"/>
    <w:pPr>
      <w:spacing w:after="120" w:line="480" w:lineRule="auto"/>
    </w:pPr>
    <w:rPr>
      <w:rFonts w:ascii="Calibri" w:eastAsia="Calibri" w:hAnsi="Calibri" w:cs="Times New Roman"/>
    </w:rPr>
  </w:style>
  <w:style w:type="character" w:customStyle="1" w:styleId="23">
    <w:name w:val="Основной текст 2 Знак"/>
    <w:basedOn w:val="a2"/>
    <w:link w:val="22"/>
    <w:semiHidden/>
    <w:rsid w:val="005F2239"/>
    <w:rPr>
      <w:rFonts w:ascii="Calibri" w:eastAsia="Calibri" w:hAnsi="Calibri" w:cs="Times New Roman"/>
    </w:rPr>
  </w:style>
  <w:style w:type="paragraph" w:styleId="32">
    <w:name w:val="Body Text 3"/>
    <w:basedOn w:val="a1"/>
    <w:link w:val="33"/>
    <w:semiHidden/>
    <w:unhideWhenUsed/>
    <w:rsid w:val="005F2239"/>
    <w:pPr>
      <w:spacing w:after="120"/>
    </w:pPr>
    <w:rPr>
      <w:rFonts w:ascii="Calibri" w:eastAsia="Calibri" w:hAnsi="Calibri" w:cs="Times New Roman"/>
      <w:sz w:val="16"/>
      <w:szCs w:val="16"/>
    </w:rPr>
  </w:style>
  <w:style w:type="character" w:customStyle="1" w:styleId="33">
    <w:name w:val="Основной текст 3 Знак"/>
    <w:basedOn w:val="a2"/>
    <w:link w:val="32"/>
    <w:semiHidden/>
    <w:rsid w:val="005F2239"/>
    <w:rPr>
      <w:rFonts w:ascii="Calibri" w:eastAsia="Calibri" w:hAnsi="Calibri" w:cs="Times New Roman"/>
      <w:sz w:val="16"/>
      <w:szCs w:val="16"/>
    </w:rPr>
  </w:style>
  <w:style w:type="paragraph" w:styleId="24">
    <w:name w:val="Body Text Indent 2"/>
    <w:basedOn w:val="a1"/>
    <w:link w:val="25"/>
    <w:semiHidden/>
    <w:unhideWhenUsed/>
    <w:rsid w:val="005F2239"/>
    <w:pPr>
      <w:spacing w:after="120" w:line="480" w:lineRule="auto"/>
      <w:ind w:left="283"/>
    </w:pPr>
    <w:rPr>
      <w:rFonts w:ascii="Calibri" w:eastAsia="Calibri" w:hAnsi="Calibri" w:cs="Times New Roman"/>
      <w:szCs w:val="20"/>
    </w:rPr>
  </w:style>
  <w:style w:type="character" w:customStyle="1" w:styleId="25">
    <w:name w:val="Основной текст с отступом 2 Знак"/>
    <w:basedOn w:val="a2"/>
    <w:link w:val="24"/>
    <w:semiHidden/>
    <w:rsid w:val="005F2239"/>
    <w:rPr>
      <w:rFonts w:ascii="Calibri" w:eastAsia="Calibri" w:hAnsi="Calibri" w:cs="Times New Roman"/>
      <w:szCs w:val="20"/>
    </w:rPr>
  </w:style>
  <w:style w:type="paragraph" w:styleId="34">
    <w:name w:val="Body Text Indent 3"/>
    <w:basedOn w:val="a1"/>
    <w:link w:val="35"/>
    <w:semiHidden/>
    <w:unhideWhenUsed/>
    <w:rsid w:val="005F2239"/>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2"/>
    <w:link w:val="34"/>
    <w:semiHidden/>
    <w:rsid w:val="005F2239"/>
    <w:rPr>
      <w:rFonts w:ascii="Calibri" w:eastAsia="Calibri" w:hAnsi="Calibri" w:cs="Times New Roman"/>
      <w:sz w:val="16"/>
      <w:szCs w:val="16"/>
    </w:rPr>
  </w:style>
  <w:style w:type="paragraph" w:styleId="afb">
    <w:name w:val="Plain Text"/>
    <w:basedOn w:val="a1"/>
    <w:link w:val="afc"/>
    <w:semiHidden/>
    <w:unhideWhenUsed/>
    <w:rsid w:val="005F2239"/>
    <w:pPr>
      <w:spacing w:after="0" w:line="240" w:lineRule="auto"/>
    </w:pPr>
    <w:rPr>
      <w:rFonts w:ascii="Courier New" w:eastAsia="Calibri" w:hAnsi="Courier New" w:cs="Courier New"/>
      <w:sz w:val="20"/>
      <w:szCs w:val="20"/>
    </w:rPr>
  </w:style>
  <w:style w:type="character" w:customStyle="1" w:styleId="afc">
    <w:name w:val="Текст Знак"/>
    <w:basedOn w:val="a2"/>
    <w:link w:val="afb"/>
    <w:semiHidden/>
    <w:rsid w:val="005F2239"/>
    <w:rPr>
      <w:rFonts w:ascii="Courier New" w:eastAsia="Calibri" w:hAnsi="Courier New" w:cs="Courier New"/>
      <w:sz w:val="20"/>
      <w:szCs w:val="20"/>
    </w:rPr>
  </w:style>
  <w:style w:type="character" w:customStyle="1" w:styleId="26">
    <w:name w:val="Обычный (веб) Знак2"/>
    <w:aliases w:val="Обычный (Web) Знак2,Знак Знак1 Знак1,Знак Знак1 Знак,Обычный (веб) Знак Знак1,Обычный (Web) Знак Знак,Знак Знак1 Знак Знак1,Обычный (веб) Знак Знак Знак,Обычный (веб) Знак1 Знак,Знак Знак1 Знак Знак Знак,Обычный (Web) Знак1 Знак"/>
    <w:link w:val="12"/>
    <w:locked/>
    <w:rsid w:val="005F2239"/>
    <w:rPr>
      <w:rFonts w:ascii="Calibri" w:eastAsia="Calibri" w:hAnsi="Calibri" w:cs="Times New Roman"/>
    </w:rPr>
  </w:style>
  <w:style w:type="paragraph" w:customStyle="1" w:styleId="12">
    <w:name w:val="Обычный (веб)1"/>
    <w:aliases w:val="Обычный (Web),Знак Знак1,Обычный (веб) Знак,Обычный (Web) Знак,Обычный (веб) Знак Знак,Обычный (веб) Знак1,Знак Знак1 Знак Знак,Обычный (Web) Знак1"/>
    <w:basedOn w:val="a1"/>
    <w:link w:val="26"/>
    <w:rsid w:val="005F2239"/>
    <w:pPr>
      <w:spacing w:before="100" w:beforeAutospacing="1" w:after="100" w:afterAutospacing="1"/>
    </w:pPr>
    <w:rPr>
      <w:rFonts w:ascii="Calibri" w:eastAsia="Calibri" w:hAnsi="Calibri" w:cs="Times New Roman"/>
    </w:rPr>
  </w:style>
  <w:style w:type="paragraph" w:customStyle="1" w:styleId="13">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1"/>
    <w:qFormat/>
    <w:rsid w:val="005F2239"/>
    <w:pPr>
      <w:ind w:firstLine="426"/>
      <w:jc w:val="center"/>
    </w:pPr>
    <w:rPr>
      <w:rFonts w:ascii="Arial" w:eastAsia="Calibri" w:hAnsi="Arial" w:cs="Times New Roman"/>
      <w:b/>
      <w:szCs w:val="20"/>
    </w:rPr>
  </w:style>
  <w:style w:type="paragraph" w:customStyle="1" w:styleId="afd">
    <w:name w:val="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afe">
    <w:name w:val="текст сноски"/>
    <w:basedOn w:val="a1"/>
    <w:rsid w:val="005F2239"/>
    <w:pPr>
      <w:widowControl w:val="0"/>
      <w:overflowPunct w:val="0"/>
      <w:autoSpaceDE w:val="0"/>
      <w:autoSpaceDN w:val="0"/>
      <w:adjustRightInd w:val="0"/>
    </w:pPr>
    <w:rPr>
      <w:rFonts w:ascii="Gelvetsky 12pt" w:eastAsia="Calibri" w:hAnsi="Gelvetsky 12pt" w:cs="Times New Roman"/>
      <w:szCs w:val="20"/>
      <w:lang w:val="en-US"/>
    </w:rPr>
  </w:style>
  <w:style w:type="paragraph" w:customStyle="1" w:styleId="aff">
    <w:name w:val="Раздел"/>
    <w:basedOn w:val="a1"/>
    <w:rsid w:val="005F2239"/>
    <w:pPr>
      <w:tabs>
        <w:tab w:val="num" w:pos="4320"/>
      </w:tabs>
      <w:spacing w:before="120" w:after="120"/>
      <w:ind w:left="3600" w:hanging="720"/>
      <w:jc w:val="center"/>
    </w:pPr>
    <w:rPr>
      <w:rFonts w:ascii="Arial Narrow" w:eastAsia="Calibri" w:hAnsi="Arial Narrow" w:cs="Times New Roman"/>
      <w:b/>
      <w:sz w:val="28"/>
      <w:szCs w:val="20"/>
    </w:rPr>
  </w:style>
  <w:style w:type="paragraph" w:customStyle="1" w:styleId="aff0">
    <w:name w:val="Часть"/>
    <w:basedOn w:val="a1"/>
    <w:rsid w:val="005F2239"/>
    <w:pPr>
      <w:tabs>
        <w:tab w:val="num" w:pos="2160"/>
      </w:tabs>
      <w:spacing w:after="60"/>
      <w:ind w:left="720" w:hanging="720"/>
      <w:jc w:val="center"/>
    </w:pPr>
    <w:rPr>
      <w:rFonts w:ascii="Arial" w:eastAsia="Calibri" w:hAnsi="Arial" w:cs="Times New Roman"/>
      <w:b/>
      <w:caps/>
      <w:sz w:val="32"/>
      <w:szCs w:val="20"/>
    </w:rPr>
  </w:style>
  <w:style w:type="paragraph" w:customStyle="1" w:styleId="h4">
    <w:name w:val="h4"/>
    <w:basedOn w:val="a1"/>
    <w:rsid w:val="005F2239"/>
    <w:pPr>
      <w:spacing w:before="100" w:beforeAutospacing="1" w:after="100" w:afterAutospacing="1"/>
    </w:pPr>
    <w:rPr>
      <w:rFonts w:ascii="Arial Unicode MS" w:eastAsia="Arial Unicode MS" w:hAnsi="Arial Unicode MS" w:cs="Arial Unicode MS"/>
      <w:b/>
      <w:bCs/>
      <w:color w:val="000066"/>
    </w:rPr>
  </w:style>
  <w:style w:type="paragraph" w:customStyle="1" w:styleId="aff1">
    <w:name w:val="текст договора"/>
    <w:basedOn w:val="a1"/>
    <w:rsid w:val="005F2239"/>
    <w:pPr>
      <w:spacing w:after="60"/>
      <w:jc w:val="both"/>
    </w:pPr>
    <w:rPr>
      <w:rFonts w:ascii="Futuris" w:eastAsia="Calibri" w:hAnsi="Futuris" w:cs="Futuris"/>
    </w:rPr>
  </w:style>
  <w:style w:type="paragraph" w:customStyle="1" w:styleId="ConsNormal">
    <w:name w:val="ConsNormal"/>
    <w:rsid w:val="005F223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5F223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PlusNormal">
    <w:name w:val="ConsPlusNormal Знак"/>
    <w:link w:val="ConsPlusNormal0"/>
    <w:locked/>
    <w:rsid w:val="005F2239"/>
    <w:rPr>
      <w:rFonts w:ascii="Arial" w:eastAsia="Times New Roman" w:hAnsi="Arial" w:cs="Arial"/>
      <w:sz w:val="20"/>
      <w:szCs w:val="20"/>
      <w:lang w:eastAsia="ru-RU"/>
    </w:rPr>
  </w:style>
  <w:style w:type="paragraph" w:customStyle="1" w:styleId="ConsPlusNormal0">
    <w:name w:val="ConsPlusNormal"/>
    <w:link w:val="ConsPlusNormal"/>
    <w:rsid w:val="005F223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7">
    <w:name w:val="заголовок 2"/>
    <w:basedOn w:val="a1"/>
    <w:next w:val="a1"/>
    <w:rsid w:val="005F2239"/>
    <w:pPr>
      <w:keepNext/>
      <w:widowControl w:val="0"/>
      <w:jc w:val="center"/>
    </w:pPr>
    <w:rPr>
      <w:rFonts w:ascii="Calibri" w:eastAsia="Calibri" w:hAnsi="Calibri" w:cs="Times New Roman"/>
      <w:b/>
      <w:sz w:val="28"/>
      <w:szCs w:val="20"/>
    </w:rPr>
  </w:style>
  <w:style w:type="paragraph" w:customStyle="1" w:styleId="aff2">
    <w:name w:val="Таблицы (моноширинный)"/>
    <w:basedOn w:val="a1"/>
    <w:next w:val="a1"/>
    <w:rsid w:val="005F2239"/>
    <w:pPr>
      <w:autoSpaceDE w:val="0"/>
      <w:autoSpaceDN w:val="0"/>
      <w:adjustRightInd w:val="0"/>
      <w:jc w:val="both"/>
    </w:pPr>
    <w:rPr>
      <w:rFonts w:ascii="Courier New" w:eastAsia="Calibri" w:hAnsi="Courier New" w:cs="Courier New"/>
      <w:sz w:val="20"/>
      <w:szCs w:val="20"/>
    </w:rPr>
  </w:style>
  <w:style w:type="paragraph" w:customStyle="1" w:styleId="Char">
    <w:name w:val="Char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4">
    <w:name w:val="Знак Знак Знак1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310">
    <w:name w:val="Основной текст с отступом 31"/>
    <w:basedOn w:val="a1"/>
    <w:rsid w:val="005F2239"/>
    <w:pPr>
      <w:suppressAutoHyphens/>
      <w:spacing w:after="120"/>
      <w:ind w:left="283"/>
    </w:pPr>
    <w:rPr>
      <w:rFonts w:ascii="Calibri" w:eastAsia="Calibri" w:hAnsi="Calibri" w:cs="Times New Roman"/>
      <w:sz w:val="16"/>
      <w:szCs w:val="16"/>
      <w:lang w:eastAsia="ar-SA"/>
    </w:rPr>
  </w:style>
  <w:style w:type="paragraph" w:customStyle="1" w:styleId="210">
    <w:name w:val="Основной текст с отступом 21"/>
    <w:basedOn w:val="a1"/>
    <w:rsid w:val="005F2239"/>
    <w:pPr>
      <w:suppressAutoHyphens/>
      <w:spacing w:after="120" w:line="480" w:lineRule="auto"/>
      <w:ind w:left="283"/>
    </w:pPr>
    <w:rPr>
      <w:rFonts w:ascii="Calibri" w:eastAsia="Calibri" w:hAnsi="Calibri" w:cs="Times New Roman"/>
      <w:sz w:val="20"/>
      <w:szCs w:val="20"/>
      <w:lang w:eastAsia="ar-SA"/>
    </w:rPr>
  </w:style>
  <w:style w:type="paragraph" w:customStyle="1" w:styleId="ConsPlusNonformat">
    <w:name w:val="ConsPlusNonformat"/>
    <w:rsid w:val="005F223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5">
    <w:name w:val="Знак Знак Знак Знак1"/>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Normal1">
    <w:name w:val="Normal1"/>
    <w:rsid w:val="005F2239"/>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customStyle="1" w:styleId="FR1">
    <w:name w:val="FR1"/>
    <w:rsid w:val="005F2239"/>
    <w:pPr>
      <w:widowControl w:val="0"/>
      <w:snapToGrid w:val="0"/>
      <w:spacing w:before="160" w:after="0" w:line="300" w:lineRule="auto"/>
      <w:jc w:val="center"/>
    </w:pPr>
    <w:rPr>
      <w:rFonts w:ascii="Arial" w:eastAsia="Times New Roman" w:hAnsi="Arial" w:cs="Times New Roman"/>
      <w:sz w:val="16"/>
      <w:szCs w:val="20"/>
    </w:rPr>
  </w:style>
  <w:style w:type="character" w:customStyle="1" w:styleId="aff3">
    <w:name w:val="Раздел ТД Знак"/>
    <w:link w:val="a"/>
    <w:locked/>
    <w:rsid w:val="005F2239"/>
    <w:rPr>
      <w:rFonts w:ascii="Times New Roman" w:eastAsia="Calibri" w:hAnsi="Times New Roman" w:cs="Times New Roman"/>
      <w:b/>
      <w:sz w:val="24"/>
      <w:szCs w:val="24"/>
    </w:rPr>
  </w:style>
  <w:style w:type="paragraph" w:customStyle="1" w:styleId="a">
    <w:name w:val="Раздел ТД"/>
    <w:basedOn w:val="a1"/>
    <w:link w:val="aff3"/>
    <w:qFormat/>
    <w:rsid w:val="005F2239"/>
    <w:pPr>
      <w:numPr>
        <w:numId w:val="8"/>
      </w:numPr>
      <w:autoSpaceDE w:val="0"/>
      <w:autoSpaceDN w:val="0"/>
      <w:adjustRightInd w:val="0"/>
      <w:spacing w:before="240" w:after="0" w:line="360" w:lineRule="auto"/>
      <w:jc w:val="center"/>
    </w:pPr>
    <w:rPr>
      <w:rFonts w:ascii="Times New Roman" w:eastAsia="Calibri" w:hAnsi="Times New Roman" w:cs="Times New Roman"/>
      <w:b/>
      <w:sz w:val="24"/>
      <w:szCs w:val="24"/>
    </w:rPr>
  </w:style>
  <w:style w:type="character" w:customStyle="1" w:styleId="aff4">
    <w:name w:val="Приложение Знак"/>
    <w:basedOn w:val="aa"/>
    <w:link w:val="aff5"/>
    <w:locked/>
    <w:rsid w:val="005F2239"/>
    <w:rPr>
      <w:rFonts w:ascii="Times New Roman" w:eastAsia="Calibri" w:hAnsi="Times New Roman" w:cs="Times New Roman"/>
      <w:sz w:val="24"/>
      <w:szCs w:val="24"/>
    </w:rPr>
  </w:style>
  <w:style w:type="paragraph" w:customStyle="1" w:styleId="aff5">
    <w:name w:val="Приложение"/>
    <w:basedOn w:val="a0"/>
    <w:link w:val="aff4"/>
    <w:qFormat/>
    <w:rsid w:val="005F2239"/>
    <w:pPr>
      <w:numPr>
        <w:numId w:val="0"/>
      </w:numPr>
      <w:ind w:left="8080"/>
      <w:jc w:val="right"/>
    </w:pPr>
  </w:style>
  <w:style w:type="paragraph" w:customStyle="1" w:styleId="Style7">
    <w:name w:val="Style7"/>
    <w:basedOn w:val="a1"/>
    <w:rsid w:val="005F2239"/>
    <w:pPr>
      <w:widowControl w:val="0"/>
      <w:autoSpaceDE w:val="0"/>
      <w:autoSpaceDN w:val="0"/>
      <w:adjustRightInd w:val="0"/>
      <w:spacing w:after="0" w:line="278" w:lineRule="exact"/>
      <w:ind w:firstLine="696"/>
      <w:jc w:val="both"/>
    </w:pPr>
    <w:rPr>
      <w:rFonts w:ascii="Arial" w:eastAsia="Times New Roman" w:hAnsi="Arial" w:cs="Times New Roman"/>
      <w:sz w:val="24"/>
      <w:szCs w:val="24"/>
    </w:rPr>
  </w:style>
  <w:style w:type="paragraph" w:customStyle="1" w:styleId="List-1">
    <w:name w:val="List-1"/>
    <w:basedOn w:val="a1"/>
    <w:rsid w:val="005F2239"/>
    <w:pPr>
      <w:tabs>
        <w:tab w:val="num" w:pos="3060"/>
      </w:tabs>
      <w:spacing w:after="0" w:line="240" w:lineRule="auto"/>
      <w:ind w:left="3060" w:hanging="360"/>
    </w:pPr>
    <w:rPr>
      <w:rFonts w:ascii="Times New Roman" w:eastAsia="Times New Roman" w:hAnsi="Times New Roman" w:cs="Times New Roman"/>
      <w:sz w:val="28"/>
      <w:szCs w:val="20"/>
    </w:rPr>
  </w:style>
  <w:style w:type="paragraph" w:customStyle="1" w:styleId="aff6">
    <w:name w:val="Абзац Требование нумерованный"/>
    <w:basedOn w:val="a1"/>
    <w:rsid w:val="005F2239"/>
    <w:pPr>
      <w:tabs>
        <w:tab w:val="num" w:pos="720"/>
      </w:tabs>
      <w:spacing w:before="60" w:after="60" w:line="240" w:lineRule="auto"/>
      <w:ind w:left="720" w:hanging="720"/>
      <w:jc w:val="both"/>
    </w:pPr>
    <w:rPr>
      <w:rFonts w:ascii="Times New Roman" w:eastAsia="Times New Roman" w:hAnsi="Times New Roman" w:cs="Times New Roman"/>
      <w:sz w:val="24"/>
      <w:szCs w:val="24"/>
    </w:rPr>
  </w:style>
  <w:style w:type="paragraph" w:customStyle="1" w:styleId="Style9">
    <w:name w:val="Style9"/>
    <w:basedOn w:val="a1"/>
    <w:rsid w:val="005F223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23">
    <w:name w:val="Style23"/>
    <w:basedOn w:val="a1"/>
    <w:rsid w:val="005F2239"/>
    <w:pPr>
      <w:widowControl w:val="0"/>
      <w:autoSpaceDE w:val="0"/>
      <w:autoSpaceDN w:val="0"/>
      <w:adjustRightInd w:val="0"/>
      <w:spacing w:after="0" w:line="312" w:lineRule="exact"/>
      <w:ind w:hanging="278"/>
      <w:jc w:val="both"/>
    </w:pPr>
    <w:rPr>
      <w:rFonts w:ascii="Trebuchet MS" w:eastAsia="Times New Roman" w:hAnsi="Trebuchet MS" w:cs="Times New Roman"/>
      <w:sz w:val="24"/>
      <w:szCs w:val="24"/>
    </w:rPr>
  </w:style>
  <w:style w:type="paragraph" w:customStyle="1" w:styleId="Style21">
    <w:name w:val="Style21"/>
    <w:basedOn w:val="a1"/>
    <w:rsid w:val="005F2239"/>
    <w:pPr>
      <w:widowControl w:val="0"/>
      <w:autoSpaceDE w:val="0"/>
      <w:autoSpaceDN w:val="0"/>
      <w:adjustRightInd w:val="0"/>
      <w:spacing w:after="0" w:line="302" w:lineRule="exact"/>
      <w:ind w:firstLine="278"/>
    </w:pPr>
    <w:rPr>
      <w:rFonts w:ascii="Trebuchet MS" w:eastAsia="Times New Roman" w:hAnsi="Trebuchet MS" w:cs="Times New Roman"/>
      <w:sz w:val="24"/>
      <w:szCs w:val="24"/>
    </w:rPr>
  </w:style>
  <w:style w:type="paragraph" w:customStyle="1" w:styleId="Style18">
    <w:name w:val="Style18"/>
    <w:basedOn w:val="a1"/>
    <w:rsid w:val="005F2239"/>
    <w:pPr>
      <w:widowControl w:val="0"/>
      <w:autoSpaceDE w:val="0"/>
      <w:autoSpaceDN w:val="0"/>
      <w:adjustRightInd w:val="0"/>
      <w:spacing w:after="0" w:line="250" w:lineRule="exact"/>
      <w:ind w:hanging="355"/>
      <w:jc w:val="both"/>
    </w:pPr>
    <w:rPr>
      <w:rFonts w:ascii="Trebuchet MS" w:eastAsia="Times New Roman" w:hAnsi="Trebuchet MS" w:cs="Times New Roman"/>
      <w:sz w:val="24"/>
      <w:szCs w:val="24"/>
    </w:rPr>
  </w:style>
  <w:style w:type="paragraph" w:customStyle="1" w:styleId="16">
    <w:name w:val="Знак1"/>
    <w:basedOn w:val="a1"/>
    <w:rsid w:val="005F2239"/>
    <w:pPr>
      <w:widowControl w:val="0"/>
      <w:adjustRightInd w:val="0"/>
      <w:spacing w:after="160" w:line="240" w:lineRule="exact"/>
      <w:jc w:val="right"/>
    </w:pPr>
    <w:rPr>
      <w:rFonts w:ascii="Arial" w:eastAsia="Times New Roman" w:hAnsi="Arial" w:cs="Arial"/>
      <w:sz w:val="20"/>
      <w:szCs w:val="20"/>
      <w:lang w:val="en-GB"/>
    </w:rPr>
  </w:style>
  <w:style w:type="paragraph" w:customStyle="1" w:styleId="17">
    <w:name w:val="Стиль1"/>
    <w:basedOn w:val="a1"/>
    <w:rsid w:val="005F223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36">
    <w:name w:val="Стиль3"/>
    <w:basedOn w:val="24"/>
    <w:rsid w:val="005F2239"/>
    <w:pPr>
      <w:widowControl w:val="0"/>
      <w:tabs>
        <w:tab w:val="num" w:pos="720"/>
      </w:tabs>
      <w:adjustRightInd w:val="0"/>
      <w:spacing w:after="0" w:line="240" w:lineRule="auto"/>
      <w:ind w:left="720" w:hanging="720"/>
      <w:jc w:val="both"/>
    </w:pPr>
    <w:rPr>
      <w:rFonts w:ascii="Times New Roman" w:eastAsia="Times New Roman" w:hAnsi="Times New Roman"/>
      <w:sz w:val="24"/>
    </w:rPr>
  </w:style>
  <w:style w:type="paragraph" w:customStyle="1" w:styleId="CharCharCarCarCharCharCarCarCharCharCarCarCharChar">
    <w:name w:val="Char Char Car Car Char Char Car Car Char Char Car Car Char Char"/>
    <w:basedOn w:val="a1"/>
    <w:rsid w:val="005F2239"/>
    <w:pPr>
      <w:spacing w:after="160" w:line="240" w:lineRule="exact"/>
    </w:pPr>
    <w:rPr>
      <w:rFonts w:ascii="Times New Roman" w:eastAsia="Times New Roman" w:hAnsi="Times New Roman" w:cs="Times New Roman"/>
      <w:sz w:val="20"/>
      <w:szCs w:val="20"/>
    </w:rPr>
  </w:style>
  <w:style w:type="character" w:customStyle="1" w:styleId="37">
    <w:name w:val="Стиль3 Знак Знак"/>
    <w:link w:val="38"/>
    <w:locked/>
    <w:rsid w:val="005F2239"/>
    <w:rPr>
      <w:rFonts w:ascii="Arial" w:eastAsia="Times New Roman" w:hAnsi="Arial" w:cs="Times New Roman"/>
      <w:sz w:val="24"/>
      <w:szCs w:val="24"/>
      <w:lang w:eastAsia="ru-RU"/>
    </w:rPr>
  </w:style>
  <w:style w:type="paragraph" w:customStyle="1" w:styleId="38">
    <w:name w:val="Стиль3 Знак"/>
    <w:basedOn w:val="24"/>
    <w:link w:val="37"/>
    <w:rsid w:val="005F2239"/>
    <w:pPr>
      <w:widowControl w:val="0"/>
      <w:adjustRightInd w:val="0"/>
      <w:spacing w:after="0" w:line="240" w:lineRule="auto"/>
      <w:ind w:left="0"/>
      <w:jc w:val="both"/>
    </w:pPr>
    <w:rPr>
      <w:rFonts w:ascii="Arial" w:eastAsia="Times New Roman" w:hAnsi="Arial"/>
      <w:sz w:val="24"/>
      <w:szCs w:val="24"/>
    </w:rPr>
  </w:style>
  <w:style w:type="paragraph" w:customStyle="1" w:styleId="18">
    <w:name w:val="1 Знак Знак Знак Знак Знак Знак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1"/>
    <w:rsid w:val="005F2239"/>
    <w:pPr>
      <w:widowControl w:val="0"/>
      <w:spacing w:after="0" w:line="240" w:lineRule="auto"/>
      <w:jc w:val="both"/>
    </w:pPr>
    <w:rPr>
      <w:rFonts w:ascii="Times New Roman" w:eastAsia="Times New Roman" w:hAnsi="Times New Roman" w:cs="Arial"/>
      <w:sz w:val="24"/>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5F2239"/>
    <w:pPr>
      <w:keepNext/>
      <w:widowControl w:val="0"/>
      <w:suppressAutoHyphens/>
      <w:spacing w:before="60" w:after="0" w:line="240" w:lineRule="auto"/>
      <w:jc w:val="center"/>
      <w:outlineLvl w:val="0"/>
    </w:pPr>
    <w:rPr>
      <w:rFonts w:ascii="Arial" w:eastAsia="Times New Roman" w:hAnsi="Arial" w:cs="Times New Roman"/>
      <w:b/>
      <w:sz w:val="28"/>
      <w:szCs w:val="20"/>
    </w:rPr>
  </w:style>
  <w:style w:type="paragraph" w:customStyle="1" w:styleId="19">
    <w:name w:val="1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1"/>
    <w:rsid w:val="005F2239"/>
    <w:pPr>
      <w:widowControl w:val="0"/>
      <w:autoSpaceDE w:val="0"/>
      <w:autoSpaceDN w:val="0"/>
      <w:adjustRightInd w:val="0"/>
      <w:spacing w:after="0" w:line="238" w:lineRule="exact"/>
      <w:jc w:val="right"/>
    </w:pPr>
    <w:rPr>
      <w:rFonts w:ascii="Times New Roman" w:eastAsia="Times New Roman" w:hAnsi="Times New Roman" w:cs="Times New Roman"/>
      <w:sz w:val="24"/>
      <w:szCs w:val="24"/>
    </w:rPr>
  </w:style>
  <w:style w:type="paragraph" w:customStyle="1" w:styleId="Style2">
    <w:name w:val="Style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1"/>
    <w:rsid w:val="005F2239"/>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4">
    <w:name w:val="Style4"/>
    <w:basedOn w:val="a1"/>
    <w:rsid w:val="005F2239"/>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5">
    <w:name w:val="Style5"/>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rsid w:val="005F223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5">
    <w:name w:val="Style15"/>
    <w:basedOn w:val="a1"/>
    <w:rsid w:val="005F2239"/>
    <w:pPr>
      <w:widowControl w:val="0"/>
      <w:autoSpaceDE w:val="0"/>
      <w:autoSpaceDN w:val="0"/>
      <w:adjustRightInd w:val="0"/>
      <w:spacing w:after="0" w:line="312" w:lineRule="exact"/>
      <w:ind w:hanging="259"/>
    </w:pPr>
    <w:rPr>
      <w:rFonts w:ascii="Times New Roman" w:eastAsia="Times New Roman" w:hAnsi="Times New Roman" w:cs="Times New Roman"/>
      <w:sz w:val="24"/>
      <w:szCs w:val="24"/>
    </w:rPr>
  </w:style>
  <w:style w:type="paragraph" w:customStyle="1" w:styleId="Style26">
    <w:name w:val="Style26"/>
    <w:basedOn w:val="a1"/>
    <w:rsid w:val="005F2239"/>
    <w:pPr>
      <w:widowControl w:val="0"/>
      <w:autoSpaceDE w:val="0"/>
      <w:autoSpaceDN w:val="0"/>
      <w:adjustRightInd w:val="0"/>
      <w:spacing w:after="0" w:line="313" w:lineRule="exact"/>
      <w:jc w:val="both"/>
    </w:pPr>
    <w:rPr>
      <w:rFonts w:ascii="Times New Roman" w:eastAsia="Times New Roman" w:hAnsi="Times New Roman" w:cs="Times New Roman"/>
      <w:sz w:val="24"/>
      <w:szCs w:val="24"/>
    </w:rPr>
  </w:style>
  <w:style w:type="paragraph" w:customStyle="1" w:styleId="Style10">
    <w:name w:val="Style10"/>
    <w:basedOn w:val="a1"/>
    <w:rsid w:val="005F2239"/>
    <w:pPr>
      <w:widowControl w:val="0"/>
      <w:autoSpaceDE w:val="0"/>
      <w:autoSpaceDN w:val="0"/>
      <w:adjustRightInd w:val="0"/>
      <w:spacing w:after="0" w:line="229" w:lineRule="exact"/>
    </w:pPr>
    <w:rPr>
      <w:rFonts w:ascii="Times New Roman" w:eastAsia="Times New Roman" w:hAnsi="Times New Roman" w:cs="Times New Roman"/>
      <w:sz w:val="24"/>
      <w:szCs w:val="24"/>
    </w:rPr>
  </w:style>
  <w:style w:type="paragraph" w:customStyle="1" w:styleId="Style12">
    <w:name w:val="Style1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1"/>
    <w:rsid w:val="005F2239"/>
    <w:pPr>
      <w:widowControl w:val="0"/>
      <w:autoSpaceDE w:val="0"/>
      <w:autoSpaceDN w:val="0"/>
      <w:adjustRightInd w:val="0"/>
      <w:spacing w:after="0" w:line="274" w:lineRule="exact"/>
      <w:ind w:firstLine="1894"/>
    </w:pPr>
    <w:rPr>
      <w:rFonts w:ascii="Times New Roman" w:eastAsia="Times New Roman" w:hAnsi="Times New Roman" w:cs="Times New Roman"/>
      <w:sz w:val="24"/>
      <w:szCs w:val="24"/>
    </w:rPr>
  </w:style>
  <w:style w:type="paragraph" w:customStyle="1" w:styleId="Style14">
    <w:name w:val="Style14"/>
    <w:basedOn w:val="a1"/>
    <w:rsid w:val="005F2239"/>
    <w:pPr>
      <w:widowControl w:val="0"/>
      <w:autoSpaceDE w:val="0"/>
      <w:autoSpaceDN w:val="0"/>
      <w:adjustRightInd w:val="0"/>
      <w:spacing w:after="0" w:line="227" w:lineRule="exact"/>
      <w:ind w:hanging="752"/>
    </w:pPr>
    <w:rPr>
      <w:rFonts w:ascii="Times New Roman" w:eastAsia="Times New Roman" w:hAnsi="Times New Roman" w:cs="Times New Roman"/>
      <w:sz w:val="24"/>
      <w:szCs w:val="24"/>
    </w:rPr>
  </w:style>
  <w:style w:type="paragraph" w:customStyle="1" w:styleId="Style16">
    <w:name w:val="Style1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1"/>
    <w:rsid w:val="005F2239"/>
    <w:pPr>
      <w:widowControl w:val="0"/>
      <w:autoSpaceDE w:val="0"/>
      <w:autoSpaceDN w:val="0"/>
      <w:adjustRightInd w:val="0"/>
      <w:spacing w:after="0" w:line="276" w:lineRule="exact"/>
      <w:ind w:firstLine="371"/>
      <w:jc w:val="both"/>
    </w:pPr>
    <w:rPr>
      <w:rFonts w:ascii="Times New Roman" w:eastAsia="Times New Roman" w:hAnsi="Times New Roman" w:cs="Times New Roman"/>
      <w:sz w:val="24"/>
      <w:szCs w:val="24"/>
    </w:rPr>
  </w:style>
  <w:style w:type="paragraph" w:customStyle="1" w:styleId="Style19">
    <w:name w:val="Style19"/>
    <w:basedOn w:val="a1"/>
    <w:rsid w:val="005F2239"/>
    <w:pPr>
      <w:widowControl w:val="0"/>
      <w:autoSpaceDE w:val="0"/>
      <w:autoSpaceDN w:val="0"/>
      <w:adjustRightInd w:val="0"/>
      <w:spacing w:after="0" w:line="223" w:lineRule="exact"/>
      <w:ind w:firstLine="151"/>
    </w:pPr>
    <w:rPr>
      <w:rFonts w:ascii="Times New Roman" w:eastAsia="Times New Roman" w:hAnsi="Times New Roman" w:cs="Times New Roman"/>
      <w:sz w:val="24"/>
      <w:szCs w:val="24"/>
    </w:rPr>
  </w:style>
  <w:style w:type="paragraph" w:customStyle="1" w:styleId="Style20">
    <w:name w:val="Style20"/>
    <w:basedOn w:val="a1"/>
    <w:rsid w:val="005F2239"/>
    <w:pPr>
      <w:widowControl w:val="0"/>
      <w:autoSpaceDE w:val="0"/>
      <w:autoSpaceDN w:val="0"/>
      <w:adjustRightInd w:val="0"/>
      <w:spacing w:after="0" w:line="275" w:lineRule="exact"/>
      <w:ind w:firstLine="731"/>
      <w:jc w:val="both"/>
    </w:pPr>
    <w:rPr>
      <w:rFonts w:ascii="Times New Roman" w:eastAsia="Times New Roman" w:hAnsi="Times New Roman" w:cs="Times New Roman"/>
      <w:sz w:val="24"/>
      <w:szCs w:val="24"/>
    </w:rPr>
  </w:style>
  <w:style w:type="paragraph" w:customStyle="1" w:styleId="Style22">
    <w:name w:val="Style22"/>
    <w:basedOn w:val="a1"/>
    <w:rsid w:val="005F223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4">
    <w:name w:val="Style24"/>
    <w:basedOn w:val="a1"/>
    <w:rsid w:val="005F2239"/>
    <w:pPr>
      <w:widowControl w:val="0"/>
      <w:autoSpaceDE w:val="0"/>
      <w:autoSpaceDN w:val="0"/>
      <w:adjustRightInd w:val="0"/>
      <w:spacing w:after="0" w:line="275" w:lineRule="exact"/>
      <w:ind w:firstLine="367"/>
      <w:jc w:val="both"/>
    </w:pPr>
    <w:rPr>
      <w:rFonts w:ascii="Times New Roman" w:eastAsia="Times New Roman" w:hAnsi="Times New Roman" w:cs="Times New Roman"/>
      <w:sz w:val="24"/>
      <w:szCs w:val="24"/>
    </w:rPr>
  </w:style>
  <w:style w:type="paragraph" w:customStyle="1" w:styleId="Style25">
    <w:name w:val="Style25"/>
    <w:basedOn w:val="a1"/>
    <w:rsid w:val="005F2239"/>
    <w:pPr>
      <w:widowControl w:val="0"/>
      <w:autoSpaceDE w:val="0"/>
      <w:autoSpaceDN w:val="0"/>
      <w:adjustRightInd w:val="0"/>
      <w:spacing w:after="0" w:line="277" w:lineRule="exact"/>
      <w:ind w:firstLine="569"/>
      <w:jc w:val="both"/>
    </w:pPr>
    <w:rPr>
      <w:rFonts w:ascii="Times New Roman" w:eastAsia="Times New Roman" w:hAnsi="Times New Roman" w:cs="Times New Roman"/>
      <w:sz w:val="24"/>
      <w:szCs w:val="24"/>
    </w:rPr>
  </w:style>
  <w:style w:type="paragraph" w:customStyle="1" w:styleId="Style27">
    <w:name w:val="Style27"/>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1"/>
    <w:rsid w:val="005F2239"/>
    <w:pPr>
      <w:widowControl w:val="0"/>
      <w:autoSpaceDE w:val="0"/>
      <w:autoSpaceDN w:val="0"/>
      <w:adjustRightInd w:val="0"/>
      <w:spacing w:after="0" w:line="230" w:lineRule="exact"/>
      <w:ind w:firstLine="144"/>
    </w:pPr>
    <w:rPr>
      <w:rFonts w:ascii="Times New Roman" w:eastAsia="Times New Roman" w:hAnsi="Times New Roman" w:cs="Times New Roman"/>
      <w:sz w:val="24"/>
      <w:szCs w:val="24"/>
    </w:rPr>
  </w:style>
  <w:style w:type="paragraph" w:customStyle="1" w:styleId="Style29">
    <w:name w:val="Style29"/>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1"/>
    <w:rsid w:val="005F2239"/>
    <w:pPr>
      <w:widowControl w:val="0"/>
      <w:autoSpaceDE w:val="0"/>
      <w:autoSpaceDN w:val="0"/>
      <w:adjustRightInd w:val="0"/>
      <w:spacing w:after="0" w:line="277" w:lineRule="exact"/>
      <w:ind w:firstLine="554"/>
      <w:jc w:val="both"/>
    </w:pPr>
    <w:rPr>
      <w:rFonts w:ascii="Times New Roman" w:eastAsia="Times New Roman" w:hAnsi="Times New Roman" w:cs="Times New Roman"/>
      <w:sz w:val="24"/>
      <w:szCs w:val="24"/>
    </w:rPr>
  </w:style>
  <w:style w:type="paragraph" w:customStyle="1" w:styleId="Style32">
    <w:name w:val="Style32"/>
    <w:basedOn w:val="a1"/>
    <w:rsid w:val="005F2239"/>
    <w:pPr>
      <w:widowControl w:val="0"/>
      <w:autoSpaceDE w:val="0"/>
      <w:autoSpaceDN w:val="0"/>
      <w:adjustRightInd w:val="0"/>
      <w:spacing w:after="0" w:line="277" w:lineRule="exact"/>
      <w:jc w:val="center"/>
    </w:pPr>
    <w:rPr>
      <w:rFonts w:ascii="Times New Roman" w:eastAsia="Times New Roman" w:hAnsi="Times New Roman" w:cs="Times New Roman"/>
      <w:sz w:val="24"/>
      <w:szCs w:val="24"/>
    </w:rPr>
  </w:style>
  <w:style w:type="paragraph" w:customStyle="1" w:styleId="aff7">
    <w:name w:val="Òåêñò"/>
    <w:basedOn w:val="a1"/>
    <w:rsid w:val="005F223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a">
    <w:name w:val="Красная строка1"/>
    <w:basedOn w:val="af1"/>
    <w:rsid w:val="005F2239"/>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1b">
    <w:name w:val="Текст ТД Знак Знак Знак1 Знак Знак"/>
    <w:link w:val="1c"/>
    <w:locked/>
    <w:rsid w:val="005F2239"/>
    <w:rPr>
      <w:rFonts w:ascii="Times New Roman" w:eastAsia="Calibri" w:hAnsi="Times New Roman" w:cs="Times New Roman"/>
      <w:sz w:val="24"/>
      <w:szCs w:val="24"/>
    </w:rPr>
  </w:style>
  <w:style w:type="paragraph" w:customStyle="1" w:styleId="1c">
    <w:name w:val="Текст ТД Знак Знак Знак1 Знак"/>
    <w:basedOn w:val="a1"/>
    <w:link w:val="1b"/>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51">
    <w:name w:val="Знак5"/>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2">
    <w:name w:val="Знак6"/>
    <w:basedOn w:val="a1"/>
    <w:rsid w:val="005F2239"/>
    <w:pPr>
      <w:spacing w:before="100" w:beforeAutospacing="1" w:after="100" w:afterAutospacing="1"/>
    </w:pPr>
    <w:rPr>
      <w:rFonts w:ascii="Tahoma" w:eastAsia="Calibri" w:hAnsi="Tahoma" w:cs="Times New Roman"/>
      <w:sz w:val="20"/>
      <w:szCs w:val="20"/>
      <w:lang w:val="en-US"/>
    </w:rPr>
  </w:style>
  <w:style w:type="character" w:customStyle="1" w:styleId="aff8">
    <w:name w:val="Текст ТД Знак Знак Знак Знак"/>
    <w:link w:val="aff9"/>
    <w:locked/>
    <w:rsid w:val="005F2239"/>
    <w:rPr>
      <w:rFonts w:ascii="Times New Roman" w:eastAsia="Calibri" w:hAnsi="Times New Roman" w:cs="Times New Roman"/>
      <w:sz w:val="24"/>
      <w:szCs w:val="24"/>
    </w:rPr>
  </w:style>
  <w:style w:type="paragraph" w:customStyle="1" w:styleId="aff9">
    <w:name w:val="Текст ТД Знак Знак Знак"/>
    <w:basedOn w:val="a1"/>
    <w:link w:val="aff8"/>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1d">
    <w:name w:val="Абзац списка1"/>
    <w:basedOn w:val="a1"/>
    <w:qFormat/>
    <w:rsid w:val="005F2239"/>
    <w:pPr>
      <w:ind w:left="720"/>
    </w:pPr>
    <w:rPr>
      <w:rFonts w:ascii="Calibri" w:eastAsia="Times New Roman" w:hAnsi="Calibri" w:cs="Times New Roman"/>
    </w:rPr>
  </w:style>
  <w:style w:type="paragraph" w:customStyle="1" w:styleId="prdsubtitle">
    <w:name w:val="prdsubtitle"/>
    <w:basedOn w:val="a1"/>
    <w:rsid w:val="005F2239"/>
    <w:pPr>
      <w:spacing w:before="192" w:after="48" w:line="240" w:lineRule="auto"/>
    </w:pPr>
    <w:rPr>
      <w:rFonts w:ascii="Times New Roman" w:eastAsia="Times New Roman" w:hAnsi="Times New Roman" w:cs="Times New Roman"/>
      <w:b/>
      <w:bCs/>
      <w:i/>
      <w:iCs/>
      <w:sz w:val="24"/>
      <w:szCs w:val="24"/>
    </w:rPr>
  </w:style>
  <w:style w:type="paragraph" w:customStyle="1" w:styleId="1e">
    <w:name w:val="Знак1 Знак Знак Знак Знак Знак Знак Знак Знак Знак"/>
    <w:basedOn w:val="a1"/>
    <w:next w:val="2"/>
    <w:autoRedefine/>
    <w:rsid w:val="005F2239"/>
    <w:pPr>
      <w:spacing w:after="160" w:line="240" w:lineRule="exact"/>
    </w:pPr>
    <w:rPr>
      <w:rFonts w:ascii="Times New Roman" w:eastAsia="Times New Roman" w:hAnsi="Times New Roman" w:cs="Times New Roman"/>
      <w:sz w:val="24"/>
      <w:szCs w:val="20"/>
      <w:lang w:val="en-US"/>
    </w:rPr>
  </w:style>
  <w:style w:type="paragraph" w:customStyle="1" w:styleId="-0">
    <w:name w:val="Контракт-пункт"/>
    <w:basedOn w:val="a1"/>
    <w:rsid w:val="005F2239"/>
    <w:pPr>
      <w:numPr>
        <w:ilvl w:val="1"/>
        <w:numId w:val="9"/>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1"/>
    <w:next w:val="-0"/>
    <w:rsid w:val="005F2239"/>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1"/>
    <w:rsid w:val="005F2239"/>
    <w:pPr>
      <w:numPr>
        <w:ilvl w:val="2"/>
        <w:numId w:val="9"/>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1"/>
    <w:rsid w:val="005F2239"/>
    <w:pPr>
      <w:numPr>
        <w:ilvl w:val="3"/>
        <w:numId w:val="9"/>
      </w:numPr>
      <w:spacing w:after="0" w:line="240" w:lineRule="auto"/>
      <w:jc w:val="both"/>
    </w:pPr>
    <w:rPr>
      <w:rFonts w:ascii="Times New Roman" w:eastAsia="Times New Roman" w:hAnsi="Times New Roman" w:cs="Times New Roman"/>
      <w:sz w:val="24"/>
      <w:szCs w:val="24"/>
    </w:rPr>
  </w:style>
  <w:style w:type="paragraph" w:customStyle="1" w:styleId="affa">
    <w:name w:val="ГОСТОсновной"/>
    <w:basedOn w:val="a1"/>
    <w:rsid w:val="005F2239"/>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rPr>
  </w:style>
  <w:style w:type="paragraph" w:customStyle="1" w:styleId="28">
    <w:name w:val="Знак2 Знак Знак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f">
    <w:name w:val="Обычный1"/>
    <w:rsid w:val="005F2239"/>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customStyle="1" w:styleId="a00">
    <w:name w:val="a0"/>
    <w:basedOn w:val="a1"/>
    <w:rsid w:val="005F2239"/>
    <w:pPr>
      <w:autoSpaceDE w:val="0"/>
      <w:autoSpaceDN w:val="0"/>
      <w:spacing w:line="240" w:lineRule="auto"/>
      <w:ind w:left="720" w:hanging="360"/>
      <w:jc w:val="both"/>
    </w:pPr>
    <w:rPr>
      <w:rFonts w:ascii="Times New Roman" w:eastAsia="Times New Roman" w:hAnsi="Times New Roman" w:cs="Times New Roman"/>
      <w:sz w:val="24"/>
      <w:szCs w:val="24"/>
    </w:rPr>
  </w:style>
  <w:style w:type="paragraph" w:customStyle="1" w:styleId="ConsPlusCell">
    <w:name w:val="ConsPlusCell"/>
    <w:rsid w:val="005F2239"/>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ing">
    <w:name w:val="Heading"/>
    <w:rsid w:val="005F2239"/>
    <w:pPr>
      <w:widowControl w:val="0"/>
      <w:autoSpaceDE w:val="0"/>
      <w:autoSpaceDN w:val="0"/>
      <w:adjustRightInd w:val="0"/>
      <w:spacing w:after="0" w:line="240" w:lineRule="auto"/>
    </w:pPr>
    <w:rPr>
      <w:rFonts w:ascii="Arial" w:eastAsia="Times New Roman" w:hAnsi="Arial" w:cs="Arial"/>
      <w:b/>
      <w:bCs/>
    </w:rPr>
  </w:style>
  <w:style w:type="paragraph" w:customStyle="1" w:styleId="affb">
    <w:name w:val="Нормальный"/>
    <w:rsid w:val="005F22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
    <w:name w:val="Question"/>
    <w:basedOn w:val="a1"/>
    <w:rsid w:val="005F2239"/>
    <w:pPr>
      <w:widowControl w:val="0"/>
      <w:autoSpaceDE w:val="0"/>
      <w:autoSpaceDN w:val="0"/>
      <w:adjustRightInd w:val="0"/>
      <w:spacing w:before="72" w:after="72" w:line="240" w:lineRule="auto"/>
      <w:ind w:left="432" w:hanging="432"/>
    </w:pPr>
    <w:rPr>
      <w:rFonts w:ascii="TimesET" w:eastAsia="Times New Roman" w:hAnsi="TimesET" w:cs="Times New Roman"/>
      <w:sz w:val="20"/>
      <w:szCs w:val="20"/>
      <w:lang w:val="en-US"/>
    </w:rPr>
  </w:style>
  <w:style w:type="character" w:styleId="affc">
    <w:name w:val="footnote reference"/>
    <w:semiHidden/>
    <w:unhideWhenUsed/>
    <w:rsid w:val="005F2239"/>
    <w:rPr>
      <w:rFonts w:ascii="Times New Roman" w:hAnsi="Times New Roman" w:cs="Times New Roman" w:hint="default"/>
      <w:vertAlign w:val="superscript"/>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Знак2 Знак Знак"/>
    <w:locked/>
    <w:rsid w:val="005F2239"/>
    <w:rPr>
      <w:rFonts w:ascii="Arial" w:eastAsia="Calibri" w:hAnsi="Arial" w:cs="Times New Roman" w:hint="default"/>
      <w:b/>
      <w:bCs w:val="0"/>
      <w:szCs w:val="20"/>
    </w:rPr>
  </w:style>
  <w:style w:type="character" w:customStyle="1" w:styleId="1f0">
    <w:name w:val="Основной текст Знак1"/>
    <w:basedOn w:val="a2"/>
    <w:semiHidden/>
    <w:rsid w:val="005F2239"/>
    <w:rPr>
      <w:rFonts w:ascii="Calibri" w:eastAsia="Calibri" w:hAnsi="Calibri" w:cs="Times New Roman" w:hint="default"/>
    </w:rPr>
  </w:style>
  <w:style w:type="character" w:customStyle="1" w:styleId="212">
    <w:name w:val="Основной текст с отступом 2 Знак1"/>
    <w:basedOn w:val="a2"/>
    <w:semiHidden/>
    <w:rsid w:val="005F2239"/>
    <w:rPr>
      <w:rFonts w:ascii="Calibri" w:eastAsia="Calibri" w:hAnsi="Calibri" w:cs="Times New Roman" w:hint="default"/>
    </w:rPr>
  </w:style>
  <w:style w:type="character" w:customStyle="1" w:styleId="71">
    <w:name w:val="Заголовок 7 Знак1"/>
    <w:basedOn w:val="a2"/>
    <w:semiHidden/>
    <w:rsid w:val="005F2239"/>
    <w:rPr>
      <w:rFonts w:asciiTheme="majorHAnsi" w:eastAsiaTheme="majorEastAsia" w:hAnsiTheme="majorHAnsi" w:cstheme="majorBidi" w:hint="default"/>
      <w:i/>
      <w:iCs/>
      <w:color w:val="404040" w:themeColor="text1" w:themeTint="BF"/>
      <w:sz w:val="22"/>
      <w:szCs w:val="22"/>
    </w:rPr>
  </w:style>
  <w:style w:type="character" w:customStyle="1" w:styleId="81">
    <w:name w:val="Заголовок 8 Знак1"/>
    <w:basedOn w:val="a2"/>
    <w:semiHidden/>
    <w:rsid w:val="005F2239"/>
    <w:rPr>
      <w:rFonts w:asciiTheme="majorHAnsi" w:eastAsiaTheme="majorEastAsia" w:hAnsiTheme="majorHAnsi" w:cstheme="majorBidi" w:hint="default"/>
      <w:color w:val="404040" w:themeColor="text1" w:themeTint="BF"/>
    </w:rPr>
  </w:style>
  <w:style w:type="character" w:customStyle="1" w:styleId="91">
    <w:name w:val="Заголовок 9 Знак1"/>
    <w:basedOn w:val="a2"/>
    <w:semiHidden/>
    <w:rsid w:val="005F2239"/>
    <w:rPr>
      <w:rFonts w:asciiTheme="majorHAnsi" w:eastAsiaTheme="majorEastAsia" w:hAnsiTheme="majorHAnsi" w:cstheme="majorBidi" w:hint="default"/>
      <w:i/>
      <w:iCs/>
      <w:color w:val="404040" w:themeColor="text1" w:themeTint="BF"/>
    </w:rPr>
  </w:style>
  <w:style w:type="character" w:customStyle="1" w:styleId="1f1">
    <w:name w:val="Нижний колонтитул Знак1"/>
    <w:basedOn w:val="a2"/>
    <w:semiHidden/>
    <w:rsid w:val="005F2239"/>
    <w:rPr>
      <w:rFonts w:ascii="Calibri" w:eastAsia="Calibri" w:hAnsi="Calibri" w:cs="Times New Roman" w:hint="default"/>
    </w:rPr>
  </w:style>
  <w:style w:type="character" w:customStyle="1" w:styleId="1f2">
    <w:name w:val="Текст Знак1"/>
    <w:basedOn w:val="a2"/>
    <w:semiHidden/>
    <w:rsid w:val="005F2239"/>
    <w:rPr>
      <w:rFonts w:ascii="Consolas" w:eastAsia="Calibri" w:hAnsi="Consolas" w:cs="Consolas" w:hint="default"/>
      <w:sz w:val="21"/>
      <w:szCs w:val="21"/>
    </w:rPr>
  </w:style>
  <w:style w:type="character" w:customStyle="1" w:styleId="1f3">
    <w:name w:val="Основной текст с отступом Знак1"/>
    <w:basedOn w:val="a2"/>
    <w:semiHidden/>
    <w:rsid w:val="005F2239"/>
    <w:rPr>
      <w:rFonts w:ascii="Calibri" w:eastAsia="Calibri" w:hAnsi="Calibri" w:cs="Times New Roman" w:hint="default"/>
    </w:rPr>
  </w:style>
  <w:style w:type="character" w:customStyle="1" w:styleId="1f4">
    <w:name w:val="Верхний колонтитул Знак1"/>
    <w:basedOn w:val="a2"/>
    <w:semiHidden/>
    <w:rsid w:val="005F2239"/>
    <w:rPr>
      <w:rFonts w:ascii="Calibri" w:eastAsia="Calibri" w:hAnsi="Calibri" w:cs="Times New Roman" w:hint="default"/>
    </w:rPr>
  </w:style>
  <w:style w:type="character" w:customStyle="1" w:styleId="affd">
    <w:name w:val="Название Знак"/>
    <w:basedOn w:val="a2"/>
    <w:uiPriority w:val="10"/>
    <w:rsid w:val="005F2239"/>
    <w:rPr>
      <w:rFonts w:asciiTheme="majorHAnsi" w:eastAsiaTheme="majorEastAsia" w:hAnsiTheme="majorHAnsi" w:cstheme="majorBidi" w:hint="default"/>
      <w:color w:val="17365D" w:themeColor="text2" w:themeShade="BF"/>
      <w:spacing w:val="5"/>
      <w:kern w:val="28"/>
      <w:sz w:val="52"/>
      <w:szCs w:val="52"/>
    </w:rPr>
  </w:style>
  <w:style w:type="character" w:customStyle="1" w:styleId="213">
    <w:name w:val="Основной текст 2 Знак1"/>
    <w:basedOn w:val="a2"/>
    <w:semiHidden/>
    <w:rsid w:val="005F2239"/>
    <w:rPr>
      <w:rFonts w:ascii="Calibri" w:eastAsia="Calibri" w:hAnsi="Calibri" w:cs="Times New Roman" w:hint="default"/>
    </w:rPr>
  </w:style>
  <w:style w:type="character" w:customStyle="1" w:styleId="311">
    <w:name w:val="Основной текст с отступом 3 Знак1"/>
    <w:basedOn w:val="a2"/>
    <w:semiHidden/>
    <w:rsid w:val="005F2239"/>
    <w:rPr>
      <w:rFonts w:ascii="Calibri" w:eastAsia="Calibri" w:hAnsi="Calibri" w:cs="Times New Roman" w:hint="default"/>
      <w:sz w:val="16"/>
      <w:szCs w:val="16"/>
    </w:rPr>
  </w:style>
  <w:style w:type="character" w:customStyle="1" w:styleId="1f5">
    <w:name w:val="Текст сноски Знак1"/>
    <w:basedOn w:val="a2"/>
    <w:semiHidden/>
    <w:rsid w:val="005F2239"/>
    <w:rPr>
      <w:rFonts w:ascii="Calibri" w:eastAsia="Calibri" w:hAnsi="Calibri" w:cs="Times New Roman" w:hint="default"/>
      <w:sz w:val="20"/>
      <w:szCs w:val="20"/>
    </w:rPr>
  </w:style>
  <w:style w:type="character" w:customStyle="1" w:styleId="312">
    <w:name w:val="Основной текст 3 Знак1"/>
    <w:basedOn w:val="a2"/>
    <w:semiHidden/>
    <w:rsid w:val="005F2239"/>
    <w:rPr>
      <w:rFonts w:ascii="Calibri" w:eastAsia="Calibri" w:hAnsi="Calibri" w:cs="Times New Roman" w:hint="default"/>
      <w:sz w:val="16"/>
      <w:szCs w:val="16"/>
    </w:rPr>
  </w:style>
  <w:style w:type="character" w:customStyle="1" w:styleId="FontStyle45">
    <w:name w:val="Font Style45"/>
    <w:rsid w:val="005F2239"/>
    <w:rPr>
      <w:rFonts w:ascii="Times New Roman" w:hAnsi="Times New Roman" w:cs="Times New Roman" w:hint="default"/>
      <w:sz w:val="20"/>
      <w:szCs w:val="20"/>
    </w:rPr>
  </w:style>
  <w:style w:type="character" w:customStyle="1" w:styleId="FontStyle44">
    <w:name w:val="Font Style44"/>
    <w:rsid w:val="005F2239"/>
    <w:rPr>
      <w:rFonts w:ascii="Arial" w:hAnsi="Arial" w:cs="Arial" w:hint="default"/>
      <w:sz w:val="20"/>
      <w:szCs w:val="20"/>
    </w:rPr>
  </w:style>
  <w:style w:type="character" w:customStyle="1" w:styleId="FontStyle47">
    <w:name w:val="Font Style47"/>
    <w:rsid w:val="005F2239"/>
    <w:rPr>
      <w:rFonts w:ascii="Times New Roman" w:hAnsi="Times New Roman" w:cs="Times New Roman" w:hint="default"/>
      <w:b/>
      <w:bCs/>
      <w:sz w:val="20"/>
      <w:szCs w:val="20"/>
    </w:rPr>
  </w:style>
  <w:style w:type="character" w:customStyle="1" w:styleId="FontStyle42">
    <w:name w:val="Font Style42"/>
    <w:rsid w:val="005F2239"/>
    <w:rPr>
      <w:rFonts w:ascii="Times New Roman" w:hAnsi="Times New Roman" w:cs="Times New Roman" w:hint="default"/>
      <w:sz w:val="22"/>
      <w:szCs w:val="22"/>
    </w:rPr>
  </w:style>
  <w:style w:type="character" w:customStyle="1" w:styleId="FontStyle34">
    <w:name w:val="Font Style34"/>
    <w:rsid w:val="005F2239"/>
    <w:rPr>
      <w:rFonts w:ascii="Times New Roman" w:hAnsi="Times New Roman" w:cs="Times New Roman" w:hint="default"/>
      <w:sz w:val="18"/>
      <w:szCs w:val="18"/>
    </w:rPr>
  </w:style>
  <w:style w:type="character" w:customStyle="1" w:styleId="FontStyle35">
    <w:name w:val="Font Style35"/>
    <w:rsid w:val="005F2239"/>
    <w:rPr>
      <w:rFonts w:ascii="Times New Roman" w:hAnsi="Times New Roman" w:cs="Times New Roman" w:hint="default"/>
      <w:b/>
      <w:bCs/>
      <w:smallCaps/>
      <w:sz w:val="26"/>
      <w:szCs w:val="26"/>
    </w:rPr>
  </w:style>
  <w:style w:type="character" w:customStyle="1" w:styleId="FontStyle36">
    <w:name w:val="Font Style36"/>
    <w:rsid w:val="005F2239"/>
    <w:rPr>
      <w:rFonts w:ascii="Arial Black" w:hAnsi="Arial Black" w:cs="Arial Black" w:hint="default"/>
      <w:spacing w:val="-20"/>
      <w:sz w:val="28"/>
      <w:szCs w:val="28"/>
    </w:rPr>
  </w:style>
  <w:style w:type="character" w:customStyle="1" w:styleId="FontStyle37">
    <w:name w:val="Font Style37"/>
    <w:rsid w:val="005F2239"/>
    <w:rPr>
      <w:rFonts w:ascii="Times New Roman" w:hAnsi="Times New Roman" w:cs="Times New Roman" w:hint="default"/>
      <w:sz w:val="26"/>
      <w:szCs w:val="26"/>
    </w:rPr>
  </w:style>
  <w:style w:type="character" w:customStyle="1" w:styleId="FontStyle38">
    <w:name w:val="Font Style38"/>
    <w:rsid w:val="005F2239"/>
    <w:rPr>
      <w:rFonts w:ascii="Times New Roman" w:hAnsi="Times New Roman" w:cs="Times New Roman" w:hint="default"/>
      <w:b/>
      <w:bCs/>
      <w:sz w:val="24"/>
      <w:szCs w:val="24"/>
    </w:rPr>
  </w:style>
  <w:style w:type="character" w:customStyle="1" w:styleId="FontStyle41">
    <w:name w:val="Font Style41"/>
    <w:rsid w:val="005F2239"/>
    <w:rPr>
      <w:rFonts w:ascii="Times New Roman" w:hAnsi="Times New Roman" w:cs="Times New Roman" w:hint="default"/>
      <w:b/>
      <w:bCs/>
      <w:sz w:val="22"/>
      <w:szCs w:val="22"/>
    </w:rPr>
  </w:style>
  <w:style w:type="character" w:customStyle="1" w:styleId="FontStyle43">
    <w:name w:val="Font Style43"/>
    <w:rsid w:val="005F2239"/>
    <w:rPr>
      <w:rFonts w:ascii="Times New Roman" w:hAnsi="Times New Roman" w:cs="Times New Roman" w:hint="default"/>
      <w:b/>
      <w:bCs/>
      <w:sz w:val="18"/>
      <w:szCs w:val="18"/>
    </w:rPr>
  </w:style>
  <w:style w:type="character" w:customStyle="1" w:styleId="FontStyle46">
    <w:name w:val="Font Style46"/>
    <w:rsid w:val="005F2239"/>
    <w:rPr>
      <w:rFonts w:ascii="Times New Roman" w:hAnsi="Times New Roman" w:cs="Times New Roman" w:hint="default"/>
      <w:b/>
      <w:bCs/>
      <w:sz w:val="12"/>
      <w:szCs w:val="12"/>
    </w:rPr>
  </w:style>
  <w:style w:type="character" w:customStyle="1" w:styleId="FontStyle17">
    <w:name w:val="Font Style17"/>
    <w:rsid w:val="005F2239"/>
    <w:rPr>
      <w:rFonts w:ascii="Times New Roman" w:hAnsi="Times New Roman" w:cs="Times New Roman" w:hint="default"/>
      <w:sz w:val="26"/>
      <w:szCs w:val="26"/>
    </w:rPr>
  </w:style>
  <w:style w:type="character" w:customStyle="1" w:styleId="postbody">
    <w:name w:val="postbody"/>
    <w:basedOn w:val="a2"/>
    <w:rsid w:val="005F2239"/>
  </w:style>
  <w:style w:type="character" w:customStyle="1" w:styleId="1f6">
    <w:name w:val="Текст выноски Знак1"/>
    <w:basedOn w:val="a2"/>
    <w:semiHidden/>
    <w:rsid w:val="005F2239"/>
    <w:rPr>
      <w:rFonts w:ascii="Tahoma" w:eastAsia="Calibri" w:hAnsi="Tahoma" w:cs="Tahoma" w:hint="default"/>
      <w:sz w:val="16"/>
      <w:szCs w:val="16"/>
    </w:rPr>
  </w:style>
  <w:style w:type="character" w:customStyle="1" w:styleId="FontStyle13">
    <w:name w:val="Font Style13"/>
    <w:rsid w:val="005F2239"/>
    <w:rPr>
      <w:rFonts w:ascii="Times New Roman" w:hAnsi="Times New Roman" w:cs="Times New Roman" w:hint="default"/>
      <w:sz w:val="22"/>
      <w:szCs w:val="22"/>
    </w:rPr>
  </w:style>
  <w:style w:type="character" w:customStyle="1" w:styleId="FontStyle12">
    <w:name w:val="Font Style12"/>
    <w:rsid w:val="005F2239"/>
    <w:rPr>
      <w:rFonts w:ascii="Times New Roman" w:hAnsi="Times New Roman" w:cs="Times New Roman" w:hint="default"/>
      <w:sz w:val="26"/>
      <w:szCs w:val="26"/>
    </w:rPr>
  </w:style>
  <w:style w:type="character" w:customStyle="1" w:styleId="1f7">
    <w:name w:val="Красная строка Знак1"/>
    <w:basedOn w:val="1f0"/>
    <w:semiHidden/>
    <w:rsid w:val="005F2239"/>
    <w:rPr>
      <w:rFonts w:ascii="Calibri" w:eastAsia="Calibri" w:hAnsi="Calibri" w:cs="Times New Roman" w:hint="default"/>
    </w:rPr>
  </w:style>
  <w:style w:type="character" w:customStyle="1" w:styleId="FooterChar">
    <w:name w:val="Footer Char"/>
    <w:locked/>
    <w:rsid w:val="005F2239"/>
    <w:rPr>
      <w:rFonts w:ascii="Times New Roman" w:hAnsi="Times New Roman" w:cs="Times New Roman" w:hint="default"/>
      <w:sz w:val="24"/>
      <w:szCs w:val="24"/>
    </w:rPr>
  </w:style>
  <w:style w:type="character" w:customStyle="1" w:styleId="whbg1">
    <w:name w:val="whbg1"/>
    <w:rsid w:val="005F2239"/>
    <w:rPr>
      <w:rFonts w:ascii="Arial" w:hAnsi="Arial" w:cs="Arial" w:hint="default"/>
      <w:color w:val="000000"/>
      <w:sz w:val="18"/>
      <w:szCs w:val="18"/>
      <w:shd w:val="clear" w:color="auto" w:fill="FFFFFF"/>
    </w:rPr>
  </w:style>
  <w:style w:type="character" w:customStyle="1" w:styleId="forminfo">
    <w:name w:val="forminfo"/>
    <w:basedOn w:val="a2"/>
    <w:rsid w:val="005F2239"/>
  </w:style>
  <w:style w:type="character" w:customStyle="1" w:styleId="1f8">
    <w:name w:val="Текст ТД Знак Знак1"/>
    <w:rsid w:val="005F2239"/>
    <w:rPr>
      <w:rFonts w:ascii="Calibri" w:eastAsia="Calibri" w:hAnsi="Calibri" w:cs="Calibri" w:hint="default"/>
      <w:sz w:val="24"/>
      <w:szCs w:val="24"/>
      <w:lang w:val="ru-RU" w:eastAsia="en-US" w:bidi="ar-SA"/>
    </w:rPr>
  </w:style>
  <w:style w:type="character" w:customStyle="1" w:styleId="affe">
    <w:name w:val="Морозова"/>
    <w:semiHidden/>
    <w:rsid w:val="005F2239"/>
    <w:rPr>
      <w:rFonts w:ascii="Arial" w:hAnsi="Arial" w:cs="Arial" w:hint="default"/>
      <w:color w:val="auto"/>
      <w:sz w:val="20"/>
      <w:szCs w:val="20"/>
    </w:rPr>
  </w:style>
  <w:style w:type="character" w:customStyle="1" w:styleId="63">
    <w:name w:val="Знак Знак6"/>
    <w:rsid w:val="005F2239"/>
    <w:rPr>
      <w:rFonts w:ascii="Calibri" w:eastAsia="Calibri" w:hAnsi="Calibri" w:cs="Calibri" w:hint="default"/>
      <w:sz w:val="22"/>
      <w:szCs w:val="22"/>
      <w:lang w:val="ru-RU" w:eastAsia="en-US" w:bidi="ar-SA"/>
    </w:rPr>
  </w:style>
  <w:style w:type="character" w:customStyle="1" w:styleId="64">
    <w:name w:val="Знак Знак Знак6"/>
    <w:rsid w:val="005F2239"/>
    <w:rPr>
      <w:rFonts w:ascii="Calibri" w:eastAsia="Calibri" w:hAnsi="Calibri" w:cs="Calibri" w:hint="default"/>
      <w:b/>
      <w:bCs/>
      <w:sz w:val="27"/>
      <w:szCs w:val="27"/>
      <w:lang w:val="ru-RU" w:eastAsia="en-US" w:bidi="ar-SA"/>
    </w:rPr>
  </w:style>
  <w:style w:type="character" w:customStyle="1" w:styleId="1f9">
    <w:name w:val="Знак1 Знак Знак"/>
    <w:locked/>
    <w:rsid w:val="005F2239"/>
    <w:rPr>
      <w:sz w:val="24"/>
      <w:szCs w:val="24"/>
      <w:lang w:bidi="ar-SA"/>
    </w:rPr>
  </w:style>
  <w:style w:type="character" w:customStyle="1" w:styleId="2a">
    <w:name w:val="Знак Знак2"/>
    <w:rsid w:val="005F2239"/>
    <w:rPr>
      <w:rFonts w:ascii="Calibri" w:eastAsia="Calibri" w:hAnsi="Calibri" w:cs="Calibri" w:hint="default"/>
      <w:sz w:val="22"/>
      <w:szCs w:val="22"/>
      <w:lang w:val="ru-RU" w:eastAsia="en-US" w:bidi="ar-SA"/>
    </w:rPr>
  </w:style>
  <w:style w:type="table" w:styleId="afff">
    <w:name w:val="Table Grid"/>
    <w:aliases w:val="OTR"/>
    <w:basedOn w:val="a3"/>
    <w:uiPriority w:val="59"/>
    <w:rsid w:val="005F2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3"/>
    <w:uiPriority w:val="60"/>
    <w:rsid w:val="007540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
    <w:name w:val="Средняя заливка 1 - Акцент 11"/>
    <w:basedOn w:val="a3"/>
    <w:uiPriority w:val="63"/>
    <w:rsid w:val="007540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0">
    <w:name w:val="Светлая сетка - Акцент 11"/>
    <w:basedOn w:val="a3"/>
    <w:uiPriority w:val="62"/>
    <w:rsid w:val="007540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Светлый список - Акцент 11"/>
    <w:basedOn w:val="a3"/>
    <w:uiPriority w:val="61"/>
    <w:rsid w:val="000D4B3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2">
    <w:name w:val="Средняя заливка 1 - Акцент 12"/>
    <w:basedOn w:val="a3"/>
    <w:uiPriority w:val="63"/>
    <w:rsid w:val="00EF479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Раздел Договора,H1,&quot;Алмаз&quot;"/>
    <w:basedOn w:val="a1"/>
    <w:next w:val="a1"/>
    <w:link w:val="10"/>
    <w:qFormat/>
    <w:rsid w:val="005B1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nhideWhenUsed/>
    <w:qFormat/>
    <w:rsid w:val="00815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1"/>
    <w:link w:val="30"/>
    <w:semiHidden/>
    <w:unhideWhenUsed/>
    <w:qFormat/>
    <w:rsid w:val="005F2239"/>
    <w:pPr>
      <w:spacing w:before="100" w:beforeAutospacing="1" w:after="100" w:afterAutospacing="1"/>
      <w:outlineLvl w:val="2"/>
    </w:pPr>
    <w:rPr>
      <w:rFonts w:ascii="Calibri" w:eastAsia="Calibri" w:hAnsi="Calibri" w:cs="Times New Roman"/>
      <w:sz w:val="27"/>
      <w:szCs w:val="27"/>
    </w:rPr>
  </w:style>
  <w:style w:type="paragraph" w:styleId="40">
    <w:name w:val="heading 4"/>
    <w:basedOn w:val="a1"/>
    <w:next w:val="a1"/>
    <w:link w:val="41"/>
    <w:semiHidden/>
    <w:unhideWhenUsed/>
    <w:qFormat/>
    <w:rsid w:val="005F2239"/>
    <w:pPr>
      <w:keepNext/>
      <w:spacing w:before="240" w:after="60"/>
      <w:outlineLvl w:val="3"/>
    </w:pPr>
    <w:rPr>
      <w:rFonts w:ascii="Calibri" w:eastAsia="Calibri" w:hAnsi="Calibri" w:cs="Times New Roman"/>
      <w:b/>
      <w:bCs/>
      <w:sz w:val="28"/>
      <w:szCs w:val="28"/>
    </w:rPr>
  </w:style>
  <w:style w:type="paragraph" w:styleId="5">
    <w:name w:val="heading 5"/>
    <w:basedOn w:val="a1"/>
    <w:next w:val="a1"/>
    <w:link w:val="50"/>
    <w:semiHidden/>
    <w:unhideWhenUsed/>
    <w:qFormat/>
    <w:rsid w:val="005F2239"/>
    <w:pPr>
      <w:spacing w:before="240" w:after="60"/>
      <w:outlineLvl w:val="4"/>
    </w:pPr>
    <w:rPr>
      <w:rFonts w:ascii="Calibri" w:eastAsia="Calibri" w:hAnsi="Calibri" w:cs="Times New Roman"/>
      <w:b/>
      <w:bCs/>
      <w:i/>
      <w:iCs/>
      <w:sz w:val="26"/>
      <w:szCs w:val="26"/>
    </w:rPr>
  </w:style>
  <w:style w:type="paragraph" w:styleId="6">
    <w:name w:val="heading 6"/>
    <w:aliases w:val="H6"/>
    <w:basedOn w:val="a1"/>
    <w:next w:val="a1"/>
    <w:link w:val="60"/>
    <w:semiHidden/>
    <w:unhideWhenUsed/>
    <w:qFormat/>
    <w:rsid w:val="005F2239"/>
    <w:pPr>
      <w:spacing w:before="240" w:after="60"/>
      <w:outlineLvl w:val="5"/>
    </w:pPr>
    <w:rPr>
      <w:rFonts w:ascii="Calibri" w:eastAsia="Calibri" w:hAnsi="Calibri" w:cs="Times New Roman"/>
    </w:rPr>
  </w:style>
  <w:style w:type="paragraph" w:styleId="7">
    <w:name w:val="heading 7"/>
    <w:basedOn w:val="a1"/>
    <w:next w:val="a1"/>
    <w:link w:val="70"/>
    <w:semiHidden/>
    <w:unhideWhenUsed/>
    <w:qFormat/>
    <w:rsid w:val="005F22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5F223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5F22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Раздел Договора Знак,H1 Знак,&quot;Алмаз&quot; Знак"/>
    <w:basedOn w:val="a2"/>
    <w:link w:val="1"/>
    <w:rsid w:val="005B1DB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rsid w:val="00815C0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2"/>
    <w:link w:val="3"/>
    <w:semiHidden/>
    <w:rsid w:val="005F2239"/>
    <w:rPr>
      <w:rFonts w:ascii="Calibri" w:eastAsia="Calibri" w:hAnsi="Calibri" w:cs="Times New Roman"/>
      <w:sz w:val="27"/>
      <w:szCs w:val="27"/>
    </w:rPr>
  </w:style>
  <w:style w:type="character" w:customStyle="1" w:styleId="41">
    <w:name w:val="Заголовок 4 Знак"/>
    <w:basedOn w:val="a2"/>
    <w:link w:val="40"/>
    <w:semiHidden/>
    <w:rsid w:val="005F2239"/>
    <w:rPr>
      <w:rFonts w:ascii="Calibri" w:eastAsia="Calibri" w:hAnsi="Calibri" w:cs="Times New Roman"/>
      <w:b/>
      <w:bCs/>
      <w:sz w:val="28"/>
      <w:szCs w:val="28"/>
    </w:rPr>
  </w:style>
  <w:style w:type="character" w:customStyle="1" w:styleId="50">
    <w:name w:val="Заголовок 5 Знак"/>
    <w:basedOn w:val="a2"/>
    <w:link w:val="5"/>
    <w:semiHidden/>
    <w:rsid w:val="005F2239"/>
    <w:rPr>
      <w:rFonts w:ascii="Calibri" w:eastAsia="Calibri" w:hAnsi="Calibri" w:cs="Times New Roman"/>
      <w:b/>
      <w:bCs/>
      <w:i/>
      <w:iCs/>
      <w:sz w:val="26"/>
      <w:szCs w:val="26"/>
    </w:rPr>
  </w:style>
  <w:style w:type="character" w:customStyle="1" w:styleId="60">
    <w:name w:val="Заголовок 6 Знак"/>
    <w:aliases w:val="H6 Знак"/>
    <w:basedOn w:val="a2"/>
    <w:link w:val="6"/>
    <w:semiHidden/>
    <w:rsid w:val="005F2239"/>
    <w:rPr>
      <w:rFonts w:ascii="Calibri" w:eastAsia="Calibri" w:hAnsi="Calibri" w:cs="Times New Roman"/>
    </w:rPr>
  </w:style>
  <w:style w:type="character" w:customStyle="1" w:styleId="70">
    <w:name w:val="Заголовок 7 Знак"/>
    <w:basedOn w:val="a2"/>
    <w:link w:val="7"/>
    <w:semiHidden/>
    <w:rsid w:val="005F223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5F223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sid w:val="005F2239"/>
    <w:rPr>
      <w:rFonts w:asciiTheme="majorHAnsi" w:eastAsiaTheme="majorEastAsia" w:hAnsiTheme="majorHAnsi" w:cstheme="majorBidi"/>
      <w:i/>
      <w:iCs/>
      <w:color w:val="404040" w:themeColor="text1" w:themeTint="BF"/>
      <w:sz w:val="20"/>
      <w:szCs w:val="20"/>
    </w:rPr>
  </w:style>
  <w:style w:type="paragraph" w:customStyle="1" w:styleId="phSubtitle">
    <w:name w:val="ph_Subtitle"/>
    <w:basedOn w:val="a1"/>
    <w:next w:val="a1"/>
    <w:autoRedefine/>
    <w:uiPriority w:val="99"/>
    <w:rsid w:val="005B1DB8"/>
    <w:pPr>
      <w:spacing w:after="0" w:line="360" w:lineRule="auto"/>
      <w:jc w:val="center"/>
    </w:pPr>
    <w:rPr>
      <w:rFonts w:ascii="Arial" w:eastAsia="Times New Roman" w:hAnsi="Arial" w:cs="Arial"/>
      <w:b/>
      <w:bCs/>
      <w:sz w:val="36"/>
      <w:szCs w:val="28"/>
    </w:rPr>
  </w:style>
  <w:style w:type="paragraph" w:customStyle="1" w:styleId="phNormal">
    <w:name w:val="ph_Normal"/>
    <w:basedOn w:val="a1"/>
    <w:uiPriority w:val="99"/>
    <w:rsid w:val="005B1DB8"/>
    <w:pPr>
      <w:spacing w:after="0" w:line="360" w:lineRule="auto"/>
      <w:ind w:firstLine="851"/>
      <w:jc w:val="both"/>
    </w:pPr>
    <w:rPr>
      <w:rFonts w:ascii="Times New Roman" w:eastAsia="Times New Roman" w:hAnsi="Times New Roman" w:cs="Times New Roman"/>
      <w:sz w:val="24"/>
      <w:szCs w:val="24"/>
    </w:rPr>
  </w:style>
  <w:style w:type="paragraph" w:styleId="a5">
    <w:name w:val="List Paragraph"/>
    <w:basedOn w:val="a1"/>
    <w:uiPriority w:val="34"/>
    <w:qFormat/>
    <w:rsid w:val="005B1DB8"/>
    <w:pPr>
      <w:ind w:left="720"/>
      <w:contextualSpacing/>
    </w:pPr>
  </w:style>
  <w:style w:type="character" w:styleId="a6">
    <w:name w:val="Hyperlink"/>
    <w:basedOn w:val="a2"/>
    <w:uiPriority w:val="99"/>
    <w:unhideWhenUsed/>
    <w:rsid w:val="005B1DB8"/>
    <w:rPr>
      <w:color w:val="0000FF" w:themeColor="hyperlink"/>
      <w:u w:val="single"/>
    </w:rPr>
  </w:style>
  <w:style w:type="paragraph" w:styleId="a7">
    <w:name w:val="TOC Heading"/>
    <w:basedOn w:val="1"/>
    <w:next w:val="a1"/>
    <w:uiPriority w:val="39"/>
    <w:unhideWhenUsed/>
    <w:qFormat/>
    <w:rsid w:val="005B1DB8"/>
    <w:pPr>
      <w:outlineLvl w:val="9"/>
    </w:pPr>
  </w:style>
  <w:style w:type="paragraph" w:styleId="11">
    <w:name w:val="toc 1"/>
    <w:basedOn w:val="a1"/>
    <w:next w:val="a1"/>
    <w:autoRedefine/>
    <w:uiPriority w:val="39"/>
    <w:unhideWhenUsed/>
    <w:rsid w:val="00D7137F"/>
    <w:pPr>
      <w:tabs>
        <w:tab w:val="right" w:leader="dot" w:pos="9345"/>
      </w:tabs>
      <w:spacing w:after="100"/>
    </w:pPr>
    <w:rPr>
      <w:rFonts w:ascii="Times New Roman" w:hAnsi="Times New Roman" w:cs="Times New Roman"/>
      <w:caps/>
      <w:noProof/>
    </w:rPr>
  </w:style>
  <w:style w:type="paragraph" w:styleId="21">
    <w:name w:val="toc 2"/>
    <w:basedOn w:val="a1"/>
    <w:next w:val="a1"/>
    <w:autoRedefine/>
    <w:uiPriority w:val="39"/>
    <w:unhideWhenUsed/>
    <w:rsid w:val="00477FCA"/>
    <w:pPr>
      <w:tabs>
        <w:tab w:val="left" w:pos="880"/>
        <w:tab w:val="right" w:leader="dot" w:pos="9345"/>
      </w:tabs>
      <w:spacing w:after="100"/>
      <w:ind w:left="220"/>
    </w:pPr>
    <w:rPr>
      <w:rFonts w:ascii="Times New Roman" w:eastAsiaTheme="majorEastAsia" w:hAnsi="Times New Roman" w:cstheme="majorBidi"/>
      <w:bCs/>
      <w:noProof/>
    </w:rPr>
  </w:style>
  <w:style w:type="paragraph" w:styleId="a8">
    <w:name w:val="Balloon Text"/>
    <w:basedOn w:val="a1"/>
    <w:link w:val="a9"/>
    <w:uiPriority w:val="99"/>
    <w:semiHidden/>
    <w:unhideWhenUsed/>
    <w:rsid w:val="005B1DB8"/>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5B1DB8"/>
    <w:rPr>
      <w:rFonts w:ascii="Tahoma" w:hAnsi="Tahoma" w:cs="Tahoma"/>
      <w:sz w:val="16"/>
      <w:szCs w:val="16"/>
    </w:rPr>
  </w:style>
  <w:style w:type="paragraph" w:customStyle="1" w:styleId="a0">
    <w:name w:val="Текст ТД"/>
    <w:basedOn w:val="a1"/>
    <w:link w:val="aa"/>
    <w:qFormat/>
    <w:rsid w:val="005B1DB8"/>
    <w:pPr>
      <w:numPr>
        <w:numId w:val="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a">
    <w:name w:val="Текст ТД Знак"/>
    <w:link w:val="a0"/>
    <w:locked/>
    <w:rsid w:val="005F2239"/>
    <w:rPr>
      <w:rFonts w:ascii="Times New Roman" w:eastAsia="Calibri" w:hAnsi="Times New Roman" w:cs="Times New Roman"/>
      <w:sz w:val="24"/>
      <w:szCs w:val="24"/>
    </w:rPr>
  </w:style>
  <w:style w:type="paragraph" w:customStyle="1" w:styleId="bodytext">
    <w:name w:val="bodytext"/>
    <w:basedOn w:val="a1"/>
    <w:rsid w:val="005B1DB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1"/>
    <w:link w:val="ac"/>
    <w:unhideWhenUsed/>
    <w:rsid w:val="00A2343B"/>
    <w:pPr>
      <w:tabs>
        <w:tab w:val="center" w:pos="4677"/>
        <w:tab w:val="right" w:pos="9355"/>
      </w:tabs>
      <w:spacing w:after="0" w:line="240" w:lineRule="auto"/>
    </w:pPr>
  </w:style>
  <w:style w:type="character" w:customStyle="1" w:styleId="ac">
    <w:name w:val="Верхний колонтитул Знак"/>
    <w:basedOn w:val="a2"/>
    <w:link w:val="ab"/>
    <w:rsid w:val="00A2343B"/>
  </w:style>
  <w:style w:type="paragraph" w:styleId="ad">
    <w:name w:val="footer"/>
    <w:basedOn w:val="a1"/>
    <w:link w:val="ae"/>
    <w:uiPriority w:val="99"/>
    <w:unhideWhenUsed/>
    <w:rsid w:val="00A2343B"/>
    <w:pPr>
      <w:tabs>
        <w:tab w:val="center" w:pos="4677"/>
        <w:tab w:val="right" w:pos="9355"/>
      </w:tabs>
      <w:spacing w:after="0" w:line="240" w:lineRule="auto"/>
    </w:pPr>
  </w:style>
  <w:style w:type="character" w:customStyle="1" w:styleId="ae">
    <w:name w:val="Нижний колонтитул Знак"/>
    <w:basedOn w:val="a2"/>
    <w:link w:val="ad"/>
    <w:uiPriority w:val="99"/>
    <w:rsid w:val="00A2343B"/>
  </w:style>
  <w:style w:type="paragraph" w:styleId="af">
    <w:name w:val="caption"/>
    <w:basedOn w:val="a1"/>
    <w:next w:val="a1"/>
    <w:uiPriority w:val="35"/>
    <w:unhideWhenUsed/>
    <w:qFormat/>
    <w:rsid w:val="00E652C5"/>
    <w:pPr>
      <w:spacing w:line="240" w:lineRule="auto"/>
    </w:pPr>
    <w:rPr>
      <w:b/>
      <w:bCs/>
      <w:color w:val="4F81BD" w:themeColor="accent1"/>
      <w:sz w:val="18"/>
      <w:szCs w:val="18"/>
    </w:rPr>
  </w:style>
  <w:style w:type="paragraph" w:customStyle="1" w:styleId="af0">
    <w:name w:val="Заголовок"/>
    <w:basedOn w:val="a1"/>
    <w:next w:val="af1"/>
    <w:rsid w:val="00BD7205"/>
    <w:pPr>
      <w:keepNext/>
      <w:widowControl w:val="0"/>
      <w:suppressAutoHyphens/>
      <w:autoSpaceDE w:val="0"/>
      <w:spacing w:before="240" w:after="120" w:line="240" w:lineRule="auto"/>
    </w:pPr>
    <w:rPr>
      <w:rFonts w:ascii="Liberation Sans" w:eastAsia="WenQuanYi Micro Hei" w:hAnsi="Liberation Sans" w:cs="Lohit Hindi"/>
      <w:sz w:val="28"/>
      <w:szCs w:val="28"/>
      <w:lang w:eastAsia="zh-CN"/>
    </w:rPr>
  </w:style>
  <w:style w:type="paragraph" w:styleId="af1">
    <w:name w:val="Body Text"/>
    <w:basedOn w:val="a1"/>
    <w:link w:val="af2"/>
    <w:semiHidden/>
    <w:unhideWhenUsed/>
    <w:rsid w:val="00BD7205"/>
    <w:pPr>
      <w:spacing w:after="120"/>
    </w:pPr>
  </w:style>
  <w:style w:type="character" w:customStyle="1" w:styleId="af2">
    <w:name w:val="Основной текст Знак"/>
    <w:basedOn w:val="a2"/>
    <w:link w:val="af1"/>
    <w:semiHidden/>
    <w:rsid w:val="00BD7205"/>
  </w:style>
  <w:style w:type="character" w:styleId="af3">
    <w:name w:val="FollowedHyperlink"/>
    <w:uiPriority w:val="99"/>
    <w:semiHidden/>
    <w:unhideWhenUsed/>
    <w:rsid w:val="005F2239"/>
    <w:rPr>
      <w:color w:val="800080"/>
      <w:u w:val="single"/>
    </w:rPr>
  </w:style>
  <w:style w:type="paragraph" w:styleId="HTML">
    <w:name w:val="HTML Address"/>
    <w:basedOn w:val="a1"/>
    <w:link w:val="HTML0"/>
    <w:semiHidden/>
    <w:unhideWhenUsed/>
    <w:rsid w:val="005F2239"/>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2"/>
    <w:link w:val="HTML"/>
    <w:semiHidden/>
    <w:rsid w:val="005F2239"/>
    <w:rPr>
      <w:rFonts w:ascii="Times New Roman" w:eastAsia="Times New Roman" w:hAnsi="Times New Roman" w:cs="Times New Roman"/>
      <w:i/>
      <w:iCs/>
      <w:sz w:val="24"/>
      <w:szCs w:val="24"/>
      <w:lang w:eastAsia="ru-RU"/>
    </w:rPr>
  </w:style>
  <w:style w:type="character" w:customStyle="1" w:styleId="110">
    <w:name w:val="Заголовок 1 Знак1"/>
    <w:aliases w:val="Document Header1 Знак1,Раздел Договора Знак1,H1 Знак1,&quot;Алмаз&quot; Знак1"/>
    <w:basedOn w:val="a2"/>
    <w:rsid w:val="005F2239"/>
    <w:rPr>
      <w:rFonts w:asciiTheme="majorHAnsi" w:eastAsiaTheme="majorEastAsia" w:hAnsiTheme="majorHAnsi" w:cstheme="majorBidi" w:hint="default"/>
      <w:b/>
      <w:bCs/>
      <w:color w:val="365F91" w:themeColor="accent1" w:themeShade="BF"/>
      <w:sz w:val="28"/>
      <w:szCs w:val="28"/>
    </w:rPr>
  </w:style>
  <w:style w:type="character" w:customStyle="1" w:styleId="31">
    <w:name w:val="Заголовок 3 Знак1"/>
    <w:aliases w:val="H3 Знак1,&quot;Сапфир&quot; Знак1"/>
    <w:semiHidden/>
    <w:rsid w:val="005F2239"/>
    <w:rPr>
      <w:rFonts w:ascii="Calibri" w:eastAsia="Calibri" w:hAnsi="Calibri" w:cs="Calibri" w:hint="default"/>
      <w:b/>
      <w:bCs/>
      <w:sz w:val="27"/>
      <w:szCs w:val="27"/>
      <w:lang w:val="ru-RU" w:eastAsia="en-US" w:bidi="ar-SA"/>
    </w:rPr>
  </w:style>
  <w:style w:type="character" w:customStyle="1" w:styleId="61">
    <w:name w:val="Заголовок 6 Знак1"/>
    <w:aliases w:val="H6 Знак1"/>
    <w:basedOn w:val="a2"/>
    <w:semiHidden/>
    <w:rsid w:val="005F2239"/>
    <w:rPr>
      <w:rFonts w:asciiTheme="majorHAnsi" w:eastAsiaTheme="majorEastAsia" w:hAnsiTheme="majorHAnsi" w:cstheme="majorBidi" w:hint="default"/>
      <w:i/>
      <w:iCs/>
      <w:color w:val="243F60" w:themeColor="accent1" w:themeShade="7F"/>
      <w:sz w:val="22"/>
      <w:szCs w:val="22"/>
    </w:rPr>
  </w:style>
  <w:style w:type="paragraph" w:styleId="HTML1">
    <w:name w:val="HTML Preformatted"/>
    <w:basedOn w:val="a1"/>
    <w:link w:val="HTML2"/>
    <w:semiHidden/>
    <w:unhideWhenUsed/>
    <w:rsid w:val="005F2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2">
    <w:name w:val="Стандартный HTML Знак"/>
    <w:basedOn w:val="a2"/>
    <w:link w:val="HTML1"/>
    <w:semiHidden/>
    <w:rsid w:val="005F2239"/>
    <w:rPr>
      <w:rFonts w:ascii="Courier New" w:eastAsia="Calibri" w:hAnsi="Courier New" w:cs="Courier New"/>
      <w:sz w:val="20"/>
      <w:szCs w:val="20"/>
    </w:rPr>
  </w:style>
  <w:style w:type="character" w:styleId="af4">
    <w:name w:val="Strong"/>
    <w:qFormat/>
    <w:rsid w:val="005F2239"/>
    <w:rPr>
      <w:rFonts w:ascii="Times New Roman" w:hAnsi="Times New Roman" w:cs="Times New Roman" w:hint="default"/>
      <w:b/>
      <w:bCs/>
      <w:sz w:val="24"/>
      <w:szCs w:val="24"/>
    </w:rPr>
  </w:style>
  <w:style w:type="paragraph" w:styleId="af5">
    <w:name w:val="footnote text"/>
    <w:basedOn w:val="a1"/>
    <w:link w:val="af6"/>
    <w:semiHidden/>
    <w:unhideWhenUsed/>
    <w:rsid w:val="005F2239"/>
    <w:pPr>
      <w:spacing w:after="0" w:line="240" w:lineRule="auto"/>
    </w:pPr>
    <w:rPr>
      <w:rFonts w:ascii="Calibri" w:eastAsia="Calibri" w:hAnsi="Calibri" w:cs="Times New Roman"/>
      <w:sz w:val="20"/>
      <w:szCs w:val="20"/>
    </w:rPr>
  </w:style>
  <w:style w:type="character" w:customStyle="1" w:styleId="af6">
    <w:name w:val="Текст сноски Знак"/>
    <w:basedOn w:val="a2"/>
    <w:link w:val="af5"/>
    <w:semiHidden/>
    <w:rsid w:val="005F2239"/>
    <w:rPr>
      <w:rFonts w:ascii="Calibri" w:eastAsia="Calibri" w:hAnsi="Calibri" w:cs="Times New Roman"/>
      <w:sz w:val="20"/>
      <w:szCs w:val="20"/>
    </w:rPr>
  </w:style>
  <w:style w:type="paragraph" w:styleId="4">
    <w:name w:val="List Bullet 4"/>
    <w:basedOn w:val="a1"/>
    <w:semiHidden/>
    <w:unhideWhenUsed/>
    <w:rsid w:val="005F2239"/>
    <w:pPr>
      <w:numPr>
        <w:numId w:val="7"/>
      </w:numPr>
      <w:contextualSpacing/>
    </w:pPr>
    <w:rPr>
      <w:rFonts w:ascii="Calibri" w:eastAsia="Calibri" w:hAnsi="Calibri" w:cs="Times New Roman"/>
    </w:rPr>
  </w:style>
  <w:style w:type="paragraph" w:styleId="af7">
    <w:name w:val="Body Text Indent"/>
    <w:basedOn w:val="a1"/>
    <w:link w:val="af8"/>
    <w:semiHidden/>
    <w:unhideWhenUsed/>
    <w:rsid w:val="005F2239"/>
    <w:pPr>
      <w:spacing w:after="120"/>
      <w:ind w:left="283"/>
    </w:pPr>
    <w:rPr>
      <w:rFonts w:ascii="Calibri" w:eastAsia="Calibri" w:hAnsi="Calibri" w:cs="Times New Roman"/>
    </w:rPr>
  </w:style>
  <w:style w:type="character" w:customStyle="1" w:styleId="af8">
    <w:name w:val="Основной текст с отступом Знак"/>
    <w:basedOn w:val="a2"/>
    <w:link w:val="af7"/>
    <w:semiHidden/>
    <w:rsid w:val="005F2239"/>
    <w:rPr>
      <w:rFonts w:ascii="Calibri" w:eastAsia="Calibri" w:hAnsi="Calibri" w:cs="Times New Roman"/>
    </w:rPr>
  </w:style>
  <w:style w:type="paragraph" w:styleId="af9">
    <w:name w:val="Body Text First Indent"/>
    <w:basedOn w:val="af1"/>
    <w:link w:val="afa"/>
    <w:semiHidden/>
    <w:unhideWhenUsed/>
    <w:rsid w:val="005F2239"/>
    <w:pPr>
      <w:spacing w:after="200"/>
      <w:ind w:firstLine="360"/>
    </w:pPr>
    <w:rPr>
      <w:rFonts w:ascii="Calibri" w:eastAsia="Calibri" w:hAnsi="Calibri" w:cs="Times New Roman"/>
    </w:rPr>
  </w:style>
  <w:style w:type="character" w:customStyle="1" w:styleId="afa">
    <w:name w:val="Красная строка Знак"/>
    <w:basedOn w:val="af2"/>
    <w:link w:val="af9"/>
    <w:semiHidden/>
    <w:rsid w:val="005F2239"/>
    <w:rPr>
      <w:rFonts w:ascii="Calibri" w:eastAsia="Calibri" w:hAnsi="Calibri" w:cs="Times New Roman"/>
    </w:rPr>
  </w:style>
  <w:style w:type="paragraph" w:styleId="22">
    <w:name w:val="Body Text 2"/>
    <w:basedOn w:val="a1"/>
    <w:link w:val="23"/>
    <w:semiHidden/>
    <w:unhideWhenUsed/>
    <w:rsid w:val="005F2239"/>
    <w:pPr>
      <w:spacing w:after="120" w:line="480" w:lineRule="auto"/>
    </w:pPr>
    <w:rPr>
      <w:rFonts w:ascii="Calibri" w:eastAsia="Calibri" w:hAnsi="Calibri" w:cs="Times New Roman"/>
    </w:rPr>
  </w:style>
  <w:style w:type="character" w:customStyle="1" w:styleId="23">
    <w:name w:val="Основной текст 2 Знак"/>
    <w:basedOn w:val="a2"/>
    <w:link w:val="22"/>
    <w:semiHidden/>
    <w:rsid w:val="005F2239"/>
    <w:rPr>
      <w:rFonts w:ascii="Calibri" w:eastAsia="Calibri" w:hAnsi="Calibri" w:cs="Times New Roman"/>
    </w:rPr>
  </w:style>
  <w:style w:type="paragraph" w:styleId="32">
    <w:name w:val="Body Text 3"/>
    <w:basedOn w:val="a1"/>
    <w:link w:val="33"/>
    <w:semiHidden/>
    <w:unhideWhenUsed/>
    <w:rsid w:val="005F2239"/>
    <w:pPr>
      <w:spacing w:after="120"/>
    </w:pPr>
    <w:rPr>
      <w:rFonts w:ascii="Calibri" w:eastAsia="Calibri" w:hAnsi="Calibri" w:cs="Times New Roman"/>
      <w:sz w:val="16"/>
      <w:szCs w:val="16"/>
    </w:rPr>
  </w:style>
  <w:style w:type="character" w:customStyle="1" w:styleId="33">
    <w:name w:val="Основной текст 3 Знак"/>
    <w:basedOn w:val="a2"/>
    <w:link w:val="32"/>
    <w:semiHidden/>
    <w:rsid w:val="005F2239"/>
    <w:rPr>
      <w:rFonts w:ascii="Calibri" w:eastAsia="Calibri" w:hAnsi="Calibri" w:cs="Times New Roman"/>
      <w:sz w:val="16"/>
      <w:szCs w:val="16"/>
    </w:rPr>
  </w:style>
  <w:style w:type="paragraph" w:styleId="24">
    <w:name w:val="Body Text Indent 2"/>
    <w:basedOn w:val="a1"/>
    <w:link w:val="25"/>
    <w:semiHidden/>
    <w:unhideWhenUsed/>
    <w:rsid w:val="005F2239"/>
    <w:pPr>
      <w:spacing w:after="120" w:line="480" w:lineRule="auto"/>
      <w:ind w:left="283"/>
    </w:pPr>
    <w:rPr>
      <w:rFonts w:ascii="Calibri" w:eastAsia="Calibri" w:hAnsi="Calibri" w:cs="Times New Roman"/>
      <w:szCs w:val="20"/>
    </w:rPr>
  </w:style>
  <w:style w:type="character" w:customStyle="1" w:styleId="25">
    <w:name w:val="Основной текст с отступом 2 Знак"/>
    <w:basedOn w:val="a2"/>
    <w:link w:val="24"/>
    <w:semiHidden/>
    <w:rsid w:val="005F2239"/>
    <w:rPr>
      <w:rFonts w:ascii="Calibri" w:eastAsia="Calibri" w:hAnsi="Calibri" w:cs="Times New Roman"/>
      <w:szCs w:val="20"/>
    </w:rPr>
  </w:style>
  <w:style w:type="paragraph" w:styleId="34">
    <w:name w:val="Body Text Indent 3"/>
    <w:basedOn w:val="a1"/>
    <w:link w:val="35"/>
    <w:semiHidden/>
    <w:unhideWhenUsed/>
    <w:rsid w:val="005F2239"/>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2"/>
    <w:link w:val="34"/>
    <w:semiHidden/>
    <w:rsid w:val="005F2239"/>
    <w:rPr>
      <w:rFonts w:ascii="Calibri" w:eastAsia="Calibri" w:hAnsi="Calibri" w:cs="Times New Roman"/>
      <w:sz w:val="16"/>
      <w:szCs w:val="16"/>
    </w:rPr>
  </w:style>
  <w:style w:type="paragraph" w:styleId="afb">
    <w:name w:val="Plain Text"/>
    <w:basedOn w:val="a1"/>
    <w:link w:val="afc"/>
    <w:semiHidden/>
    <w:unhideWhenUsed/>
    <w:rsid w:val="005F2239"/>
    <w:pPr>
      <w:spacing w:after="0" w:line="240" w:lineRule="auto"/>
    </w:pPr>
    <w:rPr>
      <w:rFonts w:ascii="Courier New" w:eastAsia="Calibri" w:hAnsi="Courier New" w:cs="Courier New"/>
      <w:sz w:val="20"/>
      <w:szCs w:val="20"/>
    </w:rPr>
  </w:style>
  <w:style w:type="character" w:customStyle="1" w:styleId="afc">
    <w:name w:val="Текст Знак"/>
    <w:basedOn w:val="a2"/>
    <w:link w:val="afb"/>
    <w:semiHidden/>
    <w:rsid w:val="005F2239"/>
    <w:rPr>
      <w:rFonts w:ascii="Courier New" w:eastAsia="Calibri" w:hAnsi="Courier New" w:cs="Courier New"/>
      <w:sz w:val="20"/>
      <w:szCs w:val="20"/>
    </w:rPr>
  </w:style>
  <w:style w:type="character" w:customStyle="1" w:styleId="26">
    <w:name w:val="Обычный (веб) Знак2"/>
    <w:aliases w:val="Обычный (Web) Знак2,Знак Знак1 Знак1,Знак Знак1 Знак,Обычный (веб) Знак Знак1,Обычный (Web) Знак Знак,Знак Знак1 Знак Знак1,Обычный (веб) Знак Знак Знак,Обычный (веб) Знак1 Знак,Знак Знак1 Знак Знак Знак,Обычный (Web) Знак1 Знак"/>
    <w:link w:val="12"/>
    <w:locked/>
    <w:rsid w:val="005F2239"/>
    <w:rPr>
      <w:rFonts w:ascii="Calibri" w:eastAsia="Calibri" w:hAnsi="Calibri" w:cs="Times New Roman"/>
    </w:rPr>
  </w:style>
  <w:style w:type="paragraph" w:customStyle="1" w:styleId="12">
    <w:name w:val="Обычный (веб)1"/>
    <w:aliases w:val="Обычный (Web),Знак Знак1,Обычный (веб) Знак,Обычный (Web) Знак,Обычный (веб) Знак Знак,Обычный (веб) Знак1,Знак Знак1 Знак Знак,Обычный (Web) Знак1"/>
    <w:basedOn w:val="a1"/>
    <w:link w:val="26"/>
    <w:rsid w:val="005F2239"/>
    <w:pPr>
      <w:spacing w:before="100" w:beforeAutospacing="1" w:after="100" w:afterAutospacing="1"/>
    </w:pPr>
    <w:rPr>
      <w:rFonts w:ascii="Calibri" w:eastAsia="Calibri" w:hAnsi="Calibri" w:cs="Times New Roman"/>
    </w:rPr>
  </w:style>
  <w:style w:type="paragraph" w:customStyle="1" w:styleId="13">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1"/>
    <w:qFormat/>
    <w:rsid w:val="005F2239"/>
    <w:pPr>
      <w:ind w:firstLine="426"/>
      <w:jc w:val="center"/>
    </w:pPr>
    <w:rPr>
      <w:rFonts w:ascii="Arial" w:eastAsia="Calibri" w:hAnsi="Arial" w:cs="Times New Roman"/>
      <w:b/>
      <w:szCs w:val="20"/>
    </w:rPr>
  </w:style>
  <w:style w:type="paragraph" w:customStyle="1" w:styleId="afd">
    <w:name w:val="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afe">
    <w:name w:val="текст сноски"/>
    <w:basedOn w:val="a1"/>
    <w:rsid w:val="005F2239"/>
    <w:pPr>
      <w:widowControl w:val="0"/>
      <w:overflowPunct w:val="0"/>
      <w:autoSpaceDE w:val="0"/>
      <w:autoSpaceDN w:val="0"/>
      <w:adjustRightInd w:val="0"/>
    </w:pPr>
    <w:rPr>
      <w:rFonts w:ascii="Gelvetsky 12pt" w:eastAsia="Calibri" w:hAnsi="Gelvetsky 12pt" w:cs="Times New Roman"/>
      <w:szCs w:val="20"/>
      <w:lang w:val="en-US"/>
    </w:rPr>
  </w:style>
  <w:style w:type="paragraph" w:customStyle="1" w:styleId="aff">
    <w:name w:val="Раздел"/>
    <w:basedOn w:val="a1"/>
    <w:rsid w:val="005F2239"/>
    <w:pPr>
      <w:tabs>
        <w:tab w:val="num" w:pos="4320"/>
      </w:tabs>
      <w:spacing w:before="120" w:after="120"/>
      <w:ind w:left="3600" w:hanging="720"/>
      <w:jc w:val="center"/>
    </w:pPr>
    <w:rPr>
      <w:rFonts w:ascii="Arial Narrow" w:eastAsia="Calibri" w:hAnsi="Arial Narrow" w:cs="Times New Roman"/>
      <w:b/>
      <w:sz w:val="28"/>
      <w:szCs w:val="20"/>
    </w:rPr>
  </w:style>
  <w:style w:type="paragraph" w:customStyle="1" w:styleId="aff0">
    <w:name w:val="Часть"/>
    <w:basedOn w:val="a1"/>
    <w:rsid w:val="005F2239"/>
    <w:pPr>
      <w:tabs>
        <w:tab w:val="num" w:pos="2160"/>
      </w:tabs>
      <w:spacing w:after="60"/>
      <w:ind w:left="720" w:hanging="720"/>
      <w:jc w:val="center"/>
    </w:pPr>
    <w:rPr>
      <w:rFonts w:ascii="Arial" w:eastAsia="Calibri" w:hAnsi="Arial" w:cs="Times New Roman"/>
      <w:b/>
      <w:caps/>
      <w:sz w:val="32"/>
      <w:szCs w:val="20"/>
    </w:rPr>
  </w:style>
  <w:style w:type="paragraph" w:customStyle="1" w:styleId="h4">
    <w:name w:val="h4"/>
    <w:basedOn w:val="a1"/>
    <w:rsid w:val="005F2239"/>
    <w:pPr>
      <w:spacing w:before="100" w:beforeAutospacing="1" w:after="100" w:afterAutospacing="1"/>
    </w:pPr>
    <w:rPr>
      <w:rFonts w:ascii="Arial Unicode MS" w:eastAsia="Arial Unicode MS" w:hAnsi="Arial Unicode MS" w:cs="Arial Unicode MS"/>
      <w:b/>
      <w:bCs/>
      <w:color w:val="000066"/>
    </w:rPr>
  </w:style>
  <w:style w:type="paragraph" w:customStyle="1" w:styleId="aff1">
    <w:name w:val="текст договора"/>
    <w:basedOn w:val="a1"/>
    <w:rsid w:val="005F2239"/>
    <w:pPr>
      <w:spacing w:after="60"/>
      <w:jc w:val="both"/>
    </w:pPr>
    <w:rPr>
      <w:rFonts w:ascii="Futuris" w:eastAsia="Calibri" w:hAnsi="Futuris" w:cs="Futuris"/>
    </w:rPr>
  </w:style>
  <w:style w:type="paragraph" w:customStyle="1" w:styleId="ConsNormal">
    <w:name w:val="ConsNormal"/>
    <w:rsid w:val="005F223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5F223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PlusNormal">
    <w:name w:val="ConsPlusNormal Знак"/>
    <w:link w:val="ConsPlusNormal0"/>
    <w:locked/>
    <w:rsid w:val="005F2239"/>
    <w:rPr>
      <w:rFonts w:ascii="Arial" w:eastAsia="Times New Roman" w:hAnsi="Arial" w:cs="Arial"/>
      <w:sz w:val="20"/>
      <w:szCs w:val="20"/>
      <w:lang w:eastAsia="ru-RU"/>
    </w:rPr>
  </w:style>
  <w:style w:type="paragraph" w:customStyle="1" w:styleId="ConsPlusNormal0">
    <w:name w:val="ConsPlusNormal"/>
    <w:link w:val="ConsPlusNormal"/>
    <w:rsid w:val="005F223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7">
    <w:name w:val="заголовок 2"/>
    <w:basedOn w:val="a1"/>
    <w:next w:val="a1"/>
    <w:rsid w:val="005F2239"/>
    <w:pPr>
      <w:keepNext/>
      <w:widowControl w:val="0"/>
      <w:jc w:val="center"/>
    </w:pPr>
    <w:rPr>
      <w:rFonts w:ascii="Calibri" w:eastAsia="Calibri" w:hAnsi="Calibri" w:cs="Times New Roman"/>
      <w:b/>
      <w:sz w:val="28"/>
      <w:szCs w:val="20"/>
    </w:rPr>
  </w:style>
  <w:style w:type="paragraph" w:customStyle="1" w:styleId="aff2">
    <w:name w:val="Таблицы (моноширинный)"/>
    <w:basedOn w:val="a1"/>
    <w:next w:val="a1"/>
    <w:rsid w:val="005F2239"/>
    <w:pPr>
      <w:autoSpaceDE w:val="0"/>
      <w:autoSpaceDN w:val="0"/>
      <w:adjustRightInd w:val="0"/>
      <w:jc w:val="both"/>
    </w:pPr>
    <w:rPr>
      <w:rFonts w:ascii="Courier New" w:eastAsia="Calibri" w:hAnsi="Courier New" w:cs="Courier New"/>
      <w:sz w:val="20"/>
      <w:szCs w:val="20"/>
    </w:rPr>
  </w:style>
  <w:style w:type="paragraph" w:customStyle="1" w:styleId="Char">
    <w:name w:val="Char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4">
    <w:name w:val="Знак Знак Знак1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310">
    <w:name w:val="Основной текст с отступом 31"/>
    <w:basedOn w:val="a1"/>
    <w:rsid w:val="005F2239"/>
    <w:pPr>
      <w:suppressAutoHyphens/>
      <w:spacing w:after="120"/>
      <w:ind w:left="283"/>
    </w:pPr>
    <w:rPr>
      <w:rFonts w:ascii="Calibri" w:eastAsia="Calibri" w:hAnsi="Calibri" w:cs="Times New Roman"/>
      <w:sz w:val="16"/>
      <w:szCs w:val="16"/>
      <w:lang w:eastAsia="ar-SA"/>
    </w:rPr>
  </w:style>
  <w:style w:type="paragraph" w:customStyle="1" w:styleId="210">
    <w:name w:val="Основной текст с отступом 21"/>
    <w:basedOn w:val="a1"/>
    <w:rsid w:val="005F2239"/>
    <w:pPr>
      <w:suppressAutoHyphens/>
      <w:spacing w:after="120" w:line="480" w:lineRule="auto"/>
      <w:ind w:left="283"/>
    </w:pPr>
    <w:rPr>
      <w:rFonts w:ascii="Calibri" w:eastAsia="Calibri" w:hAnsi="Calibri" w:cs="Times New Roman"/>
      <w:sz w:val="20"/>
      <w:szCs w:val="20"/>
      <w:lang w:eastAsia="ar-SA"/>
    </w:rPr>
  </w:style>
  <w:style w:type="paragraph" w:customStyle="1" w:styleId="ConsPlusNonformat">
    <w:name w:val="ConsPlusNonformat"/>
    <w:rsid w:val="005F223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5">
    <w:name w:val="Знак Знак Знак Знак1"/>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Normal1">
    <w:name w:val="Normal1"/>
    <w:rsid w:val="005F2239"/>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customStyle="1" w:styleId="FR1">
    <w:name w:val="FR1"/>
    <w:rsid w:val="005F2239"/>
    <w:pPr>
      <w:widowControl w:val="0"/>
      <w:snapToGrid w:val="0"/>
      <w:spacing w:before="160" w:after="0" w:line="300" w:lineRule="auto"/>
      <w:jc w:val="center"/>
    </w:pPr>
    <w:rPr>
      <w:rFonts w:ascii="Arial" w:eastAsia="Times New Roman" w:hAnsi="Arial" w:cs="Times New Roman"/>
      <w:sz w:val="16"/>
      <w:szCs w:val="20"/>
    </w:rPr>
  </w:style>
  <w:style w:type="character" w:customStyle="1" w:styleId="aff3">
    <w:name w:val="Раздел ТД Знак"/>
    <w:link w:val="a"/>
    <w:locked/>
    <w:rsid w:val="005F2239"/>
    <w:rPr>
      <w:rFonts w:ascii="Times New Roman" w:eastAsia="Calibri" w:hAnsi="Times New Roman" w:cs="Times New Roman"/>
      <w:b/>
      <w:sz w:val="24"/>
      <w:szCs w:val="24"/>
    </w:rPr>
  </w:style>
  <w:style w:type="paragraph" w:customStyle="1" w:styleId="a">
    <w:name w:val="Раздел ТД"/>
    <w:basedOn w:val="a1"/>
    <w:link w:val="aff3"/>
    <w:qFormat/>
    <w:rsid w:val="005F2239"/>
    <w:pPr>
      <w:numPr>
        <w:numId w:val="8"/>
      </w:numPr>
      <w:autoSpaceDE w:val="0"/>
      <w:autoSpaceDN w:val="0"/>
      <w:adjustRightInd w:val="0"/>
      <w:spacing w:before="240" w:after="0" w:line="360" w:lineRule="auto"/>
      <w:jc w:val="center"/>
    </w:pPr>
    <w:rPr>
      <w:rFonts w:ascii="Times New Roman" w:eastAsia="Calibri" w:hAnsi="Times New Roman" w:cs="Times New Roman"/>
      <w:b/>
      <w:sz w:val="24"/>
      <w:szCs w:val="24"/>
    </w:rPr>
  </w:style>
  <w:style w:type="character" w:customStyle="1" w:styleId="aff4">
    <w:name w:val="Приложение Знак"/>
    <w:basedOn w:val="aa"/>
    <w:link w:val="aff5"/>
    <w:locked/>
    <w:rsid w:val="005F2239"/>
    <w:rPr>
      <w:rFonts w:ascii="Times New Roman" w:eastAsia="Calibri" w:hAnsi="Times New Roman" w:cs="Times New Roman"/>
      <w:sz w:val="24"/>
      <w:szCs w:val="24"/>
    </w:rPr>
  </w:style>
  <w:style w:type="paragraph" w:customStyle="1" w:styleId="aff5">
    <w:name w:val="Приложение"/>
    <w:basedOn w:val="a0"/>
    <w:link w:val="aff4"/>
    <w:qFormat/>
    <w:rsid w:val="005F2239"/>
    <w:pPr>
      <w:numPr>
        <w:numId w:val="0"/>
      </w:numPr>
      <w:ind w:left="8080"/>
      <w:jc w:val="right"/>
    </w:pPr>
  </w:style>
  <w:style w:type="paragraph" w:customStyle="1" w:styleId="Style7">
    <w:name w:val="Style7"/>
    <w:basedOn w:val="a1"/>
    <w:rsid w:val="005F2239"/>
    <w:pPr>
      <w:widowControl w:val="0"/>
      <w:autoSpaceDE w:val="0"/>
      <w:autoSpaceDN w:val="0"/>
      <w:adjustRightInd w:val="0"/>
      <w:spacing w:after="0" w:line="278" w:lineRule="exact"/>
      <w:ind w:firstLine="696"/>
      <w:jc w:val="both"/>
    </w:pPr>
    <w:rPr>
      <w:rFonts w:ascii="Arial" w:eastAsia="Times New Roman" w:hAnsi="Arial" w:cs="Times New Roman"/>
      <w:sz w:val="24"/>
      <w:szCs w:val="24"/>
    </w:rPr>
  </w:style>
  <w:style w:type="paragraph" w:customStyle="1" w:styleId="List-1">
    <w:name w:val="List-1"/>
    <w:basedOn w:val="a1"/>
    <w:rsid w:val="005F2239"/>
    <w:pPr>
      <w:tabs>
        <w:tab w:val="num" w:pos="3060"/>
      </w:tabs>
      <w:spacing w:after="0" w:line="240" w:lineRule="auto"/>
      <w:ind w:left="3060" w:hanging="360"/>
    </w:pPr>
    <w:rPr>
      <w:rFonts w:ascii="Times New Roman" w:eastAsia="Times New Roman" w:hAnsi="Times New Roman" w:cs="Times New Roman"/>
      <w:sz w:val="28"/>
      <w:szCs w:val="20"/>
    </w:rPr>
  </w:style>
  <w:style w:type="paragraph" w:customStyle="1" w:styleId="aff6">
    <w:name w:val="Абзац Требование нумерованный"/>
    <w:basedOn w:val="a1"/>
    <w:rsid w:val="005F2239"/>
    <w:pPr>
      <w:tabs>
        <w:tab w:val="num" w:pos="720"/>
      </w:tabs>
      <w:spacing w:before="60" w:after="60" w:line="240" w:lineRule="auto"/>
      <w:ind w:left="720" w:hanging="720"/>
      <w:jc w:val="both"/>
    </w:pPr>
    <w:rPr>
      <w:rFonts w:ascii="Times New Roman" w:eastAsia="Times New Roman" w:hAnsi="Times New Roman" w:cs="Times New Roman"/>
      <w:sz w:val="24"/>
      <w:szCs w:val="24"/>
    </w:rPr>
  </w:style>
  <w:style w:type="paragraph" w:customStyle="1" w:styleId="Style9">
    <w:name w:val="Style9"/>
    <w:basedOn w:val="a1"/>
    <w:rsid w:val="005F223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23">
    <w:name w:val="Style23"/>
    <w:basedOn w:val="a1"/>
    <w:rsid w:val="005F2239"/>
    <w:pPr>
      <w:widowControl w:val="0"/>
      <w:autoSpaceDE w:val="0"/>
      <w:autoSpaceDN w:val="0"/>
      <w:adjustRightInd w:val="0"/>
      <w:spacing w:after="0" w:line="312" w:lineRule="exact"/>
      <w:ind w:hanging="278"/>
      <w:jc w:val="both"/>
    </w:pPr>
    <w:rPr>
      <w:rFonts w:ascii="Trebuchet MS" w:eastAsia="Times New Roman" w:hAnsi="Trebuchet MS" w:cs="Times New Roman"/>
      <w:sz w:val="24"/>
      <w:szCs w:val="24"/>
    </w:rPr>
  </w:style>
  <w:style w:type="paragraph" w:customStyle="1" w:styleId="Style21">
    <w:name w:val="Style21"/>
    <w:basedOn w:val="a1"/>
    <w:rsid w:val="005F2239"/>
    <w:pPr>
      <w:widowControl w:val="0"/>
      <w:autoSpaceDE w:val="0"/>
      <w:autoSpaceDN w:val="0"/>
      <w:adjustRightInd w:val="0"/>
      <w:spacing w:after="0" w:line="302" w:lineRule="exact"/>
      <w:ind w:firstLine="278"/>
    </w:pPr>
    <w:rPr>
      <w:rFonts w:ascii="Trebuchet MS" w:eastAsia="Times New Roman" w:hAnsi="Trebuchet MS" w:cs="Times New Roman"/>
      <w:sz w:val="24"/>
      <w:szCs w:val="24"/>
    </w:rPr>
  </w:style>
  <w:style w:type="paragraph" w:customStyle="1" w:styleId="Style18">
    <w:name w:val="Style18"/>
    <w:basedOn w:val="a1"/>
    <w:rsid w:val="005F2239"/>
    <w:pPr>
      <w:widowControl w:val="0"/>
      <w:autoSpaceDE w:val="0"/>
      <w:autoSpaceDN w:val="0"/>
      <w:adjustRightInd w:val="0"/>
      <w:spacing w:after="0" w:line="250" w:lineRule="exact"/>
      <w:ind w:hanging="355"/>
      <w:jc w:val="both"/>
    </w:pPr>
    <w:rPr>
      <w:rFonts w:ascii="Trebuchet MS" w:eastAsia="Times New Roman" w:hAnsi="Trebuchet MS" w:cs="Times New Roman"/>
      <w:sz w:val="24"/>
      <w:szCs w:val="24"/>
    </w:rPr>
  </w:style>
  <w:style w:type="paragraph" w:customStyle="1" w:styleId="16">
    <w:name w:val="Знак1"/>
    <w:basedOn w:val="a1"/>
    <w:rsid w:val="005F2239"/>
    <w:pPr>
      <w:widowControl w:val="0"/>
      <w:adjustRightInd w:val="0"/>
      <w:spacing w:after="160" w:line="240" w:lineRule="exact"/>
      <w:jc w:val="right"/>
    </w:pPr>
    <w:rPr>
      <w:rFonts w:ascii="Arial" w:eastAsia="Times New Roman" w:hAnsi="Arial" w:cs="Arial"/>
      <w:sz w:val="20"/>
      <w:szCs w:val="20"/>
      <w:lang w:val="en-GB"/>
    </w:rPr>
  </w:style>
  <w:style w:type="paragraph" w:customStyle="1" w:styleId="17">
    <w:name w:val="Стиль1"/>
    <w:basedOn w:val="a1"/>
    <w:rsid w:val="005F223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36">
    <w:name w:val="Стиль3"/>
    <w:basedOn w:val="24"/>
    <w:rsid w:val="005F2239"/>
    <w:pPr>
      <w:widowControl w:val="0"/>
      <w:tabs>
        <w:tab w:val="num" w:pos="720"/>
      </w:tabs>
      <w:adjustRightInd w:val="0"/>
      <w:spacing w:after="0" w:line="240" w:lineRule="auto"/>
      <w:ind w:left="720" w:hanging="720"/>
      <w:jc w:val="both"/>
    </w:pPr>
    <w:rPr>
      <w:rFonts w:ascii="Times New Roman" w:eastAsia="Times New Roman" w:hAnsi="Times New Roman"/>
      <w:sz w:val="24"/>
    </w:rPr>
  </w:style>
  <w:style w:type="paragraph" w:customStyle="1" w:styleId="CharCharCarCarCharCharCarCarCharCharCarCarCharChar">
    <w:name w:val="Char Char Car Car Char Char Car Car Char Char Car Car Char Char"/>
    <w:basedOn w:val="a1"/>
    <w:rsid w:val="005F2239"/>
    <w:pPr>
      <w:spacing w:after="160" w:line="240" w:lineRule="exact"/>
    </w:pPr>
    <w:rPr>
      <w:rFonts w:ascii="Times New Roman" w:eastAsia="Times New Roman" w:hAnsi="Times New Roman" w:cs="Times New Roman"/>
      <w:sz w:val="20"/>
      <w:szCs w:val="20"/>
    </w:rPr>
  </w:style>
  <w:style w:type="character" w:customStyle="1" w:styleId="37">
    <w:name w:val="Стиль3 Знак Знак"/>
    <w:link w:val="38"/>
    <w:locked/>
    <w:rsid w:val="005F2239"/>
    <w:rPr>
      <w:rFonts w:ascii="Arial" w:eastAsia="Times New Roman" w:hAnsi="Arial" w:cs="Times New Roman"/>
      <w:sz w:val="24"/>
      <w:szCs w:val="24"/>
      <w:lang w:eastAsia="ru-RU"/>
    </w:rPr>
  </w:style>
  <w:style w:type="paragraph" w:customStyle="1" w:styleId="38">
    <w:name w:val="Стиль3 Знак"/>
    <w:basedOn w:val="24"/>
    <w:link w:val="37"/>
    <w:rsid w:val="005F2239"/>
    <w:pPr>
      <w:widowControl w:val="0"/>
      <w:adjustRightInd w:val="0"/>
      <w:spacing w:after="0" w:line="240" w:lineRule="auto"/>
      <w:ind w:left="0"/>
      <w:jc w:val="both"/>
    </w:pPr>
    <w:rPr>
      <w:rFonts w:ascii="Arial" w:eastAsia="Times New Roman" w:hAnsi="Arial"/>
      <w:sz w:val="24"/>
      <w:szCs w:val="24"/>
    </w:rPr>
  </w:style>
  <w:style w:type="paragraph" w:customStyle="1" w:styleId="18">
    <w:name w:val="1 Знак Знак Знак Знак Знак Знак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1"/>
    <w:rsid w:val="005F2239"/>
    <w:pPr>
      <w:widowControl w:val="0"/>
      <w:spacing w:after="0" w:line="240" w:lineRule="auto"/>
      <w:jc w:val="both"/>
    </w:pPr>
    <w:rPr>
      <w:rFonts w:ascii="Times New Roman" w:eastAsia="Times New Roman" w:hAnsi="Times New Roman" w:cs="Arial"/>
      <w:sz w:val="24"/>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5F2239"/>
    <w:pPr>
      <w:keepNext/>
      <w:widowControl w:val="0"/>
      <w:suppressAutoHyphens/>
      <w:spacing w:before="60" w:after="0" w:line="240" w:lineRule="auto"/>
      <w:jc w:val="center"/>
      <w:outlineLvl w:val="0"/>
    </w:pPr>
    <w:rPr>
      <w:rFonts w:ascii="Arial" w:eastAsia="Times New Roman" w:hAnsi="Arial" w:cs="Times New Roman"/>
      <w:b/>
      <w:sz w:val="28"/>
      <w:szCs w:val="20"/>
    </w:rPr>
  </w:style>
  <w:style w:type="paragraph" w:customStyle="1" w:styleId="19">
    <w:name w:val="1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1"/>
    <w:rsid w:val="005F2239"/>
    <w:pPr>
      <w:widowControl w:val="0"/>
      <w:autoSpaceDE w:val="0"/>
      <w:autoSpaceDN w:val="0"/>
      <w:adjustRightInd w:val="0"/>
      <w:spacing w:after="0" w:line="238" w:lineRule="exact"/>
      <w:jc w:val="right"/>
    </w:pPr>
    <w:rPr>
      <w:rFonts w:ascii="Times New Roman" w:eastAsia="Times New Roman" w:hAnsi="Times New Roman" w:cs="Times New Roman"/>
      <w:sz w:val="24"/>
      <w:szCs w:val="24"/>
    </w:rPr>
  </w:style>
  <w:style w:type="paragraph" w:customStyle="1" w:styleId="Style2">
    <w:name w:val="Style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1"/>
    <w:rsid w:val="005F2239"/>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4">
    <w:name w:val="Style4"/>
    <w:basedOn w:val="a1"/>
    <w:rsid w:val="005F2239"/>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5">
    <w:name w:val="Style5"/>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rsid w:val="005F223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5">
    <w:name w:val="Style15"/>
    <w:basedOn w:val="a1"/>
    <w:rsid w:val="005F2239"/>
    <w:pPr>
      <w:widowControl w:val="0"/>
      <w:autoSpaceDE w:val="0"/>
      <w:autoSpaceDN w:val="0"/>
      <w:adjustRightInd w:val="0"/>
      <w:spacing w:after="0" w:line="312" w:lineRule="exact"/>
      <w:ind w:hanging="259"/>
    </w:pPr>
    <w:rPr>
      <w:rFonts w:ascii="Times New Roman" w:eastAsia="Times New Roman" w:hAnsi="Times New Roman" w:cs="Times New Roman"/>
      <w:sz w:val="24"/>
      <w:szCs w:val="24"/>
    </w:rPr>
  </w:style>
  <w:style w:type="paragraph" w:customStyle="1" w:styleId="Style26">
    <w:name w:val="Style26"/>
    <w:basedOn w:val="a1"/>
    <w:rsid w:val="005F2239"/>
    <w:pPr>
      <w:widowControl w:val="0"/>
      <w:autoSpaceDE w:val="0"/>
      <w:autoSpaceDN w:val="0"/>
      <w:adjustRightInd w:val="0"/>
      <w:spacing w:after="0" w:line="313" w:lineRule="exact"/>
      <w:jc w:val="both"/>
    </w:pPr>
    <w:rPr>
      <w:rFonts w:ascii="Times New Roman" w:eastAsia="Times New Roman" w:hAnsi="Times New Roman" w:cs="Times New Roman"/>
      <w:sz w:val="24"/>
      <w:szCs w:val="24"/>
    </w:rPr>
  </w:style>
  <w:style w:type="paragraph" w:customStyle="1" w:styleId="Style10">
    <w:name w:val="Style10"/>
    <w:basedOn w:val="a1"/>
    <w:rsid w:val="005F2239"/>
    <w:pPr>
      <w:widowControl w:val="0"/>
      <w:autoSpaceDE w:val="0"/>
      <w:autoSpaceDN w:val="0"/>
      <w:adjustRightInd w:val="0"/>
      <w:spacing w:after="0" w:line="229" w:lineRule="exact"/>
    </w:pPr>
    <w:rPr>
      <w:rFonts w:ascii="Times New Roman" w:eastAsia="Times New Roman" w:hAnsi="Times New Roman" w:cs="Times New Roman"/>
      <w:sz w:val="24"/>
      <w:szCs w:val="24"/>
    </w:rPr>
  </w:style>
  <w:style w:type="paragraph" w:customStyle="1" w:styleId="Style12">
    <w:name w:val="Style1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1"/>
    <w:rsid w:val="005F2239"/>
    <w:pPr>
      <w:widowControl w:val="0"/>
      <w:autoSpaceDE w:val="0"/>
      <w:autoSpaceDN w:val="0"/>
      <w:adjustRightInd w:val="0"/>
      <w:spacing w:after="0" w:line="274" w:lineRule="exact"/>
      <w:ind w:firstLine="1894"/>
    </w:pPr>
    <w:rPr>
      <w:rFonts w:ascii="Times New Roman" w:eastAsia="Times New Roman" w:hAnsi="Times New Roman" w:cs="Times New Roman"/>
      <w:sz w:val="24"/>
      <w:szCs w:val="24"/>
    </w:rPr>
  </w:style>
  <w:style w:type="paragraph" w:customStyle="1" w:styleId="Style14">
    <w:name w:val="Style14"/>
    <w:basedOn w:val="a1"/>
    <w:rsid w:val="005F2239"/>
    <w:pPr>
      <w:widowControl w:val="0"/>
      <w:autoSpaceDE w:val="0"/>
      <w:autoSpaceDN w:val="0"/>
      <w:adjustRightInd w:val="0"/>
      <w:spacing w:after="0" w:line="227" w:lineRule="exact"/>
      <w:ind w:hanging="752"/>
    </w:pPr>
    <w:rPr>
      <w:rFonts w:ascii="Times New Roman" w:eastAsia="Times New Roman" w:hAnsi="Times New Roman" w:cs="Times New Roman"/>
      <w:sz w:val="24"/>
      <w:szCs w:val="24"/>
    </w:rPr>
  </w:style>
  <w:style w:type="paragraph" w:customStyle="1" w:styleId="Style16">
    <w:name w:val="Style1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1"/>
    <w:rsid w:val="005F2239"/>
    <w:pPr>
      <w:widowControl w:val="0"/>
      <w:autoSpaceDE w:val="0"/>
      <w:autoSpaceDN w:val="0"/>
      <w:adjustRightInd w:val="0"/>
      <w:spacing w:after="0" w:line="276" w:lineRule="exact"/>
      <w:ind w:firstLine="371"/>
      <w:jc w:val="both"/>
    </w:pPr>
    <w:rPr>
      <w:rFonts w:ascii="Times New Roman" w:eastAsia="Times New Roman" w:hAnsi="Times New Roman" w:cs="Times New Roman"/>
      <w:sz w:val="24"/>
      <w:szCs w:val="24"/>
    </w:rPr>
  </w:style>
  <w:style w:type="paragraph" w:customStyle="1" w:styleId="Style19">
    <w:name w:val="Style19"/>
    <w:basedOn w:val="a1"/>
    <w:rsid w:val="005F2239"/>
    <w:pPr>
      <w:widowControl w:val="0"/>
      <w:autoSpaceDE w:val="0"/>
      <w:autoSpaceDN w:val="0"/>
      <w:adjustRightInd w:val="0"/>
      <w:spacing w:after="0" w:line="223" w:lineRule="exact"/>
      <w:ind w:firstLine="151"/>
    </w:pPr>
    <w:rPr>
      <w:rFonts w:ascii="Times New Roman" w:eastAsia="Times New Roman" w:hAnsi="Times New Roman" w:cs="Times New Roman"/>
      <w:sz w:val="24"/>
      <w:szCs w:val="24"/>
    </w:rPr>
  </w:style>
  <w:style w:type="paragraph" w:customStyle="1" w:styleId="Style20">
    <w:name w:val="Style20"/>
    <w:basedOn w:val="a1"/>
    <w:rsid w:val="005F2239"/>
    <w:pPr>
      <w:widowControl w:val="0"/>
      <w:autoSpaceDE w:val="0"/>
      <w:autoSpaceDN w:val="0"/>
      <w:adjustRightInd w:val="0"/>
      <w:spacing w:after="0" w:line="275" w:lineRule="exact"/>
      <w:ind w:firstLine="731"/>
      <w:jc w:val="both"/>
    </w:pPr>
    <w:rPr>
      <w:rFonts w:ascii="Times New Roman" w:eastAsia="Times New Roman" w:hAnsi="Times New Roman" w:cs="Times New Roman"/>
      <w:sz w:val="24"/>
      <w:szCs w:val="24"/>
    </w:rPr>
  </w:style>
  <w:style w:type="paragraph" w:customStyle="1" w:styleId="Style22">
    <w:name w:val="Style22"/>
    <w:basedOn w:val="a1"/>
    <w:rsid w:val="005F223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4">
    <w:name w:val="Style24"/>
    <w:basedOn w:val="a1"/>
    <w:rsid w:val="005F2239"/>
    <w:pPr>
      <w:widowControl w:val="0"/>
      <w:autoSpaceDE w:val="0"/>
      <w:autoSpaceDN w:val="0"/>
      <w:adjustRightInd w:val="0"/>
      <w:spacing w:after="0" w:line="275" w:lineRule="exact"/>
      <w:ind w:firstLine="367"/>
      <w:jc w:val="both"/>
    </w:pPr>
    <w:rPr>
      <w:rFonts w:ascii="Times New Roman" w:eastAsia="Times New Roman" w:hAnsi="Times New Roman" w:cs="Times New Roman"/>
      <w:sz w:val="24"/>
      <w:szCs w:val="24"/>
    </w:rPr>
  </w:style>
  <w:style w:type="paragraph" w:customStyle="1" w:styleId="Style25">
    <w:name w:val="Style25"/>
    <w:basedOn w:val="a1"/>
    <w:rsid w:val="005F2239"/>
    <w:pPr>
      <w:widowControl w:val="0"/>
      <w:autoSpaceDE w:val="0"/>
      <w:autoSpaceDN w:val="0"/>
      <w:adjustRightInd w:val="0"/>
      <w:spacing w:after="0" w:line="277" w:lineRule="exact"/>
      <w:ind w:firstLine="569"/>
      <w:jc w:val="both"/>
    </w:pPr>
    <w:rPr>
      <w:rFonts w:ascii="Times New Roman" w:eastAsia="Times New Roman" w:hAnsi="Times New Roman" w:cs="Times New Roman"/>
      <w:sz w:val="24"/>
      <w:szCs w:val="24"/>
    </w:rPr>
  </w:style>
  <w:style w:type="paragraph" w:customStyle="1" w:styleId="Style27">
    <w:name w:val="Style27"/>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1"/>
    <w:rsid w:val="005F2239"/>
    <w:pPr>
      <w:widowControl w:val="0"/>
      <w:autoSpaceDE w:val="0"/>
      <w:autoSpaceDN w:val="0"/>
      <w:adjustRightInd w:val="0"/>
      <w:spacing w:after="0" w:line="230" w:lineRule="exact"/>
      <w:ind w:firstLine="144"/>
    </w:pPr>
    <w:rPr>
      <w:rFonts w:ascii="Times New Roman" w:eastAsia="Times New Roman" w:hAnsi="Times New Roman" w:cs="Times New Roman"/>
      <w:sz w:val="24"/>
      <w:szCs w:val="24"/>
    </w:rPr>
  </w:style>
  <w:style w:type="paragraph" w:customStyle="1" w:styleId="Style29">
    <w:name w:val="Style29"/>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1"/>
    <w:rsid w:val="005F2239"/>
    <w:pPr>
      <w:widowControl w:val="0"/>
      <w:autoSpaceDE w:val="0"/>
      <w:autoSpaceDN w:val="0"/>
      <w:adjustRightInd w:val="0"/>
      <w:spacing w:after="0" w:line="277" w:lineRule="exact"/>
      <w:ind w:firstLine="554"/>
      <w:jc w:val="both"/>
    </w:pPr>
    <w:rPr>
      <w:rFonts w:ascii="Times New Roman" w:eastAsia="Times New Roman" w:hAnsi="Times New Roman" w:cs="Times New Roman"/>
      <w:sz w:val="24"/>
      <w:szCs w:val="24"/>
    </w:rPr>
  </w:style>
  <w:style w:type="paragraph" w:customStyle="1" w:styleId="Style32">
    <w:name w:val="Style32"/>
    <w:basedOn w:val="a1"/>
    <w:rsid w:val="005F2239"/>
    <w:pPr>
      <w:widowControl w:val="0"/>
      <w:autoSpaceDE w:val="0"/>
      <w:autoSpaceDN w:val="0"/>
      <w:adjustRightInd w:val="0"/>
      <w:spacing w:after="0" w:line="277" w:lineRule="exact"/>
      <w:jc w:val="center"/>
    </w:pPr>
    <w:rPr>
      <w:rFonts w:ascii="Times New Roman" w:eastAsia="Times New Roman" w:hAnsi="Times New Roman" w:cs="Times New Roman"/>
      <w:sz w:val="24"/>
      <w:szCs w:val="24"/>
    </w:rPr>
  </w:style>
  <w:style w:type="paragraph" w:customStyle="1" w:styleId="aff7">
    <w:name w:val="Òåêñò"/>
    <w:basedOn w:val="a1"/>
    <w:rsid w:val="005F223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a">
    <w:name w:val="Красная строка1"/>
    <w:basedOn w:val="af1"/>
    <w:rsid w:val="005F2239"/>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1b">
    <w:name w:val="Текст ТД Знак Знак Знак1 Знак Знак"/>
    <w:link w:val="1c"/>
    <w:locked/>
    <w:rsid w:val="005F2239"/>
    <w:rPr>
      <w:rFonts w:ascii="Times New Roman" w:eastAsia="Calibri" w:hAnsi="Times New Roman" w:cs="Times New Roman"/>
      <w:sz w:val="24"/>
      <w:szCs w:val="24"/>
    </w:rPr>
  </w:style>
  <w:style w:type="paragraph" w:customStyle="1" w:styleId="1c">
    <w:name w:val="Текст ТД Знак Знак Знак1 Знак"/>
    <w:basedOn w:val="a1"/>
    <w:link w:val="1b"/>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51">
    <w:name w:val="Знак5"/>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2">
    <w:name w:val="Знак6"/>
    <w:basedOn w:val="a1"/>
    <w:rsid w:val="005F2239"/>
    <w:pPr>
      <w:spacing w:before="100" w:beforeAutospacing="1" w:after="100" w:afterAutospacing="1"/>
    </w:pPr>
    <w:rPr>
      <w:rFonts w:ascii="Tahoma" w:eastAsia="Calibri" w:hAnsi="Tahoma" w:cs="Times New Roman"/>
      <w:sz w:val="20"/>
      <w:szCs w:val="20"/>
      <w:lang w:val="en-US"/>
    </w:rPr>
  </w:style>
  <w:style w:type="character" w:customStyle="1" w:styleId="aff8">
    <w:name w:val="Текст ТД Знак Знак Знак Знак"/>
    <w:link w:val="aff9"/>
    <w:locked/>
    <w:rsid w:val="005F2239"/>
    <w:rPr>
      <w:rFonts w:ascii="Times New Roman" w:eastAsia="Calibri" w:hAnsi="Times New Roman" w:cs="Times New Roman"/>
      <w:sz w:val="24"/>
      <w:szCs w:val="24"/>
    </w:rPr>
  </w:style>
  <w:style w:type="paragraph" w:customStyle="1" w:styleId="aff9">
    <w:name w:val="Текст ТД Знак Знак Знак"/>
    <w:basedOn w:val="a1"/>
    <w:link w:val="aff8"/>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1d">
    <w:name w:val="Абзац списка1"/>
    <w:basedOn w:val="a1"/>
    <w:qFormat/>
    <w:rsid w:val="005F2239"/>
    <w:pPr>
      <w:ind w:left="720"/>
    </w:pPr>
    <w:rPr>
      <w:rFonts w:ascii="Calibri" w:eastAsia="Times New Roman" w:hAnsi="Calibri" w:cs="Times New Roman"/>
    </w:rPr>
  </w:style>
  <w:style w:type="paragraph" w:customStyle="1" w:styleId="prdsubtitle">
    <w:name w:val="prdsubtitle"/>
    <w:basedOn w:val="a1"/>
    <w:rsid w:val="005F2239"/>
    <w:pPr>
      <w:spacing w:before="192" w:after="48" w:line="240" w:lineRule="auto"/>
    </w:pPr>
    <w:rPr>
      <w:rFonts w:ascii="Times New Roman" w:eastAsia="Times New Roman" w:hAnsi="Times New Roman" w:cs="Times New Roman"/>
      <w:b/>
      <w:bCs/>
      <w:i/>
      <w:iCs/>
      <w:sz w:val="24"/>
      <w:szCs w:val="24"/>
    </w:rPr>
  </w:style>
  <w:style w:type="paragraph" w:customStyle="1" w:styleId="1e">
    <w:name w:val="Знак1 Знак Знак Знак Знак Знак Знак Знак Знак Знак"/>
    <w:basedOn w:val="a1"/>
    <w:next w:val="2"/>
    <w:autoRedefine/>
    <w:rsid w:val="005F2239"/>
    <w:pPr>
      <w:spacing w:after="160" w:line="240" w:lineRule="exact"/>
    </w:pPr>
    <w:rPr>
      <w:rFonts w:ascii="Times New Roman" w:eastAsia="Times New Roman" w:hAnsi="Times New Roman" w:cs="Times New Roman"/>
      <w:sz w:val="24"/>
      <w:szCs w:val="20"/>
      <w:lang w:val="en-US"/>
    </w:rPr>
  </w:style>
  <w:style w:type="paragraph" w:customStyle="1" w:styleId="-0">
    <w:name w:val="Контракт-пункт"/>
    <w:basedOn w:val="a1"/>
    <w:rsid w:val="005F2239"/>
    <w:pPr>
      <w:numPr>
        <w:ilvl w:val="1"/>
        <w:numId w:val="9"/>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1"/>
    <w:next w:val="-0"/>
    <w:rsid w:val="005F2239"/>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1"/>
    <w:rsid w:val="005F2239"/>
    <w:pPr>
      <w:numPr>
        <w:ilvl w:val="2"/>
        <w:numId w:val="9"/>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1"/>
    <w:rsid w:val="005F2239"/>
    <w:pPr>
      <w:numPr>
        <w:ilvl w:val="3"/>
        <w:numId w:val="9"/>
      </w:numPr>
      <w:spacing w:after="0" w:line="240" w:lineRule="auto"/>
      <w:jc w:val="both"/>
    </w:pPr>
    <w:rPr>
      <w:rFonts w:ascii="Times New Roman" w:eastAsia="Times New Roman" w:hAnsi="Times New Roman" w:cs="Times New Roman"/>
      <w:sz w:val="24"/>
      <w:szCs w:val="24"/>
    </w:rPr>
  </w:style>
  <w:style w:type="paragraph" w:customStyle="1" w:styleId="affa">
    <w:name w:val="ГОСТОсновной"/>
    <w:basedOn w:val="a1"/>
    <w:rsid w:val="005F2239"/>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rPr>
  </w:style>
  <w:style w:type="paragraph" w:customStyle="1" w:styleId="28">
    <w:name w:val="Знак2 Знак Знак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f">
    <w:name w:val="Обычный1"/>
    <w:rsid w:val="005F2239"/>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customStyle="1" w:styleId="a00">
    <w:name w:val="a0"/>
    <w:basedOn w:val="a1"/>
    <w:rsid w:val="005F2239"/>
    <w:pPr>
      <w:autoSpaceDE w:val="0"/>
      <w:autoSpaceDN w:val="0"/>
      <w:spacing w:line="240" w:lineRule="auto"/>
      <w:ind w:left="720" w:hanging="360"/>
      <w:jc w:val="both"/>
    </w:pPr>
    <w:rPr>
      <w:rFonts w:ascii="Times New Roman" w:eastAsia="Times New Roman" w:hAnsi="Times New Roman" w:cs="Times New Roman"/>
      <w:sz w:val="24"/>
      <w:szCs w:val="24"/>
    </w:rPr>
  </w:style>
  <w:style w:type="paragraph" w:customStyle="1" w:styleId="ConsPlusCell">
    <w:name w:val="ConsPlusCell"/>
    <w:rsid w:val="005F2239"/>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ing">
    <w:name w:val="Heading"/>
    <w:rsid w:val="005F2239"/>
    <w:pPr>
      <w:widowControl w:val="0"/>
      <w:autoSpaceDE w:val="0"/>
      <w:autoSpaceDN w:val="0"/>
      <w:adjustRightInd w:val="0"/>
      <w:spacing w:after="0" w:line="240" w:lineRule="auto"/>
    </w:pPr>
    <w:rPr>
      <w:rFonts w:ascii="Arial" w:eastAsia="Times New Roman" w:hAnsi="Arial" w:cs="Arial"/>
      <w:b/>
      <w:bCs/>
    </w:rPr>
  </w:style>
  <w:style w:type="paragraph" w:customStyle="1" w:styleId="affb">
    <w:name w:val="Нормальный"/>
    <w:rsid w:val="005F22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
    <w:name w:val="Question"/>
    <w:basedOn w:val="a1"/>
    <w:rsid w:val="005F2239"/>
    <w:pPr>
      <w:widowControl w:val="0"/>
      <w:autoSpaceDE w:val="0"/>
      <w:autoSpaceDN w:val="0"/>
      <w:adjustRightInd w:val="0"/>
      <w:spacing w:before="72" w:after="72" w:line="240" w:lineRule="auto"/>
      <w:ind w:left="432" w:hanging="432"/>
    </w:pPr>
    <w:rPr>
      <w:rFonts w:ascii="TimesET" w:eastAsia="Times New Roman" w:hAnsi="TimesET" w:cs="Times New Roman"/>
      <w:sz w:val="20"/>
      <w:szCs w:val="20"/>
      <w:lang w:val="en-US"/>
    </w:rPr>
  </w:style>
  <w:style w:type="character" w:styleId="affc">
    <w:name w:val="footnote reference"/>
    <w:semiHidden/>
    <w:unhideWhenUsed/>
    <w:rsid w:val="005F2239"/>
    <w:rPr>
      <w:rFonts w:ascii="Times New Roman" w:hAnsi="Times New Roman" w:cs="Times New Roman" w:hint="default"/>
      <w:vertAlign w:val="superscript"/>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Знак2 Знак Знак"/>
    <w:locked/>
    <w:rsid w:val="005F2239"/>
    <w:rPr>
      <w:rFonts w:ascii="Arial" w:eastAsia="Calibri" w:hAnsi="Arial" w:cs="Times New Roman" w:hint="default"/>
      <w:b/>
      <w:bCs w:val="0"/>
      <w:szCs w:val="20"/>
    </w:rPr>
  </w:style>
  <w:style w:type="character" w:customStyle="1" w:styleId="1f0">
    <w:name w:val="Основной текст Знак1"/>
    <w:basedOn w:val="a2"/>
    <w:semiHidden/>
    <w:rsid w:val="005F2239"/>
    <w:rPr>
      <w:rFonts w:ascii="Calibri" w:eastAsia="Calibri" w:hAnsi="Calibri" w:cs="Times New Roman" w:hint="default"/>
    </w:rPr>
  </w:style>
  <w:style w:type="character" w:customStyle="1" w:styleId="212">
    <w:name w:val="Основной текст с отступом 2 Знак1"/>
    <w:basedOn w:val="a2"/>
    <w:semiHidden/>
    <w:rsid w:val="005F2239"/>
    <w:rPr>
      <w:rFonts w:ascii="Calibri" w:eastAsia="Calibri" w:hAnsi="Calibri" w:cs="Times New Roman" w:hint="default"/>
    </w:rPr>
  </w:style>
  <w:style w:type="character" w:customStyle="1" w:styleId="71">
    <w:name w:val="Заголовок 7 Знак1"/>
    <w:basedOn w:val="a2"/>
    <w:semiHidden/>
    <w:rsid w:val="005F2239"/>
    <w:rPr>
      <w:rFonts w:asciiTheme="majorHAnsi" w:eastAsiaTheme="majorEastAsia" w:hAnsiTheme="majorHAnsi" w:cstheme="majorBidi" w:hint="default"/>
      <w:i/>
      <w:iCs/>
      <w:color w:val="404040" w:themeColor="text1" w:themeTint="BF"/>
      <w:sz w:val="22"/>
      <w:szCs w:val="22"/>
    </w:rPr>
  </w:style>
  <w:style w:type="character" w:customStyle="1" w:styleId="81">
    <w:name w:val="Заголовок 8 Знак1"/>
    <w:basedOn w:val="a2"/>
    <w:semiHidden/>
    <w:rsid w:val="005F2239"/>
    <w:rPr>
      <w:rFonts w:asciiTheme="majorHAnsi" w:eastAsiaTheme="majorEastAsia" w:hAnsiTheme="majorHAnsi" w:cstheme="majorBidi" w:hint="default"/>
      <w:color w:val="404040" w:themeColor="text1" w:themeTint="BF"/>
    </w:rPr>
  </w:style>
  <w:style w:type="character" w:customStyle="1" w:styleId="91">
    <w:name w:val="Заголовок 9 Знак1"/>
    <w:basedOn w:val="a2"/>
    <w:semiHidden/>
    <w:rsid w:val="005F2239"/>
    <w:rPr>
      <w:rFonts w:asciiTheme="majorHAnsi" w:eastAsiaTheme="majorEastAsia" w:hAnsiTheme="majorHAnsi" w:cstheme="majorBidi" w:hint="default"/>
      <w:i/>
      <w:iCs/>
      <w:color w:val="404040" w:themeColor="text1" w:themeTint="BF"/>
    </w:rPr>
  </w:style>
  <w:style w:type="character" w:customStyle="1" w:styleId="1f1">
    <w:name w:val="Нижний колонтитул Знак1"/>
    <w:basedOn w:val="a2"/>
    <w:semiHidden/>
    <w:rsid w:val="005F2239"/>
    <w:rPr>
      <w:rFonts w:ascii="Calibri" w:eastAsia="Calibri" w:hAnsi="Calibri" w:cs="Times New Roman" w:hint="default"/>
    </w:rPr>
  </w:style>
  <w:style w:type="character" w:customStyle="1" w:styleId="1f2">
    <w:name w:val="Текст Знак1"/>
    <w:basedOn w:val="a2"/>
    <w:semiHidden/>
    <w:rsid w:val="005F2239"/>
    <w:rPr>
      <w:rFonts w:ascii="Consolas" w:eastAsia="Calibri" w:hAnsi="Consolas" w:cs="Consolas" w:hint="default"/>
      <w:sz w:val="21"/>
      <w:szCs w:val="21"/>
    </w:rPr>
  </w:style>
  <w:style w:type="character" w:customStyle="1" w:styleId="1f3">
    <w:name w:val="Основной текст с отступом Знак1"/>
    <w:basedOn w:val="a2"/>
    <w:semiHidden/>
    <w:rsid w:val="005F2239"/>
    <w:rPr>
      <w:rFonts w:ascii="Calibri" w:eastAsia="Calibri" w:hAnsi="Calibri" w:cs="Times New Roman" w:hint="default"/>
    </w:rPr>
  </w:style>
  <w:style w:type="character" w:customStyle="1" w:styleId="1f4">
    <w:name w:val="Верхний колонтитул Знак1"/>
    <w:basedOn w:val="a2"/>
    <w:semiHidden/>
    <w:rsid w:val="005F2239"/>
    <w:rPr>
      <w:rFonts w:ascii="Calibri" w:eastAsia="Calibri" w:hAnsi="Calibri" w:cs="Times New Roman" w:hint="default"/>
    </w:rPr>
  </w:style>
  <w:style w:type="character" w:customStyle="1" w:styleId="affd">
    <w:name w:val="Название Знак"/>
    <w:basedOn w:val="a2"/>
    <w:uiPriority w:val="10"/>
    <w:rsid w:val="005F2239"/>
    <w:rPr>
      <w:rFonts w:asciiTheme="majorHAnsi" w:eastAsiaTheme="majorEastAsia" w:hAnsiTheme="majorHAnsi" w:cstheme="majorBidi" w:hint="default"/>
      <w:color w:val="17365D" w:themeColor="text2" w:themeShade="BF"/>
      <w:spacing w:val="5"/>
      <w:kern w:val="28"/>
      <w:sz w:val="52"/>
      <w:szCs w:val="52"/>
    </w:rPr>
  </w:style>
  <w:style w:type="character" w:customStyle="1" w:styleId="213">
    <w:name w:val="Основной текст 2 Знак1"/>
    <w:basedOn w:val="a2"/>
    <w:semiHidden/>
    <w:rsid w:val="005F2239"/>
    <w:rPr>
      <w:rFonts w:ascii="Calibri" w:eastAsia="Calibri" w:hAnsi="Calibri" w:cs="Times New Roman" w:hint="default"/>
    </w:rPr>
  </w:style>
  <w:style w:type="character" w:customStyle="1" w:styleId="311">
    <w:name w:val="Основной текст с отступом 3 Знак1"/>
    <w:basedOn w:val="a2"/>
    <w:semiHidden/>
    <w:rsid w:val="005F2239"/>
    <w:rPr>
      <w:rFonts w:ascii="Calibri" w:eastAsia="Calibri" w:hAnsi="Calibri" w:cs="Times New Roman" w:hint="default"/>
      <w:sz w:val="16"/>
      <w:szCs w:val="16"/>
    </w:rPr>
  </w:style>
  <w:style w:type="character" w:customStyle="1" w:styleId="1f5">
    <w:name w:val="Текст сноски Знак1"/>
    <w:basedOn w:val="a2"/>
    <w:semiHidden/>
    <w:rsid w:val="005F2239"/>
    <w:rPr>
      <w:rFonts w:ascii="Calibri" w:eastAsia="Calibri" w:hAnsi="Calibri" w:cs="Times New Roman" w:hint="default"/>
      <w:sz w:val="20"/>
      <w:szCs w:val="20"/>
    </w:rPr>
  </w:style>
  <w:style w:type="character" w:customStyle="1" w:styleId="312">
    <w:name w:val="Основной текст 3 Знак1"/>
    <w:basedOn w:val="a2"/>
    <w:semiHidden/>
    <w:rsid w:val="005F2239"/>
    <w:rPr>
      <w:rFonts w:ascii="Calibri" w:eastAsia="Calibri" w:hAnsi="Calibri" w:cs="Times New Roman" w:hint="default"/>
      <w:sz w:val="16"/>
      <w:szCs w:val="16"/>
    </w:rPr>
  </w:style>
  <w:style w:type="character" w:customStyle="1" w:styleId="FontStyle45">
    <w:name w:val="Font Style45"/>
    <w:rsid w:val="005F2239"/>
    <w:rPr>
      <w:rFonts w:ascii="Times New Roman" w:hAnsi="Times New Roman" w:cs="Times New Roman" w:hint="default"/>
      <w:sz w:val="20"/>
      <w:szCs w:val="20"/>
    </w:rPr>
  </w:style>
  <w:style w:type="character" w:customStyle="1" w:styleId="FontStyle44">
    <w:name w:val="Font Style44"/>
    <w:rsid w:val="005F2239"/>
    <w:rPr>
      <w:rFonts w:ascii="Arial" w:hAnsi="Arial" w:cs="Arial" w:hint="default"/>
      <w:sz w:val="20"/>
      <w:szCs w:val="20"/>
    </w:rPr>
  </w:style>
  <w:style w:type="character" w:customStyle="1" w:styleId="FontStyle47">
    <w:name w:val="Font Style47"/>
    <w:rsid w:val="005F2239"/>
    <w:rPr>
      <w:rFonts w:ascii="Times New Roman" w:hAnsi="Times New Roman" w:cs="Times New Roman" w:hint="default"/>
      <w:b/>
      <w:bCs/>
      <w:sz w:val="20"/>
      <w:szCs w:val="20"/>
    </w:rPr>
  </w:style>
  <w:style w:type="character" w:customStyle="1" w:styleId="FontStyle42">
    <w:name w:val="Font Style42"/>
    <w:rsid w:val="005F2239"/>
    <w:rPr>
      <w:rFonts w:ascii="Times New Roman" w:hAnsi="Times New Roman" w:cs="Times New Roman" w:hint="default"/>
      <w:sz w:val="22"/>
      <w:szCs w:val="22"/>
    </w:rPr>
  </w:style>
  <w:style w:type="character" w:customStyle="1" w:styleId="FontStyle34">
    <w:name w:val="Font Style34"/>
    <w:rsid w:val="005F2239"/>
    <w:rPr>
      <w:rFonts w:ascii="Times New Roman" w:hAnsi="Times New Roman" w:cs="Times New Roman" w:hint="default"/>
      <w:sz w:val="18"/>
      <w:szCs w:val="18"/>
    </w:rPr>
  </w:style>
  <w:style w:type="character" w:customStyle="1" w:styleId="FontStyle35">
    <w:name w:val="Font Style35"/>
    <w:rsid w:val="005F2239"/>
    <w:rPr>
      <w:rFonts w:ascii="Times New Roman" w:hAnsi="Times New Roman" w:cs="Times New Roman" w:hint="default"/>
      <w:b/>
      <w:bCs/>
      <w:smallCaps/>
      <w:sz w:val="26"/>
      <w:szCs w:val="26"/>
    </w:rPr>
  </w:style>
  <w:style w:type="character" w:customStyle="1" w:styleId="FontStyle36">
    <w:name w:val="Font Style36"/>
    <w:rsid w:val="005F2239"/>
    <w:rPr>
      <w:rFonts w:ascii="Arial Black" w:hAnsi="Arial Black" w:cs="Arial Black" w:hint="default"/>
      <w:spacing w:val="-20"/>
      <w:sz w:val="28"/>
      <w:szCs w:val="28"/>
    </w:rPr>
  </w:style>
  <w:style w:type="character" w:customStyle="1" w:styleId="FontStyle37">
    <w:name w:val="Font Style37"/>
    <w:rsid w:val="005F2239"/>
    <w:rPr>
      <w:rFonts w:ascii="Times New Roman" w:hAnsi="Times New Roman" w:cs="Times New Roman" w:hint="default"/>
      <w:sz w:val="26"/>
      <w:szCs w:val="26"/>
    </w:rPr>
  </w:style>
  <w:style w:type="character" w:customStyle="1" w:styleId="FontStyle38">
    <w:name w:val="Font Style38"/>
    <w:rsid w:val="005F2239"/>
    <w:rPr>
      <w:rFonts w:ascii="Times New Roman" w:hAnsi="Times New Roman" w:cs="Times New Roman" w:hint="default"/>
      <w:b/>
      <w:bCs/>
      <w:sz w:val="24"/>
      <w:szCs w:val="24"/>
    </w:rPr>
  </w:style>
  <w:style w:type="character" w:customStyle="1" w:styleId="FontStyle41">
    <w:name w:val="Font Style41"/>
    <w:rsid w:val="005F2239"/>
    <w:rPr>
      <w:rFonts w:ascii="Times New Roman" w:hAnsi="Times New Roman" w:cs="Times New Roman" w:hint="default"/>
      <w:b/>
      <w:bCs/>
      <w:sz w:val="22"/>
      <w:szCs w:val="22"/>
    </w:rPr>
  </w:style>
  <w:style w:type="character" w:customStyle="1" w:styleId="FontStyle43">
    <w:name w:val="Font Style43"/>
    <w:rsid w:val="005F2239"/>
    <w:rPr>
      <w:rFonts w:ascii="Times New Roman" w:hAnsi="Times New Roman" w:cs="Times New Roman" w:hint="default"/>
      <w:b/>
      <w:bCs/>
      <w:sz w:val="18"/>
      <w:szCs w:val="18"/>
    </w:rPr>
  </w:style>
  <w:style w:type="character" w:customStyle="1" w:styleId="FontStyle46">
    <w:name w:val="Font Style46"/>
    <w:rsid w:val="005F2239"/>
    <w:rPr>
      <w:rFonts w:ascii="Times New Roman" w:hAnsi="Times New Roman" w:cs="Times New Roman" w:hint="default"/>
      <w:b/>
      <w:bCs/>
      <w:sz w:val="12"/>
      <w:szCs w:val="12"/>
    </w:rPr>
  </w:style>
  <w:style w:type="character" w:customStyle="1" w:styleId="FontStyle17">
    <w:name w:val="Font Style17"/>
    <w:rsid w:val="005F2239"/>
    <w:rPr>
      <w:rFonts w:ascii="Times New Roman" w:hAnsi="Times New Roman" w:cs="Times New Roman" w:hint="default"/>
      <w:sz w:val="26"/>
      <w:szCs w:val="26"/>
    </w:rPr>
  </w:style>
  <w:style w:type="character" w:customStyle="1" w:styleId="postbody">
    <w:name w:val="postbody"/>
    <w:basedOn w:val="a2"/>
    <w:rsid w:val="005F2239"/>
  </w:style>
  <w:style w:type="character" w:customStyle="1" w:styleId="1f6">
    <w:name w:val="Текст выноски Знак1"/>
    <w:basedOn w:val="a2"/>
    <w:semiHidden/>
    <w:rsid w:val="005F2239"/>
    <w:rPr>
      <w:rFonts w:ascii="Tahoma" w:eastAsia="Calibri" w:hAnsi="Tahoma" w:cs="Tahoma" w:hint="default"/>
      <w:sz w:val="16"/>
      <w:szCs w:val="16"/>
    </w:rPr>
  </w:style>
  <w:style w:type="character" w:customStyle="1" w:styleId="FontStyle13">
    <w:name w:val="Font Style13"/>
    <w:rsid w:val="005F2239"/>
    <w:rPr>
      <w:rFonts w:ascii="Times New Roman" w:hAnsi="Times New Roman" w:cs="Times New Roman" w:hint="default"/>
      <w:sz w:val="22"/>
      <w:szCs w:val="22"/>
    </w:rPr>
  </w:style>
  <w:style w:type="character" w:customStyle="1" w:styleId="FontStyle12">
    <w:name w:val="Font Style12"/>
    <w:rsid w:val="005F2239"/>
    <w:rPr>
      <w:rFonts w:ascii="Times New Roman" w:hAnsi="Times New Roman" w:cs="Times New Roman" w:hint="default"/>
      <w:sz w:val="26"/>
      <w:szCs w:val="26"/>
    </w:rPr>
  </w:style>
  <w:style w:type="character" w:customStyle="1" w:styleId="1f7">
    <w:name w:val="Красная строка Знак1"/>
    <w:basedOn w:val="1f0"/>
    <w:semiHidden/>
    <w:rsid w:val="005F2239"/>
    <w:rPr>
      <w:rFonts w:ascii="Calibri" w:eastAsia="Calibri" w:hAnsi="Calibri" w:cs="Times New Roman" w:hint="default"/>
    </w:rPr>
  </w:style>
  <w:style w:type="character" w:customStyle="1" w:styleId="FooterChar">
    <w:name w:val="Footer Char"/>
    <w:locked/>
    <w:rsid w:val="005F2239"/>
    <w:rPr>
      <w:rFonts w:ascii="Times New Roman" w:hAnsi="Times New Roman" w:cs="Times New Roman" w:hint="default"/>
      <w:sz w:val="24"/>
      <w:szCs w:val="24"/>
    </w:rPr>
  </w:style>
  <w:style w:type="character" w:customStyle="1" w:styleId="whbg1">
    <w:name w:val="whbg1"/>
    <w:rsid w:val="005F2239"/>
    <w:rPr>
      <w:rFonts w:ascii="Arial" w:hAnsi="Arial" w:cs="Arial" w:hint="default"/>
      <w:color w:val="000000"/>
      <w:sz w:val="18"/>
      <w:szCs w:val="18"/>
      <w:shd w:val="clear" w:color="auto" w:fill="FFFFFF"/>
    </w:rPr>
  </w:style>
  <w:style w:type="character" w:customStyle="1" w:styleId="forminfo">
    <w:name w:val="forminfo"/>
    <w:basedOn w:val="a2"/>
    <w:rsid w:val="005F2239"/>
  </w:style>
  <w:style w:type="character" w:customStyle="1" w:styleId="1f8">
    <w:name w:val="Текст ТД Знак Знак1"/>
    <w:rsid w:val="005F2239"/>
    <w:rPr>
      <w:rFonts w:ascii="Calibri" w:eastAsia="Calibri" w:hAnsi="Calibri" w:cs="Calibri" w:hint="default"/>
      <w:sz w:val="24"/>
      <w:szCs w:val="24"/>
      <w:lang w:val="ru-RU" w:eastAsia="en-US" w:bidi="ar-SA"/>
    </w:rPr>
  </w:style>
  <w:style w:type="character" w:customStyle="1" w:styleId="affe">
    <w:name w:val="Морозова"/>
    <w:semiHidden/>
    <w:rsid w:val="005F2239"/>
    <w:rPr>
      <w:rFonts w:ascii="Arial" w:hAnsi="Arial" w:cs="Arial" w:hint="default"/>
      <w:color w:val="auto"/>
      <w:sz w:val="20"/>
      <w:szCs w:val="20"/>
    </w:rPr>
  </w:style>
  <w:style w:type="character" w:customStyle="1" w:styleId="63">
    <w:name w:val="Знак Знак6"/>
    <w:rsid w:val="005F2239"/>
    <w:rPr>
      <w:rFonts w:ascii="Calibri" w:eastAsia="Calibri" w:hAnsi="Calibri" w:cs="Calibri" w:hint="default"/>
      <w:sz w:val="22"/>
      <w:szCs w:val="22"/>
      <w:lang w:val="ru-RU" w:eastAsia="en-US" w:bidi="ar-SA"/>
    </w:rPr>
  </w:style>
  <w:style w:type="character" w:customStyle="1" w:styleId="64">
    <w:name w:val="Знак Знак Знак6"/>
    <w:rsid w:val="005F2239"/>
    <w:rPr>
      <w:rFonts w:ascii="Calibri" w:eastAsia="Calibri" w:hAnsi="Calibri" w:cs="Calibri" w:hint="default"/>
      <w:b/>
      <w:bCs/>
      <w:sz w:val="27"/>
      <w:szCs w:val="27"/>
      <w:lang w:val="ru-RU" w:eastAsia="en-US" w:bidi="ar-SA"/>
    </w:rPr>
  </w:style>
  <w:style w:type="character" w:customStyle="1" w:styleId="1f9">
    <w:name w:val="Знак1 Знак Знак"/>
    <w:locked/>
    <w:rsid w:val="005F2239"/>
    <w:rPr>
      <w:sz w:val="24"/>
      <w:szCs w:val="24"/>
      <w:lang w:bidi="ar-SA"/>
    </w:rPr>
  </w:style>
  <w:style w:type="character" w:customStyle="1" w:styleId="2a">
    <w:name w:val="Знак Знак2"/>
    <w:rsid w:val="005F2239"/>
    <w:rPr>
      <w:rFonts w:ascii="Calibri" w:eastAsia="Calibri" w:hAnsi="Calibri" w:cs="Calibri" w:hint="default"/>
      <w:sz w:val="22"/>
      <w:szCs w:val="22"/>
      <w:lang w:val="ru-RU" w:eastAsia="en-US" w:bidi="ar-SA"/>
    </w:rPr>
  </w:style>
  <w:style w:type="table" w:styleId="afff">
    <w:name w:val="Table Grid"/>
    <w:aliases w:val="OTR"/>
    <w:basedOn w:val="a3"/>
    <w:uiPriority w:val="59"/>
    <w:rsid w:val="005F2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3"/>
    <w:uiPriority w:val="60"/>
    <w:rsid w:val="007540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
    <w:name w:val="Средняя заливка 1 - Акцент 11"/>
    <w:basedOn w:val="a3"/>
    <w:uiPriority w:val="63"/>
    <w:rsid w:val="007540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0">
    <w:name w:val="Светлая сетка - Акцент 11"/>
    <w:basedOn w:val="a3"/>
    <w:uiPriority w:val="62"/>
    <w:rsid w:val="007540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Светлый список - Акцент 11"/>
    <w:basedOn w:val="a3"/>
    <w:uiPriority w:val="61"/>
    <w:rsid w:val="000D4B3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8513">
      <w:bodyDiv w:val="1"/>
      <w:marLeft w:val="0"/>
      <w:marRight w:val="0"/>
      <w:marTop w:val="0"/>
      <w:marBottom w:val="0"/>
      <w:divBdr>
        <w:top w:val="none" w:sz="0" w:space="0" w:color="auto"/>
        <w:left w:val="none" w:sz="0" w:space="0" w:color="auto"/>
        <w:bottom w:val="none" w:sz="0" w:space="0" w:color="auto"/>
        <w:right w:val="none" w:sz="0" w:space="0" w:color="auto"/>
      </w:divBdr>
    </w:div>
    <w:div w:id="46609654">
      <w:bodyDiv w:val="1"/>
      <w:marLeft w:val="0"/>
      <w:marRight w:val="0"/>
      <w:marTop w:val="0"/>
      <w:marBottom w:val="0"/>
      <w:divBdr>
        <w:top w:val="none" w:sz="0" w:space="0" w:color="auto"/>
        <w:left w:val="none" w:sz="0" w:space="0" w:color="auto"/>
        <w:bottom w:val="none" w:sz="0" w:space="0" w:color="auto"/>
        <w:right w:val="none" w:sz="0" w:space="0" w:color="auto"/>
      </w:divBdr>
    </w:div>
    <w:div w:id="63188582">
      <w:bodyDiv w:val="1"/>
      <w:marLeft w:val="0"/>
      <w:marRight w:val="0"/>
      <w:marTop w:val="0"/>
      <w:marBottom w:val="0"/>
      <w:divBdr>
        <w:top w:val="none" w:sz="0" w:space="0" w:color="auto"/>
        <w:left w:val="none" w:sz="0" w:space="0" w:color="auto"/>
        <w:bottom w:val="none" w:sz="0" w:space="0" w:color="auto"/>
        <w:right w:val="none" w:sz="0" w:space="0" w:color="auto"/>
      </w:divBdr>
    </w:div>
    <w:div w:id="75245404">
      <w:bodyDiv w:val="1"/>
      <w:marLeft w:val="0"/>
      <w:marRight w:val="0"/>
      <w:marTop w:val="0"/>
      <w:marBottom w:val="0"/>
      <w:divBdr>
        <w:top w:val="none" w:sz="0" w:space="0" w:color="auto"/>
        <w:left w:val="none" w:sz="0" w:space="0" w:color="auto"/>
        <w:bottom w:val="none" w:sz="0" w:space="0" w:color="auto"/>
        <w:right w:val="none" w:sz="0" w:space="0" w:color="auto"/>
      </w:divBdr>
    </w:div>
    <w:div w:id="95910509">
      <w:bodyDiv w:val="1"/>
      <w:marLeft w:val="0"/>
      <w:marRight w:val="0"/>
      <w:marTop w:val="0"/>
      <w:marBottom w:val="0"/>
      <w:divBdr>
        <w:top w:val="none" w:sz="0" w:space="0" w:color="auto"/>
        <w:left w:val="none" w:sz="0" w:space="0" w:color="auto"/>
        <w:bottom w:val="none" w:sz="0" w:space="0" w:color="auto"/>
        <w:right w:val="none" w:sz="0" w:space="0" w:color="auto"/>
      </w:divBdr>
    </w:div>
    <w:div w:id="110319795">
      <w:bodyDiv w:val="1"/>
      <w:marLeft w:val="0"/>
      <w:marRight w:val="0"/>
      <w:marTop w:val="0"/>
      <w:marBottom w:val="0"/>
      <w:divBdr>
        <w:top w:val="none" w:sz="0" w:space="0" w:color="auto"/>
        <w:left w:val="none" w:sz="0" w:space="0" w:color="auto"/>
        <w:bottom w:val="none" w:sz="0" w:space="0" w:color="auto"/>
        <w:right w:val="none" w:sz="0" w:space="0" w:color="auto"/>
      </w:divBdr>
    </w:div>
    <w:div w:id="127016179">
      <w:bodyDiv w:val="1"/>
      <w:marLeft w:val="0"/>
      <w:marRight w:val="0"/>
      <w:marTop w:val="0"/>
      <w:marBottom w:val="0"/>
      <w:divBdr>
        <w:top w:val="none" w:sz="0" w:space="0" w:color="auto"/>
        <w:left w:val="none" w:sz="0" w:space="0" w:color="auto"/>
        <w:bottom w:val="none" w:sz="0" w:space="0" w:color="auto"/>
        <w:right w:val="none" w:sz="0" w:space="0" w:color="auto"/>
      </w:divBdr>
    </w:div>
    <w:div w:id="128482016">
      <w:bodyDiv w:val="1"/>
      <w:marLeft w:val="0"/>
      <w:marRight w:val="0"/>
      <w:marTop w:val="0"/>
      <w:marBottom w:val="0"/>
      <w:divBdr>
        <w:top w:val="none" w:sz="0" w:space="0" w:color="auto"/>
        <w:left w:val="none" w:sz="0" w:space="0" w:color="auto"/>
        <w:bottom w:val="none" w:sz="0" w:space="0" w:color="auto"/>
        <w:right w:val="none" w:sz="0" w:space="0" w:color="auto"/>
      </w:divBdr>
    </w:div>
    <w:div w:id="166754357">
      <w:bodyDiv w:val="1"/>
      <w:marLeft w:val="0"/>
      <w:marRight w:val="0"/>
      <w:marTop w:val="0"/>
      <w:marBottom w:val="0"/>
      <w:divBdr>
        <w:top w:val="none" w:sz="0" w:space="0" w:color="auto"/>
        <w:left w:val="none" w:sz="0" w:space="0" w:color="auto"/>
        <w:bottom w:val="none" w:sz="0" w:space="0" w:color="auto"/>
        <w:right w:val="none" w:sz="0" w:space="0" w:color="auto"/>
      </w:divBdr>
    </w:div>
    <w:div w:id="187567011">
      <w:bodyDiv w:val="1"/>
      <w:marLeft w:val="0"/>
      <w:marRight w:val="0"/>
      <w:marTop w:val="0"/>
      <w:marBottom w:val="0"/>
      <w:divBdr>
        <w:top w:val="none" w:sz="0" w:space="0" w:color="auto"/>
        <w:left w:val="none" w:sz="0" w:space="0" w:color="auto"/>
        <w:bottom w:val="none" w:sz="0" w:space="0" w:color="auto"/>
        <w:right w:val="none" w:sz="0" w:space="0" w:color="auto"/>
      </w:divBdr>
    </w:div>
    <w:div w:id="261376269">
      <w:bodyDiv w:val="1"/>
      <w:marLeft w:val="0"/>
      <w:marRight w:val="0"/>
      <w:marTop w:val="0"/>
      <w:marBottom w:val="0"/>
      <w:divBdr>
        <w:top w:val="none" w:sz="0" w:space="0" w:color="auto"/>
        <w:left w:val="none" w:sz="0" w:space="0" w:color="auto"/>
        <w:bottom w:val="none" w:sz="0" w:space="0" w:color="auto"/>
        <w:right w:val="none" w:sz="0" w:space="0" w:color="auto"/>
      </w:divBdr>
    </w:div>
    <w:div w:id="269313200">
      <w:bodyDiv w:val="1"/>
      <w:marLeft w:val="0"/>
      <w:marRight w:val="0"/>
      <w:marTop w:val="0"/>
      <w:marBottom w:val="0"/>
      <w:divBdr>
        <w:top w:val="none" w:sz="0" w:space="0" w:color="auto"/>
        <w:left w:val="none" w:sz="0" w:space="0" w:color="auto"/>
        <w:bottom w:val="none" w:sz="0" w:space="0" w:color="auto"/>
        <w:right w:val="none" w:sz="0" w:space="0" w:color="auto"/>
      </w:divBdr>
    </w:div>
    <w:div w:id="280113810">
      <w:bodyDiv w:val="1"/>
      <w:marLeft w:val="0"/>
      <w:marRight w:val="0"/>
      <w:marTop w:val="0"/>
      <w:marBottom w:val="0"/>
      <w:divBdr>
        <w:top w:val="none" w:sz="0" w:space="0" w:color="auto"/>
        <w:left w:val="none" w:sz="0" w:space="0" w:color="auto"/>
        <w:bottom w:val="none" w:sz="0" w:space="0" w:color="auto"/>
        <w:right w:val="none" w:sz="0" w:space="0" w:color="auto"/>
      </w:divBdr>
    </w:div>
    <w:div w:id="283389015">
      <w:bodyDiv w:val="1"/>
      <w:marLeft w:val="0"/>
      <w:marRight w:val="0"/>
      <w:marTop w:val="0"/>
      <w:marBottom w:val="0"/>
      <w:divBdr>
        <w:top w:val="none" w:sz="0" w:space="0" w:color="auto"/>
        <w:left w:val="none" w:sz="0" w:space="0" w:color="auto"/>
        <w:bottom w:val="none" w:sz="0" w:space="0" w:color="auto"/>
        <w:right w:val="none" w:sz="0" w:space="0" w:color="auto"/>
      </w:divBdr>
    </w:div>
    <w:div w:id="286785606">
      <w:bodyDiv w:val="1"/>
      <w:marLeft w:val="0"/>
      <w:marRight w:val="0"/>
      <w:marTop w:val="0"/>
      <w:marBottom w:val="0"/>
      <w:divBdr>
        <w:top w:val="none" w:sz="0" w:space="0" w:color="auto"/>
        <w:left w:val="none" w:sz="0" w:space="0" w:color="auto"/>
        <w:bottom w:val="none" w:sz="0" w:space="0" w:color="auto"/>
        <w:right w:val="none" w:sz="0" w:space="0" w:color="auto"/>
      </w:divBdr>
    </w:div>
    <w:div w:id="289091362">
      <w:bodyDiv w:val="1"/>
      <w:marLeft w:val="0"/>
      <w:marRight w:val="0"/>
      <w:marTop w:val="0"/>
      <w:marBottom w:val="0"/>
      <w:divBdr>
        <w:top w:val="none" w:sz="0" w:space="0" w:color="auto"/>
        <w:left w:val="none" w:sz="0" w:space="0" w:color="auto"/>
        <w:bottom w:val="none" w:sz="0" w:space="0" w:color="auto"/>
        <w:right w:val="none" w:sz="0" w:space="0" w:color="auto"/>
      </w:divBdr>
    </w:div>
    <w:div w:id="294023666">
      <w:bodyDiv w:val="1"/>
      <w:marLeft w:val="0"/>
      <w:marRight w:val="0"/>
      <w:marTop w:val="0"/>
      <w:marBottom w:val="0"/>
      <w:divBdr>
        <w:top w:val="none" w:sz="0" w:space="0" w:color="auto"/>
        <w:left w:val="none" w:sz="0" w:space="0" w:color="auto"/>
        <w:bottom w:val="none" w:sz="0" w:space="0" w:color="auto"/>
        <w:right w:val="none" w:sz="0" w:space="0" w:color="auto"/>
      </w:divBdr>
    </w:div>
    <w:div w:id="350761111">
      <w:bodyDiv w:val="1"/>
      <w:marLeft w:val="0"/>
      <w:marRight w:val="0"/>
      <w:marTop w:val="0"/>
      <w:marBottom w:val="0"/>
      <w:divBdr>
        <w:top w:val="none" w:sz="0" w:space="0" w:color="auto"/>
        <w:left w:val="none" w:sz="0" w:space="0" w:color="auto"/>
        <w:bottom w:val="none" w:sz="0" w:space="0" w:color="auto"/>
        <w:right w:val="none" w:sz="0" w:space="0" w:color="auto"/>
      </w:divBdr>
    </w:div>
    <w:div w:id="356127985">
      <w:bodyDiv w:val="1"/>
      <w:marLeft w:val="0"/>
      <w:marRight w:val="0"/>
      <w:marTop w:val="0"/>
      <w:marBottom w:val="0"/>
      <w:divBdr>
        <w:top w:val="none" w:sz="0" w:space="0" w:color="auto"/>
        <w:left w:val="none" w:sz="0" w:space="0" w:color="auto"/>
        <w:bottom w:val="none" w:sz="0" w:space="0" w:color="auto"/>
        <w:right w:val="none" w:sz="0" w:space="0" w:color="auto"/>
      </w:divBdr>
    </w:div>
    <w:div w:id="395200793">
      <w:bodyDiv w:val="1"/>
      <w:marLeft w:val="0"/>
      <w:marRight w:val="0"/>
      <w:marTop w:val="0"/>
      <w:marBottom w:val="0"/>
      <w:divBdr>
        <w:top w:val="none" w:sz="0" w:space="0" w:color="auto"/>
        <w:left w:val="none" w:sz="0" w:space="0" w:color="auto"/>
        <w:bottom w:val="none" w:sz="0" w:space="0" w:color="auto"/>
        <w:right w:val="none" w:sz="0" w:space="0" w:color="auto"/>
      </w:divBdr>
    </w:div>
    <w:div w:id="412362972">
      <w:bodyDiv w:val="1"/>
      <w:marLeft w:val="0"/>
      <w:marRight w:val="0"/>
      <w:marTop w:val="0"/>
      <w:marBottom w:val="0"/>
      <w:divBdr>
        <w:top w:val="none" w:sz="0" w:space="0" w:color="auto"/>
        <w:left w:val="none" w:sz="0" w:space="0" w:color="auto"/>
        <w:bottom w:val="none" w:sz="0" w:space="0" w:color="auto"/>
        <w:right w:val="none" w:sz="0" w:space="0" w:color="auto"/>
      </w:divBdr>
    </w:div>
    <w:div w:id="440998594">
      <w:bodyDiv w:val="1"/>
      <w:marLeft w:val="0"/>
      <w:marRight w:val="0"/>
      <w:marTop w:val="0"/>
      <w:marBottom w:val="0"/>
      <w:divBdr>
        <w:top w:val="none" w:sz="0" w:space="0" w:color="auto"/>
        <w:left w:val="none" w:sz="0" w:space="0" w:color="auto"/>
        <w:bottom w:val="none" w:sz="0" w:space="0" w:color="auto"/>
        <w:right w:val="none" w:sz="0" w:space="0" w:color="auto"/>
      </w:divBdr>
    </w:div>
    <w:div w:id="448547515">
      <w:bodyDiv w:val="1"/>
      <w:marLeft w:val="0"/>
      <w:marRight w:val="0"/>
      <w:marTop w:val="0"/>
      <w:marBottom w:val="0"/>
      <w:divBdr>
        <w:top w:val="none" w:sz="0" w:space="0" w:color="auto"/>
        <w:left w:val="none" w:sz="0" w:space="0" w:color="auto"/>
        <w:bottom w:val="none" w:sz="0" w:space="0" w:color="auto"/>
        <w:right w:val="none" w:sz="0" w:space="0" w:color="auto"/>
      </w:divBdr>
    </w:div>
    <w:div w:id="449668007">
      <w:bodyDiv w:val="1"/>
      <w:marLeft w:val="0"/>
      <w:marRight w:val="0"/>
      <w:marTop w:val="0"/>
      <w:marBottom w:val="0"/>
      <w:divBdr>
        <w:top w:val="none" w:sz="0" w:space="0" w:color="auto"/>
        <w:left w:val="none" w:sz="0" w:space="0" w:color="auto"/>
        <w:bottom w:val="none" w:sz="0" w:space="0" w:color="auto"/>
        <w:right w:val="none" w:sz="0" w:space="0" w:color="auto"/>
      </w:divBdr>
    </w:div>
    <w:div w:id="464200643">
      <w:bodyDiv w:val="1"/>
      <w:marLeft w:val="0"/>
      <w:marRight w:val="0"/>
      <w:marTop w:val="0"/>
      <w:marBottom w:val="0"/>
      <w:divBdr>
        <w:top w:val="none" w:sz="0" w:space="0" w:color="auto"/>
        <w:left w:val="none" w:sz="0" w:space="0" w:color="auto"/>
        <w:bottom w:val="none" w:sz="0" w:space="0" w:color="auto"/>
        <w:right w:val="none" w:sz="0" w:space="0" w:color="auto"/>
      </w:divBdr>
    </w:div>
    <w:div w:id="511644755">
      <w:bodyDiv w:val="1"/>
      <w:marLeft w:val="0"/>
      <w:marRight w:val="0"/>
      <w:marTop w:val="0"/>
      <w:marBottom w:val="0"/>
      <w:divBdr>
        <w:top w:val="none" w:sz="0" w:space="0" w:color="auto"/>
        <w:left w:val="none" w:sz="0" w:space="0" w:color="auto"/>
        <w:bottom w:val="none" w:sz="0" w:space="0" w:color="auto"/>
        <w:right w:val="none" w:sz="0" w:space="0" w:color="auto"/>
      </w:divBdr>
    </w:div>
    <w:div w:id="544832410">
      <w:bodyDiv w:val="1"/>
      <w:marLeft w:val="0"/>
      <w:marRight w:val="0"/>
      <w:marTop w:val="0"/>
      <w:marBottom w:val="0"/>
      <w:divBdr>
        <w:top w:val="none" w:sz="0" w:space="0" w:color="auto"/>
        <w:left w:val="none" w:sz="0" w:space="0" w:color="auto"/>
        <w:bottom w:val="none" w:sz="0" w:space="0" w:color="auto"/>
        <w:right w:val="none" w:sz="0" w:space="0" w:color="auto"/>
      </w:divBdr>
    </w:div>
    <w:div w:id="562066938">
      <w:bodyDiv w:val="1"/>
      <w:marLeft w:val="0"/>
      <w:marRight w:val="0"/>
      <w:marTop w:val="0"/>
      <w:marBottom w:val="0"/>
      <w:divBdr>
        <w:top w:val="none" w:sz="0" w:space="0" w:color="auto"/>
        <w:left w:val="none" w:sz="0" w:space="0" w:color="auto"/>
        <w:bottom w:val="none" w:sz="0" w:space="0" w:color="auto"/>
        <w:right w:val="none" w:sz="0" w:space="0" w:color="auto"/>
      </w:divBdr>
    </w:div>
    <w:div w:id="567615323">
      <w:bodyDiv w:val="1"/>
      <w:marLeft w:val="0"/>
      <w:marRight w:val="0"/>
      <w:marTop w:val="0"/>
      <w:marBottom w:val="0"/>
      <w:divBdr>
        <w:top w:val="none" w:sz="0" w:space="0" w:color="auto"/>
        <w:left w:val="none" w:sz="0" w:space="0" w:color="auto"/>
        <w:bottom w:val="none" w:sz="0" w:space="0" w:color="auto"/>
        <w:right w:val="none" w:sz="0" w:space="0" w:color="auto"/>
      </w:divBdr>
    </w:div>
    <w:div w:id="602494784">
      <w:bodyDiv w:val="1"/>
      <w:marLeft w:val="0"/>
      <w:marRight w:val="0"/>
      <w:marTop w:val="0"/>
      <w:marBottom w:val="0"/>
      <w:divBdr>
        <w:top w:val="none" w:sz="0" w:space="0" w:color="auto"/>
        <w:left w:val="none" w:sz="0" w:space="0" w:color="auto"/>
        <w:bottom w:val="none" w:sz="0" w:space="0" w:color="auto"/>
        <w:right w:val="none" w:sz="0" w:space="0" w:color="auto"/>
      </w:divBdr>
    </w:div>
    <w:div w:id="605229977">
      <w:bodyDiv w:val="1"/>
      <w:marLeft w:val="0"/>
      <w:marRight w:val="0"/>
      <w:marTop w:val="0"/>
      <w:marBottom w:val="0"/>
      <w:divBdr>
        <w:top w:val="none" w:sz="0" w:space="0" w:color="auto"/>
        <w:left w:val="none" w:sz="0" w:space="0" w:color="auto"/>
        <w:bottom w:val="none" w:sz="0" w:space="0" w:color="auto"/>
        <w:right w:val="none" w:sz="0" w:space="0" w:color="auto"/>
      </w:divBdr>
    </w:div>
    <w:div w:id="633412155">
      <w:bodyDiv w:val="1"/>
      <w:marLeft w:val="0"/>
      <w:marRight w:val="0"/>
      <w:marTop w:val="0"/>
      <w:marBottom w:val="0"/>
      <w:divBdr>
        <w:top w:val="none" w:sz="0" w:space="0" w:color="auto"/>
        <w:left w:val="none" w:sz="0" w:space="0" w:color="auto"/>
        <w:bottom w:val="none" w:sz="0" w:space="0" w:color="auto"/>
        <w:right w:val="none" w:sz="0" w:space="0" w:color="auto"/>
      </w:divBdr>
    </w:div>
    <w:div w:id="637805444">
      <w:bodyDiv w:val="1"/>
      <w:marLeft w:val="0"/>
      <w:marRight w:val="0"/>
      <w:marTop w:val="0"/>
      <w:marBottom w:val="0"/>
      <w:divBdr>
        <w:top w:val="none" w:sz="0" w:space="0" w:color="auto"/>
        <w:left w:val="none" w:sz="0" w:space="0" w:color="auto"/>
        <w:bottom w:val="none" w:sz="0" w:space="0" w:color="auto"/>
        <w:right w:val="none" w:sz="0" w:space="0" w:color="auto"/>
      </w:divBdr>
    </w:div>
    <w:div w:id="649139306">
      <w:bodyDiv w:val="1"/>
      <w:marLeft w:val="0"/>
      <w:marRight w:val="0"/>
      <w:marTop w:val="0"/>
      <w:marBottom w:val="0"/>
      <w:divBdr>
        <w:top w:val="none" w:sz="0" w:space="0" w:color="auto"/>
        <w:left w:val="none" w:sz="0" w:space="0" w:color="auto"/>
        <w:bottom w:val="none" w:sz="0" w:space="0" w:color="auto"/>
        <w:right w:val="none" w:sz="0" w:space="0" w:color="auto"/>
      </w:divBdr>
    </w:div>
    <w:div w:id="689533357">
      <w:bodyDiv w:val="1"/>
      <w:marLeft w:val="0"/>
      <w:marRight w:val="0"/>
      <w:marTop w:val="0"/>
      <w:marBottom w:val="0"/>
      <w:divBdr>
        <w:top w:val="none" w:sz="0" w:space="0" w:color="auto"/>
        <w:left w:val="none" w:sz="0" w:space="0" w:color="auto"/>
        <w:bottom w:val="none" w:sz="0" w:space="0" w:color="auto"/>
        <w:right w:val="none" w:sz="0" w:space="0" w:color="auto"/>
      </w:divBdr>
    </w:div>
    <w:div w:id="724064575">
      <w:bodyDiv w:val="1"/>
      <w:marLeft w:val="0"/>
      <w:marRight w:val="0"/>
      <w:marTop w:val="0"/>
      <w:marBottom w:val="0"/>
      <w:divBdr>
        <w:top w:val="none" w:sz="0" w:space="0" w:color="auto"/>
        <w:left w:val="none" w:sz="0" w:space="0" w:color="auto"/>
        <w:bottom w:val="none" w:sz="0" w:space="0" w:color="auto"/>
        <w:right w:val="none" w:sz="0" w:space="0" w:color="auto"/>
      </w:divBdr>
    </w:div>
    <w:div w:id="726338066">
      <w:bodyDiv w:val="1"/>
      <w:marLeft w:val="0"/>
      <w:marRight w:val="0"/>
      <w:marTop w:val="0"/>
      <w:marBottom w:val="0"/>
      <w:divBdr>
        <w:top w:val="none" w:sz="0" w:space="0" w:color="auto"/>
        <w:left w:val="none" w:sz="0" w:space="0" w:color="auto"/>
        <w:bottom w:val="none" w:sz="0" w:space="0" w:color="auto"/>
        <w:right w:val="none" w:sz="0" w:space="0" w:color="auto"/>
      </w:divBdr>
    </w:div>
    <w:div w:id="746609054">
      <w:bodyDiv w:val="1"/>
      <w:marLeft w:val="0"/>
      <w:marRight w:val="0"/>
      <w:marTop w:val="0"/>
      <w:marBottom w:val="0"/>
      <w:divBdr>
        <w:top w:val="none" w:sz="0" w:space="0" w:color="auto"/>
        <w:left w:val="none" w:sz="0" w:space="0" w:color="auto"/>
        <w:bottom w:val="none" w:sz="0" w:space="0" w:color="auto"/>
        <w:right w:val="none" w:sz="0" w:space="0" w:color="auto"/>
      </w:divBdr>
    </w:div>
    <w:div w:id="747465059">
      <w:bodyDiv w:val="1"/>
      <w:marLeft w:val="0"/>
      <w:marRight w:val="0"/>
      <w:marTop w:val="0"/>
      <w:marBottom w:val="0"/>
      <w:divBdr>
        <w:top w:val="none" w:sz="0" w:space="0" w:color="auto"/>
        <w:left w:val="none" w:sz="0" w:space="0" w:color="auto"/>
        <w:bottom w:val="none" w:sz="0" w:space="0" w:color="auto"/>
        <w:right w:val="none" w:sz="0" w:space="0" w:color="auto"/>
      </w:divBdr>
    </w:div>
    <w:div w:id="749234318">
      <w:bodyDiv w:val="1"/>
      <w:marLeft w:val="0"/>
      <w:marRight w:val="0"/>
      <w:marTop w:val="0"/>
      <w:marBottom w:val="0"/>
      <w:divBdr>
        <w:top w:val="none" w:sz="0" w:space="0" w:color="auto"/>
        <w:left w:val="none" w:sz="0" w:space="0" w:color="auto"/>
        <w:bottom w:val="none" w:sz="0" w:space="0" w:color="auto"/>
        <w:right w:val="none" w:sz="0" w:space="0" w:color="auto"/>
      </w:divBdr>
    </w:div>
    <w:div w:id="772356352">
      <w:bodyDiv w:val="1"/>
      <w:marLeft w:val="0"/>
      <w:marRight w:val="0"/>
      <w:marTop w:val="0"/>
      <w:marBottom w:val="0"/>
      <w:divBdr>
        <w:top w:val="none" w:sz="0" w:space="0" w:color="auto"/>
        <w:left w:val="none" w:sz="0" w:space="0" w:color="auto"/>
        <w:bottom w:val="none" w:sz="0" w:space="0" w:color="auto"/>
        <w:right w:val="none" w:sz="0" w:space="0" w:color="auto"/>
      </w:divBdr>
    </w:div>
    <w:div w:id="783774011">
      <w:bodyDiv w:val="1"/>
      <w:marLeft w:val="0"/>
      <w:marRight w:val="0"/>
      <w:marTop w:val="0"/>
      <w:marBottom w:val="0"/>
      <w:divBdr>
        <w:top w:val="none" w:sz="0" w:space="0" w:color="auto"/>
        <w:left w:val="none" w:sz="0" w:space="0" w:color="auto"/>
        <w:bottom w:val="none" w:sz="0" w:space="0" w:color="auto"/>
        <w:right w:val="none" w:sz="0" w:space="0" w:color="auto"/>
      </w:divBdr>
    </w:div>
    <w:div w:id="792484840">
      <w:bodyDiv w:val="1"/>
      <w:marLeft w:val="0"/>
      <w:marRight w:val="0"/>
      <w:marTop w:val="0"/>
      <w:marBottom w:val="0"/>
      <w:divBdr>
        <w:top w:val="none" w:sz="0" w:space="0" w:color="auto"/>
        <w:left w:val="none" w:sz="0" w:space="0" w:color="auto"/>
        <w:bottom w:val="none" w:sz="0" w:space="0" w:color="auto"/>
        <w:right w:val="none" w:sz="0" w:space="0" w:color="auto"/>
      </w:divBdr>
    </w:div>
    <w:div w:id="798187145">
      <w:bodyDiv w:val="1"/>
      <w:marLeft w:val="0"/>
      <w:marRight w:val="0"/>
      <w:marTop w:val="0"/>
      <w:marBottom w:val="0"/>
      <w:divBdr>
        <w:top w:val="none" w:sz="0" w:space="0" w:color="auto"/>
        <w:left w:val="none" w:sz="0" w:space="0" w:color="auto"/>
        <w:bottom w:val="none" w:sz="0" w:space="0" w:color="auto"/>
        <w:right w:val="none" w:sz="0" w:space="0" w:color="auto"/>
      </w:divBdr>
    </w:div>
    <w:div w:id="813570920">
      <w:bodyDiv w:val="1"/>
      <w:marLeft w:val="0"/>
      <w:marRight w:val="0"/>
      <w:marTop w:val="0"/>
      <w:marBottom w:val="0"/>
      <w:divBdr>
        <w:top w:val="none" w:sz="0" w:space="0" w:color="auto"/>
        <w:left w:val="none" w:sz="0" w:space="0" w:color="auto"/>
        <w:bottom w:val="none" w:sz="0" w:space="0" w:color="auto"/>
        <w:right w:val="none" w:sz="0" w:space="0" w:color="auto"/>
      </w:divBdr>
    </w:div>
    <w:div w:id="817722608">
      <w:bodyDiv w:val="1"/>
      <w:marLeft w:val="0"/>
      <w:marRight w:val="0"/>
      <w:marTop w:val="0"/>
      <w:marBottom w:val="0"/>
      <w:divBdr>
        <w:top w:val="none" w:sz="0" w:space="0" w:color="auto"/>
        <w:left w:val="none" w:sz="0" w:space="0" w:color="auto"/>
        <w:bottom w:val="none" w:sz="0" w:space="0" w:color="auto"/>
        <w:right w:val="none" w:sz="0" w:space="0" w:color="auto"/>
      </w:divBdr>
    </w:div>
    <w:div w:id="828447055">
      <w:bodyDiv w:val="1"/>
      <w:marLeft w:val="0"/>
      <w:marRight w:val="0"/>
      <w:marTop w:val="0"/>
      <w:marBottom w:val="0"/>
      <w:divBdr>
        <w:top w:val="none" w:sz="0" w:space="0" w:color="auto"/>
        <w:left w:val="none" w:sz="0" w:space="0" w:color="auto"/>
        <w:bottom w:val="none" w:sz="0" w:space="0" w:color="auto"/>
        <w:right w:val="none" w:sz="0" w:space="0" w:color="auto"/>
      </w:divBdr>
    </w:div>
    <w:div w:id="845510894">
      <w:bodyDiv w:val="1"/>
      <w:marLeft w:val="0"/>
      <w:marRight w:val="0"/>
      <w:marTop w:val="0"/>
      <w:marBottom w:val="0"/>
      <w:divBdr>
        <w:top w:val="none" w:sz="0" w:space="0" w:color="auto"/>
        <w:left w:val="none" w:sz="0" w:space="0" w:color="auto"/>
        <w:bottom w:val="none" w:sz="0" w:space="0" w:color="auto"/>
        <w:right w:val="none" w:sz="0" w:space="0" w:color="auto"/>
      </w:divBdr>
    </w:div>
    <w:div w:id="877473363">
      <w:bodyDiv w:val="1"/>
      <w:marLeft w:val="0"/>
      <w:marRight w:val="0"/>
      <w:marTop w:val="0"/>
      <w:marBottom w:val="0"/>
      <w:divBdr>
        <w:top w:val="none" w:sz="0" w:space="0" w:color="auto"/>
        <w:left w:val="none" w:sz="0" w:space="0" w:color="auto"/>
        <w:bottom w:val="none" w:sz="0" w:space="0" w:color="auto"/>
        <w:right w:val="none" w:sz="0" w:space="0" w:color="auto"/>
      </w:divBdr>
    </w:div>
    <w:div w:id="884026699">
      <w:bodyDiv w:val="1"/>
      <w:marLeft w:val="0"/>
      <w:marRight w:val="0"/>
      <w:marTop w:val="0"/>
      <w:marBottom w:val="0"/>
      <w:divBdr>
        <w:top w:val="none" w:sz="0" w:space="0" w:color="auto"/>
        <w:left w:val="none" w:sz="0" w:space="0" w:color="auto"/>
        <w:bottom w:val="none" w:sz="0" w:space="0" w:color="auto"/>
        <w:right w:val="none" w:sz="0" w:space="0" w:color="auto"/>
      </w:divBdr>
    </w:div>
    <w:div w:id="972491052">
      <w:bodyDiv w:val="1"/>
      <w:marLeft w:val="0"/>
      <w:marRight w:val="0"/>
      <w:marTop w:val="0"/>
      <w:marBottom w:val="0"/>
      <w:divBdr>
        <w:top w:val="none" w:sz="0" w:space="0" w:color="auto"/>
        <w:left w:val="none" w:sz="0" w:space="0" w:color="auto"/>
        <w:bottom w:val="none" w:sz="0" w:space="0" w:color="auto"/>
        <w:right w:val="none" w:sz="0" w:space="0" w:color="auto"/>
      </w:divBdr>
    </w:div>
    <w:div w:id="994262690">
      <w:bodyDiv w:val="1"/>
      <w:marLeft w:val="0"/>
      <w:marRight w:val="0"/>
      <w:marTop w:val="0"/>
      <w:marBottom w:val="0"/>
      <w:divBdr>
        <w:top w:val="none" w:sz="0" w:space="0" w:color="auto"/>
        <w:left w:val="none" w:sz="0" w:space="0" w:color="auto"/>
        <w:bottom w:val="none" w:sz="0" w:space="0" w:color="auto"/>
        <w:right w:val="none" w:sz="0" w:space="0" w:color="auto"/>
      </w:divBdr>
    </w:div>
    <w:div w:id="1004435090">
      <w:bodyDiv w:val="1"/>
      <w:marLeft w:val="0"/>
      <w:marRight w:val="0"/>
      <w:marTop w:val="0"/>
      <w:marBottom w:val="0"/>
      <w:divBdr>
        <w:top w:val="none" w:sz="0" w:space="0" w:color="auto"/>
        <w:left w:val="none" w:sz="0" w:space="0" w:color="auto"/>
        <w:bottom w:val="none" w:sz="0" w:space="0" w:color="auto"/>
        <w:right w:val="none" w:sz="0" w:space="0" w:color="auto"/>
      </w:divBdr>
    </w:div>
    <w:div w:id="1034961233">
      <w:bodyDiv w:val="1"/>
      <w:marLeft w:val="0"/>
      <w:marRight w:val="0"/>
      <w:marTop w:val="0"/>
      <w:marBottom w:val="0"/>
      <w:divBdr>
        <w:top w:val="none" w:sz="0" w:space="0" w:color="auto"/>
        <w:left w:val="none" w:sz="0" w:space="0" w:color="auto"/>
        <w:bottom w:val="none" w:sz="0" w:space="0" w:color="auto"/>
        <w:right w:val="none" w:sz="0" w:space="0" w:color="auto"/>
      </w:divBdr>
    </w:div>
    <w:div w:id="1048725648">
      <w:bodyDiv w:val="1"/>
      <w:marLeft w:val="0"/>
      <w:marRight w:val="0"/>
      <w:marTop w:val="0"/>
      <w:marBottom w:val="0"/>
      <w:divBdr>
        <w:top w:val="none" w:sz="0" w:space="0" w:color="auto"/>
        <w:left w:val="none" w:sz="0" w:space="0" w:color="auto"/>
        <w:bottom w:val="none" w:sz="0" w:space="0" w:color="auto"/>
        <w:right w:val="none" w:sz="0" w:space="0" w:color="auto"/>
      </w:divBdr>
    </w:div>
    <w:div w:id="1069154387">
      <w:bodyDiv w:val="1"/>
      <w:marLeft w:val="0"/>
      <w:marRight w:val="0"/>
      <w:marTop w:val="0"/>
      <w:marBottom w:val="0"/>
      <w:divBdr>
        <w:top w:val="none" w:sz="0" w:space="0" w:color="auto"/>
        <w:left w:val="none" w:sz="0" w:space="0" w:color="auto"/>
        <w:bottom w:val="none" w:sz="0" w:space="0" w:color="auto"/>
        <w:right w:val="none" w:sz="0" w:space="0" w:color="auto"/>
      </w:divBdr>
    </w:div>
    <w:div w:id="1087196081">
      <w:bodyDiv w:val="1"/>
      <w:marLeft w:val="0"/>
      <w:marRight w:val="0"/>
      <w:marTop w:val="0"/>
      <w:marBottom w:val="0"/>
      <w:divBdr>
        <w:top w:val="none" w:sz="0" w:space="0" w:color="auto"/>
        <w:left w:val="none" w:sz="0" w:space="0" w:color="auto"/>
        <w:bottom w:val="none" w:sz="0" w:space="0" w:color="auto"/>
        <w:right w:val="none" w:sz="0" w:space="0" w:color="auto"/>
      </w:divBdr>
    </w:div>
    <w:div w:id="1105074368">
      <w:bodyDiv w:val="1"/>
      <w:marLeft w:val="0"/>
      <w:marRight w:val="0"/>
      <w:marTop w:val="0"/>
      <w:marBottom w:val="0"/>
      <w:divBdr>
        <w:top w:val="none" w:sz="0" w:space="0" w:color="auto"/>
        <w:left w:val="none" w:sz="0" w:space="0" w:color="auto"/>
        <w:bottom w:val="none" w:sz="0" w:space="0" w:color="auto"/>
        <w:right w:val="none" w:sz="0" w:space="0" w:color="auto"/>
      </w:divBdr>
    </w:div>
    <w:div w:id="1141381130">
      <w:bodyDiv w:val="1"/>
      <w:marLeft w:val="0"/>
      <w:marRight w:val="0"/>
      <w:marTop w:val="0"/>
      <w:marBottom w:val="0"/>
      <w:divBdr>
        <w:top w:val="none" w:sz="0" w:space="0" w:color="auto"/>
        <w:left w:val="none" w:sz="0" w:space="0" w:color="auto"/>
        <w:bottom w:val="none" w:sz="0" w:space="0" w:color="auto"/>
        <w:right w:val="none" w:sz="0" w:space="0" w:color="auto"/>
      </w:divBdr>
    </w:div>
    <w:div w:id="1166477923">
      <w:bodyDiv w:val="1"/>
      <w:marLeft w:val="0"/>
      <w:marRight w:val="0"/>
      <w:marTop w:val="0"/>
      <w:marBottom w:val="0"/>
      <w:divBdr>
        <w:top w:val="none" w:sz="0" w:space="0" w:color="auto"/>
        <w:left w:val="none" w:sz="0" w:space="0" w:color="auto"/>
        <w:bottom w:val="none" w:sz="0" w:space="0" w:color="auto"/>
        <w:right w:val="none" w:sz="0" w:space="0" w:color="auto"/>
      </w:divBdr>
    </w:div>
    <w:div w:id="1237478234">
      <w:bodyDiv w:val="1"/>
      <w:marLeft w:val="0"/>
      <w:marRight w:val="0"/>
      <w:marTop w:val="0"/>
      <w:marBottom w:val="0"/>
      <w:divBdr>
        <w:top w:val="none" w:sz="0" w:space="0" w:color="auto"/>
        <w:left w:val="none" w:sz="0" w:space="0" w:color="auto"/>
        <w:bottom w:val="none" w:sz="0" w:space="0" w:color="auto"/>
        <w:right w:val="none" w:sz="0" w:space="0" w:color="auto"/>
      </w:divBdr>
    </w:div>
    <w:div w:id="1267077132">
      <w:bodyDiv w:val="1"/>
      <w:marLeft w:val="0"/>
      <w:marRight w:val="0"/>
      <w:marTop w:val="0"/>
      <w:marBottom w:val="0"/>
      <w:divBdr>
        <w:top w:val="none" w:sz="0" w:space="0" w:color="auto"/>
        <w:left w:val="none" w:sz="0" w:space="0" w:color="auto"/>
        <w:bottom w:val="none" w:sz="0" w:space="0" w:color="auto"/>
        <w:right w:val="none" w:sz="0" w:space="0" w:color="auto"/>
      </w:divBdr>
    </w:div>
    <w:div w:id="1289974128">
      <w:bodyDiv w:val="1"/>
      <w:marLeft w:val="0"/>
      <w:marRight w:val="0"/>
      <w:marTop w:val="0"/>
      <w:marBottom w:val="0"/>
      <w:divBdr>
        <w:top w:val="none" w:sz="0" w:space="0" w:color="auto"/>
        <w:left w:val="none" w:sz="0" w:space="0" w:color="auto"/>
        <w:bottom w:val="none" w:sz="0" w:space="0" w:color="auto"/>
        <w:right w:val="none" w:sz="0" w:space="0" w:color="auto"/>
      </w:divBdr>
    </w:div>
    <w:div w:id="1304502210">
      <w:bodyDiv w:val="1"/>
      <w:marLeft w:val="0"/>
      <w:marRight w:val="0"/>
      <w:marTop w:val="0"/>
      <w:marBottom w:val="0"/>
      <w:divBdr>
        <w:top w:val="none" w:sz="0" w:space="0" w:color="auto"/>
        <w:left w:val="none" w:sz="0" w:space="0" w:color="auto"/>
        <w:bottom w:val="none" w:sz="0" w:space="0" w:color="auto"/>
        <w:right w:val="none" w:sz="0" w:space="0" w:color="auto"/>
      </w:divBdr>
    </w:div>
    <w:div w:id="1307859648">
      <w:bodyDiv w:val="1"/>
      <w:marLeft w:val="0"/>
      <w:marRight w:val="0"/>
      <w:marTop w:val="0"/>
      <w:marBottom w:val="0"/>
      <w:divBdr>
        <w:top w:val="none" w:sz="0" w:space="0" w:color="auto"/>
        <w:left w:val="none" w:sz="0" w:space="0" w:color="auto"/>
        <w:bottom w:val="none" w:sz="0" w:space="0" w:color="auto"/>
        <w:right w:val="none" w:sz="0" w:space="0" w:color="auto"/>
      </w:divBdr>
    </w:div>
    <w:div w:id="1316104313">
      <w:bodyDiv w:val="1"/>
      <w:marLeft w:val="0"/>
      <w:marRight w:val="0"/>
      <w:marTop w:val="0"/>
      <w:marBottom w:val="0"/>
      <w:divBdr>
        <w:top w:val="none" w:sz="0" w:space="0" w:color="auto"/>
        <w:left w:val="none" w:sz="0" w:space="0" w:color="auto"/>
        <w:bottom w:val="none" w:sz="0" w:space="0" w:color="auto"/>
        <w:right w:val="none" w:sz="0" w:space="0" w:color="auto"/>
      </w:divBdr>
    </w:div>
    <w:div w:id="1318806921">
      <w:bodyDiv w:val="1"/>
      <w:marLeft w:val="0"/>
      <w:marRight w:val="0"/>
      <w:marTop w:val="0"/>
      <w:marBottom w:val="0"/>
      <w:divBdr>
        <w:top w:val="none" w:sz="0" w:space="0" w:color="auto"/>
        <w:left w:val="none" w:sz="0" w:space="0" w:color="auto"/>
        <w:bottom w:val="none" w:sz="0" w:space="0" w:color="auto"/>
        <w:right w:val="none" w:sz="0" w:space="0" w:color="auto"/>
      </w:divBdr>
    </w:div>
    <w:div w:id="1348942560">
      <w:bodyDiv w:val="1"/>
      <w:marLeft w:val="0"/>
      <w:marRight w:val="0"/>
      <w:marTop w:val="0"/>
      <w:marBottom w:val="0"/>
      <w:divBdr>
        <w:top w:val="none" w:sz="0" w:space="0" w:color="auto"/>
        <w:left w:val="none" w:sz="0" w:space="0" w:color="auto"/>
        <w:bottom w:val="none" w:sz="0" w:space="0" w:color="auto"/>
        <w:right w:val="none" w:sz="0" w:space="0" w:color="auto"/>
      </w:divBdr>
    </w:div>
    <w:div w:id="1380863495">
      <w:bodyDiv w:val="1"/>
      <w:marLeft w:val="0"/>
      <w:marRight w:val="0"/>
      <w:marTop w:val="0"/>
      <w:marBottom w:val="0"/>
      <w:divBdr>
        <w:top w:val="none" w:sz="0" w:space="0" w:color="auto"/>
        <w:left w:val="none" w:sz="0" w:space="0" w:color="auto"/>
        <w:bottom w:val="none" w:sz="0" w:space="0" w:color="auto"/>
        <w:right w:val="none" w:sz="0" w:space="0" w:color="auto"/>
      </w:divBdr>
    </w:div>
    <w:div w:id="1409232973">
      <w:bodyDiv w:val="1"/>
      <w:marLeft w:val="0"/>
      <w:marRight w:val="0"/>
      <w:marTop w:val="0"/>
      <w:marBottom w:val="0"/>
      <w:divBdr>
        <w:top w:val="none" w:sz="0" w:space="0" w:color="auto"/>
        <w:left w:val="none" w:sz="0" w:space="0" w:color="auto"/>
        <w:bottom w:val="none" w:sz="0" w:space="0" w:color="auto"/>
        <w:right w:val="none" w:sz="0" w:space="0" w:color="auto"/>
      </w:divBdr>
    </w:div>
    <w:div w:id="1414008901">
      <w:bodyDiv w:val="1"/>
      <w:marLeft w:val="0"/>
      <w:marRight w:val="0"/>
      <w:marTop w:val="0"/>
      <w:marBottom w:val="0"/>
      <w:divBdr>
        <w:top w:val="none" w:sz="0" w:space="0" w:color="auto"/>
        <w:left w:val="none" w:sz="0" w:space="0" w:color="auto"/>
        <w:bottom w:val="none" w:sz="0" w:space="0" w:color="auto"/>
        <w:right w:val="none" w:sz="0" w:space="0" w:color="auto"/>
      </w:divBdr>
    </w:div>
    <w:div w:id="1417509470">
      <w:bodyDiv w:val="1"/>
      <w:marLeft w:val="0"/>
      <w:marRight w:val="0"/>
      <w:marTop w:val="0"/>
      <w:marBottom w:val="0"/>
      <w:divBdr>
        <w:top w:val="none" w:sz="0" w:space="0" w:color="auto"/>
        <w:left w:val="none" w:sz="0" w:space="0" w:color="auto"/>
        <w:bottom w:val="none" w:sz="0" w:space="0" w:color="auto"/>
        <w:right w:val="none" w:sz="0" w:space="0" w:color="auto"/>
      </w:divBdr>
    </w:div>
    <w:div w:id="1442145619">
      <w:bodyDiv w:val="1"/>
      <w:marLeft w:val="0"/>
      <w:marRight w:val="0"/>
      <w:marTop w:val="0"/>
      <w:marBottom w:val="0"/>
      <w:divBdr>
        <w:top w:val="none" w:sz="0" w:space="0" w:color="auto"/>
        <w:left w:val="none" w:sz="0" w:space="0" w:color="auto"/>
        <w:bottom w:val="none" w:sz="0" w:space="0" w:color="auto"/>
        <w:right w:val="none" w:sz="0" w:space="0" w:color="auto"/>
      </w:divBdr>
    </w:div>
    <w:div w:id="1449280392">
      <w:bodyDiv w:val="1"/>
      <w:marLeft w:val="0"/>
      <w:marRight w:val="0"/>
      <w:marTop w:val="0"/>
      <w:marBottom w:val="0"/>
      <w:divBdr>
        <w:top w:val="none" w:sz="0" w:space="0" w:color="auto"/>
        <w:left w:val="none" w:sz="0" w:space="0" w:color="auto"/>
        <w:bottom w:val="none" w:sz="0" w:space="0" w:color="auto"/>
        <w:right w:val="none" w:sz="0" w:space="0" w:color="auto"/>
      </w:divBdr>
    </w:div>
    <w:div w:id="1475488539">
      <w:bodyDiv w:val="1"/>
      <w:marLeft w:val="0"/>
      <w:marRight w:val="0"/>
      <w:marTop w:val="0"/>
      <w:marBottom w:val="0"/>
      <w:divBdr>
        <w:top w:val="none" w:sz="0" w:space="0" w:color="auto"/>
        <w:left w:val="none" w:sz="0" w:space="0" w:color="auto"/>
        <w:bottom w:val="none" w:sz="0" w:space="0" w:color="auto"/>
        <w:right w:val="none" w:sz="0" w:space="0" w:color="auto"/>
      </w:divBdr>
    </w:div>
    <w:div w:id="1476751248">
      <w:bodyDiv w:val="1"/>
      <w:marLeft w:val="0"/>
      <w:marRight w:val="0"/>
      <w:marTop w:val="0"/>
      <w:marBottom w:val="0"/>
      <w:divBdr>
        <w:top w:val="none" w:sz="0" w:space="0" w:color="auto"/>
        <w:left w:val="none" w:sz="0" w:space="0" w:color="auto"/>
        <w:bottom w:val="none" w:sz="0" w:space="0" w:color="auto"/>
        <w:right w:val="none" w:sz="0" w:space="0" w:color="auto"/>
      </w:divBdr>
    </w:div>
    <w:div w:id="1574780217">
      <w:bodyDiv w:val="1"/>
      <w:marLeft w:val="0"/>
      <w:marRight w:val="0"/>
      <w:marTop w:val="0"/>
      <w:marBottom w:val="0"/>
      <w:divBdr>
        <w:top w:val="none" w:sz="0" w:space="0" w:color="auto"/>
        <w:left w:val="none" w:sz="0" w:space="0" w:color="auto"/>
        <w:bottom w:val="none" w:sz="0" w:space="0" w:color="auto"/>
        <w:right w:val="none" w:sz="0" w:space="0" w:color="auto"/>
      </w:divBdr>
    </w:div>
    <w:div w:id="1579554019">
      <w:bodyDiv w:val="1"/>
      <w:marLeft w:val="0"/>
      <w:marRight w:val="0"/>
      <w:marTop w:val="0"/>
      <w:marBottom w:val="0"/>
      <w:divBdr>
        <w:top w:val="none" w:sz="0" w:space="0" w:color="auto"/>
        <w:left w:val="none" w:sz="0" w:space="0" w:color="auto"/>
        <w:bottom w:val="none" w:sz="0" w:space="0" w:color="auto"/>
        <w:right w:val="none" w:sz="0" w:space="0" w:color="auto"/>
      </w:divBdr>
    </w:div>
    <w:div w:id="1669552561">
      <w:bodyDiv w:val="1"/>
      <w:marLeft w:val="0"/>
      <w:marRight w:val="0"/>
      <w:marTop w:val="0"/>
      <w:marBottom w:val="0"/>
      <w:divBdr>
        <w:top w:val="none" w:sz="0" w:space="0" w:color="auto"/>
        <w:left w:val="none" w:sz="0" w:space="0" w:color="auto"/>
        <w:bottom w:val="none" w:sz="0" w:space="0" w:color="auto"/>
        <w:right w:val="none" w:sz="0" w:space="0" w:color="auto"/>
      </w:divBdr>
    </w:div>
    <w:div w:id="1689407233">
      <w:bodyDiv w:val="1"/>
      <w:marLeft w:val="0"/>
      <w:marRight w:val="0"/>
      <w:marTop w:val="0"/>
      <w:marBottom w:val="0"/>
      <w:divBdr>
        <w:top w:val="none" w:sz="0" w:space="0" w:color="auto"/>
        <w:left w:val="none" w:sz="0" w:space="0" w:color="auto"/>
        <w:bottom w:val="none" w:sz="0" w:space="0" w:color="auto"/>
        <w:right w:val="none" w:sz="0" w:space="0" w:color="auto"/>
      </w:divBdr>
    </w:div>
    <w:div w:id="1711303525">
      <w:bodyDiv w:val="1"/>
      <w:marLeft w:val="0"/>
      <w:marRight w:val="0"/>
      <w:marTop w:val="0"/>
      <w:marBottom w:val="0"/>
      <w:divBdr>
        <w:top w:val="none" w:sz="0" w:space="0" w:color="auto"/>
        <w:left w:val="none" w:sz="0" w:space="0" w:color="auto"/>
        <w:bottom w:val="none" w:sz="0" w:space="0" w:color="auto"/>
        <w:right w:val="none" w:sz="0" w:space="0" w:color="auto"/>
      </w:divBdr>
    </w:div>
    <w:div w:id="1776241892">
      <w:bodyDiv w:val="1"/>
      <w:marLeft w:val="0"/>
      <w:marRight w:val="0"/>
      <w:marTop w:val="0"/>
      <w:marBottom w:val="0"/>
      <w:divBdr>
        <w:top w:val="none" w:sz="0" w:space="0" w:color="auto"/>
        <w:left w:val="none" w:sz="0" w:space="0" w:color="auto"/>
        <w:bottom w:val="none" w:sz="0" w:space="0" w:color="auto"/>
        <w:right w:val="none" w:sz="0" w:space="0" w:color="auto"/>
      </w:divBdr>
    </w:div>
    <w:div w:id="1782064351">
      <w:bodyDiv w:val="1"/>
      <w:marLeft w:val="0"/>
      <w:marRight w:val="0"/>
      <w:marTop w:val="0"/>
      <w:marBottom w:val="0"/>
      <w:divBdr>
        <w:top w:val="none" w:sz="0" w:space="0" w:color="auto"/>
        <w:left w:val="none" w:sz="0" w:space="0" w:color="auto"/>
        <w:bottom w:val="none" w:sz="0" w:space="0" w:color="auto"/>
        <w:right w:val="none" w:sz="0" w:space="0" w:color="auto"/>
      </w:divBdr>
    </w:div>
    <w:div w:id="1782189232">
      <w:bodyDiv w:val="1"/>
      <w:marLeft w:val="0"/>
      <w:marRight w:val="0"/>
      <w:marTop w:val="0"/>
      <w:marBottom w:val="0"/>
      <w:divBdr>
        <w:top w:val="none" w:sz="0" w:space="0" w:color="auto"/>
        <w:left w:val="none" w:sz="0" w:space="0" w:color="auto"/>
        <w:bottom w:val="none" w:sz="0" w:space="0" w:color="auto"/>
        <w:right w:val="none" w:sz="0" w:space="0" w:color="auto"/>
      </w:divBdr>
    </w:div>
    <w:div w:id="1796289295">
      <w:bodyDiv w:val="1"/>
      <w:marLeft w:val="0"/>
      <w:marRight w:val="0"/>
      <w:marTop w:val="0"/>
      <w:marBottom w:val="0"/>
      <w:divBdr>
        <w:top w:val="none" w:sz="0" w:space="0" w:color="auto"/>
        <w:left w:val="none" w:sz="0" w:space="0" w:color="auto"/>
        <w:bottom w:val="none" w:sz="0" w:space="0" w:color="auto"/>
        <w:right w:val="none" w:sz="0" w:space="0" w:color="auto"/>
      </w:divBdr>
    </w:div>
    <w:div w:id="1806041408">
      <w:bodyDiv w:val="1"/>
      <w:marLeft w:val="0"/>
      <w:marRight w:val="0"/>
      <w:marTop w:val="0"/>
      <w:marBottom w:val="0"/>
      <w:divBdr>
        <w:top w:val="none" w:sz="0" w:space="0" w:color="auto"/>
        <w:left w:val="none" w:sz="0" w:space="0" w:color="auto"/>
        <w:bottom w:val="none" w:sz="0" w:space="0" w:color="auto"/>
        <w:right w:val="none" w:sz="0" w:space="0" w:color="auto"/>
      </w:divBdr>
    </w:div>
    <w:div w:id="1859157118">
      <w:bodyDiv w:val="1"/>
      <w:marLeft w:val="0"/>
      <w:marRight w:val="0"/>
      <w:marTop w:val="0"/>
      <w:marBottom w:val="0"/>
      <w:divBdr>
        <w:top w:val="none" w:sz="0" w:space="0" w:color="auto"/>
        <w:left w:val="none" w:sz="0" w:space="0" w:color="auto"/>
        <w:bottom w:val="none" w:sz="0" w:space="0" w:color="auto"/>
        <w:right w:val="none" w:sz="0" w:space="0" w:color="auto"/>
      </w:divBdr>
    </w:div>
    <w:div w:id="1863207643">
      <w:bodyDiv w:val="1"/>
      <w:marLeft w:val="0"/>
      <w:marRight w:val="0"/>
      <w:marTop w:val="0"/>
      <w:marBottom w:val="0"/>
      <w:divBdr>
        <w:top w:val="none" w:sz="0" w:space="0" w:color="auto"/>
        <w:left w:val="none" w:sz="0" w:space="0" w:color="auto"/>
        <w:bottom w:val="none" w:sz="0" w:space="0" w:color="auto"/>
        <w:right w:val="none" w:sz="0" w:space="0" w:color="auto"/>
      </w:divBdr>
    </w:div>
    <w:div w:id="1895390864">
      <w:bodyDiv w:val="1"/>
      <w:marLeft w:val="0"/>
      <w:marRight w:val="0"/>
      <w:marTop w:val="0"/>
      <w:marBottom w:val="0"/>
      <w:divBdr>
        <w:top w:val="none" w:sz="0" w:space="0" w:color="auto"/>
        <w:left w:val="none" w:sz="0" w:space="0" w:color="auto"/>
        <w:bottom w:val="none" w:sz="0" w:space="0" w:color="auto"/>
        <w:right w:val="none" w:sz="0" w:space="0" w:color="auto"/>
      </w:divBdr>
    </w:div>
    <w:div w:id="1899126955">
      <w:bodyDiv w:val="1"/>
      <w:marLeft w:val="0"/>
      <w:marRight w:val="0"/>
      <w:marTop w:val="0"/>
      <w:marBottom w:val="0"/>
      <w:divBdr>
        <w:top w:val="none" w:sz="0" w:space="0" w:color="auto"/>
        <w:left w:val="none" w:sz="0" w:space="0" w:color="auto"/>
        <w:bottom w:val="none" w:sz="0" w:space="0" w:color="auto"/>
        <w:right w:val="none" w:sz="0" w:space="0" w:color="auto"/>
      </w:divBdr>
    </w:div>
    <w:div w:id="1899626888">
      <w:bodyDiv w:val="1"/>
      <w:marLeft w:val="0"/>
      <w:marRight w:val="0"/>
      <w:marTop w:val="0"/>
      <w:marBottom w:val="0"/>
      <w:divBdr>
        <w:top w:val="none" w:sz="0" w:space="0" w:color="auto"/>
        <w:left w:val="none" w:sz="0" w:space="0" w:color="auto"/>
        <w:bottom w:val="none" w:sz="0" w:space="0" w:color="auto"/>
        <w:right w:val="none" w:sz="0" w:space="0" w:color="auto"/>
      </w:divBdr>
    </w:div>
    <w:div w:id="1910069410">
      <w:bodyDiv w:val="1"/>
      <w:marLeft w:val="0"/>
      <w:marRight w:val="0"/>
      <w:marTop w:val="0"/>
      <w:marBottom w:val="0"/>
      <w:divBdr>
        <w:top w:val="none" w:sz="0" w:space="0" w:color="auto"/>
        <w:left w:val="none" w:sz="0" w:space="0" w:color="auto"/>
        <w:bottom w:val="none" w:sz="0" w:space="0" w:color="auto"/>
        <w:right w:val="none" w:sz="0" w:space="0" w:color="auto"/>
      </w:divBdr>
    </w:div>
    <w:div w:id="1927641668">
      <w:bodyDiv w:val="1"/>
      <w:marLeft w:val="0"/>
      <w:marRight w:val="0"/>
      <w:marTop w:val="0"/>
      <w:marBottom w:val="0"/>
      <w:divBdr>
        <w:top w:val="none" w:sz="0" w:space="0" w:color="auto"/>
        <w:left w:val="none" w:sz="0" w:space="0" w:color="auto"/>
        <w:bottom w:val="none" w:sz="0" w:space="0" w:color="auto"/>
        <w:right w:val="none" w:sz="0" w:space="0" w:color="auto"/>
      </w:divBdr>
    </w:div>
    <w:div w:id="1929775200">
      <w:bodyDiv w:val="1"/>
      <w:marLeft w:val="0"/>
      <w:marRight w:val="0"/>
      <w:marTop w:val="0"/>
      <w:marBottom w:val="0"/>
      <w:divBdr>
        <w:top w:val="none" w:sz="0" w:space="0" w:color="auto"/>
        <w:left w:val="none" w:sz="0" w:space="0" w:color="auto"/>
        <w:bottom w:val="none" w:sz="0" w:space="0" w:color="auto"/>
        <w:right w:val="none" w:sz="0" w:space="0" w:color="auto"/>
      </w:divBdr>
    </w:div>
    <w:div w:id="1937977363">
      <w:bodyDiv w:val="1"/>
      <w:marLeft w:val="0"/>
      <w:marRight w:val="0"/>
      <w:marTop w:val="0"/>
      <w:marBottom w:val="0"/>
      <w:divBdr>
        <w:top w:val="none" w:sz="0" w:space="0" w:color="auto"/>
        <w:left w:val="none" w:sz="0" w:space="0" w:color="auto"/>
        <w:bottom w:val="none" w:sz="0" w:space="0" w:color="auto"/>
        <w:right w:val="none" w:sz="0" w:space="0" w:color="auto"/>
      </w:divBdr>
    </w:div>
    <w:div w:id="1952975406">
      <w:bodyDiv w:val="1"/>
      <w:marLeft w:val="0"/>
      <w:marRight w:val="0"/>
      <w:marTop w:val="0"/>
      <w:marBottom w:val="0"/>
      <w:divBdr>
        <w:top w:val="none" w:sz="0" w:space="0" w:color="auto"/>
        <w:left w:val="none" w:sz="0" w:space="0" w:color="auto"/>
        <w:bottom w:val="none" w:sz="0" w:space="0" w:color="auto"/>
        <w:right w:val="none" w:sz="0" w:space="0" w:color="auto"/>
      </w:divBdr>
    </w:div>
    <w:div w:id="1972518994">
      <w:bodyDiv w:val="1"/>
      <w:marLeft w:val="0"/>
      <w:marRight w:val="0"/>
      <w:marTop w:val="0"/>
      <w:marBottom w:val="0"/>
      <w:divBdr>
        <w:top w:val="none" w:sz="0" w:space="0" w:color="auto"/>
        <w:left w:val="none" w:sz="0" w:space="0" w:color="auto"/>
        <w:bottom w:val="none" w:sz="0" w:space="0" w:color="auto"/>
        <w:right w:val="none" w:sz="0" w:space="0" w:color="auto"/>
      </w:divBdr>
    </w:div>
    <w:div w:id="1975017343">
      <w:bodyDiv w:val="1"/>
      <w:marLeft w:val="0"/>
      <w:marRight w:val="0"/>
      <w:marTop w:val="0"/>
      <w:marBottom w:val="0"/>
      <w:divBdr>
        <w:top w:val="none" w:sz="0" w:space="0" w:color="auto"/>
        <w:left w:val="none" w:sz="0" w:space="0" w:color="auto"/>
        <w:bottom w:val="none" w:sz="0" w:space="0" w:color="auto"/>
        <w:right w:val="none" w:sz="0" w:space="0" w:color="auto"/>
      </w:divBdr>
    </w:div>
    <w:div w:id="2005011841">
      <w:bodyDiv w:val="1"/>
      <w:marLeft w:val="0"/>
      <w:marRight w:val="0"/>
      <w:marTop w:val="0"/>
      <w:marBottom w:val="0"/>
      <w:divBdr>
        <w:top w:val="none" w:sz="0" w:space="0" w:color="auto"/>
        <w:left w:val="none" w:sz="0" w:space="0" w:color="auto"/>
        <w:bottom w:val="none" w:sz="0" w:space="0" w:color="auto"/>
        <w:right w:val="none" w:sz="0" w:space="0" w:color="auto"/>
      </w:divBdr>
    </w:div>
    <w:div w:id="2014070486">
      <w:bodyDiv w:val="1"/>
      <w:marLeft w:val="0"/>
      <w:marRight w:val="0"/>
      <w:marTop w:val="0"/>
      <w:marBottom w:val="0"/>
      <w:divBdr>
        <w:top w:val="none" w:sz="0" w:space="0" w:color="auto"/>
        <w:left w:val="none" w:sz="0" w:space="0" w:color="auto"/>
        <w:bottom w:val="none" w:sz="0" w:space="0" w:color="auto"/>
        <w:right w:val="none" w:sz="0" w:space="0" w:color="auto"/>
      </w:divBdr>
    </w:div>
    <w:div w:id="2036540348">
      <w:bodyDiv w:val="1"/>
      <w:marLeft w:val="0"/>
      <w:marRight w:val="0"/>
      <w:marTop w:val="0"/>
      <w:marBottom w:val="0"/>
      <w:divBdr>
        <w:top w:val="none" w:sz="0" w:space="0" w:color="auto"/>
        <w:left w:val="none" w:sz="0" w:space="0" w:color="auto"/>
        <w:bottom w:val="none" w:sz="0" w:space="0" w:color="auto"/>
        <w:right w:val="none" w:sz="0" w:space="0" w:color="auto"/>
      </w:divBdr>
    </w:div>
    <w:div w:id="2043822768">
      <w:bodyDiv w:val="1"/>
      <w:marLeft w:val="0"/>
      <w:marRight w:val="0"/>
      <w:marTop w:val="0"/>
      <w:marBottom w:val="0"/>
      <w:divBdr>
        <w:top w:val="none" w:sz="0" w:space="0" w:color="auto"/>
        <w:left w:val="none" w:sz="0" w:space="0" w:color="auto"/>
        <w:bottom w:val="none" w:sz="0" w:space="0" w:color="auto"/>
        <w:right w:val="none" w:sz="0" w:space="0" w:color="auto"/>
      </w:divBdr>
    </w:div>
    <w:div w:id="2103452609">
      <w:bodyDiv w:val="1"/>
      <w:marLeft w:val="0"/>
      <w:marRight w:val="0"/>
      <w:marTop w:val="0"/>
      <w:marBottom w:val="0"/>
      <w:divBdr>
        <w:top w:val="none" w:sz="0" w:space="0" w:color="auto"/>
        <w:left w:val="none" w:sz="0" w:space="0" w:color="auto"/>
        <w:bottom w:val="none" w:sz="0" w:space="0" w:color="auto"/>
        <w:right w:val="none" w:sz="0" w:space="0" w:color="auto"/>
      </w:divBdr>
    </w:div>
    <w:div w:id="2134402721">
      <w:bodyDiv w:val="1"/>
      <w:marLeft w:val="0"/>
      <w:marRight w:val="0"/>
      <w:marTop w:val="0"/>
      <w:marBottom w:val="0"/>
      <w:divBdr>
        <w:top w:val="none" w:sz="0" w:space="0" w:color="auto"/>
        <w:left w:val="none" w:sz="0" w:space="0" w:color="auto"/>
        <w:bottom w:val="none" w:sz="0" w:space="0" w:color="auto"/>
        <w:right w:val="none" w:sz="0" w:space="0" w:color="auto"/>
      </w:divBdr>
    </w:div>
    <w:div w:id="21349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6.xml"/><Relationship Id="rId21" Type="http://schemas.openxmlformats.org/officeDocument/2006/relationships/chart" Target="charts/chart11.xml"/><Relationship Id="rId42" Type="http://schemas.openxmlformats.org/officeDocument/2006/relationships/chart" Target="charts/chart32.xml"/><Relationship Id="rId47" Type="http://schemas.openxmlformats.org/officeDocument/2006/relationships/chart" Target="charts/chart37.xml"/><Relationship Id="rId63" Type="http://schemas.openxmlformats.org/officeDocument/2006/relationships/chart" Target="charts/chart52.xml"/><Relationship Id="rId68" Type="http://schemas.openxmlformats.org/officeDocument/2006/relationships/chart" Target="charts/chart57.xml"/><Relationship Id="rId84" Type="http://schemas.openxmlformats.org/officeDocument/2006/relationships/chart" Target="charts/chart73.xml"/><Relationship Id="rId89" Type="http://schemas.openxmlformats.org/officeDocument/2006/relationships/chart" Target="charts/chart78.xml"/><Relationship Id="rId112" Type="http://schemas.openxmlformats.org/officeDocument/2006/relationships/chart" Target="charts/chart101.xml"/><Relationship Id="rId16" Type="http://schemas.openxmlformats.org/officeDocument/2006/relationships/chart" Target="charts/chart6.xml"/><Relationship Id="rId107" Type="http://schemas.openxmlformats.org/officeDocument/2006/relationships/chart" Target="charts/chart96.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3" Type="http://schemas.openxmlformats.org/officeDocument/2006/relationships/chart" Target="charts/chart43.xml"/><Relationship Id="rId58" Type="http://schemas.openxmlformats.org/officeDocument/2006/relationships/chart" Target="charts/chart47.xml"/><Relationship Id="rId66" Type="http://schemas.openxmlformats.org/officeDocument/2006/relationships/chart" Target="charts/chart55.xml"/><Relationship Id="rId74" Type="http://schemas.openxmlformats.org/officeDocument/2006/relationships/chart" Target="charts/chart63.xml"/><Relationship Id="rId79" Type="http://schemas.openxmlformats.org/officeDocument/2006/relationships/chart" Target="charts/chart68.xml"/><Relationship Id="rId87" Type="http://schemas.openxmlformats.org/officeDocument/2006/relationships/chart" Target="charts/chart76.xml"/><Relationship Id="rId102" Type="http://schemas.openxmlformats.org/officeDocument/2006/relationships/chart" Target="charts/chart91.xml"/><Relationship Id="rId110" Type="http://schemas.openxmlformats.org/officeDocument/2006/relationships/chart" Target="charts/chart99.xml"/><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chart" Target="charts/chart50.xml"/><Relationship Id="rId82" Type="http://schemas.openxmlformats.org/officeDocument/2006/relationships/chart" Target="charts/chart71.xml"/><Relationship Id="rId90" Type="http://schemas.openxmlformats.org/officeDocument/2006/relationships/chart" Target="charts/chart79.xml"/><Relationship Id="rId95" Type="http://schemas.openxmlformats.org/officeDocument/2006/relationships/chart" Target="charts/chart84.xml"/><Relationship Id="rId19" Type="http://schemas.openxmlformats.org/officeDocument/2006/relationships/chart" Target="charts/chart9.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56" Type="http://schemas.openxmlformats.org/officeDocument/2006/relationships/chart" Target="charts/chart45.xml"/><Relationship Id="rId64" Type="http://schemas.openxmlformats.org/officeDocument/2006/relationships/chart" Target="charts/chart53.xml"/><Relationship Id="rId69" Type="http://schemas.openxmlformats.org/officeDocument/2006/relationships/chart" Target="charts/chart58.xml"/><Relationship Id="rId77" Type="http://schemas.openxmlformats.org/officeDocument/2006/relationships/chart" Target="charts/chart66.xml"/><Relationship Id="rId100" Type="http://schemas.openxmlformats.org/officeDocument/2006/relationships/chart" Target="charts/chart89.xml"/><Relationship Id="rId105" Type="http://schemas.openxmlformats.org/officeDocument/2006/relationships/chart" Target="charts/chart94.xml"/><Relationship Id="rId113" Type="http://schemas.openxmlformats.org/officeDocument/2006/relationships/chart" Target="charts/chart102.xml"/><Relationship Id="rId8" Type="http://schemas.openxmlformats.org/officeDocument/2006/relationships/endnotes" Target="endnotes.xml"/><Relationship Id="rId51" Type="http://schemas.openxmlformats.org/officeDocument/2006/relationships/chart" Target="charts/chart41.xml"/><Relationship Id="rId72" Type="http://schemas.openxmlformats.org/officeDocument/2006/relationships/chart" Target="charts/chart61.xml"/><Relationship Id="rId80" Type="http://schemas.openxmlformats.org/officeDocument/2006/relationships/chart" Target="charts/chart69.xml"/><Relationship Id="rId85" Type="http://schemas.openxmlformats.org/officeDocument/2006/relationships/chart" Target="charts/chart74.xml"/><Relationship Id="rId93" Type="http://schemas.openxmlformats.org/officeDocument/2006/relationships/chart" Target="charts/chart82.xml"/><Relationship Id="rId98" Type="http://schemas.openxmlformats.org/officeDocument/2006/relationships/chart" Target="charts/chart87.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59" Type="http://schemas.openxmlformats.org/officeDocument/2006/relationships/chart" Target="charts/chart48.xml"/><Relationship Id="rId67" Type="http://schemas.openxmlformats.org/officeDocument/2006/relationships/chart" Target="charts/chart56.xml"/><Relationship Id="rId103" Type="http://schemas.openxmlformats.org/officeDocument/2006/relationships/chart" Target="charts/chart92.xml"/><Relationship Id="rId108" Type="http://schemas.openxmlformats.org/officeDocument/2006/relationships/chart" Target="charts/chart97.xml"/><Relationship Id="rId116" Type="http://schemas.openxmlformats.org/officeDocument/2006/relationships/theme" Target="theme/theme1.xml"/><Relationship Id="rId20" Type="http://schemas.openxmlformats.org/officeDocument/2006/relationships/chart" Target="charts/chart10.xml"/><Relationship Id="rId41" Type="http://schemas.openxmlformats.org/officeDocument/2006/relationships/chart" Target="charts/chart31.xml"/><Relationship Id="rId54" Type="http://schemas.openxmlformats.org/officeDocument/2006/relationships/chart" Target="charts/chart44.xml"/><Relationship Id="rId62" Type="http://schemas.openxmlformats.org/officeDocument/2006/relationships/chart" Target="charts/chart51.xml"/><Relationship Id="rId70" Type="http://schemas.openxmlformats.org/officeDocument/2006/relationships/chart" Target="charts/chart59.xml"/><Relationship Id="rId75" Type="http://schemas.openxmlformats.org/officeDocument/2006/relationships/chart" Target="charts/chart64.xml"/><Relationship Id="rId83" Type="http://schemas.openxmlformats.org/officeDocument/2006/relationships/chart" Target="charts/chart72.xml"/><Relationship Id="rId88" Type="http://schemas.openxmlformats.org/officeDocument/2006/relationships/chart" Target="charts/chart77.xml"/><Relationship Id="rId91" Type="http://schemas.openxmlformats.org/officeDocument/2006/relationships/chart" Target="charts/chart80.xml"/><Relationship Id="rId96" Type="http://schemas.openxmlformats.org/officeDocument/2006/relationships/chart" Target="charts/chart85.xml"/><Relationship Id="rId111" Type="http://schemas.openxmlformats.org/officeDocument/2006/relationships/chart" Target="charts/chart10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chart" Target="charts/chart39.xml"/><Relationship Id="rId57" Type="http://schemas.openxmlformats.org/officeDocument/2006/relationships/chart" Target="charts/chart46.xml"/><Relationship Id="rId106" Type="http://schemas.openxmlformats.org/officeDocument/2006/relationships/chart" Target="charts/chart95.xml"/><Relationship Id="rId114" Type="http://schemas.openxmlformats.org/officeDocument/2006/relationships/chart" Target="charts/chart103.xml"/><Relationship Id="rId10" Type="http://schemas.openxmlformats.org/officeDocument/2006/relationships/footer" Target="footer1.xml"/><Relationship Id="rId31" Type="http://schemas.openxmlformats.org/officeDocument/2006/relationships/chart" Target="charts/chart21.xml"/><Relationship Id="rId44" Type="http://schemas.openxmlformats.org/officeDocument/2006/relationships/chart" Target="charts/chart34.xml"/><Relationship Id="rId52" Type="http://schemas.openxmlformats.org/officeDocument/2006/relationships/chart" Target="charts/chart42.xml"/><Relationship Id="rId60" Type="http://schemas.openxmlformats.org/officeDocument/2006/relationships/chart" Target="charts/chart49.xml"/><Relationship Id="rId65" Type="http://schemas.openxmlformats.org/officeDocument/2006/relationships/chart" Target="charts/chart54.xml"/><Relationship Id="rId73" Type="http://schemas.openxmlformats.org/officeDocument/2006/relationships/chart" Target="charts/chart62.xml"/><Relationship Id="rId78" Type="http://schemas.openxmlformats.org/officeDocument/2006/relationships/chart" Target="charts/chart67.xml"/><Relationship Id="rId81" Type="http://schemas.openxmlformats.org/officeDocument/2006/relationships/chart" Target="charts/chart70.xml"/><Relationship Id="rId86" Type="http://schemas.openxmlformats.org/officeDocument/2006/relationships/chart" Target="charts/chart75.xml"/><Relationship Id="rId94" Type="http://schemas.openxmlformats.org/officeDocument/2006/relationships/chart" Target="charts/chart83.xml"/><Relationship Id="rId99" Type="http://schemas.openxmlformats.org/officeDocument/2006/relationships/chart" Target="charts/chart88.xml"/><Relationship Id="rId101" Type="http://schemas.openxmlformats.org/officeDocument/2006/relationships/chart" Target="charts/chart90.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chart" Target="charts/chart29.xml"/><Relationship Id="rId109" Type="http://schemas.openxmlformats.org/officeDocument/2006/relationships/chart" Target="charts/chart98.xml"/><Relationship Id="rId34" Type="http://schemas.openxmlformats.org/officeDocument/2006/relationships/chart" Target="charts/chart24.xml"/><Relationship Id="rId50" Type="http://schemas.openxmlformats.org/officeDocument/2006/relationships/chart" Target="charts/chart40.xml"/><Relationship Id="rId55" Type="http://schemas.openxmlformats.org/officeDocument/2006/relationships/footer" Target="footer2.xml"/><Relationship Id="rId76" Type="http://schemas.openxmlformats.org/officeDocument/2006/relationships/chart" Target="charts/chart65.xml"/><Relationship Id="rId97" Type="http://schemas.openxmlformats.org/officeDocument/2006/relationships/chart" Target="charts/chart86.xml"/><Relationship Id="rId104" Type="http://schemas.openxmlformats.org/officeDocument/2006/relationships/chart" Target="charts/chart93.xml"/><Relationship Id="rId7" Type="http://schemas.openxmlformats.org/officeDocument/2006/relationships/footnotes" Target="footnotes.xml"/><Relationship Id="rId71" Type="http://schemas.openxmlformats.org/officeDocument/2006/relationships/chart" Target="charts/chart60.xml"/><Relationship Id="rId92" Type="http://schemas.openxmlformats.org/officeDocument/2006/relationships/chart" Target="charts/chart81.xml"/><Relationship Id="rId2" Type="http://schemas.openxmlformats.org/officeDocument/2006/relationships/numbering" Target="numbering.xml"/><Relationship Id="rId29" Type="http://schemas.openxmlformats.org/officeDocument/2006/relationships/chart" Target="charts/chart19.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10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10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10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10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43;&#1088;&#1072;&#1092;&#1080;&#1082;&#1080;_&#1073;&#1080;&#1079;&#1085;&#1077;&#1089;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43;&#1088;&#1072;&#1092;&#1080;&#1082;&#1080;_&#1073;&#1080;&#1079;&#1085;&#1077;&#1089;1.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3;&#1088;&#1072;&#1092;&#1080;&#1082;&#1080;_&#1073;&#1080;&#1079;&#1085;&#1077;&#1089;.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7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7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7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7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7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8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8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8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8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8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8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8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8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8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8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1;&#1080;&#1085;&#1077;&#1081;&#1082;&#1080;_&#1075;&#1088;&#1072;&#1092;&#1080;&#1082;&#1080;_%20&#1053;&#1072;&#1089;&#1077;&#1083;&#1077;&#1085;&#1080;&#1077;.xlsx" TargetMode="External"/></Relationships>
</file>

<file path=word/charts/_rels/chart9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9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9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9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9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_rels/chart9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9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9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7;&#1083;&#1091;&#1078;&#1072;&#1097;&#1080;&#1077;_&#1091;&#1089;&#1083;&#1086;&#1074;&#1085;&#1099;&#1077;%20&#1088;&#1072;&#1089;&#1087;&#1088;&#1077;&#1076;&#1077;&#1083;&#1077;&#1085;&#1080;&#1103;_&#1076;&#1083;&#1103;%20&#1086;&#1090;&#1095;&#1077;&#1090;&#1072;.xlsx" TargetMode="External"/></Relationships>
</file>

<file path=word/charts/_rels/chart9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50;&#1086;&#1087;&#1080;&#1103;%20&#1057;&#1083;&#1091;&#1078;&#1072;&#1097;&#1080;&#1077;_&#1091;&#1089;&#1083;&#1086;&#1074;&#1085;&#1099;&#1077;%20&#1088;&#1072;&#1089;&#1087;&#1088;&#1077;&#1076;&#1077;&#1083;&#1077;&#1085;&#1080;&#1103;_&#1076;&#1083;&#1103;%20&#1086;&#1090;&#1095;&#1077;&#1090;&#1072;_&#1084;&#1077;&#1089;&#1090;&#1086;%20&#1087;&#1088;&#1086;&#1078;&#1080;&#1074;&#1072;&#1085;&#1080;&#1103;.xlsx" TargetMode="External"/></Relationships>
</file>

<file path=word/charts/_rels/chart9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20&#1072;&#1085;&#1090;&#1080;&#1082;&#1086;&#1088;&#1088;&#1091;&#1087;&#1094;&#1080;&#1086;&#1085;&#1085;&#1099;&#1081;%20&#1084;&#1086;&#1085;&#1080;&#1090;&#1086;&#1088;&#1080;&#1085;&#1075;,%202018\&#1044;&#1080;&#1085;&#1072;&#1084;&#1080;&#1082;&#1072;%20&#1089;%20&#1075;&#1088;&#1072;&#1092;&#1080;&#1082;&#1072;&#1084;&#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'в1-2'!$B$2</c:f>
              <c:strCache>
                <c:ptCount val="1"/>
                <c:pt idx="0">
                  <c:v>Практически не встречаются</c:v>
                </c:pt>
              </c:strCache>
            </c:strRef>
          </c:tx>
          <c:invertIfNegative val="0"/>
          <c:cat>
            <c:strRef>
              <c:f>'в1-2'!$C$1:$E$1</c:f>
              <c:strCache>
                <c:ptCount val="3"/>
                <c:pt idx="0">
                  <c:v>В целом по выборке</c:v>
                </c:pt>
                <c:pt idx="1">
                  <c:v>Областной центр</c:v>
                </c:pt>
                <c:pt idx="2">
                  <c:v>Города и районы области</c:v>
                </c:pt>
              </c:strCache>
            </c:strRef>
          </c:cat>
          <c:val>
            <c:numRef>
              <c:f>'в1-2'!$C$2:$E$2</c:f>
              <c:numCache>
                <c:formatCode>0</c:formatCode>
                <c:ptCount val="3"/>
                <c:pt idx="0">
                  <c:v>3</c:v>
                </c:pt>
                <c:pt idx="1">
                  <c:v>2.6315789473684199</c:v>
                </c:pt>
                <c:pt idx="2">
                  <c:v>3.2258064516128999</c:v>
                </c:pt>
              </c:numCache>
            </c:numRef>
          </c:val>
        </c:ser>
        <c:ser>
          <c:idx val="1"/>
          <c:order val="1"/>
          <c:tx>
            <c:strRef>
              <c:f>'в1-2'!$B$3</c:f>
              <c:strCache>
                <c:ptCount val="1"/>
                <c:pt idx="0">
                  <c:v>Мало распространены</c:v>
                </c:pt>
              </c:strCache>
            </c:strRef>
          </c:tx>
          <c:invertIfNegative val="0"/>
          <c:cat>
            <c:strRef>
              <c:f>'в1-2'!$C$1:$E$1</c:f>
              <c:strCache>
                <c:ptCount val="3"/>
                <c:pt idx="0">
                  <c:v>В целом по выборке</c:v>
                </c:pt>
                <c:pt idx="1">
                  <c:v>Областной центр</c:v>
                </c:pt>
                <c:pt idx="2">
                  <c:v>Города и районы области</c:v>
                </c:pt>
              </c:strCache>
            </c:strRef>
          </c:cat>
          <c:val>
            <c:numRef>
              <c:f>'в1-2'!$C$3:$E$3</c:f>
              <c:numCache>
                <c:formatCode>0</c:formatCode>
                <c:ptCount val="3"/>
                <c:pt idx="0">
                  <c:v>13.7</c:v>
                </c:pt>
                <c:pt idx="1">
                  <c:v>12.105263157894701</c:v>
                </c:pt>
                <c:pt idx="2">
                  <c:v>14.677419354838706</c:v>
                </c:pt>
              </c:numCache>
            </c:numRef>
          </c:val>
        </c:ser>
        <c:ser>
          <c:idx val="2"/>
          <c:order val="2"/>
          <c:tx>
            <c:strRef>
              <c:f>'в1-2'!$B$4</c:f>
              <c:strCache>
                <c:ptCount val="1"/>
                <c:pt idx="0">
                  <c:v>Распространены средне</c:v>
                </c:pt>
              </c:strCache>
            </c:strRef>
          </c:tx>
          <c:invertIfNegative val="0"/>
          <c:cat>
            <c:strRef>
              <c:f>'в1-2'!$C$1:$E$1</c:f>
              <c:strCache>
                <c:ptCount val="3"/>
                <c:pt idx="0">
                  <c:v>В целом по выборке</c:v>
                </c:pt>
                <c:pt idx="1">
                  <c:v>Областной центр</c:v>
                </c:pt>
                <c:pt idx="2">
                  <c:v>Города и районы области</c:v>
                </c:pt>
              </c:strCache>
            </c:strRef>
          </c:cat>
          <c:val>
            <c:numRef>
              <c:f>'в1-2'!$C$4:$E$4</c:f>
              <c:numCache>
                <c:formatCode>0</c:formatCode>
                <c:ptCount val="3"/>
                <c:pt idx="0">
                  <c:v>39.5</c:v>
                </c:pt>
                <c:pt idx="1">
                  <c:v>41.578947368421112</c:v>
                </c:pt>
                <c:pt idx="2">
                  <c:v>38.225806451612797</c:v>
                </c:pt>
              </c:numCache>
            </c:numRef>
          </c:val>
        </c:ser>
        <c:ser>
          <c:idx val="3"/>
          <c:order val="3"/>
          <c:tx>
            <c:strRef>
              <c:f>'в1-2'!$B$5</c:f>
              <c:strCache>
                <c:ptCount val="1"/>
                <c:pt idx="0">
                  <c:v>Очень распространены</c:v>
                </c:pt>
              </c:strCache>
            </c:strRef>
          </c:tx>
          <c:invertIfNegative val="0"/>
          <c:cat>
            <c:strRef>
              <c:f>'в1-2'!$C$1:$E$1</c:f>
              <c:strCache>
                <c:ptCount val="3"/>
                <c:pt idx="0">
                  <c:v>В целом по выборке</c:v>
                </c:pt>
                <c:pt idx="1">
                  <c:v>Областной центр</c:v>
                </c:pt>
                <c:pt idx="2">
                  <c:v>Города и районы области</c:v>
                </c:pt>
              </c:strCache>
            </c:strRef>
          </c:cat>
          <c:val>
            <c:numRef>
              <c:f>'в1-2'!$C$5:$E$5</c:f>
              <c:numCache>
                <c:formatCode>0</c:formatCode>
                <c:ptCount val="3"/>
                <c:pt idx="0">
                  <c:v>28.3</c:v>
                </c:pt>
                <c:pt idx="1">
                  <c:v>34.736842105263129</c:v>
                </c:pt>
                <c:pt idx="2">
                  <c:v>24.354838709677448</c:v>
                </c:pt>
              </c:numCache>
            </c:numRef>
          </c:val>
        </c:ser>
        <c:ser>
          <c:idx val="4"/>
          <c:order val="4"/>
          <c:tx>
            <c:strRef>
              <c:f>'в1-2'!$B$6</c:f>
              <c:strCache>
                <c:ptCount val="1"/>
                <c:pt idx="0">
                  <c:v>Затрудняюсь ответить</c:v>
                </c:pt>
              </c:strCache>
            </c:strRef>
          </c:tx>
          <c:invertIfNegative val="0"/>
          <c:cat>
            <c:strRef>
              <c:f>'в1-2'!$C$1:$E$1</c:f>
              <c:strCache>
                <c:ptCount val="3"/>
                <c:pt idx="0">
                  <c:v>В целом по выборке</c:v>
                </c:pt>
                <c:pt idx="1">
                  <c:v>Областной центр</c:v>
                </c:pt>
                <c:pt idx="2">
                  <c:v>Города и районы области</c:v>
                </c:pt>
              </c:strCache>
            </c:strRef>
          </c:cat>
          <c:val>
            <c:numRef>
              <c:f>'в1-2'!$C$6:$E$6</c:f>
              <c:numCache>
                <c:formatCode>0</c:formatCode>
                <c:ptCount val="3"/>
                <c:pt idx="0">
                  <c:v>15.5</c:v>
                </c:pt>
                <c:pt idx="1">
                  <c:v>8.947368421052591</c:v>
                </c:pt>
                <c:pt idx="2">
                  <c:v>19.5161290322581</c:v>
                </c:pt>
              </c:numCache>
            </c:numRef>
          </c:val>
        </c:ser>
        <c:dLbls>
          <c:showLegendKey val="0"/>
          <c:showVal val="1"/>
          <c:showCatName val="0"/>
          <c:showSerName val="0"/>
          <c:showPercent val="0"/>
          <c:showBubbleSize val="0"/>
        </c:dLbls>
        <c:gapWidth val="150"/>
        <c:overlap val="-25"/>
        <c:axId val="165451648"/>
        <c:axId val="165453184"/>
      </c:barChart>
      <c:catAx>
        <c:axId val="165451648"/>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5453184"/>
        <c:crosses val="autoZero"/>
        <c:auto val="1"/>
        <c:lblAlgn val="ctr"/>
        <c:lblOffset val="100"/>
        <c:noMultiLvlLbl val="0"/>
      </c:catAx>
      <c:valAx>
        <c:axId val="165453184"/>
        <c:scaling>
          <c:orientation val="minMax"/>
        </c:scaling>
        <c:delete val="1"/>
        <c:axPos val="l"/>
        <c:numFmt formatCode="0" sourceLinked="1"/>
        <c:majorTickMark val="out"/>
        <c:minorTickMark val="none"/>
        <c:tickLblPos val="none"/>
        <c:crossAx val="165451648"/>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в11!$B$2</c:f>
              <c:strCache>
                <c:ptCount val="1"/>
                <c:pt idx="0">
                  <c:v>Да, нам приходилось попадать в подобную ситуацию</c:v>
                </c:pt>
              </c:strCache>
            </c:strRef>
          </c:tx>
          <c:invertIfNegative val="0"/>
          <c:cat>
            <c:strRef>
              <c:f>в11!$C$1:$E$1</c:f>
              <c:strCache>
                <c:ptCount val="3"/>
                <c:pt idx="0">
                  <c:v>В целом по выборке</c:v>
                </c:pt>
                <c:pt idx="1">
                  <c:v>Областной центр</c:v>
                </c:pt>
                <c:pt idx="2">
                  <c:v>Города и районы области</c:v>
                </c:pt>
              </c:strCache>
            </c:strRef>
          </c:cat>
          <c:val>
            <c:numRef>
              <c:f>в11!$C$2:$E$2</c:f>
              <c:numCache>
                <c:formatCode>0</c:formatCode>
                <c:ptCount val="3"/>
                <c:pt idx="0">
                  <c:v>23.8</c:v>
                </c:pt>
                <c:pt idx="1">
                  <c:v>29.473684210526251</c:v>
                </c:pt>
                <c:pt idx="2">
                  <c:v>20.322580645161224</c:v>
                </c:pt>
              </c:numCache>
            </c:numRef>
          </c:val>
        </c:ser>
        <c:ser>
          <c:idx val="1"/>
          <c:order val="1"/>
          <c:tx>
            <c:strRef>
              <c:f>в11!$B$3</c:f>
              <c:strCache>
                <c:ptCount val="1"/>
                <c:pt idx="0">
                  <c:v>Нет, с такой ситуацией мы не сталкивались</c:v>
                </c:pt>
              </c:strCache>
            </c:strRef>
          </c:tx>
          <c:invertIfNegative val="0"/>
          <c:cat>
            <c:strRef>
              <c:f>в11!$C$1:$E$1</c:f>
              <c:strCache>
                <c:ptCount val="3"/>
                <c:pt idx="0">
                  <c:v>В целом по выборке</c:v>
                </c:pt>
                <c:pt idx="1">
                  <c:v>Областной центр</c:v>
                </c:pt>
                <c:pt idx="2">
                  <c:v>Города и районы области</c:v>
                </c:pt>
              </c:strCache>
            </c:strRef>
          </c:cat>
          <c:val>
            <c:numRef>
              <c:f>в11!$C$3:$E$3</c:f>
              <c:numCache>
                <c:formatCode>0</c:formatCode>
                <c:ptCount val="3"/>
                <c:pt idx="0">
                  <c:v>76.2</c:v>
                </c:pt>
                <c:pt idx="1">
                  <c:v>70.526315789473699</c:v>
                </c:pt>
                <c:pt idx="2">
                  <c:v>79.677419354838648</c:v>
                </c:pt>
              </c:numCache>
            </c:numRef>
          </c:val>
        </c:ser>
        <c:dLbls>
          <c:showLegendKey val="0"/>
          <c:showVal val="1"/>
          <c:showCatName val="0"/>
          <c:showSerName val="0"/>
          <c:showPercent val="0"/>
          <c:showBubbleSize val="0"/>
        </c:dLbls>
        <c:gapWidth val="150"/>
        <c:overlap val="-25"/>
        <c:axId val="166163584"/>
        <c:axId val="166165120"/>
      </c:barChart>
      <c:catAx>
        <c:axId val="166163584"/>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165120"/>
        <c:crosses val="autoZero"/>
        <c:auto val="1"/>
        <c:lblAlgn val="ctr"/>
        <c:lblOffset val="100"/>
        <c:noMultiLvlLbl val="0"/>
      </c:catAx>
      <c:valAx>
        <c:axId val="166165120"/>
        <c:scaling>
          <c:orientation val="minMax"/>
        </c:scaling>
        <c:delete val="1"/>
        <c:axPos val="l"/>
        <c:numFmt formatCode="0" sourceLinked="1"/>
        <c:majorTickMark val="out"/>
        <c:minorTickMark val="none"/>
        <c:tickLblPos val="none"/>
        <c:crossAx val="166163584"/>
        <c:crosses val="autoZero"/>
        <c:crossBetween val="between"/>
      </c:valAx>
    </c:plotArea>
    <c:legend>
      <c:legendPos val="b"/>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0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в20!$C$2</c:f>
              <c:strCache>
                <c:ptCount val="1"/>
                <c:pt idx="0">
                  <c:v>В целом по выборке</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в20!$B$3:$B$13</c:f>
              <c:strCache>
                <c:ptCount val="11"/>
                <c:pt idx="0">
                  <c:v>Совершенствование регионального законодательства с учетом интересов борьбы с коррупцией</c:v>
                </c:pt>
                <c:pt idx="1">
                  <c:v>Регулярное проведение проверок соблюдения государственными и муниципальными служащими порядка прохождения службы</c:v>
                </c:pt>
                <c:pt idx="2">
                  <c:v>Осуществление приема сообщений граждан о коррупционных правонарушениях группой «горячая телефонная линия»</c:v>
                </c:pt>
                <c:pt idx="3">
                  <c:v>Работа подраздела «Противодействие коррупции» на официальном сайте Правительства Нижегородской области</c:v>
                </c:pt>
                <c:pt idx="4">
                  <c:v>Анализ жалоб и обращений граждан и организаций, а также публикаций в средствах массовой информации по вопросам коррупции</c:v>
                </c:pt>
                <c:pt idx="5">
                  <c:v>Работа системы массового информирования населения по вопросам противодействия коррупции</c:v>
                </c:pt>
                <c:pt idx="6">
                  <c:v>Проверка деятельности юридических лиц, созданных на основе собственности Нижегородской области</c:v>
                </c:pt>
                <c:pt idx="7">
                  <c:v>Проведение обучающих семинаров для органов исполнительной власти Нижегородской области и органов местного самоуправления</c:v>
                </c:pt>
                <c:pt idx="8">
                  <c:v>Внедрение социальной рекламы антикоррупционной направленности</c:v>
                </c:pt>
                <c:pt idx="9">
                  <c:v>Проведение мониторинга печатных и электронных СМИ Нижегородской области по публикациям антикоррупционной тематики</c:v>
                </c:pt>
                <c:pt idx="10">
                  <c:v>Оказание нефинансовой поддержки деятельности некоммерческих организаций</c:v>
                </c:pt>
              </c:strCache>
            </c:strRef>
          </c:cat>
          <c:val>
            <c:numRef>
              <c:f>в20!$C$3:$C$13</c:f>
              <c:numCache>
                <c:formatCode>0</c:formatCode>
                <c:ptCount val="11"/>
                <c:pt idx="0">
                  <c:v>45.193035579106699</c:v>
                </c:pt>
                <c:pt idx="1">
                  <c:v>41.710825132475463</c:v>
                </c:pt>
                <c:pt idx="2">
                  <c:v>41.483724451173273</c:v>
                </c:pt>
                <c:pt idx="3">
                  <c:v>36.336109008327</c:v>
                </c:pt>
                <c:pt idx="4">
                  <c:v>35.427706283118901</c:v>
                </c:pt>
                <c:pt idx="5">
                  <c:v>24.678274034822099</c:v>
                </c:pt>
                <c:pt idx="6">
                  <c:v>23.315669947009788</c:v>
                </c:pt>
                <c:pt idx="7">
                  <c:v>23.08856926570774</c:v>
                </c:pt>
                <c:pt idx="8">
                  <c:v>14.383043149129406</c:v>
                </c:pt>
                <c:pt idx="9">
                  <c:v>7.4943224829674504</c:v>
                </c:pt>
                <c:pt idx="10">
                  <c:v>4.7691143073429068</c:v>
                </c:pt>
              </c:numCache>
            </c:numRef>
          </c:val>
        </c:ser>
        <c:ser>
          <c:idx val="1"/>
          <c:order val="1"/>
          <c:tx>
            <c:strRef>
              <c:f>в20!$D$2</c:f>
              <c:strCache>
                <c:ptCount val="1"/>
                <c:pt idx="0">
                  <c:v>Государственные</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в20!$B$3:$B$13</c:f>
              <c:strCache>
                <c:ptCount val="11"/>
                <c:pt idx="0">
                  <c:v>Совершенствование регионального законодательства с учетом интересов борьбы с коррупцией</c:v>
                </c:pt>
                <c:pt idx="1">
                  <c:v>Регулярное проведение проверок соблюдения государственными и муниципальными служащими порядка прохождения службы</c:v>
                </c:pt>
                <c:pt idx="2">
                  <c:v>Осуществление приема сообщений граждан о коррупционных правонарушениях группой «горячая телефонная линия»</c:v>
                </c:pt>
                <c:pt idx="3">
                  <c:v>Работа подраздела «Противодействие коррупции» на официальном сайте Правительства Нижегородской области</c:v>
                </c:pt>
                <c:pt idx="4">
                  <c:v>Анализ жалоб и обращений граждан и организаций, а также публикаций в средствах массовой информации по вопросам коррупции</c:v>
                </c:pt>
                <c:pt idx="5">
                  <c:v>Работа системы массового информирования населения по вопросам противодействия коррупции</c:v>
                </c:pt>
                <c:pt idx="6">
                  <c:v>Проверка деятельности юридических лиц, созданных на основе собственности Нижегородской области</c:v>
                </c:pt>
                <c:pt idx="7">
                  <c:v>Проведение обучающих семинаров для органов исполнительной власти Нижегородской области и органов местного самоуправления</c:v>
                </c:pt>
                <c:pt idx="8">
                  <c:v>Внедрение социальной рекламы антикоррупционной направленности</c:v>
                </c:pt>
                <c:pt idx="9">
                  <c:v>Проведение мониторинга печатных и электронных СМИ Нижегородской области по публикациям антикоррупционной тематики</c:v>
                </c:pt>
                <c:pt idx="10">
                  <c:v>Оказание нефинансовой поддержки деятельности некоммерческих организаций</c:v>
                </c:pt>
              </c:strCache>
            </c:strRef>
          </c:cat>
          <c:val>
            <c:numRef>
              <c:f>в20!$D$3:$D$13</c:f>
              <c:numCache>
                <c:formatCode>0</c:formatCode>
                <c:ptCount val="11"/>
                <c:pt idx="0">
                  <c:v>45.454545454545389</c:v>
                </c:pt>
                <c:pt idx="1">
                  <c:v>43.232323232323296</c:v>
                </c:pt>
                <c:pt idx="2">
                  <c:v>38.989898989898997</c:v>
                </c:pt>
                <c:pt idx="3">
                  <c:v>36.969696969696898</c:v>
                </c:pt>
                <c:pt idx="4">
                  <c:v>36.565656565656489</c:v>
                </c:pt>
                <c:pt idx="5">
                  <c:v>22.020202020201989</c:v>
                </c:pt>
                <c:pt idx="6">
                  <c:v>21.010101010101</c:v>
                </c:pt>
                <c:pt idx="7">
                  <c:v>23.232323232323104</c:v>
                </c:pt>
                <c:pt idx="8">
                  <c:v>15.959595959596028</c:v>
                </c:pt>
                <c:pt idx="9">
                  <c:v>5.8585858585858368</c:v>
                </c:pt>
                <c:pt idx="10">
                  <c:v>5.2525252525252348</c:v>
                </c:pt>
              </c:numCache>
            </c:numRef>
          </c:val>
        </c:ser>
        <c:ser>
          <c:idx val="2"/>
          <c:order val="2"/>
          <c:tx>
            <c:strRef>
              <c:f>в20!$E$2</c:f>
              <c:strCache>
                <c:ptCount val="1"/>
                <c:pt idx="0">
                  <c:v>Муниципальные</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в20!$B$3:$B$13</c:f>
              <c:strCache>
                <c:ptCount val="11"/>
                <c:pt idx="0">
                  <c:v>Совершенствование регионального законодательства с учетом интересов борьбы с коррупцией</c:v>
                </c:pt>
                <c:pt idx="1">
                  <c:v>Регулярное проведение проверок соблюдения государственными и муниципальными служащими порядка прохождения службы</c:v>
                </c:pt>
                <c:pt idx="2">
                  <c:v>Осуществление приема сообщений граждан о коррупционных правонарушениях группой «горячая телефонная линия»</c:v>
                </c:pt>
                <c:pt idx="3">
                  <c:v>Работа подраздела «Противодействие коррупции» на официальном сайте Правительства Нижегородской области</c:v>
                </c:pt>
                <c:pt idx="4">
                  <c:v>Анализ жалоб и обращений граждан и организаций, а также публикаций в средствах массовой информации по вопросам коррупции</c:v>
                </c:pt>
                <c:pt idx="5">
                  <c:v>Работа системы массового информирования населения по вопросам противодействия коррупции</c:v>
                </c:pt>
                <c:pt idx="6">
                  <c:v>Проверка деятельности юридических лиц, созданных на основе собственности Нижегородской области</c:v>
                </c:pt>
                <c:pt idx="7">
                  <c:v>Проведение обучающих семинаров для органов исполнительной власти Нижегородской области и органов местного самоуправления</c:v>
                </c:pt>
                <c:pt idx="8">
                  <c:v>Внедрение социальной рекламы антикоррупционной направленности</c:v>
                </c:pt>
                <c:pt idx="9">
                  <c:v>Проведение мониторинга печатных и электронных СМИ Нижегородской области по публикациям антикоррупционной тематики</c:v>
                </c:pt>
                <c:pt idx="10">
                  <c:v>Оказание нефинансовой поддержки деятельности некоммерческих организаций</c:v>
                </c:pt>
              </c:strCache>
            </c:strRef>
          </c:cat>
          <c:val>
            <c:numRef>
              <c:f>в20!$E$3:$E$13</c:f>
              <c:numCache>
                <c:formatCode>0</c:formatCode>
                <c:ptCount val="11"/>
                <c:pt idx="0">
                  <c:v>45.03631961259088</c:v>
                </c:pt>
                <c:pt idx="1">
                  <c:v>40.799031476997598</c:v>
                </c:pt>
                <c:pt idx="2">
                  <c:v>42.978208232445503</c:v>
                </c:pt>
                <c:pt idx="3">
                  <c:v>35.956416464890928</c:v>
                </c:pt>
                <c:pt idx="4">
                  <c:v>34.745762711864401</c:v>
                </c:pt>
                <c:pt idx="5">
                  <c:v>26.271186440678001</c:v>
                </c:pt>
                <c:pt idx="6">
                  <c:v>24.69733656174326</c:v>
                </c:pt>
                <c:pt idx="7">
                  <c:v>23.002421307506086</c:v>
                </c:pt>
                <c:pt idx="8">
                  <c:v>13.4382566585956</c:v>
                </c:pt>
                <c:pt idx="9">
                  <c:v>8.4745762711864607</c:v>
                </c:pt>
                <c:pt idx="10">
                  <c:v>4.47941888619855</c:v>
                </c:pt>
              </c:numCache>
            </c:numRef>
          </c:val>
        </c:ser>
        <c:dLbls>
          <c:showLegendKey val="0"/>
          <c:showVal val="1"/>
          <c:showCatName val="0"/>
          <c:showSerName val="0"/>
          <c:showPercent val="0"/>
          <c:showBubbleSize val="0"/>
        </c:dLbls>
        <c:gapWidth val="150"/>
        <c:overlap val="-25"/>
        <c:axId val="177734784"/>
        <c:axId val="177736320"/>
      </c:barChart>
      <c:catAx>
        <c:axId val="177734784"/>
        <c:scaling>
          <c:orientation val="maxMin"/>
        </c:scaling>
        <c:delete val="0"/>
        <c:axPos val="l"/>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7736320"/>
        <c:crosses val="autoZero"/>
        <c:auto val="1"/>
        <c:lblAlgn val="ctr"/>
        <c:lblOffset val="100"/>
        <c:noMultiLvlLbl val="0"/>
      </c:catAx>
      <c:valAx>
        <c:axId val="177736320"/>
        <c:scaling>
          <c:orientation val="minMax"/>
        </c:scaling>
        <c:delete val="1"/>
        <c:axPos val="t"/>
        <c:numFmt formatCode="0" sourceLinked="1"/>
        <c:majorTickMark val="out"/>
        <c:minorTickMark val="none"/>
        <c:tickLblPos val="none"/>
        <c:crossAx val="17773478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0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в20!$G$2</c:f>
              <c:strCache>
                <c:ptCount val="1"/>
                <c:pt idx="0">
                  <c:v>Нижний Новгород</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в20!$F$3:$F$13</c:f>
              <c:strCache>
                <c:ptCount val="11"/>
                <c:pt idx="0">
                  <c:v>Совершенствование регионального законодательства с учетом интересов борьбы с коррупцией</c:v>
                </c:pt>
                <c:pt idx="1">
                  <c:v>Регулярное проведение проверок соблюдения государственными и муниципальными служащими порядка прохождения службы</c:v>
                </c:pt>
                <c:pt idx="2">
                  <c:v>Осуществление приема сообщений граждан о коррупционных правонарушениях группой «горячая телефонная линия»</c:v>
                </c:pt>
                <c:pt idx="3">
                  <c:v>Работа подраздела «Противодействие коррупции» на официальном сайте Правительства Нижегородской области</c:v>
                </c:pt>
                <c:pt idx="4">
                  <c:v>Анализ жалоб и обращений граждан и организаций, а также публикаций в средствах массовой информации по вопросам коррупции</c:v>
                </c:pt>
                <c:pt idx="5">
                  <c:v>Работа системы массового информирования населения по вопросам противодействия коррупции</c:v>
                </c:pt>
                <c:pt idx="6">
                  <c:v>Проверка деятельности юридических лиц, созданных на основе собственности Нижегородской области</c:v>
                </c:pt>
                <c:pt idx="7">
                  <c:v>Проведение обучающих семинаров для органов исполнительной власти Нижегородской области и органов местного самоуправления</c:v>
                </c:pt>
                <c:pt idx="8">
                  <c:v>Внедрение социальной рекламы антикоррупционной направленности</c:v>
                </c:pt>
                <c:pt idx="9">
                  <c:v>Проведение мониторинга печатных и электронных СМИ Нижегородской области по публикациям антикоррупционной тематики</c:v>
                </c:pt>
                <c:pt idx="10">
                  <c:v>Оказание нефинансовой поддержки деятельности некоммерческих организаций</c:v>
                </c:pt>
              </c:strCache>
            </c:strRef>
          </c:cat>
          <c:val>
            <c:numRef>
              <c:f>в20!$G$3:$G$13</c:f>
              <c:numCache>
                <c:formatCode>0</c:formatCode>
                <c:ptCount val="11"/>
                <c:pt idx="0">
                  <c:v>44.602272727272698</c:v>
                </c:pt>
                <c:pt idx="1">
                  <c:v>40.909090909090899</c:v>
                </c:pt>
                <c:pt idx="2">
                  <c:v>42.897727272727295</c:v>
                </c:pt>
                <c:pt idx="3">
                  <c:v>37.215909090909172</c:v>
                </c:pt>
                <c:pt idx="4">
                  <c:v>35.227272727272698</c:v>
                </c:pt>
                <c:pt idx="5">
                  <c:v>26.704545454545499</c:v>
                </c:pt>
                <c:pt idx="6">
                  <c:v>24.147727272727217</c:v>
                </c:pt>
                <c:pt idx="7">
                  <c:v>23.579545454545499</c:v>
                </c:pt>
                <c:pt idx="8">
                  <c:v>13.3522727272727</c:v>
                </c:pt>
                <c:pt idx="9">
                  <c:v>10.511363636363598</c:v>
                </c:pt>
                <c:pt idx="10">
                  <c:v>5.3977272727272645</c:v>
                </c:pt>
              </c:numCache>
            </c:numRef>
          </c:val>
        </c:ser>
        <c:ser>
          <c:idx val="1"/>
          <c:order val="1"/>
          <c:tx>
            <c:strRef>
              <c:f>в20!$H$2</c:f>
              <c:strCache>
                <c:ptCount val="1"/>
                <c:pt idx="0">
                  <c:v>Районы и города области</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в20!$F$3:$F$13</c:f>
              <c:strCache>
                <c:ptCount val="11"/>
                <c:pt idx="0">
                  <c:v>Совершенствование регионального законодательства с учетом интересов борьбы с коррупцией</c:v>
                </c:pt>
                <c:pt idx="1">
                  <c:v>Регулярное проведение проверок соблюдения государственными и муниципальными служащими порядка прохождения службы</c:v>
                </c:pt>
                <c:pt idx="2">
                  <c:v>Осуществление приема сообщений граждан о коррупционных правонарушениях группой «горячая телефонная линия»</c:v>
                </c:pt>
                <c:pt idx="3">
                  <c:v>Работа подраздела «Противодействие коррупции» на официальном сайте Правительства Нижегородской области</c:v>
                </c:pt>
                <c:pt idx="4">
                  <c:v>Анализ жалоб и обращений граждан и организаций, а также публикаций в средствах массовой информации по вопросам коррупции</c:v>
                </c:pt>
                <c:pt idx="5">
                  <c:v>Работа системы массового информирования населения по вопросам противодействия коррупции</c:v>
                </c:pt>
                <c:pt idx="6">
                  <c:v>Проверка деятельности юридических лиц, созданных на основе собственности Нижегородской области</c:v>
                </c:pt>
                <c:pt idx="7">
                  <c:v>Проведение обучающих семинаров для органов исполнительной власти Нижегородской области и органов местного самоуправления</c:v>
                </c:pt>
                <c:pt idx="8">
                  <c:v>Внедрение социальной рекламы антикоррупционной направленности</c:v>
                </c:pt>
                <c:pt idx="9">
                  <c:v>Проведение мониторинга печатных и электронных СМИ Нижегородской области по публикациям антикоррупционной тематики</c:v>
                </c:pt>
                <c:pt idx="10">
                  <c:v>Оказание нефинансовой поддержки деятельности некоммерческих организаций</c:v>
                </c:pt>
              </c:strCache>
            </c:strRef>
          </c:cat>
          <c:val>
            <c:numRef>
              <c:f>в20!$H$3:$H$13</c:f>
              <c:numCache>
                <c:formatCode>0</c:formatCode>
                <c:ptCount val="11"/>
                <c:pt idx="0">
                  <c:v>45.358649789029428</c:v>
                </c:pt>
                <c:pt idx="1">
                  <c:v>40.717299578059098</c:v>
                </c:pt>
                <c:pt idx="2">
                  <c:v>43.037974683544221</c:v>
                </c:pt>
                <c:pt idx="3">
                  <c:v>35.021097046413495</c:v>
                </c:pt>
                <c:pt idx="4">
                  <c:v>34.388185654008396</c:v>
                </c:pt>
                <c:pt idx="5">
                  <c:v>25.949367088607602</c:v>
                </c:pt>
                <c:pt idx="6">
                  <c:v>25.105485232067487</c:v>
                </c:pt>
                <c:pt idx="7">
                  <c:v>22.573839662447288</c:v>
                </c:pt>
                <c:pt idx="8">
                  <c:v>13.5021097046414</c:v>
                </c:pt>
                <c:pt idx="9">
                  <c:v>6.9620253164556898</c:v>
                </c:pt>
                <c:pt idx="10">
                  <c:v>3.79746835443038</c:v>
                </c:pt>
              </c:numCache>
            </c:numRef>
          </c:val>
        </c:ser>
        <c:dLbls>
          <c:showLegendKey val="0"/>
          <c:showVal val="1"/>
          <c:showCatName val="0"/>
          <c:showSerName val="0"/>
          <c:showPercent val="0"/>
          <c:showBubbleSize val="0"/>
        </c:dLbls>
        <c:gapWidth val="150"/>
        <c:overlap val="-25"/>
        <c:axId val="177770880"/>
        <c:axId val="177772416"/>
      </c:barChart>
      <c:catAx>
        <c:axId val="177770880"/>
        <c:scaling>
          <c:orientation val="maxMin"/>
        </c:scaling>
        <c:delete val="0"/>
        <c:axPos val="l"/>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7772416"/>
        <c:crosses val="autoZero"/>
        <c:auto val="1"/>
        <c:lblAlgn val="ctr"/>
        <c:lblOffset val="100"/>
        <c:noMultiLvlLbl val="0"/>
      </c:catAx>
      <c:valAx>
        <c:axId val="177772416"/>
        <c:scaling>
          <c:orientation val="minMax"/>
        </c:scaling>
        <c:delete val="1"/>
        <c:axPos val="t"/>
        <c:numFmt formatCode="0" sourceLinked="1"/>
        <c:majorTickMark val="out"/>
        <c:minorTickMark val="none"/>
        <c:tickLblPos val="none"/>
        <c:crossAx val="17777088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0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в13!$C$2</c:f>
              <c:strCache>
                <c:ptCount val="1"/>
                <c:pt idx="0">
                  <c:v>В целом по выборке</c:v>
                </c:pt>
              </c:strCache>
            </c:strRef>
          </c:tx>
          <c:invertIfNegative val="0"/>
          <c:cat>
            <c:strRef>
              <c:f>в13!$B$3:$B$6</c:f>
              <c:strCache>
                <c:ptCount val="4"/>
                <c:pt idx="0">
                  <c:v>Положительно</c:v>
                </c:pt>
                <c:pt idx="1">
                  <c:v>Скорее положительно</c:v>
                </c:pt>
                <c:pt idx="2">
                  <c:v>Скорее отрицательно</c:v>
                </c:pt>
                <c:pt idx="3">
                  <c:v>Отрицательно</c:v>
                </c:pt>
              </c:strCache>
            </c:strRef>
          </c:cat>
          <c:val>
            <c:numRef>
              <c:f>в13!$C$3:$C$6</c:f>
              <c:numCache>
                <c:formatCode>0</c:formatCode>
                <c:ptCount val="4"/>
                <c:pt idx="0">
                  <c:v>17.562499999999947</c:v>
                </c:pt>
                <c:pt idx="1">
                  <c:v>51.062500000000071</c:v>
                </c:pt>
                <c:pt idx="2">
                  <c:v>26.375</c:v>
                </c:pt>
                <c:pt idx="3">
                  <c:v>5</c:v>
                </c:pt>
              </c:numCache>
            </c:numRef>
          </c:val>
        </c:ser>
        <c:ser>
          <c:idx val="1"/>
          <c:order val="1"/>
          <c:tx>
            <c:strRef>
              <c:f>в13!$D$2</c:f>
              <c:strCache>
                <c:ptCount val="1"/>
                <c:pt idx="0">
                  <c:v>Государственные</c:v>
                </c:pt>
              </c:strCache>
            </c:strRef>
          </c:tx>
          <c:invertIfNegative val="0"/>
          <c:cat>
            <c:strRef>
              <c:f>в13!$B$3:$B$6</c:f>
              <c:strCache>
                <c:ptCount val="4"/>
                <c:pt idx="0">
                  <c:v>Положительно</c:v>
                </c:pt>
                <c:pt idx="1">
                  <c:v>Скорее положительно</c:v>
                </c:pt>
                <c:pt idx="2">
                  <c:v>Скорее отрицательно</c:v>
                </c:pt>
                <c:pt idx="3">
                  <c:v>Отрицательно</c:v>
                </c:pt>
              </c:strCache>
            </c:strRef>
          </c:cat>
          <c:val>
            <c:numRef>
              <c:f>в13!$D$3:$D$6</c:f>
              <c:numCache>
                <c:formatCode>0</c:formatCode>
                <c:ptCount val="4"/>
                <c:pt idx="0">
                  <c:v>18</c:v>
                </c:pt>
                <c:pt idx="1">
                  <c:v>53.5</c:v>
                </c:pt>
                <c:pt idx="2">
                  <c:v>23</c:v>
                </c:pt>
                <c:pt idx="3">
                  <c:v>5.5</c:v>
                </c:pt>
              </c:numCache>
            </c:numRef>
          </c:val>
        </c:ser>
        <c:ser>
          <c:idx val="2"/>
          <c:order val="2"/>
          <c:tx>
            <c:strRef>
              <c:f>в13!$E$2</c:f>
              <c:strCache>
                <c:ptCount val="1"/>
                <c:pt idx="0">
                  <c:v>Муниципальные</c:v>
                </c:pt>
              </c:strCache>
            </c:strRef>
          </c:tx>
          <c:invertIfNegative val="0"/>
          <c:cat>
            <c:strRef>
              <c:f>в13!$B$3:$B$6</c:f>
              <c:strCache>
                <c:ptCount val="4"/>
                <c:pt idx="0">
                  <c:v>Положительно</c:v>
                </c:pt>
                <c:pt idx="1">
                  <c:v>Скорее положительно</c:v>
                </c:pt>
                <c:pt idx="2">
                  <c:v>Скорее отрицательно</c:v>
                </c:pt>
                <c:pt idx="3">
                  <c:v>Отрицательно</c:v>
                </c:pt>
              </c:strCache>
            </c:strRef>
          </c:cat>
          <c:val>
            <c:numRef>
              <c:f>в13!$E$3:$E$6</c:f>
              <c:numCache>
                <c:formatCode>0</c:formatCode>
                <c:ptCount val="4"/>
                <c:pt idx="0">
                  <c:v>17.3</c:v>
                </c:pt>
                <c:pt idx="1">
                  <c:v>49.6</c:v>
                </c:pt>
                <c:pt idx="2">
                  <c:v>28.4</c:v>
                </c:pt>
                <c:pt idx="3">
                  <c:v>4.7</c:v>
                </c:pt>
              </c:numCache>
            </c:numRef>
          </c:val>
        </c:ser>
        <c:dLbls>
          <c:showLegendKey val="0"/>
          <c:showVal val="1"/>
          <c:showCatName val="0"/>
          <c:showSerName val="0"/>
          <c:showPercent val="0"/>
          <c:showBubbleSize val="0"/>
        </c:dLbls>
        <c:gapWidth val="150"/>
        <c:overlap val="-25"/>
        <c:axId val="174326144"/>
        <c:axId val="174327680"/>
      </c:barChart>
      <c:catAx>
        <c:axId val="174326144"/>
        <c:scaling>
          <c:orientation val="minMax"/>
        </c:scaling>
        <c:delete val="0"/>
        <c:axPos val="b"/>
        <c:majorTickMark val="none"/>
        <c:minorTickMark val="none"/>
        <c:tickLblPos val="nextTo"/>
        <c:crossAx val="174327680"/>
        <c:crosses val="autoZero"/>
        <c:auto val="1"/>
        <c:lblAlgn val="ctr"/>
        <c:lblOffset val="100"/>
        <c:noMultiLvlLbl val="0"/>
      </c:catAx>
      <c:valAx>
        <c:axId val="174327680"/>
        <c:scaling>
          <c:orientation val="minMax"/>
        </c:scaling>
        <c:delete val="1"/>
        <c:axPos val="l"/>
        <c:numFmt formatCode="0" sourceLinked="1"/>
        <c:majorTickMark val="none"/>
        <c:minorTickMark val="none"/>
        <c:tickLblPos val="none"/>
        <c:crossAx val="174326144"/>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в13!$G$2</c:f>
              <c:strCache>
                <c:ptCount val="1"/>
                <c:pt idx="0">
                  <c:v>Нижний Новгород</c:v>
                </c:pt>
              </c:strCache>
            </c:strRef>
          </c:tx>
          <c:invertIfNegative val="0"/>
          <c:cat>
            <c:strRef>
              <c:f>в13!$F$3:$F$6</c:f>
              <c:strCache>
                <c:ptCount val="4"/>
                <c:pt idx="0">
                  <c:v>Положительно</c:v>
                </c:pt>
                <c:pt idx="1">
                  <c:v>Скорее положительно</c:v>
                </c:pt>
                <c:pt idx="2">
                  <c:v>Скорее отрицательно</c:v>
                </c:pt>
                <c:pt idx="3">
                  <c:v>Отрицательно</c:v>
                </c:pt>
              </c:strCache>
            </c:strRef>
          </c:cat>
          <c:val>
            <c:numRef>
              <c:f>в13!$G$3:$G$6</c:f>
              <c:numCache>
                <c:formatCode>0</c:formatCode>
                <c:ptCount val="4"/>
                <c:pt idx="0">
                  <c:v>18.5</c:v>
                </c:pt>
                <c:pt idx="1">
                  <c:v>49.5</c:v>
                </c:pt>
                <c:pt idx="2">
                  <c:v>26.75</c:v>
                </c:pt>
                <c:pt idx="3">
                  <c:v>5.25</c:v>
                </c:pt>
              </c:numCache>
            </c:numRef>
          </c:val>
        </c:ser>
        <c:ser>
          <c:idx val="1"/>
          <c:order val="1"/>
          <c:tx>
            <c:strRef>
              <c:f>в13!$H$2</c:f>
              <c:strCache>
                <c:ptCount val="1"/>
                <c:pt idx="0">
                  <c:v>Районы и города области</c:v>
                </c:pt>
              </c:strCache>
            </c:strRef>
          </c:tx>
          <c:invertIfNegative val="0"/>
          <c:cat>
            <c:strRef>
              <c:f>в13!$F$3:$F$6</c:f>
              <c:strCache>
                <c:ptCount val="4"/>
                <c:pt idx="0">
                  <c:v>Положительно</c:v>
                </c:pt>
                <c:pt idx="1">
                  <c:v>Скорее положительно</c:v>
                </c:pt>
                <c:pt idx="2">
                  <c:v>Скорее отрицательно</c:v>
                </c:pt>
                <c:pt idx="3">
                  <c:v>Отрицательно</c:v>
                </c:pt>
              </c:strCache>
            </c:strRef>
          </c:cat>
          <c:val>
            <c:numRef>
              <c:f>в13!$H$3:$H$6</c:f>
              <c:numCache>
                <c:formatCode>0</c:formatCode>
                <c:ptCount val="4"/>
                <c:pt idx="0">
                  <c:v>16.5</c:v>
                </c:pt>
                <c:pt idx="1">
                  <c:v>49.666666666666565</c:v>
                </c:pt>
                <c:pt idx="2">
                  <c:v>29.5</c:v>
                </c:pt>
                <c:pt idx="3">
                  <c:v>4.333333333333341</c:v>
                </c:pt>
              </c:numCache>
            </c:numRef>
          </c:val>
        </c:ser>
        <c:dLbls>
          <c:showLegendKey val="0"/>
          <c:showVal val="1"/>
          <c:showCatName val="0"/>
          <c:showSerName val="0"/>
          <c:showPercent val="0"/>
          <c:showBubbleSize val="0"/>
        </c:dLbls>
        <c:gapWidth val="150"/>
        <c:overlap val="-25"/>
        <c:axId val="174379008"/>
        <c:axId val="174380544"/>
      </c:barChart>
      <c:catAx>
        <c:axId val="174379008"/>
        <c:scaling>
          <c:orientation val="minMax"/>
        </c:scaling>
        <c:delete val="0"/>
        <c:axPos val="b"/>
        <c:numFmt formatCode="0" sourceLinked="1"/>
        <c:majorTickMark val="none"/>
        <c:minorTickMark val="none"/>
        <c:tickLblPos val="nextTo"/>
        <c:crossAx val="174380544"/>
        <c:crosses val="autoZero"/>
        <c:auto val="1"/>
        <c:lblAlgn val="ctr"/>
        <c:lblOffset val="100"/>
        <c:noMultiLvlLbl val="0"/>
      </c:catAx>
      <c:valAx>
        <c:axId val="174380544"/>
        <c:scaling>
          <c:orientation val="minMax"/>
        </c:scaling>
        <c:delete val="1"/>
        <c:axPos val="l"/>
        <c:numFmt formatCode="0" sourceLinked="1"/>
        <c:majorTickMark val="none"/>
        <c:minorTickMark val="none"/>
        <c:tickLblPos val="none"/>
        <c:crossAx val="174379008"/>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0"/>
    <c:plotArea>
      <c:layout/>
      <c:barChart>
        <c:barDir val="col"/>
        <c:grouping val="clustered"/>
        <c:varyColors val="0"/>
        <c:ser>
          <c:idx val="0"/>
          <c:order val="0"/>
          <c:tx>
            <c:strRef>
              <c:f>'Население 6'!$J$104</c:f>
              <c:strCache>
                <c:ptCount val="1"/>
                <c:pt idx="0">
                  <c:v>2015 год</c:v>
                </c:pt>
              </c:strCache>
            </c:strRef>
          </c:tx>
          <c:invertIfNegative val="0"/>
          <c:cat>
            <c:strRef>
              <c:f>'Население 6'!$I$105:$I$106</c:f>
              <c:strCache>
                <c:ptCount val="2"/>
                <c:pt idx="0">
                  <c:v>Да, приходилось попадать в подобную ситуацию</c:v>
                </c:pt>
                <c:pt idx="1">
                  <c:v>Нет, с такой ситуацией не сталкивались</c:v>
                </c:pt>
              </c:strCache>
            </c:strRef>
          </c:cat>
          <c:val>
            <c:numRef>
              <c:f>'Население 6'!$J$105:$J$106</c:f>
              <c:numCache>
                <c:formatCode>0</c:formatCode>
                <c:ptCount val="2"/>
                <c:pt idx="0">
                  <c:v>30.17578125</c:v>
                </c:pt>
                <c:pt idx="1">
                  <c:v>69.82421875</c:v>
                </c:pt>
              </c:numCache>
            </c:numRef>
          </c:val>
        </c:ser>
        <c:ser>
          <c:idx val="1"/>
          <c:order val="1"/>
          <c:tx>
            <c:strRef>
              <c:f>'Население 6'!$K$104</c:f>
              <c:strCache>
                <c:ptCount val="1"/>
                <c:pt idx="0">
                  <c:v>2016 год</c:v>
                </c:pt>
              </c:strCache>
            </c:strRef>
          </c:tx>
          <c:invertIfNegative val="0"/>
          <c:cat>
            <c:strRef>
              <c:f>'Население 6'!$I$105:$I$106</c:f>
              <c:strCache>
                <c:ptCount val="2"/>
                <c:pt idx="0">
                  <c:v>Да, приходилось попадать в подобную ситуацию</c:v>
                </c:pt>
                <c:pt idx="1">
                  <c:v>Нет, с такой ситуацией не сталкивались</c:v>
                </c:pt>
              </c:strCache>
            </c:strRef>
          </c:cat>
          <c:val>
            <c:numRef>
              <c:f>'Население 6'!$K$105:$K$106</c:f>
              <c:numCache>
                <c:formatCode>0</c:formatCode>
                <c:ptCount val="2"/>
                <c:pt idx="0">
                  <c:v>33.9</c:v>
                </c:pt>
                <c:pt idx="1">
                  <c:v>66.099999999999994</c:v>
                </c:pt>
              </c:numCache>
            </c:numRef>
          </c:val>
        </c:ser>
        <c:ser>
          <c:idx val="2"/>
          <c:order val="2"/>
          <c:tx>
            <c:strRef>
              <c:f>'Население 6'!$L$104</c:f>
              <c:strCache>
                <c:ptCount val="1"/>
                <c:pt idx="0">
                  <c:v>2017 год</c:v>
                </c:pt>
              </c:strCache>
            </c:strRef>
          </c:tx>
          <c:invertIfNegative val="0"/>
          <c:cat>
            <c:strRef>
              <c:f>'Население 6'!$I$105:$I$106</c:f>
              <c:strCache>
                <c:ptCount val="2"/>
                <c:pt idx="0">
                  <c:v>Да, приходилось попадать в подобную ситуацию</c:v>
                </c:pt>
                <c:pt idx="1">
                  <c:v>Нет, с такой ситуацией не сталкивались</c:v>
                </c:pt>
              </c:strCache>
            </c:strRef>
          </c:cat>
          <c:val>
            <c:numRef>
              <c:f>'Население 6'!$L$105:$L$106</c:f>
              <c:numCache>
                <c:formatCode>0</c:formatCode>
                <c:ptCount val="2"/>
                <c:pt idx="0">
                  <c:v>26.9</c:v>
                </c:pt>
                <c:pt idx="1">
                  <c:v>73.099999999999994</c:v>
                </c:pt>
              </c:numCache>
            </c:numRef>
          </c:val>
        </c:ser>
        <c:ser>
          <c:idx val="3"/>
          <c:order val="3"/>
          <c:tx>
            <c:strRef>
              <c:f>'Население 6'!$M$104</c:f>
              <c:strCache>
                <c:ptCount val="1"/>
                <c:pt idx="0">
                  <c:v>2018 год</c:v>
                </c:pt>
              </c:strCache>
            </c:strRef>
          </c:tx>
          <c:invertIfNegative val="0"/>
          <c:cat>
            <c:strRef>
              <c:f>'Население 6'!$I$105:$I$106</c:f>
              <c:strCache>
                <c:ptCount val="2"/>
                <c:pt idx="0">
                  <c:v>Да, приходилось попадать в подобную ситуацию</c:v>
                </c:pt>
                <c:pt idx="1">
                  <c:v>Нет, с такой ситуацией не сталкивались</c:v>
                </c:pt>
              </c:strCache>
            </c:strRef>
          </c:cat>
          <c:val>
            <c:numRef>
              <c:f>'Население 6'!$M$105:$M$106</c:f>
              <c:numCache>
                <c:formatCode>0</c:formatCode>
                <c:ptCount val="2"/>
                <c:pt idx="0">
                  <c:v>23.8</c:v>
                </c:pt>
                <c:pt idx="1">
                  <c:v>76.2</c:v>
                </c:pt>
              </c:numCache>
            </c:numRef>
          </c:val>
        </c:ser>
        <c:dLbls>
          <c:showLegendKey val="0"/>
          <c:showVal val="1"/>
          <c:showCatName val="0"/>
          <c:showSerName val="0"/>
          <c:showPercent val="0"/>
          <c:showBubbleSize val="0"/>
        </c:dLbls>
        <c:gapWidth val="150"/>
        <c:axId val="166279808"/>
        <c:axId val="166289792"/>
      </c:barChart>
      <c:catAx>
        <c:axId val="166279808"/>
        <c:scaling>
          <c:orientation val="minMax"/>
        </c:scaling>
        <c:delete val="0"/>
        <c:axPos val="b"/>
        <c:numFmt formatCode="@" sourceLinked="1"/>
        <c:majorTickMark val="out"/>
        <c:minorTickMark val="none"/>
        <c:tickLblPos val="nextTo"/>
        <c:crossAx val="166289792"/>
        <c:crosses val="autoZero"/>
        <c:auto val="1"/>
        <c:lblAlgn val="ctr"/>
        <c:lblOffset val="100"/>
        <c:noMultiLvlLbl val="0"/>
      </c:catAx>
      <c:valAx>
        <c:axId val="166289792"/>
        <c:scaling>
          <c:orientation val="minMax"/>
        </c:scaling>
        <c:delete val="1"/>
        <c:axPos val="l"/>
        <c:numFmt formatCode="0" sourceLinked="1"/>
        <c:majorTickMark val="out"/>
        <c:minorTickMark val="none"/>
        <c:tickLblPos val="none"/>
        <c:crossAx val="166279808"/>
        <c:crosses val="autoZero"/>
        <c:crossBetween val="between"/>
      </c:valAx>
    </c:plotArea>
    <c:legend>
      <c:legendPos val="b"/>
      <c:layout>
        <c:manualLayout>
          <c:xMode val="edge"/>
          <c:yMode val="edge"/>
          <c:x val="6.8113610654751133E-2"/>
          <c:y val="0.89395458658816962"/>
          <c:w val="0.87912091454155228"/>
          <c:h val="7.9625334151593133E-2"/>
        </c:manualLayout>
      </c:layout>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spPr>
            <a:ln w="19050">
              <a:solidFill>
                <a:schemeClr val="bg1"/>
              </a:solidFill>
            </a:ln>
          </c:spPr>
          <c:dLbls>
            <c:dLbl>
              <c:idx val="1"/>
              <c:layout>
                <c:manualLayout>
                  <c:x val="0.1534429133858273"/>
                  <c:y val="6.3657407407407413E-2"/>
                </c:manualLayout>
              </c:layout>
              <c:showLegendKey val="0"/>
              <c:showVal val="1"/>
              <c:showCatName val="1"/>
              <c:showSerName val="0"/>
              <c:showPercent val="0"/>
              <c:showBubbleSize val="0"/>
              <c:separator>
</c:separator>
            </c:dLbl>
            <c:dLbl>
              <c:idx val="2"/>
              <c:layout>
                <c:manualLayout>
                  <c:x val="9.3581474190726266E-2"/>
                  <c:y val="-0.1251137357830272"/>
                </c:manualLayout>
              </c:layout>
              <c:showLegendKey val="0"/>
              <c:showVal val="1"/>
              <c:showCatName val="1"/>
              <c:showSerName val="0"/>
              <c:showPercent val="0"/>
              <c:showBubbleSize val="0"/>
              <c:separator>
</c:separator>
            </c:dLbl>
            <c:dLbl>
              <c:idx val="3"/>
              <c:layout>
                <c:manualLayout>
                  <c:x val="-5.1718722659667551E-2"/>
                  <c:y val="-0.12112241178186074"/>
                </c:manualLayout>
              </c:layout>
              <c:showLegendKey val="0"/>
              <c:showVal val="1"/>
              <c:showCatName val="1"/>
              <c:showSerName val="0"/>
              <c:showPercent val="0"/>
              <c:showBubbleSize val="0"/>
              <c:separator>
</c:separator>
            </c:dLbl>
            <c:dLbl>
              <c:idx val="4"/>
              <c:layout>
                <c:manualLayout>
                  <c:x val="-0.18012095363079619"/>
                  <c:y val="4.9334718576844572E-2"/>
                </c:manualLayout>
              </c:layou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в12!$B$2:$B$6</c:f>
              <c:strCache>
                <c:ptCount val="5"/>
                <c:pt idx="0">
                  <c:v>Не более месяца назад</c:v>
                </c:pt>
                <c:pt idx="1">
                  <c:v>От месяца до полугода назад</c:v>
                </c:pt>
                <c:pt idx="2">
                  <c:v>От полугода до года назад</c:v>
                </c:pt>
                <c:pt idx="3">
                  <c:v>Более года назад</c:v>
                </c:pt>
                <c:pt idx="4">
                  <c:v>Затрудняюсь ответить</c:v>
                </c:pt>
              </c:strCache>
            </c:strRef>
          </c:cat>
          <c:val>
            <c:numRef>
              <c:f>в12!$C$2:$C$6</c:f>
              <c:numCache>
                <c:formatCode>0</c:formatCode>
                <c:ptCount val="5"/>
                <c:pt idx="0">
                  <c:v>7.4803149606299106</c:v>
                </c:pt>
                <c:pt idx="1">
                  <c:v>14.173228346456698</c:v>
                </c:pt>
                <c:pt idx="2">
                  <c:v>18.8976377952756</c:v>
                </c:pt>
                <c:pt idx="3">
                  <c:v>57.08661417322822</c:v>
                </c:pt>
                <c:pt idx="4">
                  <c:v>2.36220472440945</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'[Линейки_графики_ Население.xlsx]в3'!$V$11</c:f>
              <c:strCache>
                <c:ptCount val="1"/>
                <c:pt idx="0">
                  <c:v>Мнение о распостранение коррупции</c:v>
                </c:pt>
              </c:strCache>
            </c:strRef>
          </c:tx>
          <c:invertIfNegative val="0"/>
          <c:cat>
            <c:strRef>
              <c:f>'[Линейки_графики_ Население.xlsx]в3'!$U$12:$U$28</c:f>
              <c:strCache>
                <c:ptCount val="17"/>
                <c:pt idx="0">
                  <c:v>Найти место в больнице для бесплатной операции или лечения серьезного заболевания</c:v>
                </c:pt>
                <c:pt idx="1">
                  <c:v>Попав в больницу, получить там бесплатную, полноценную помощь и обслуживание</c:v>
                </c:pt>
                <c:pt idx="2">
                  <c:v>Урегулировать ситуацию с автоинспекцией (получение прав, нарушение правил дорожного движения и т.п.)</c:v>
                </c:pt>
                <c:pt idx="3">
                  <c:v>Получить бесплатную медицинскую помощь в поликлинике</c:v>
                </c:pt>
                <c:pt idx="4">
                  <c:v>Добиться справедливости в суде</c:v>
                </c:pt>
                <c:pt idx="5">
                  <c:v>Получить нужную работу или обеспечить продвижение по службе</c:v>
                </c:pt>
                <c:pt idx="6">
                  <c:v>Поступить в нужную школу и успешно ее окончить</c:v>
                </c:pt>
                <c:pt idx="7">
                  <c:v>Решить проблемы в связи с призывом на военную службу</c:v>
                </c:pt>
                <c:pt idx="8">
                  <c:v>Получить помощь и защиту в полиции</c:v>
                </c:pt>
                <c:pt idx="9">
                  <c:v>Поступить в ВУЗ, перевестись из одного ВУЗа в другой</c:v>
                </c:pt>
                <c:pt idx="10">
                  <c:v>Получить услуги по ремонту, эксплуатации жилья</c:v>
                </c:pt>
                <c:pt idx="11">
                  <c:v>Получить жилплощадь и (или) оформить юридическое право на нее</c:v>
                </c:pt>
                <c:pt idx="12">
                  <c:v>Приобрести земельный участок (для дачи или ведения своего хозяйства) и (или) оформить право на него</c:v>
                </c:pt>
                <c:pt idx="13">
                  <c:v>Урегулировать ситуацию со страховой (оформление страхового полиса, получение выплат и т.п.)</c:v>
                </c:pt>
                <c:pt idx="14">
                  <c:v>Получить регистрацию по месту жительства, паспорт или заграничный паспорт, разрешение на оружие и т.п.</c:v>
                </c:pt>
                <c:pt idx="15">
                  <c:v>Оформить право на получение социальных выплат</c:v>
                </c:pt>
                <c:pt idx="16">
                  <c:v>Оформить или пересчитать пенсию</c:v>
                </c:pt>
              </c:strCache>
            </c:strRef>
          </c:cat>
          <c:val>
            <c:numRef>
              <c:f>'[Линейки_графики_ Население.xlsx]в3'!$V$12:$V$28</c:f>
              <c:numCache>
                <c:formatCode>0</c:formatCode>
                <c:ptCount val="17"/>
                <c:pt idx="0">
                  <c:v>33.6</c:v>
                </c:pt>
                <c:pt idx="1">
                  <c:v>31.4</c:v>
                </c:pt>
                <c:pt idx="2">
                  <c:v>31.1</c:v>
                </c:pt>
                <c:pt idx="3">
                  <c:v>27.6</c:v>
                </c:pt>
                <c:pt idx="4">
                  <c:v>26.6</c:v>
                </c:pt>
                <c:pt idx="5">
                  <c:v>24.3</c:v>
                </c:pt>
                <c:pt idx="6">
                  <c:v>22.2</c:v>
                </c:pt>
                <c:pt idx="7">
                  <c:v>21.2</c:v>
                </c:pt>
                <c:pt idx="8">
                  <c:v>21</c:v>
                </c:pt>
                <c:pt idx="9">
                  <c:v>19.799999999999986</c:v>
                </c:pt>
                <c:pt idx="10">
                  <c:v>16.399999999999999</c:v>
                </c:pt>
                <c:pt idx="11">
                  <c:v>16.2</c:v>
                </c:pt>
                <c:pt idx="12">
                  <c:v>15.100000000000001</c:v>
                </c:pt>
                <c:pt idx="13">
                  <c:v>15.100000000000001</c:v>
                </c:pt>
                <c:pt idx="14">
                  <c:v>9.9</c:v>
                </c:pt>
                <c:pt idx="15">
                  <c:v>7.4</c:v>
                </c:pt>
                <c:pt idx="16">
                  <c:v>6.9</c:v>
                </c:pt>
              </c:numCache>
            </c:numRef>
          </c:val>
        </c:ser>
        <c:ser>
          <c:idx val="1"/>
          <c:order val="1"/>
          <c:tx>
            <c:strRef>
              <c:f>'[Линейки_графики_ Население.xlsx]в3'!$W$11</c:f>
              <c:strCache>
                <c:ptCount val="1"/>
                <c:pt idx="0">
                  <c:v>Факт столкновения с коррупцией</c:v>
                </c:pt>
              </c:strCache>
            </c:strRef>
          </c:tx>
          <c:invertIfNegative val="0"/>
          <c:cat>
            <c:strRef>
              <c:f>'[Линейки_графики_ Население.xlsx]в3'!$U$12:$U$28</c:f>
              <c:strCache>
                <c:ptCount val="17"/>
                <c:pt idx="0">
                  <c:v>Найти место в больнице для бесплатной операции или лечения серьезного заболевания</c:v>
                </c:pt>
                <c:pt idx="1">
                  <c:v>Попав в больницу, получить там бесплатную, полноценную помощь и обслуживание</c:v>
                </c:pt>
                <c:pt idx="2">
                  <c:v>Урегулировать ситуацию с автоинспекцией (получение прав, нарушение правил дорожного движения и т.п.)</c:v>
                </c:pt>
                <c:pt idx="3">
                  <c:v>Получить бесплатную медицинскую помощь в поликлинике</c:v>
                </c:pt>
                <c:pt idx="4">
                  <c:v>Добиться справедливости в суде</c:v>
                </c:pt>
                <c:pt idx="5">
                  <c:v>Получить нужную работу или обеспечить продвижение по службе</c:v>
                </c:pt>
                <c:pt idx="6">
                  <c:v>Поступить в нужную школу и успешно ее окончить</c:v>
                </c:pt>
                <c:pt idx="7">
                  <c:v>Решить проблемы в связи с призывом на военную службу</c:v>
                </c:pt>
                <c:pt idx="8">
                  <c:v>Получить помощь и защиту в полиции</c:v>
                </c:pt>
                <c:pt idx="9">
                  <c:v>Поступить в ВУЗ, перевестись из одного ВУЗа в другой</c:v>
                </c:pt>
                <c:pt idx="10">
                  <c:v>Получить услуги по ремонту, эксплуатации жилья</c:v>
                </c:pt>
                <c:pt idx="11">
                  <c:v>Получить жилплощадь и (или) оформить юридическое право на нее</c:v>
                </c:pt>
                <c:pt idx="12">
                  <c:v>Приобрести земельный участок (для дачи или ведения своего хозяйства) и (или) оформить право на него</c:v>
                </c:pt>
                <c:pt idx="13">
                  <c:v>Урегулировать ситуацию со страховой (оформление страхового полиса, получение выплат и т.п.)</c:v>
                </c:pt>
                <c:pt idx="14">
                  <c:v>Получить регистрацию по месту жительства, паспорт или заграничный паспорт, разрешение на оружие и т.п.</c:v>
                </c:pt>
                <c:pt idx="15">
                  <c:v>Оформить право на получение социальных выплат</c:v>
                </c:pt>
                <c:pt idx="16">
                  <c:v>Оформить или пересчитать пенсию</c:v>
                </c:pt>
              </c:strCache>
            </c:strRef>
          </c:cat>
          <c:val>
            <c:numRef>
              <c:f>'[Линейки_графики_ Население.xlsx]в3'!$W$12:$W$28</c:f>
              <c:numCache>
                <c:formatCode>0</c:formatCode>
                <c:ptCount val="17"/>
                <c:pt idx="0">
                  <c:v>28.346456692913389</c:v>
                </c:pt>
                <c:pt idx="1">
                  <c:v>27.952755905511786</c:v>
                </c:pt>
                <c:pt idx="2">
                  <c:v>7.0866141732283499</c:v>
                </c:pt>
                <c:pt idx="3">
                  <c:v>13.779527559055104</c:v>
                </c:pt>
                <c:pt idx="4">
                  <c:v>8.2677165354330704</c:v>
                </c:pt>
                <c:pt idx="5">
                  <c:v>3.1496062992125999</c:v>
                </c:pt>
                <c:pt idx="6">
                  <c:v>3.9370078740157477</c:v>
                </c:pt>
                <c:pt idx="7">
                  <c:v>3.9370078740157477</c:v>
                </c:pt>
                <c:pt idx="8">
                  <c:v>5.1181102362204589</c:v>
                </c:pt>
                <c:pt idx="9">
                  <c:v>4.3307086614173196</c:v>
                </c:pt>
                <c:pt idx="10">
                  <c:v>7.4803149606299151</c:v>
                </c:pt>
                <c:pt idx="11">
                  <c:v>1.9685039370078701</c:v>
                </c:pt>
                <c:pt idx="12">
                  <c:v>3.1496062992125999</c:v>
                </c:pt>
                <c:pt idx="13">
                  <c:v>3.1496062992125999</c:v>
                </c:pt>
                <c:pt idx="14">
                  <c:v>0.78740157480314998</c:v>
                </c:pt>
                <c:pt idx="15">
                  <c:v>0.78740157480314998</c:v>
                </c:pt>
                <c:pt idx="16">
                  <c:v>0.78740157480314998</c:v>
                </c:pt>
              </c:numCache>
            </c:numRef>
          </c:val>
        </c:ser>
        <c:dLbls>
          <c:showLegendKey val="0"/>
          <c:showVal val="1"/>
          <c:showCatName val="0"/>
          <c:showSerName val="0"/>
          <c:showPercent val="0"/>
          <c:showBubbleSize val="0"/>
        </c:dLbls>
        <c:gapWidth val="150"/>
        <c:overlap val="-25"/>
        <c:axId val="166359424"/>
        <c:axId val="166360960"/>
      </c:barChart>
      <c:catAx>
        <c:axId val="166359424"/>
        <c:scaling>
          <c:orientation val="maxMin"/>
        </c:scaling>
        <c:delete val="0"/>
        <c:axPos val="l"/>
        <c:majorTickMark val="none"/>
        <c:minorTickMark val="none"/>
        <c:tickLblPos val="nextTo"/>
        <c:crossAx val="166360960"/>
        <c:crosses val="autoZero"/>
        <c:auto val="1"/>
        <c:lblAlgn val="ctr"/>
        <c:lblOffset val="100"/>
        <c:noMultiLvlLbl val="0"/>
      </c:catAx>
      <c:valAx>
        <c:axId val="166360960"/>
        <c:scaling>
          <c:orientation val="minMax"/>
        </c:scaling>
        <c:delete val="1"/>
        <c:axPos val="t"/>
        <c:numFmt formatCode="0" sourceLinked="1"/>
        <c:majorTickMark val="out"/>
        <c:minorTickMark val="none"/>
        <c:tickLblPos val="none"/>
        <c:crossAx val="166359424"/>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81944444444445"/>
          <c:y val="5.3240740740740741E-2"/>
          <c:w val="0.46388888888889018"/>
          <c:h val="0.77314814814814958"/>
        </c:manualLayout>
      </c:layout>
      <c:pieChart>
        <c:varyColors val="1"/>
        <c:ser>
          <c:idx val="0"/>
          <c:order val="0"/>
          <c:spPr>
            <a:ln w="19050">
              <a:solidFill>
                <a:schemeClr val="bg1"/>
              </a:solidFill>
            </a:ln>
          </c:spPr>
          <c:dLbls>
            <c:dLbl>
              <c:idx val="0"/>
              <c:layout>
                <c:manualLayout>
                  <c:x val="-5.9089785651793583E-2"/>
                  <c:y val="-0.18118693496646296"/>
                </c:manualLayout>
              </c:layout>
              <c:showLegendKey val="0"/>
              <c:showVal val="1"/>
              <c:showCatName val="1"/>
              <c:showSerName val="0"/>
              <c:showPercent val="0"/>
              <c:showBubbleSize val="0"/>
              <c:separator>
</c:separator>
            </c:dLbl>
            <c:dLbl>
              <c:idx val="1"/>
              <c:layout>
                <c:manualLayout>
                  <c:x val="0.18399825021872301"/>
                  <c:y val="-0.15740740740740822"/>
                </c:manualLayout>
              </c:layout>
              <c:showLegendKey val="0"/>
              <c:showVal val="1"/>
              <c:showCatName val="1"/>
              <c:showSerName val="0"/>
              <c:showPercent val="0"/>
              <c:showBubbleSize val="0"/>
              <c:separator>
</c:separator>
            </c:dLbl>
            <c:dLbl>
              <c:idx val="2"/>
              <c:layout>
                <c:manualLayout>
                  <c:x val="0.11195581802274686"/>
                  <c:y val="-1.1373578302712229E-4"/>
                </c:manualLayout>
              </c:layout>
              <c:showLegendKey val="0"/>
              <c:showVal val="1"/>
              <c:showCatName val="1"/>
              <c:showSerName val="0"/>
              <c:showPercent val="0"/>
              <c:showBubbleSize val="0"/>
              <c:separator>
</c:separator>
            </c:dLbl>
            <c:dLbl>
              <c:idx val="3"/>
              <c:layout>
                <c:manualLayout>
                  <c:x val="-5.1718722659667551E-2"/>
                  <c:y val="-0.12112241178186074"/>
                </c:manualLayout>
              </c:layout>
              <c:showLegendKey val="0"/>
              <c:showVal val="1"/>
              <c:showCatName val="1"/>
              <c:showSerName val="0"/>
              <c:showPercent val="0"/>
              <c:showBubbleSize val="0"/>
              <c:separator>
</c:separator>
            </c:dLbl>
            <c:dLbl>
              <c:idx val="4"/>
              <c:layout>
                <c:manualLayout>
                  <c:x val="-7.4565398075240596E-2"/>
                  <c:y val="7.711249635462257E-2"/>
                </c:manualLayout>
              </c:layout>
              <c:showLegendKey val="0"/>
              <c:showVal val="1"/>
              <c:showCatName val="1"/>
              <c:showSerName val="0"/>
              <c:showPercent val="0"/>
              <c:showBubbleSize val="0"/>
              <c:separator>
</c:separator>
            </c:dLbl>
            <c:dLbl>
              <c:idx val="5"/>
              <c:layout>
                <c:manualLayout>
                  <c:x val="-0.11569685039370078"/>
                  <c:y val="1.1574074074074073E-3"/>
                </c:manualLayout>
              </c:layou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в16!$B$2:$B$7</c:f>
              <c:strCache>
                <c:ptCount val="6"/>
                <c:pt idx="0">
                  <c:v>Для меня это было слишком дорого</c:v>
                </c:pt>
                <c:pt idx="1">
                  <c:v>Мне было противно это делать</c:v>
                </c:pt>
                <c:pt idx="2">
                  <c:v>Я не знаю, как это делается, неудобно</c:v>
                </c:pt>
                <c:pt idx="3">
                  <c:v>Я принципиально не даю взяток, даже если все это делают</c:v>
                </c:pt>
                <c:pt idx="4">
                  <c:v>Другое</c:v>
                </c:pt>
                <c:pt idx="5">
                  <c:v>Затрудняюсь ответить</c:v>
                </c:pt>
              </c:strCache>
            </c:strRef>
          </c:cat>
          <c:val>
            <c:numRef>
              <c:f>в16!$C$2:$C$7</c:f>
              <c:numCache>
                <c:formatCode>0</c:formatCode>
                <c:ptCount val="6"/>
                <c:pt idx="0">
                  <c:v>37.5</c:v>
                </c:pt>
                <c:pt idx="1">
                  <c:v>8.3333333333333304</c:v>
                </c:pt>
                <c:pt idx="2">
                  <c:v>4.1666666666666696</c:v>
                </c:pt>
                <c:pt idx="3">
                  <c:v>27.083333333333204</c:v>
                </c:pt>
                <c:pt idx="4">
                  <c:v>16.6666666666667</c:v>
                </c:pt>
                <c:pt idx="5">
                  <c:v>6.25</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'Население 6'!$J$314</c:f>
              <c:strCache>
                <c:ptCount val="1"/>
                <c:pt idx="0">
                  <c:v>2015 год</c:v>
                </c:pt>
              </c:strCache>
            </c:strRef>
          </c:tx>
          <c:invertIfNegative val="0"/>
          <c:cat>
            <c:strRef>
              <c:f>'Население 6'!$I$315:$I$320</c:f>
              <c:strCache>
                <c:ptCount val="6"/>
                <c:pt idx="0">
                  <c:v>Это было слишком дорого</c:v>
                </c:pt>
                <c:pt idx="1">
                  <c:v>Было противно это делать</c:v>
                </c:pt>
                <c:pt idx="2">
                  <c:v>Не знали, как это делается, неудобно</c:v>
                </c:pt>
                <c:pt idx="3">
                  <c:v>Принципиально не дают взяток, даже если все это делают</c:v>
                </c:pt>
                <c:pt idx="4">
                  <c:v>Другое</c:v>
                </c:pt>
                <c:pt idx="5">
                  <c:v>Затруднились ответить</c:v>
                </c:pt>
              </c:strCache>
            </c:strRef>
          </c:cat>
          <c:val>
            <c:numRef>
              <c:f>'Население 6'!$J$315:$J$320</c:f>
              <c:numCache>
                <c:formatCode>0</c:formatCode>
                <c:ptCount val="6"/>
                <c:pt idx="0">
                  <c:v>21.276595744680851</c:v>
                </c:pt>
                <c:pt idx="1">
                  <c:v>10.638297872340418</c:v>
                </c:pt>
                <c:pt idx="2">
                  <c:v>9.5744680851063837</c:v>
                </c:pt>
                <c:pt idx="3">
                  <c:v>50</c:v>
                </c:pt>
                <c:pt idx="4">
                  <c:v>3.1914893617021276</c:v>
                </c:pt>
                <c:pt idx="5">
                  <c:v>5.3191489361702065</c:v>
                </c:pt>
              </c:numCache>
            </c:numRef>
          </c:val>
        </c:ser>
        <c:ser>
          <c:idx val="1"/>
          <c:order val="1"/>
          <c:tx>
            <c:strRef>
              <c:f>'Население 6'!$K$314</c:f>
              <c:strCache>
                <c:ptCount val="1"/>
                <c:pt idx="0">
                  <c:v>2016 год</c:v>
                </c:pt>
              </c:strCache>
            </c:strRef>
          </c:tx>
          <c:invertIfNegative val="0"/>
          <c:cat>
            <c:strRef>
              <c:f>'Население 6'!$I$315:$I$320</c:f>
              <c:strCache>
                <c:ptCount val="6"/>
                <c:pt idx="0">
                  <c:v>Это было слишком дорого</c:v>
                </c:pt>
                <c:pt idx="1">
                  <c:v>Было противно это делать</c:v>
                </c:pt>
                <c:pt idx="2">
                  <c:v>Не знали, как это делается, неудобно</c:v>
                </c:pt>
                <c:pt idx="3">
                  <c:v>Принципиально не дают взяток, даже если все это делают</c:v>
                </c:pt>
                <c:pt idx="4">
                  <c:v>Другое</c:v>
                </c:pt>
                <c:pt idx="5">
                  <c:v>Затруднились ответить</c:v>
                </c:pt>
              </c:strCache>
            </c:strRef>
          </c:cat>
          <c:val>
            <c:numRef>
              <c:f>'Население 6'!$K$315:$K$320</c:f>
              <c:numCache>
                <c:formatCode>0</c:formatCode>
                <c:ptCount val="6"/>
                <c:pt idx="0">
                  <c:v>33.333333333333336</c:v>
                </c:pt>
                <c:pt idx="1">
                  <c:v>6.6006600660066006</c:v>
                </c:pt>
                <c:pt idx="2">
                  <c:v>6.6006600660066006</c:v>
                </c:pt>
                <c:pt idx="3">
                  <c:v>13.201320132013167</c:v>
                </c:pt>
                <c:pt idx="4">
                  <c:v>1.3201320132013201</c:v>
                </c:pt>
                <c:pt idx="5">
                  <c:v>38.943894389438945</c:v>
                </c:pt>
              </c:numCache>
            </c:numRef>
          </c:val>
        </c:ser>
        <c:ser>
          <c:idx val="2"/>
          <c:order val="2"/>
          <c:tx>
            <c:strRef>
              <c:f>'Население 6'!$L$314</c:f>
              <c:strCache>
                <c:ptCount val="1"/>
                <c:pt idx="0">
                  <c:v>2017 год</c:v>
                </c:pt>
              </c:strCache>
            </c:strRef>
          </c:tx>
          <c:invertIfNegative val="0"/>
          <c:cat>
            <c:strRef>
              <c:f>'Население 6'!$I$315:$I$320</c:f>
              <c:strCache>
                <c:ptCount val="6"/>
                <c:pt idx="0">
                  <c:v>Это было слишком дорого</c:v>
                </c:pt>
                <c:pt idx="1">
                  <c:v>Было противно это делать</c:v>
                </c:pt>
                <c:pt idx="2">
                  <c:v>Не знали, как это делается, неудобно</c:v>
                </c:pt>
                <c:pt idx="3">
                  <c:v>Принципиально не дают взяток, даже если все это делают</c:v>
                </c:pt>
                <c:pt idx="4">
                  <c:v>Другое</c:v>
                </c:pt>
                <c:pt idx="5">
                  <c:v>Затруднились ответить</c:v>
                </c:pt>
              </c:strCache>
            </c:strRef>
          </c:cat>
          <c:val>
            <c:numRef>
              <c:f>'Население 6'!$L$315:$L$320</c:f>
              <c:numCache>
                <c:formatCode>0</c:formatCode>
                <c:ptCount val="6"/>
                <c:pt idx="0">
                  <c:v>26.562499999999947</c:v>
                </c:pt>
                <c:pt idx="1">
                  <c:v>10.9375</c:v>
                </c:pt>
                <c:pt idx="2">
                  <c:v>9.3750000000000195</c:v>
                </c:pt>
                <c:pt idx="3">
                  <c:v>39.062500000000071</c:v>
                </c:pt>
                <c:pt idx="4">
                  <c:v>7.8124999999999956</c:v>
                </c:pt>
                <c:pt idx="5">
                  <c:v>6.25</c:v>
                </c:pt>
              </c:numCache>
            </c:numRef>
          </c:val>
        </c:ser>
        <c:ser>
          <c:idx val="3"/>
          <c:order val="3"/>
          <c:tx>
            <c:strRef>
              <c:f>'Население 6'!$M$314</c:f>
              <c:strCache>
                <c:ptCount val="1"/>
                <c:pt idx="0">
                  <c:v>2018 год</c:v>
                </c:pt>
              </c:strCache>
            </c:strRef>
          </c:tx>
          <c:invertIfNegative val="0"/>
          <c:cat>
            <c:strRef>
              <c:f>'Население 6'!$I$315:$I$320</c:f>
              <c:strCache>
                <c:ptCount val="6"/>
                <c:pt idx="0">
                  <c:v>Это было слишком дорого</c:v>
                </c:pt>
                <c:pt idx="1">
                  <c:v>Было противно это делать</c:v>
                </c:pt>
                <c:pt idx="2">
                  <c:v>Не знали, как это делается, неудобно</c:v>
                </c:pt>
                <c:pt idx="3">
                  <c:v>Принципиально не дают взяток, даже если все это делают</c:v>
                </c:pt>
                <c:pt idx="4">
                  <c:v>Другое</c:v>
                </c:pt>
                <c:pt idx="5">
                  <c:v>Затруднились ответить</c:v>
                </c:pt>
              </c:strCache>
            </c:strRef>
          </c:cat>
          <c:val>
            <c:numRef>
              <c:f>'Население 6'!$M$315:$M$320</c:f>
              <c:numCache>
                <c:formatCode>0</c:formatCode>
                <c:ptCount val="6"/>
                <c:pt idx="0">
                  <c:v>37.5</c:v>
                </c:pt>
                <c:pt idx="1">
                  <c:v>8.3333333333333304</c:v>
                </c:pt>
                <c:pt idx="2">
                  <c:v>4.1666666666666696</c:v>
                </c:pt>
                <c:pt idx="3">
                  <c:v>27.083333333333204</c:v>
                </c:pt>
                <c:pt idx="4">
                  <c:v>16.6666666666667</c:v>
                </c:pt>
                <c:pt idx="5">
                  <c:v>6.25</c:v>
                </c:pt>
              </c:numCache>
            </c:numRef>
          </c:val>
        </c:ser>
        <c:dLbls>
          <c:showLegendKey val="0"/>
          <c:showVal val="1"/>
          <c:showCatName val="0"/>
          <c:showSerName val="0"/>
          <c:showPercent val="0"/>
          <c:showBubbleSize val="0"/>
        </c:dLbls>
        <c:gapWidth val="150"/>
        <c:axId val="167809024"/>
        <c:axId val="167810560"/>
      </c:barChart>
      <c:catAx>
        <c:axId val="167809024"/>
        <c:scaling>
          <c:orientation val="minMax"/>
        </c:scaling>
        <c:delete val="0"/>
        <c:axPos val="b"/>
        <c:numFmt formatCode="@" sourceLinked="1"/>
        <c:majorTickMark val="out"/>
        <c:minorTickMark val="none"/>
        <c:tickLblPos val="nextTo"/>
        <c:crossAx val="167810560"/>
        <c:crosses val="autoZero"/>
        <c:auto val="1"/>
        <c:lblAlgn val="ctr"/>
        <c:lblOffset val="100"/>
        <c:noMultiLvlLbl val="0"/>
      </c:catAx>
      <c:valAx>
        <c:axId val="167810560"/>
        <c:scaling>
          <c:orientation val="minMax"/>
        </c:scaling>
        <c:delete val="1"/>
        <c:axPos val="l"/>
        <c:numFmt formatCode="0" sourceLinked="1"/>
        <c:majorTickMark val="out"/>
        <c:minorTickMark val="none"/>
        <c:tickLblPos val="none"/>
        <c:crossAx val="167809024"/>
        <c:crosses val="autoZero"/>
        <c:crossBetween val="between"/>
      </c:valAx>
    </c:plotArea>
    <c:legend>
      <c:legendPos val="b"/>
      <c:layout>
        <c:manualLayout>
          <c:xMode val="edge"/>
          <c:yMode val="edge"/>
          <c:x val="5.1502815721353956E-2"/>
          <c:y val="0.90906961153170962"/>
          <c:w val="0.90121338192929501"/>
          <c:h val="6.8276055827173013E-2"/>
        </c:manualLayout>
      </c:layout>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spPr>
            <a:ln w="19050">
              <a:solidFill>
                <a:schemeClr val="bg1"/>
              </a:solidFill>
            </a:ln>
          </c:spPr>
          <c:dLbls>
            <c:dLbl>
              <c:idx val="0"/>
              <c:layout>
                <c:manualLayout>
                  <c:x val="2.8884842519685108E-2"/>
                  <c:y val="-0.25441054243219574"/>
                </c:manualLayout>
              </c:layout>
              <c:tx>
                <c:rich>
                  <a:bodyPr/>
                  <a:lstStyle/>
                  <a:p>
                    <a:r>
                      <a:rPr lang="ru-RU"/>
                      <a:t>Удалось
56</a:t>
                    </a:r>
                  </a:p>
                </c:rich>
              </c:tx>
              <c:showLegendKey val="0"/>
              <c:showVal val="1"/>
              <c:showCatName val="1"/>
              <c:showSerName val="0"/>
              <c:showPercent val="0"/>
              <c:showBubbleSize val="0"/>
              <c:separator>
</c:separator>
            </c:dLbl>
            <c:dLbl>
              <c:idx val="1"/>
              <c:layout>
                <c:manualLayout>
                  <c:x val="-1.3223753280839901E-2"/>
                  <c:y val="-2.4305555555555542E-2"/>
                </c:manualLayout>
              </c:layout>
              <c:showLegendKey val="0"/>
              <c:showVal val="1"/>
              <c:showCatName val="1"/>
              <c:showSerName val="0"/>
              <c:showPercent val="0"/>
              <c:showBubbleSize val="0"/>
              <c:separator>
</c:separator>
            </c:dLbl>
            <c:dLbl>
              <c:idx val="2"/>
              <c:layout>
                <c:manualLayout>
                  <c:x val="9.3581474190726266E-2"/>
                  <c:y val="-0.1251137357830272"/>
                </c:manualLayout>
              </c:layout>
              <c:showLegendKey val="0"/>
              <c:showVal val="1"/>
              <c:showCatName val="1"/>
              <c:showSerName val="0"/>
              <c:showPercent val="0"/>
              <c:showBubbleSize val="0"/>
              <c:separator>
</c:separator>
            </c:dLbl>
            <c:dLbl>
              <c:idx val="3"/>
              <c:layout>
                <c:manualLayout>
                  <c:x val="-5.1718722659667551E-2"/>
                  <c:y val="-0.12112241178186074"/>
                </c:manualLayout>
              </c:layout>
              <c:showLegendKey val="0"/>
              <c:showVal val="1"/>
              <c:showCatName val="1"/>
              <c:showSerName val="0"/>
              <c:showPercent val="0"/>
              <c:showBubbleSize val="0"/>
              <c:separator>
</c:separator>
            </c:dLbl>
            <c:dLbl>
              <c:idx val="4"/>
              <c:layout>
                <c:manualLayout>
                  <c:x val="-7.4565398075240596E-2"/>
                  <c:y val="7.711249635462257E-2"/>
                </c:manualLayout>
              </c:layou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в17!$B$2:$B$3</c:f>
              <c:strCache>
                <c:ptCount val="2"/>
                <c:pt idx="0">
                  <c:v>Удалось.</c:v>
                </c:pt>
                <c:pt idx="1">
                  <c:v>Нет, отказался от попыток решить ее</c:v>
                </c:pt>
              </c:strCache>
            </c:strRef>
          </c:cat>
          <c:val>
            <c:numRef>
              <c:f>в17!$C$2:$C$3</c:f>
              <c:numCache>
                <c:formatCode>0</c:formatCode>
                <c:ptCount val="2"/>
                <c:pt idx="0">
                  <c:v>56.25</c:v>
                </c:pt>
                <c:pt idx="1">
                  <c:v>43.75</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spPr>
            <a:ln w="19050">
              <a:solidFill>
                <a:schemeClr val="bg1"/>
              </a:solidFill>
            </a:ln>
          </c:spPr>
          <c:dLbls>
            <c:dLbl>
              <c:idx val="0"/>
              <c:layout>
                <c:manualLayout>
                  <c:x val="-4.1896325459317738E-4"/>
                  <c:y val="5.6021434820647545E-2"/>
                </c:manualLayout>
              </c:layout>
              <c:showLegendKey val="0"/>
              <c:showVal val="1"/>
              <c:showCatName val="1"/>
              <c:showSerName val="0"/>
              <c:showPercent val="0"/>
              <c:showBubbleSize val="0"/>
              <c:separator>
</c:separator>
            </c:dLbl>
            <c:dLbl>
              <c:idx val="1"/>
              <c:layout>
                <c:manualLayout>
                  <c:x val="-0.16600153105861765"/>
                  <c:y val="-2.7777777777777891E-2"/>
                </c:manualLayout>
              </c:layout>
              <c:showLegendKey val="0"/>
              <c:showVal val="1"/>
              <c:showCatName val="1"/>
              <c:showSerName val="0"/>
              <c:showPercent val="0"/>
              <c:showBubbleSize val="0"/>
              <c:separator>
</c:separator>
            </c:dLbl>
            <c:dLbl>
              <c:idx val="2"/>
              <c:layout>
                <c:manualLayout>
                  <c:x val="-8.4196194225721804E-2"/>
                  <c:y val="6.0185185185185147E-2"/>
                </c:manualLayout>
              </c:layout>
              <c:showLegendKey val="0"/>
              <c:showVal val="1"/>
              <c:showCatName val="1"/>
              <c:showSerName val="0"/>
              <c:showPercent val="0"/>
              <c:showBubbleSize val="0"/>
              <c:separator>
</c:separator>
            </c:dLbl>
            <c:dLbl>
              <c:idx val="3"/>
              <c:layout>
                <c:manualLayout>
                  <c:x val="-0.10449650043744552"/>
                  <c:y val="9.2592592592593004E-3"/>
                </c:manualLayout>
              </c:layout>
              <c:showLegendKey val="0"/>
              <c:showVal val="1"/>
              <c:showCatName val="1"/>
              <c:showSerName val="0"/>
              <c:showPercent val="0"/>
              <c:showBubbleSize val="0"/>
              <c:separator>
</c:separator>
            </c:dLbl>
            <c:dLbl>
              <c:idx val="4"/>
              <c:layout>
                <c:manualLayout>
                  <c:x val="-7.4565398075240596E-2"/>
                  <c:y val="7.711249635462257E-2"/>
                </c:manualLayout>
              </c:layou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в18!$B$2:$B$5</c:f>
              <c:strCache>
                <c:ptCount val="4"/>
                <c:pt idx="0">
                  <c:v>Чиновник намекнул, заставил, создал для этого ситуацию</c:v>
                </c:pt>
                <c:pt idx="1">
                  <c:v>Мне было известно заранее, что здесь без взятки не обойтись</c:v>
                </c:pt>
                <c:pt idx="2">
                  <c:v>Чиновник не настаивал на взятке, но я решил, что так надежнее</c:v>
                </c:pt>
                <c:pt idx="3">
                  <c:v>Затрудняюсь ответить</c:v>
                </c:pt>
              </c:strCache>
            </c:strRef>
          </c:cat>
          <c:val>
            <c:numRef>
              <c:f>в18!$C$2:$C$5</c:f>
              <c:numCache>
                <c:formatCode>0</c:formatCode>
                <c:ptCount val="4"/>
                <c:pt idx="0">
                  <c:v>30.097087378640801</c:v>
                </c:pt>
                <c:pt idx="1">
                  <c:v>47.572815533980602</c:v>
                </c:pt>
                <c:pt idx="2">
                  <c:v>18.446601941747556</c:v>
                </c:pt>
                <c:pt idx="3">
                  <c:v>3.8834951456310698</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spPr>
            <a:ln w="19050">
              <a:solidFill>
                <a:schemeClr val="bg1"/>
              </a:solidFill>
            </a:ln>
          </c:spPr>
          <c:dLbls>
            <c:dLbl>
              <c:idx val="0"/>
              <c:layout>
                <c:manualLayout>
                  <c:x val="-2.4607939632545952E-2"/>
                  <c:y val="-6.9895013123359578E-2"/>
                </c:manualLayout>
              </c:layout>
              <c:showLegendKey val="0"/>
              <c:showVal val="1"/>
              <c:showCatName val="1"/>
              <c:showSerName val="0"/>
              <c:showPercent val="0"/>
              <c:showBubbleSize val="0"/>
              <c:separator>
</c:separator>
            </c:dLbl>
            <c:dLbl>
              <c:idx val="1"/>
              <c:layout>
                <c:manualLayout>
                  <c:x val="0.1534429133858273"/>
                  <c:y val="6.3657407407407413E-2"/>
                </c:manualLayout>
              </c:layout>
              <c:showLegendKey val="0"/>
              <c:showVal val="1"/>
              <c:showCatName val="1"/>
              <c:showSerName val="0"/>
              <c:showPercent val="0"/>
              <c:showBubbleSize val="0"/>
              <c:separator>
</c:separator>
            </c:dLbl>
            <c:dLbl>
              <c:idx val="2"/>
              <c:layout>
                <c:manualLayout>
                  <c:x val="-1.4751749781277353E-2"/>
                  <c:y val="4.6182560513269175E-2"/>
                </c:manualLayout>
              </c:layout>
              <c:showLegendKey val="0"/>
              <c:showVal val="1"/>
              <c:showCatName val="1"/>
              <c:showSerName val="0"/>
              <c:showPercent val="0"/>
              <c:showBubbleSize val="0"/>
              <c:separator>
</c:separator>
            </c:dLbl>
            <c:dLbl>
              <c:idx val="3"/>
              <c:layout>
                <c:manualLayout>
                  <c:x val="-5.1718722659667551E-2"/>
                  <c:y val="-0.12112241178186074"/>
                </c:manualLayout>
              </c:layout>
              <c:showLegendKey val="0"/>
              <c:showVal val="1"/>
              <c:showCatName val="1"/>
              <c:showSerName val="0"/>
              <c:showPercent val="0"/>
              <c:showBubbleSize val="0"/>
              <c:separator>
</c:separator>
            </c:dLbl>
            <c:dLbl>
              <c:idx val="4"/>
              <c:layout>
                <c:manualLayout>
                  <c:x val="-7.4565398075240596E-2"/>
                  <c:y val="7.711249635462257E-2"/>
                </c:manualLayout>
              </c:layou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в19!$B$2:$B$5</c:f>
              <c:strCache>
                <c:ptCount val="4"/>
                <c:pt idx="0">
                  <c:v>Полностью ясна</c:v>
                </c:pt>
                <c:pt idx="1">
                  <c:v>Практически ясна</c:v>
                </c:pt>
                <c:pt idx="2">
                  <c:v>Не очень ясна</c:v>
                </c:pt>
                <c:pt idx="3">
                  <c:v>Совсем не ясна</c:v>
                </c:pt>
              </c:strCache>
            </c:strRef>
          </c:cat>
          <c:val>
            <c:numRef>
              <c:f>в19!$C$2:$C$5</c:f>
              <c:numCache>
                <c:formatCode>0</c:formatCode>
                <c:ptCount val="4"/>
                <c:pt idx="0">
                  <c:v>31.553398058252451</c:v>
                </c:pt>
                <c:pt idx="1">
                  <c:v>33.495145631068013</c:v>
                </c:pt>
                <c:pt idx="2">
                  <c:v>22.815533980582487</c:v>
                </c:pt>
                <c:pt idx="3">
                  <c:v>12.135922330097101</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spPr>
            <a:ln w="19050">
              <a:solidFill>
                <a:schemeClr val="bg1"/>
              </a:solidFill>
            </a:ln>
          </c:spPr>
          <c:dLbls>
            <c:dLbl>
              <c:idx val="0"/>
              <c:layout>
                <c:manualLayout>
                  <c:x val="4.1007217847769034E-2"/>
                  <c:y val="-0.29591827063283854"/>
                </c:manualLayout>
              </c:layout>
              <c:showLegendKey val="0"/>
              <c:showVal val="1"/>
              <c:showCatName val="1"/>
              <c:showSerName val="0"/>
              <c:showPercent val="0"/>
              <c:showBubbleSize val="0"/>
              <c:separator>
</c:separator>
            </c:dLbl>
            <c:dLbl>
              <c:idx val="1"/>
              <c:layout>
                <c:manualLayout>
                  <c:x val="-5.2112642169728871E-2"/>
                  <c:y val="0.11921296296296299"/>
                </c:manualLayout>
              </c:layout>
              <c:showLegendKey val="0"/>
              <c:showVal val="1"/>
              <c:showCatName val="1"/>
              <c:showSerName val="0"/>
              <c:showPercent val="0"/>
              <c:showBubbleSize val="0"/>
              <c:separator>
</c:separator>
            </c:dLbl>
            <c:dLbl>
              <c:idx val="2"/>
              <c:layout>
                <c:manualLayout>
                  <c:x val="-0.15919619422572212"/>
                  <c:y val="0.13425925925925927"/>
                </c:manualLayout>
              </c:layout>
              <c:showLegendKey val="0"/>
              <c:showVal val="1"/>
              <c:showCatName val="1"/>
              <c:showSerName val="0"/>
              <c:showPercent val="0"/>
              <c:showBubbleSize val="0"/>
              <c:separator>
</c:separator>
            </c:dLbl>
            <c:dLbl>
              <c:idx val="3"/>
              <c:layout>
                <c:manualLayout>
                  <c:x val="-0.10449650043744529"/>
                  <c:y val="1.3888888888888926E-2"/>
                </c:manualLayout>
              </c:layout>
              <c:showLegendKey val="0"/>
              <c:showVal val="1"/>
              <c:showCatName val="1"/>
              <c:showSerName val="0"/>
              <c:showPercent val="0"/>
              <c:showBubbleSize val="0"/>
              <c:separator>
</c:separator>
            </c:dLbl>
            <c:dLbl>
              <c:idx val="4"/>
              <c:layout>
                <c:manualLayout>
                  <c:x val="-7.4565398075240596E-2"/>
                  <c:y val="7.711249635462257E-2"/>
                </c:manualLayout>
              </c:layou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в20!$B$2:$B$5</c:f>
              <c:strCache>
                <c:ptCount val="4"/>
                <c:pt idx="0">
                  <c:v>Значительно улучшились</c:v>
                </c:pt>
                <c:pt idx="1">
                  <c:v>Несколько улучшились</c:v>
                </c:pt>
                <c:pt idx="2">
                  <c:v>Совсем не улучшились</c:v>
                </c:pt>
                <c:pt idx="3">
                  <c:v>Затрудняюсь ответить</c:v>
                </c:pt>
              </c:strCache>
            </c:strRef>
          </c:cat>
          <c:val>
            <c:numRef>
              <c:f>в20!$C$2:$C$5</c:f>
              <c:numCache>
                <c:formatCode>0</c:formatCode>
                <c:ptCount val="4"/>
                <c:pt idx="0">
                  <c:v>59.708737864077818</c:v>
                </c:pt>
                <c:pt idx="1">
                  <c:v>30.582524271844651</c:v>
                </c:pt>
                <c:pt idx="2">
                  <c:v>2.9126213592232952</c:v>
                </c:pt>
                <c:pt idx="3">
                  <c:v>6.7961165048543704</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'Население 6'!$J$4</c:f>
              <c:strCache>
                <c:ptCount val="1"/>
                <c:pt idx="0">
                  <c:v>2015 год</c:v>
                </c:pt>
              </c:strCache>
            </c:strRef>
          </c:tx>
          <c:invertIfNegative val="0"/>
          <c:cat>
            <c:strRef>
              <c:f>'Население 6'!$I$5:$I$9</c:f>
              <c:strCache>
                <c:ptCount val="5"/>
                <c:pt idx="0">
                  <c:v>Практически не встречаются</c:v>
                </c:pt>
                <c:pt idx="1">
                  <c:v>Мало распространены</c:v>
                </c:pt>
                <c:pt idx="2">
                  <c:v>Распространены средне</c:v>
                </c:pt>
                <c:pt idx="3">
                  <c:v>Очень распространены</c:v>
                </c:pt>
                <c:pt idx="4">
                  <c:v>Затрудняюсь ответить</c:v>
                </c:pt>
              </c:strCache>
            </c:strRef>
          </c:cat>
          <c:val>
            <c:numRef>
              <c:f>'Население 6'!$J$5:$J$9</c:f>
              <c:numCache>
                <c:formatCode>0</c:formatCode>
                <c:ptCount val="5"/>
                <c:pt idx="0">
                  <c:v>8.390243902439023</c:v>
                </c:pt>
                <c:pt idx="1">
                  <c:v>13.560975609756097</c:v>
                </c:pt>
                <c:pt idx="2">
                  <c:v>50.243902439024389</c:v>
                </c:pt>
                <c:pt idx="3">
                  <c:v>27.804878048780541</c:v>
                </c:pt>
              </c:numCache>
            </c:numRef>
          </c:val>
        </c:ser>
        <c:ser>
          <c:idx val="1"/>
          <c:order val="1"/>
          <c:tx>
            <c:strRef>
              <c:f>'Население 6'!$K$4</c:f>
              <c:strCache>
                <c:ptCount val="1"/>
                <c:pt idx="0">
                  <c:v>2016 год</c:v>
                </c:pt>
              </c:strCache>
            </c:strRef>
          </c:tx>
          <c:invertIfNegative val="0"/>
          <c:cat>
            <c:strRef>
              <c:f>'Население 6'!$I$5:$I$9</c:f>
              <c:strCache>
                <c:ptCount val="5"/>
                <c:pt idx="0">
                  <c:v>Практически не встречаются</c:v>
                </c:pt>
                <c:pt idx="1">
                  <c:v>Мало распространены</c:v>
                </c:pt>
                <c:pt idx="2">
                  <c:v>Распространены средне</c:v>
                </c:pt>
                <c:pt idx="3">
                  <c:v>Очень распространены</c:v>
                </c:pt>
                <c:pt idx="4">
                  <c:v>Затрудняюсь ответить</c:v>
                </c:pt>
              </c:strCache>
            </c:strRef>
          </c:cat>
          <c:val>
            <c:numRef>
              <c:f>'Население 6'!$K$5:$K$9</c:f>
              <c:numCache>
                <c:formatCode>0</c:formatCode>
                <c:ptCount val="5"/>
                <c:pt idx="0">
                  <c:v>20.6</c:v>
                </c:pt>
                <c:pt idx="1">
                  <c:v>23.8</c:v>
                </c:pt>
                <c:pt idx="2">
                  <c:v>44.4</c:v>
                </c:pt>
                <c:pt idx="3">
                  <c:v>11.2</c:v>
                </c:pt>
              </c:numCache>
            </c:numRef>
          </c:val>
        </c:ser>
        <c:ser>
          <c:idx val="2"/>
          <c:order val="2"/>
          <c:tx>
            <c:strRef>
              <c:f>'Население 6'!$L$4</c:f>
              <c:strCache>
                <c:ptCount val="1"/>
                <c:pt idx="0">
                  <c:v>2017 год</c:v>
                </c:pt>
              </c:strCache>
            </c:strRef>
          </c:tx>
          <c:invertIfNegative val="0"/>
          <c:cat>
            <c:strRef>
              <c:f>'Население 6'!$I$5:$I$9</c:f>
              <c:strCache>
                <c:ptCount val="5"/>
                <c:pt idx="0">
                  <c:v>Практически не встречаются</c:v>
                </c:pt>
                <c:pt idx="1">
                  <c:v>Мало распространены</c:v>
                </c:pt>
                <c:pt idx="2">
                  <c:v>Распространены средне</c:v>
                </c:pt>
                <c:pt idx="3">
                  <c:v>Очень распространены</c:v>
                </c:pt>
                <c:pt idx="4">
                  <c:v>Затрудняюсь ответить</c:v>
                </c:pt>
              </c:strCache>
            </c:strRef>
          </c:cat>
          <c:val>
            <c:numRef>
              <c:f>'Население 6'!$L$5:$L$9</c:f>
              <c:numCache>
                <c:formatCode>0</c:formatCode>
                <c:ptCount val="5"/>
                <c:pt idx="0">
                  <c:v>6.5</c:v>
                </c:pt>
                <c:pt idx="1">
                  <c:v>15.8</c:v>
                </c:pt>
                <c:pt idx="2">
                  <c:v>34.9</c:v>
                </c:pt>
                <c:pt idx="3">
                  <c:v>25.7</c:v>
                </c:pt>
                <c:pt idx="4">
                  <c:v>17.100000000000001</c:v>
                </c:pt>
              </c:numCache>
            </c:numRef>
          </c:val>
        </c:ser>
        <c:ser>
          <c:idx val="3"/>
          <c:order val="3"/>
          <c:tx>
            <c:strRef>
              <c:f>'Население 6'!$M$4</c:f>
              <c:strCache>
                <c:ptCount val="1"/>
                <c:pt idx="0">
                  <c:v>2018 год</c:v>
                </c:pt>
              </c:strCache>
            </c:strRef>
          </c:tx>
          <c:invertIfNegative val="0"/>
          <c:cat>
            <c:strRef>
              <c:f>'Население 6'!$I$5:$I$9</c:f>
              <c:strCache>
                <c:ptCount val="5"/>
                <c:pt idx="0">
                  <c:v>Практически не встречаются</c:v>
                </c:pt>
                <c:pt idx="1">
                  <c:v>Мало распространены</c:v>
                </c:pt>
                <c:pt idx="2">
                  <c:v>Распространены средне</c:v>
                </c:pt>
                <c:pt idx="3">
                  <c:v>Очень распространены</c:v>
                </c:pt>
                <c:pt idx="4">
                  <c:v>Затрудняюсь ответить</c:v>
                </c:pt>
              </c:strCache>
            </c:strRef>
          </c:cat>
          <c:val>
            <c:numRef>
              <c:f>'Население 6'!$M$5:$M$9</c:f>
              <c:numCache>
                <c:formatCode>0</c:formatCode>
                <c:ptCount val="5"/>
                <c:pt idx="0">
                  <c:v>3</c:v>
                </c:pt>
                <c:pt idx="1">
                  <c:v>13.7</c:v>
                </c:pt>
                <c:pt idx="2">
                  <c:v>39.5</c:v>
                </c:pt>
                <c:pt idx="3">
                  <c:v>28.3</c:v>
                </c:pt>
                <c:pt idx="4">
                  <c:v>15.5</c:v>
                </c:pt>
              </c:numCache>
            </c:numRef>
          </c:val>
        </c:ser>
        <c:dLbls>
          <c:showLegendKey val="0"/>
          <c:showVal val="1"/>
          <c:showCatName val="0"/>
          <c:showSerName val="0"/>
          <c:showPercent val="0"/>
          <c:showBubbleSize val="0"/>
        </c:dLbls>
        <c:gapWidth val="150"/>
        <c:overlap val="-25"/>
        <c:axId val="164572544"/>
        <c:axId val="164582528"/>
      </c:barChart>
      <c:catAx>
        <c:axId val="164572544"/>
        <c:scaling>
          <c:orientation val="minMax"/>
        </c:scaling>
        <c:delete val="0"/>
        <c:axPos val="b"/>
        <c:majorTickMark val="none"/>
        <c:minorTickMark val="none"/>
        <c:tickLblPos val="nextTo"/>
        <c:crossAx val="164582528"/>
        <c:crosses val="autoZero"/>
        <c:auto val="1"/>
        <c:lblAlgn val="ctr"/>
        <c:lblOffset val="100"/>
        <c:noMultiLvlLbl val="0"/>
      </c:catAx>
      <c:valAx>
        <c:axId val="164582528"/>
        <c:scaling>
          <c:orientation val="minMax"/>
        </c:scaling>
        <c:delete val="1"/>
        <c:axPos val="l"/>
        <c:numFmt formatCode="0" sourceLinked="1"/>
        <c:majorTickMark val="out"/>
        <c:minorTickMark val="none"/>
        <c:tickLblPos val="none"/>
        <c:crossAx val="164572544"/>
        <c:crosses val="autoZero"/>
        <c:crossBetween val="between"/>
      </c:valAx>
      <c:spPr>
        <a:ln>
          <a:noFill/>
        </a:ln>
      </c:spPr>
    </c:plotArea>
    <c:legend>
      <c:legendPos val="b"/>
      <c:layout>
        <c:manualLayout>
          <c:xMode val="edge"/>
          <c:yMode val="edge"/>
          <c:x val="6.5617823162729683E-2"/>
          <c:y val="0.8902471451439905"/>
          <c:w val="0.88419844980314966"/>
          <c:h val="8.2409106257735024E-2"/>
        </c:manualLayout>
      </c:layout>
      <c:overlay val="0"/>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spPr>
            <a:ln w="19050">
              <a:solidFill>
                <a:schemeClr val="bg1"/>
              </a:solidFill>
            </a:ln>
          </c:spPr>
          <c:dLbls>
            <c:dLbl>
              <c:idx val="1"/>
              <c:layout>
                <c:manualLayout>
                  <c:x val="0.1534429133858273"/>
                  <c:y val="6.3657407407407413E-2"/>
                </c:manualLayout>
              </c:layout>
              <c:showLegendKey val="0"/>
              <c:showVal val="1"/>
              <c:showCatName val="1"/>
              <c:showSerName val="0"/>
              <c:showPercent val="0"/>
              <c:showBubbleSize val="0"/>
              <c:separator>
</c:separator>
            </c:dLbl>
            <c:dLbl>
              <c:idx val="2"/>
              <c:layout>
                <c:manualLayout>
                  <c:x val="-5.919641294838171E-2"/>
                  <c:y val="5.5441819772528385E-2"/>
                </c:manualLayout>
              </c:layout>
              <c:showLegendKey val="0"/>
              <c:showVal val="1"/>
              <c:showCatName val="1"/>
              <c:showSerName val="0"/>
              <c:showPercent val="0"/>
              <c:showBubbleSize val="0"/>
              <c:separator>
</c:separator>
            </c:dLbl>
            <c:dLbl>
              <c:idx val="3"/>
              <c:layout>
                <c:manualLayout>
                  <c:x val="-6.2829833770778651E-2"/>
                  <c:y val="0.12887758821813908"/>
                </c:manualLayout>
              </c:layout>
              <c:showLegendKey val="0"/>
              <c:showVal val="1"/>
              <c:showCatName val="1"/>
              <c:showSerName val="0"/>
              <c:showPercent val="0"/>
              <c:showBubbleSize val="0"/>
              <c:separator>
</c:separator>
            </c:dLbl>
            <c:dLbl>
              <c:idx val="4"/>
              <c:layout>
                <c:manualLayout>
                  <c:x val="-7.4565398075240596E-2"/>
                  <c:y val="7.711249635462257E-2"/>
                </c:manualLayout>
              </c:layou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в21!$B$2:$B$7</c:f>
              <c:strCache>
                <c:ptCount val="6"/>
                <c:pt idx="0">
                  <c:v>В результате мне удалось добиться того, что они и так должны были сделать по долгу службы</c:v>
                </c:pt>
                <c:pt idx="1">
                  <c:v>Решение моей проблемы было ускорено</c:v>
                </c:pt>
                <c:pt idx="2">
                  <c:v>Моя проблема была решена более качественно</c:v>
                </c:pt>
                <c:pt idx="3">
                  <c:v>Мне удалось избежать лишних трудностей</c:v>
                </c:pt>
                <c:pt idx="4">
                  <c:v>Взятка все равно не помогла</c:v>
                </c:pt>
                <c:pt idx="5">
                  <c:v>Затрудняюсь ответить</c:v>
                </c:pt>
              </c:strCache>
            </c:strRef>
          </c:cat>
          <c:val>
            <c:numRef>
              <c:f>в21!$C$2:$C$7</c:f>
              <c:numCache>
                <c:formatCode>0</c:formatCode>
                <c:ptCount val="6"/>
                <c:pt idx="0">
                  <c:v>22.815533980582487</c:v>
                </c:pt>
                <c:pt idx="1">
                  <c:v>34.466019417475763</c:v>
                </c:pt>
                <c:pt idx="2">
                  <c:v>16.990291262135859</c:v>
                </c:pt>
                <c:pt idx="3">
                  <c:v>16.019417475728186</c:v>
                </c:pt>
                <c:pt idx="4">
                  <c:v>6.7961165048543704</c:v>
                </c:pt>
                <c:pt idx="5">
                  <c:v>2.9126213592232952</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010411198600181"/>
          <c:y val="3.803222513852441E-2"/>
          <c:w val="0.5498958880139998"/>
          <c:h val="0.89814814814814814"/>
        </c:manualLayout>
      </c:layout>
      <c:barChart>
        <c:barDir val="bar"/>
        <c:grouping val="clustered"/>
        <c:varyColors val="0"/>
        <c:ser>
          <c:idx val="0"/>
          <c:order val="0"/>
          <c:invertIfNegative val="0"/>
          <c:cat>
            <c:strRef>
              <c:f>в22!$B$2:$B$15</c:f>
              <c:strCache>
                <c:ptCount val="14"/>
                <c:pt idx="0">
                  <c:v>Ненависть к нашей государственной системе, которая ставит людей в так</c:v>
                </c:pt>
                <c:pt idx="1">
                  <c:v>Удовлетворение собой, своим умением решать свои проблемы</c:v>
                </c:pt>
                <c:pt idx="2">
                  <c:v>Стыд</c:v>
                </c:pt>
                <c:pt idx="3">
                  <c:v>Ненависть ко всей коррумпированной власти</c:v>
                </c:pt>
                <c:pt idx="4">
                  <c:v>Унижение</c:v>
                </c:pt>
                <c:pt idx="5">
                  <c:v>Ненависть к чиновнику</c:v>
                </c:pt>
                <c:pt idx="6">
                  <c:v>Удовлетворение тем, что удалось чиновника заставить работать на себя</c:v>
                </c:pt>
                <c:pt idx="7">
                  <c:v>Опустошенность</c:v>
                </c:pt>
                <c:pt idx="8">
                  <c:v>Страх, что могут схватить за руку</c:v>
                </c:pt>
                <c:pt idx="9">
                  <c:v>Презрение к себе</c:v>
                </c:pt>
                <c:pt idx="10">
                  <c:v>Опасение, что об этом узнают мои знакомые и будут осуждать</c:v>
                </c:pt>
                <c:pt idx="11">
                  <c:v>Ничего не чувствовал, уже привык</c:v>
                </c:pt>
                <c:pt idx="12">
                  <c:v>Другое</c:v>
                </c:pt>
                <c:pt idx="13">
                  <c:v>Затрудняюсь ответить</c:v>
                </c:pt>
              </c:strCache>
            </c:strRef>
          </c:cat>
          <c:val>
            <c:numRef>
              <c:f>в22!$C$2:$C$15</c:f>
              <c:numCache>
                <c:formatCode>0</c:formatCode>
                <c:ptCount val="14"/>
                <c:pt idx="0">
                  <c:v>17.475728155339759</c:v>
                </c:pt>
                <c:pt idx="1">
                  <c:v>14.5631067961165</c:v>
                </c:pt>
                <c:pt idx="2">
                  <c:v>12.135922330097101</c:v>
                </c:pt>
                <c:pt idx="3">
                  <c:v>12.135922330097101</c:v>
                </c:pt>
                <c:pt idx="4">
                  <c:v>9.7087378640776691</c:v>
                </c:pt>
                <c:pt idx="5">
                  <c:v>7.2815533980582501</c:v>
                </c:pt>
                <c:pt idx="6">
                  <c:v>6.3106796116504897</c:v>
                </c:pt>
                <c:pt idx="7">
                  <c:v>5.3398058252427196</c:v>
                </c:pt>
                <c:pt idx="8">
                  <c:v>3.3980582524271798</c:v>
                </c:pt>
                <c:pt idx="9">
                  <c:v>2.4271844660194244</c:v>
                </c:pt>
                <c:pt idx="10">
                  <c:v>1.9417475728155325</c:v>
                </c:pt>
                <c:pt idx="11">
                  <c:v>18.446601941747556</c:v>
                </c:pt>
                <c:pt idx="12">
                  <c:v>6.3106796116504897</c:v>
                </c:pt>
                <c:pt idx="13">
                  <c:v>5.3398058252427196</c:v>
                </c:pt>
              </c:numCache>
            </c:numRef>
          </c:val>
        </c:ser>
        <c:dLbls>
          <c:showLegendKey val="0"/>
          <c:showVal val="1"/>
          <c:showCatName val="0"/>
          <c:showSerName val="0"/>
          <c:showPercent val="0"/>
          <c:showBubbleSize val="0"/>
        </c:dLbls>
        <c:gapWidth val="150"/>
        <c:overlap val="-25"/>
        <c:axId val="167976320"/>
        <c:axId val="168006784"/>
      </c:barChart>
      <c:catAx>
        <c:axId val="167976320"/>
        <c:scaling>
          <c:orientation val="maxMin"/>
        </c:scaling>
        <c:delete val="0"/>
        <c:axPos val="l"/>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68006784"/>
        <c:crosses val="autoZero"/>
        <c:auto val="1"/>
        <c:lblAlgn val="ctr"/>
        <c:lblOffset val="100"/>
        <c:noMultiLvlLbl val="0"/>
      </c:catAx>
      <c:valAx>
        <c:axId val="168006784"/>
        <c:scaling>
          <c:orientation val="minMax"/>
        </c:scaling>
        <c:delete val="1"/>
        <c:axPos val="t"/>
        <c:numFmt formatCode="0" sourceLinked="1"/>
        <c:majorTickMark val="out"/>
        <c:minorTickMark val="none"/>
        <c:tickLblPos val="none"/>
        <c:crossAx val="167976320"/>
        <c:crosses val="autoZero"/>
        <c:crossBetween val="between"/>
      </c:valAx>
    </c:plotArea>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в23!$B$2</c:f>
              <c:strCache>
                <c:ptCount val="1"/>
                <c:pt idx="0">
                  <c:v>Не приходилось сталкиваться с такой ситуацией</c:v>
                </c:pt>
              </c:strCache>
            </c:strRef>
          </c:tx>
          <c:invertIfNegative val="0"/>
          <c:cat>
            <c:strRef>
              <c:f>в23!$C$1:$E$1</c:f>
              <c:strCache>
                <c:ptCount val="3"/>
                <c:pt idx="0">
                  <c:v>В целом по выборке</c:v>
                </c:pt>
                <c:pt idx="1">
                  <c:v>Областной центр</c:v>
                </c:pt>
                <c:pt idx="2">
                  <c:v>Города и районы области</c:v>
                </c:pt>
              </c:strCache>
            </c:strRef>
          </c:cat>
          <c:val>
            <c:numRef>
              <c:f>в23!$C$2:$E$2</c:f>
              <c:numCache>
                <c:formatCode>0</c:formatCode>
                <c:ptCount val="3"/>
                <c:pt idx="0">
                  <c:v>32.700000000000003</c:v>
                </c:pt>
                <c:pt idx="1">
                  <c:v>25.526315789473699</c:v>
                </c:pt>
                <c:pt idx="2">
                  <c:v>37.096774193548399</c:v>
                </c:pt>
              </c:numCache>
            </c:numRef>
          </c:val>
        </c:ser>
        <c:ser>
          <c:idx val="1"/>
          <c:order val="1"/>
          <c:tx>
            <c:strRef>
              <c:f>в23!$B$3</c:f>
              <c:strCache>
                <c:ptCount val="1"/>
                <c:pt idx="0">
                  <c:v>Такая ситуация была и нам пришлось пойти на дополнительные затраты</c:v>
                </c:pt>
              </c:strCache>
            </c:strRef>
          </c:tx>
          <c:invertIfNegative val="0"/>
          <c:cat>
            <c:strRef>
              <c:f>в23!$C$1:$E$1</c:f>
              <c:strCache>
                <c:ptCount val="3"/>
                <c:pt idx="0">
                  <c:v>В целом по выборке</c:v>
                </c:pt>
                <c:pt idx="1">
                  <c:v>Областной центр</c:v>
                </c:pt>
                <c:pt idx="2">
                  <c:v>Города и районы области</c:v>
                </c:pt>
              </c:strCache>
            </c:strRef>
          </c:cat>
          <c:val>
            <c:numRef>
              <c:f>в23!$C$3:$E$3</c:f>
              <c:numCache>
                <c:formatCode>0</c:formatCode>
                <c:ptCount val="3"/>
                <c:pt idx="0">
                  <c:v>16.100000000000001</c:v>
                </c:pt>
                <c:pt idx="1">
                  <c:v>21.315789473684202</c:v>
                </c:pt>
                <c:pt idx="2">
                  <c:v>12.9032258064516</c:v>
                </c:pt>
              </c:numCache>
            </c:numRef>
          </c:val>
        </c:ser>
        <c:ser>
          <c:idx val="2"/>
          <c:order val="2"/>
          <c:tx>
            <c:strRef>
              <c:f>в23!$B$4</c:f>
              <c:strCache>
                <c:ptCount val="1"/>
                <c:pt idx="0">
                  <c:v>Такая потребность была, но необходимых средств не было</c:v>
                </c:pt>
              </c:strCache>
            </c:strRef>
          </c:tx>
          <c:invertIfNegative val="0"/>
          <c:cat>
            <c:strRef>
              <c:f>в23!$C$1:$E$1</c:f>
              <c:strCache>
                <c:ptCount val="3"/>
                <c:pt idx="0">
                  <c:v>В целом по выборке</c:v>
                </c:pt>
                <c:pt idx="1">
                  <c:v>Областной центр</c:v>
                </c:pt>
                <c:pt idx="2">
                  <c:v>Города и районы области</c:v>
                </c:pt>
              </c:strCache>
            </c:strRef>
          </c:cat>
          <c:val>
            <c:numRef>
              <c:f>в23!$C$4:$E$4</c:f>
              <c:numCache>
                <c:formatCode>0</c:formatCode>
                <c:ptCount val="3"/>
                <c:pt idx="0">
                  <c:v>3.9</c:v>
                </c:pt>
                <c:pt idx="1">
                  <c:v>3.6842105263157898</c:v>
                </c:pt>
                <c:pt idx="2">
                  <c:v>4.0322580645161334</c:v>
                </c:pt>
              </c:numCache>
            </c:numRef>
          </c:val>
        </c:ser>
        <c:ser>
          <c:idx val="3"/>
          <c:order val="3"/>
          <c:tx>
            <c:strRef>
              <c:f>в23!$B$5</c:f>
              <c:strCache>
                <c:ptCount val="1"/>
                <c:pt idx="0">
                  <c:v>У нас нет детей, обучающихся в школе</c:v>
                </c:pt>
              </c:strCache>
            </c:strRef>
          </c:tx>
          <c:invertIfNegative val="0"/>
          <c:cat>
            <c:strRef>
              <c:f>в23!$C$1:$E$1</c:f>
              <c:strCache>
                <c:ptCount val="3"/>
                <c:pt idx="0">
                  <c:v>В целом по выборке</c:v>
                </c:pt>
                <c:pt idx="1">
                  <c:v>Областной центр</c:v>
                </c:pt>
                <c:pt idx="2">
                  <c:v>Города и районы области</c:v>
                </c:pt>
              </c:strCache>
            </c:strRef>
          </c:cat>
          <c:val>
            <c:numRef>
              <c:f>в23!$C$5:$E$5</c:f>
              <c:numCache>
                <c:formatCode>0</c:formatCode>
                <c:ptCount val="3"/>
                <c:pt idx="0">
                  <c:v>44.3</c:v>
                </c:pt>
                <c:pt idx="1">
                  <c:v>44.736842105263129</c:v>
                </c:pt>
                <c:pt idx="2">
                  <c:v>44.0322580645161</c:v>
                </c:pt>
              </c:numCache>
            </c:numRef>
          </c:val>
        </c:ser>
        <c:ser>
          <c:idx val="4"/>
          <c:order val="4"/>
          <c:tx>
            <c:strRef>
              <c:f>в23!$B$6</c:f>
              <c:strCache>
                <c:ptCount val="1"/>
                <c:pt idx="0">
                  <c:v>Затрудняюсь ответить</c:v>
                </c:pt>
              </c:strCache>
            </c:strRef>
          </c:tx>
          <c:invertIfNegative val="0"/>
          <c:cat>
            <c:strRef>
              <c:f>в23!$C$1:$E$1</c:f>
              <c:strCache>
                <c:ptCount val="3"/>
                <c:pt idx="0">
                  <c:v>В целом по выборке</c:v>
                </c:pt>
                <c:pt idx="1">
                  <c:v>Областной центр</c:v>
                </c:pt>
                <c:pt idx="2">
                  <c:v>Города и районы области</c:v>
                </c:pt>
              </c:strCache>
            </c:strRef>
          </c:cat>
          <c:val>
            <c:numRef>
              <c:f>в23!$C$6:$E$6</c:f>
              <c:numCache>
                <c:formatCode>0</c:formatCode>
                <c:ptCount val="3"/>
                <c:pt idx="0">
                  <c:v>3</c:v>
                </c:pt>
                <c:pt idx="1">
                  <c:v>4.7368421052631868</c:v>
                </c:pt>
                <c:pt idx="2">
                  <c:v>1.9354838709677424</c:v>
                </c:pt>
              </c:numCache>
            </c:numRef>
          </c:val>
        </c:ser>
        <c:dLbls>
          <c:showLegendKey val="0"/>
          <c:showVal val="1"/>
          <c:showCatName val="0"/>
          <c:showSerName val="0"/>
          <c:showPercent val="0"/>
          <c:showBubbleSize val="0"/>
        </c:dLbls>
        <c:gapWidth val="150"/>
        <c:overlap val="-25"/>
        <c:axId val="168105856"/>
        <c:axId val="168107392"/>
      </c:barChart>
      <c:catAx>
        <c:axId val="168105856"/>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8107392"/>
        <c:crosses val="autoZero"/>
        <c:auto val="1"/>
        <c:lblAlgn val="ctr"/>
        <c:lblOffset val="100"/>
        <c:noMultiLvlLbl val="0"/>
      </c:catAx>
      <c:valAx>
        <c:axId val="168107392"/>
        <c:scaling>
          <c:orientation val="minMax"/>
        </c:scaling>
        <c:delete val="1"/>
        <c:axPos val="l"/>
        <c:numFmt formatCode="0" sourceLinked="1"/>
        <c:majorTickMark val="out"/>
        <c:minorTickMark val="none"/>
        <c:tickLblPos val="none"/>
        <c:crossAx val="168105856"/>
        <c:crosses val="autoZero"/>
        <c:crossBetween val="between"/>
      </c:valAx>
    </c:plotArea>
    <c:legend>
      <c:legendPos val="b"/>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в24!$B$2</c:f>
              <c:strCache>
                <c:ptCount val="1"/>
                <c:pt idx="0">
                  <c:v>Последние десять лет у нас в семье в ВУЗ никто не поступал </c:v>
                </c:pt>
              </c:strCache>
            </c:strRef>
          </c:tx>
          <c:invertIfNegative val="0"/>
          <c:cat>
            <c:strRef>
              <c:f>в24!$C$1:$E$1</c:f>
              <c:strCache>
                <c:ptCount val="3"/>
                <c:pt idx="0">
                  <c:v>В целом по выборке</c:v>
                </c:pt>
                <c:pt idx="1">
                  <c:v>Областной центр</c:v>
                </c:pt>
                <c:pt idx="2">
                  <c:v>Города и районы области</c:v>
                </c:pt>
              </c:strCache>
            </c:strRef>
          </c:cat>
          <c:val>
            <c:numRef>
              <c:f>в24!$C$2:$E$2</c:f>
              <c:numCache>
                <c:formatCode>0</c:formatCode>
                <c:ptCount val="3"/>
                <c:pt idx="0">
                  <c:v>53.3</c:v>
                </c:pt>
                <c:pt idx="1">
                  <c:v>51.842105263157912</c:v>
                </c:pt>
                <c:pt idx="2">
                  <c:v>54.193548387096811</c:v>
                </c:pt>
              </c:numCache>
            </c:numRef>
          </c:val>
        </c:ser>
        <c:ser>
          <c:idx val="1"/>
          <c:order val="1"/>
          <c:tx>
            <c:strRef>
              <c:f>в24!$B$3</c:f>
              <c:strCache>
                <c:ptCount val="1"/>
                <c:pt idx="0">
                  <c:v>Поступали сами по себе, без всякой помощи </c:v>
                </c:pt>
              </c:strCache>
            </c:strRef>
          </c:tx>
          <c:invertIfNegative val="0"/>
          <c:cat>
            <c:strRef>
              <c:f>в24!$C$1:$E$1</c:f>
              <c:strCache>
                <c:ptCount val="3"/>
                <c:pt idx="0">
                  <c:v>В целом по выборке</c:v>
                </c:pt>
                <c:pt idx="1">
                  <c:v>Областной центр</c:v>
                </c:pt>
                <c:pt idx="2">
                  <c:v>Города и районы области</c:v>
                </c:pt>
              </c:strCache>
            </c:strRef>
          </c:cat>
          <c:val>
            <c:numRef>
              <c:f>в24!$C$3:$E$3</c:f>
              <c:numCache>
                <c:formatCode>0</c:formatCode>
                <c:ptCount val="3"/>
                <c:pt idx="0">
                  <c:v>26.3</c:v>
                </c:pt>
                <c:pt idx="1">
                  <c:v>22.894736842105225</c:v>
                </c:pt>
                <c:pt idx="2">
                  <c:v>28.387096774193488</c:v>
                </c:pt>
              </c:numCache>
            </c:numRef>
          </c:val>
        </c:ser>
        <c:ser>
          <c:idx val="2"/>
          <c:order val="2"/>
          <c:tx>
            <c:strRef>
              <c:f>в24!$B$4</c:f>
              <c:strCache>
                <c:ptCount val="1"/>
                <c:pt idx="0">
                  <c:v>Прибегали к репетиторам или платным курсам подготовки </c:v>
                </c:pt>
              </c:strCache>
            </c:strRef>
          </c:tx>
          <c:invertIfNegative val="0"/>
          <c:cat>
            <c:strRef>
              <c:f>в24!$C$1:$E$1</c:f>
              <c:strCache>
                <c:ptCount val="3"/>
                <c:pt idx="0">
                  <c:v>В целом по выборке</c:v>
                </c:pt>
                <c:pt idx="1">
                  <c:v>Областной центр</c:v>
                </c:pt>
                <c:pt idx="2">
                  <c:v>Города и районы области</c:v>
                </c:pt>
              </c:strCache>
            </c:strRef>
          </c:cat>
          <c:val>
            <c:numRef>
              <c:f>в24!$C$4:$E$4</c:f>
              <c:numCache>
                <c:formatCode>0</c:formatCode>
                <c:ptCount val="3"/>
                <c:pt idx="0">
                  <c:v>13</c:v>
                </c:pt>
                <c:pt idx="1">
                  <c:v>18.42105263157886</c:v>
                </c:pt>
                <c:pt idx="2">
                  <c:v>9.6774193548387206</c:v>
                </c:pt>
              </c:numCache>
            </c:numRef>
          </c:val>
        </c:ser>
        <c:ser>
          <c:idx val="3"/>
          <c:order val="3"/>
          <c:tx>
            <c:strRef>
              <c:f>в24!$B$5</c:f>
              <c:strCache>
                <c:ptCount val="1"/>
                <c:pt idx="0">
                  <c:v>Была идея поступать в ВУЗ, но пришлось отказаться из-за отсутствия необходимых средств </c:v>
                </c:pt>
              </c:strCache>
            </c:strRef>
          </c:tx>
          <c:invertIfNegative val="0"/>
          <c:cat>
            <c:strRef>
              <c:f>в24!$C$1:$E$1</c:f>
              <c:strCache>
                <c:ptCount val="3"/>
                <c:pt idx="0">
                  <c:v>В целом по выборке</c:v>
                </c:pt>
                <c:pt idx="1">
                  <c:v>Областной центр</c:v>
                </c:pt>
                <c:pt idx="2">
                  <c:v>Города и районы области</c:v>
                </c:pt>
              </c:strCache>
            </c:strRef>
          </c:cat>
          <c:val>
            <c:numRef>
              <c:f>в24!$C$5:$E$5</c:f>
              <c:numCache>
                <c:formatCode>0</c:formatCode>
                <c:ptCount val="3"/>
                <c:pt idx="0">
                  <c:v>3.6</c:v>
                </c:pt>
                <c:pt idx="1">
                  <c:v>2.1052631578947398</c:v>
                </c:pt>
                <c:pt idx="2">
                  <c:v>4.5161290322580596</c:v>
                </c:pt>
              </c:numCache>
            </c:numRef>
          </c:val>
        </c:ser>
        <c:ser>
          <c:idx val="4"/>
          <c:order val="4"/>
          <c:tx>
            <c:strRef>
              <c:f>в24!$B$6</c:f>
              <c:strCache>
                <c:ptCount val="1"/>
                <c:pt idx="0">
                  <c:v>Затрудняюсь ответить</c:v>
                </c:pt>
              </c:strCache>
            </c:strRef>
          </c:tx>
          <c:invertIfNegative val="0"/>
          <c:cat>
            <c:strRef>
              <c:f>в24!$C$1:$E$1</c:f>
              <c:strCache>
                <c:ptCount val="3"/>
                <c:pt idx="0">
                  <c:v>В целом по выборке</c:v>
                </c:pt>
                <c:pt idx="1">
                  <c:v>Областной центр</c:v>
                </c:pt>
                <c:pt idx="2">
                  <c:v>Города и районы области</c:v>
                </c:pt>
              </c:strCache>
            </c:strRef>
          </c:cat>
          <c:val>
            <c:numRef>
              <c:f>в24!$C$6:$E$6</c:f>
              <c:numCache>
                <c:formatCode>0</c:formatCode>
                <c:ptCount val="3"/>
                <c:pt idx="0">
                  <c:v>3</c:v>
                </c:pt>
                <c:pt idx="1">
                  <c:v>3.4210526315789442</c:v>
                </c:pt>
                <c:pt idx="2">
                  <c:v>2.7419354838709702</c:v>
                </c:pt>
              </c:numCache>
            </c:numRef>
          </c:val>
        </c:ser>
        <c:ser>
          <c:idx val="5"/>
          <c:order val="5"/>
          <c:tx>
            <c:strRef>
              <c:f>в24!$B$7</c:f>
              <c:strCache>
                <c:ptCount val="1"/>
                <c:pt idx="0">
                  <c:v>Прибегали к вознаграждению преподавателей для того, чтобы облегчить сдачу ЕГЭ</c:v>
                </c:pt>
              </c:strCache>
            </c:strRef>
          </c:tx>
          <c:invertIfNegative val="0"/>
          <c:cat>
            <c:strRef>
              <c:f>в24!$C$1:$E$1</c:f>
              <c:strCache>
                <c:ptCount val="3"/>
                <c:pt idx="0">
                  <c:v>В целом по выборке</c:v>
                </c:pt>
                <c:pt idx="1">
                  <c:v>Областной центр</c:v>
                </c:pt>
                <c:pt idx="2">
                  <c:v>Города и районы области</c:v>
                </c:pt>
              </c:strCache>
            </c:strRef>
          </c:cat>
          <c:val>
            <c:numRef>
              <c:f>в24!$C$7:$E$7</c:f>
              <c:numCache>
                <c:formatCode>0</c:formatCode>
                <c:ptCount val="3"/>
                <c:pt idx="0">
                  <c:v>2.5</c:v>
                </c:pt>
                <c:pt idx="1">
                  <c:v>3.6842105263157898</c:v>
                </c:pt>
                <c:pt idx="2">
                  <c:v>1.7741935483870999</c:v>
                </c:pt>
              </c:numCache>
            </c:numRef>
          </c:val>
        </c:ser>
        <c:dLbls>
          <c:showLegendKey val="0"/>
          <c:showVal val="1"/>
          <c:showCatName val="0"/>
          <c:showSerName val="0"/>
          <c:showPercent val="0"/>
          <c:showBubbleSize val="0"/>
        </c:dLbls>
        <c:gapWidth val="150"/>
        <c:overlap val="-25"/>
        <c:axId val="168167296"/>
        <c:axId val="168168832"/>
      </c:barChart>
      <c:catAx>
        <c:axId val="168167296"/>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8168832"/>
        <c:crosses val="autoZero"/>
        <c:auto val="1"/>
        <c:lblAlgn val="ctr"/>
        <c:lblOffset val="100"/>
        <c:noMultiLvlLbl val="0"/>
      </c:catAx>
      <c:valAx>
        <c:axId val="168168832"/>
        <c:scaling>
          <c:orientation val="minMax"/>
        </c:scaling>
        <c:delete val="1"/>
        <c:axPos val="l"/>
        <c:numFmt formatCode="0" sourceLinked="1"/>
        <c:majorTickMark val="out"/>
        <c:minorTickMark val="none"/>
        <c:tickLblPos val="none"/>
        <c:crossAx val="168167296"/>
        <c:crosses val="autoZero"/>
        <c:crossBetween val="between"/>
      </c:valAx>
    </c:plotArea>
    <c:legend>
      <c:legendPos val="b"/>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в25!$B$2</c:f>
              <c:strCache>
                <c:ptCount val="1"/>
                <c:pt idx="0">
                  <c:v>Я пользуюсь только услугами платной поликлиники</c:v>
                </c:pt>
              </c:strCache>
            </c:strRef>
          </c:tx>
          <c:invertIfNegative val="0"/>
          <c:cat>
            <c:strRef>
              <c:f>в25!$C$1:$E$1</c:f>
              <c:strCache>
                <c:ptCount val="3"/>
                <c:pt idx="0">
                  <c:v>В целом по выборке</c:v>
                </c:pt>
                <c:pt idx="1">
                  <c:v>Областной центр</c:v>
                </c:pt>
                <c:pt idx="2">
                  <c:v>Города и районы области</c:v>
                </c:pt>
              </c:strCache>
            </c:strRef>
          </c:cat>
          <c:val>
            <c:numRef>
              <c:f>в25!$C$2:$E$2</c:f>
              <c:numCache>
                <c:formatCode>0</c:formatCode>
                <c:ptCount val="3"/>
                <c:pt idx="0">
                  <c:v>28.5</c:v>
                </c:pt>
                <c:pt idx="1">
                  <c:v>36.315789473684042</c:v>
                </c:pt>
                <c:pt idx="2">
                  <c:v>23.709677419354801</c:v>
                </c:pt>
              </c:numCache>
            </c:numRef>
          </c:val>
        </c:ser>
        <c:ser>
          <c:idx val="1"/>
          <c:order val="1"/>
          <c:tx>
            <c:strRef>
              <c:f>в25!$B$3</c:f>
              <c:strCache>
                <c:ptCount val="1"/>
                <c:pt idx="0">
                  <c:v>Приходится обходиться тем, что есть</c:v>
                </c:pt>
              </c:strCache>
            </c:strRef>
          </c:tx>
          <c:invertIfNegative val="0"/>
          <c:cat>
            <c:strRef>
              <c:f>в25!$C$1:$E$1</c:f>
              <c:strCache>
                <c:ptCount val="3"/>
                <c:pt idx="0">
                  <c:v>В целом по выборке</c:v>
                </c:pt>
                <c:pt idx="1">
                  <c:v>Областной центр</c:v>
                </c:pt>
                <c:pt idx="2">
                  <c:v>Города и районы области</c:v>
                </c:pt>
              </c:strCache>
            </c:strRef>
          </c:cat>
          <c:val>
            <c:numRef>
              <c:f>в25!$C$3:$E$3</c:f>
              <c:numCache>
                <c:formatCode>0</c:formatCode>
                <c:ptCount val="3"/>
                <c:pt idx="0">
                  <c:v>25.2</c:v>
                </c:pt>
                <c:pt idx="1">
                  <c:v>28.42105263157886</c:v>
                </c:pt>
                <c:pt idx="2">
                  <c:v>23.2258064516129</c:v>
                </c:pt>
              </c:numCache>
            </c:numRef>
          </c:val>
        </c:ser>
        <c:ser>
          <c:idx val="2"/>
          <c:order val="2"/>
          <c:tx>
            <c:strRef>
              <c:f>в25!$B$4</c:f>
              <c:strCache>
                <c:ptCount val="1"/>
                <c:pt idx="0">
                  <c:v>Отказываюсь от услуг поликлиники и лечусь сам</c:v>
                </c:pt>
              </c:strCache>
            </c:strRef>
          </c:tx>
          <c:invertIfNegative val="0"/>
          <c:cat>
            <c:strRef>
              <c:f>в25!$C$1:$E$1</c:f>
              <c:strCache>
                <c:ptCount val="3"/>
                <c:pt idx="0">
                  <c:v>В целом по выборке</c:v>
                </c:pt>
                <c:pt idx="1">
                  <c:v>Областной центр</c:v>
                </c:pt>
                <c:pt idx="2">
                  <c:v>Города и районы области</c:v>
                </c:pt>
              </c:strCache>
            </c:strRef>
          </c:cat>
          <c:val>
            <c:numRef>
              <c:f>в25!$C$4:$E$4</c:f>
              <c:numCache>
                <c:formatCode>0</c:formatCode>
                <c:ptCount val="3"/>
                <c:pt idx="0">
                  <c:v>15.4</c:v>
                </c:pt>
                <c:pt idx="1">
                  <c:v>11.052631578947437</c:v>
                </c:pt>
                <c:pt idx="2">
                  <c:v>18.064516129032299</c:v>
                </c:pt>
              </c:numCache>
            </c:numRef>
          </c:val>
        </c:ser>
        <c:ser>
          <c:idx val="3"/>
          <c:order val="3"/>
          <c:tx>
            <c:strRef>
              <c:f>в25!$B$5</c:f>
              <c:strCache>
                <c:ptCount val="1"/>
                <c:pt idx="0">
                  <c:v>Ищу возможность доплатить кому надо в поликлинике, чтобы получить необходимое</c:v>
                </c:pt>
              </c:strCache>
            </c:strRef>
          </c:tx>
          <c:invertIfNegative val="0"/>
          <c:cat>
            <c:strRef>
              <c:f>в25!$C$1:$E$1</c:f>
              <c:strCache>
                <c:ptCount val="3"/>
                <c:pt idx="0">
                  <c:v>В целом по выборке</c:v>
                </c:pt>
                <c:pt idx="1">
                  <c:v>Областной центр</c:v>
                </c:pt>
                <c:pt idx="2">
                  <c:v>Города и районы области</c:v>
                </c:pt>
              </c:strCache>
            </c:strRef>
          </c:cat>
          <c:val>
            <c:numRef>
              <c:f>в25!$C$5:$E$5</c:f>
              <c:numCache>
                <c:formatCode>0</c:formatCode>
                <c:ptCount val="3"/>
                <c:pt idx="0">
                  <c:v>13.9</c:v>
                </c:pt>
                <c:pt idx="1">
                  <c:v>11.842105263157899</c:v>
                </c:pt>
                <c:pt idx="2">
                  <c:v>15.1612903225806</c:v>
                </c:pt>
              </c:numCache>
            </c:numRef>
          </c:val>
        </c:ser>
        <c:ser>
          <c:idx val="4"/>
          <c:order val="4"/>
          <c:tx>
            <c:strRef>
              <c:f>в25!$B$6</c:f>
              <c:strCache>
                <c:ptCount val="1"/>
                <c:pt idx="0">
                  <c:v>У нас в поликлинике все нормально, таких ситуаций не бывает</c:v>
                </c:pt>
              </c:strCache>
            </c:strRef>
          </c:tx>
          <c:invertIfNegative val="0"/>
          <c:cat>
            <c:strRef>
              <c:f>в25!$C$1:$E$1</c:f>
              <c:strCache>
                <c:ptCount val="3"/>
                <c:pt idx="0">
                  <c:v>В целом по выборке</c:v>
                </c:pt>
                <c:pt idx="1">
                  <c:v>Областной центр</c:v>
                </c:pt>
                <c:pt idx="2">
                  <c:v>Города и районы области</c:v>
                </c:pt>
              </c:strCache>
            </c:strRef>
          </c:cat>
          <c:val>
            <c:numRef>
              <c:f>в25!$C$6:$E$6</c:f>
              <c:numCache>
                <c:formatCode>0</c:formatCode>
                <c:ptCount val="3"/>
                <c:pt idx="0">
                  <c:v>11</c:v>
                </c:pt>
                <c:pt idx="1">
                  <c:v>8.6842105263157716</c:v>
                </c:pt>
                <c:pt idx="2">
                  <c:v>12.419354838709728</c:v>
                </c:pt>
              </c:numCache>
            </c:numRef>
          </c:val>
        </c:ser>
        <c:ser>
          <c:idx val="5"/>
          <c:order val="5"/>
          <c:tx>
            <c:strRef>
              <c:f>в25!$B$7</c:f>
              <c:strCache>
                <c:ptCount val="1"/>
                <c:pt idx="0">
                  <c:v>Затрудняюсь ответить</c:v>
                </c:pt>
              </c:strCache>
            </c:strRef>
          </c:tx>
          <c:invertIfNegative val="0"/>
          <c:cat>
            <c:strRef>
              <c:f>в25!$C$1:$E$1</c:f>
              <c:strCache>
                <c:ptCount val="3"/>
                <c:pt idx="0">
                  <c:v>В целом по выборке</c:v>
                </c:pt>
                <c:pt idx="1">
                  <c:v>Областной центр</c:v>
                </c:pt>
                <c:pt idx="2">
                  <c:v>Города и районы области</c:v>
                </c:pt>
              </c:strCache>
            </c:strRef>
          </c:cat>
          <c:val>
            <c:numRef>
              <c:f>в25!$C$7:$E$7</c:f>
              <c:numCache>
                <c:formatCode>0</c:formatCode>
                <c:ptCount val="3"/>
                <c:pt idx="0">
                  <c:v>6</c:v>
                </c:pt>
                <c:pt idx="1">
                  <c:v>3.6842105263157898</c:v>
                </c:pt>
                <c:pt idx="2">
                  <c:v>7.4193548387096797</c:v>
                </c:pt>
              </c:numCache>
            </c:numRef>
          </c:val>
        </c:ser>
        <c:dLbls>
          <c:showLegendKey val="0"/>
          <c:showVal val="1"/>
          <c:showCatName val="0"/>
          <c:showSerName val="0"/>
          <c:showPercent val="0"/>
          <c:showBubbleSize val="0"/>
        </c:dLbls>
        <c:gapWidth val="150"/>
        <c:overlap val="-25"/>
        <c:axId val="168224640"/>
        <c:axId val="168226176"/>
      </c:barChart>
      <c:catAx>
        <c:axId val="168224640"/>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8226176"/>
        <c:crosses val="autoZero"/>
        <c:auto val="1"/>
        <c:lblAlgn val="ctr"/>
        <c:lblOffset val="100"/>
        <c:noMultiLvlLbl val="0"/>
      </c:catAx>
      <c:valAx>
        <c:axId val="168226176"/>
        <c:scaling>
          <c:orientation val="minMax"/>
        </c:scaling>
        <c:delete val="1"/>
        <c:axPos val="l"/>
        <c:numFmt formatCode="0" sourceLinked="1"/>
        <c:majorTickMark val="out"/>
        <c:minorTickMark val="none"/>
        <c:tickLblPos val="none"/>
        <c:crossAx val="168224640"/>
        <c:crosses val="autoZero"/>
        <c:crossBetween val="between"/>
      </c:valAx>
    </c:plotArea>
    <c:legend>
      <c:legendPos val="b"/>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в26!$B$2</c:f>
              <c:strCache>
                <c:ptCount val="1"/>
                <c:pt idx="0">
                  <c:v>С подобными ситуациями за последний год не сталкивались</c:v>
                </c:pt>
              </c:strCache>
            </c:strRef>
          </c:tx>
          <c:invertIfNegative val="0"/>
          <c:cat>
            <c:strRef>
              <c:f>в26!$C$1:$E$1</c:f>
              <c:strCache>
                <c:ptCount val="3"/>
                <c:pt idx="0">
                  <c:v>В целом по выборке</c:v>
                </c:pt>
                <c:pt idx="1">
                  <c:v>Областной центр</c:v>
                </c:pt>
                <c:pt idx="2">
                  <c:v>Города и районы области</c:v>
                </c:pt>
              </c:strCache>
            </c:strRef>
          </c:cat>
          <c:val>
            <c:numRef>
              <c:f>в26!$C$2:$E$2</c:f>
              <c:numCache>
                <c:formatCode>0</c:formatCode>
                <c:ptCount val="3"/>
                <c:pt idx="0">
                  <c:v>63.004032258064498</c:v>
                </c:pt>
                <c:pt idx="1">
                  <c:v>50.26455026455038</c:v>
                </c:pt>
                <c:pt idx="2">
                  <c:v>70.846905537459065</c:v>
                </c:pt>
              </c:numCache>
            </c:numRef>
          </c:val>
        </c:ser>
        <c:ser>
          <c:idx val="1"/>
          <c:order val="1"/>
          <c:tx>
            <c:strRef>
              <c:f>в26!$B$3</c:f>
              <c:strCache>
                <c:ptCount val="1"/>
                <c:pt idx="0">
                  <c:v>Качественные и своевременные операция, лечение в больнице </c:v>
                </c:pt>
              </c:strCache>
            </c:strRef>
          </c:tx>
          <c:invertIfNegative val="0"/>
          <c:cat>
            <c:strRef>
              <c:f>в26!$C$1:$E$1</c:f>
              <c:strCache>
                <c:ptCount val="3"/>
                <c:pt idx="0">
                  <c:v>В целом по выборке</c:v>
                </c:pt>
                <c:pt idx="1">
                  <c:v>Областной центр</c:v>
                </c:pt>
                <c:pt idx="2">
                  <c:v>Города и районы области</c:v>
                </c:pt>
              </c:strCache>
            </c:strRef>
          </c:cat>
          <c:val>
            <c:numRef>
              <c:f>в26!$C$3:$E$3</c:f>
              <c:numCache>
                <c:formatCode>0</c:formatCode>
                <c:ptCount val="3"/>
                <c:pt idx="0">
                  <c:v>9.5766129032258096</c:v>
                </c:pt>
                <c:pt idx="1">
                  <c:v>14.021164021163999</c:v>
                </c:pt>
                <c:pt idx="2">
                  <c:v>6.8403908794788295</c:v>
                </c:pt>
              </c:numCache>
            </c:numRef>
          </c:val>
        </c:ser>
        <c:ser>
          <c:idx val="2"/>
          <c:order val="2"/>
          <c:tx>
            <c:strRef>
              <c:f>в26!$B$4</c:f>
              <c:strCache>
                <c:ptCount val="1"/>
                <c:pt idx="0">
                  <c:v>Нормальное обслуживание в больнице (уход, пища, условия содержания и т.п.) </c:v>
                </c:pt>
              </c:strCache>
            </c:strRef>
          </c:tx>
          <c:invertIfNegative val="0"/>
          <c:cat>
            <c:strRef>
              <c:f>в26!$C$1:$E$1</c:f>
              <c:strCache>
                <c:ptCount val="3"/>
                <c:pt idx="0">
                  <c:v>В целом по выборке</c:v>
                </c:pt>
                <c:pt idx="1">
                  <c:v>Областной центр</c:v>
                </c:pt>
                <c:pt idx="2">
                  <c:v>Города и районы области</c:v>
                </c:pt>
              </c:strCache>
            </c:strRef>
          </c:cat>
          <c:val>
            <c:numRef>
              <c:f>в26!$C$4:$E$4</c:f>
              <c:numCache>
                <c:formatCode>0</c:formatCode>
                <c:ptCount val="3"/>
                <c:pt idx="0">
                  <c:v>8.0645161290322598</c:v>
                </c:pt>
                <c:pt idx="1">
                  <c:v>8.9947089947090006</c:v>
                </c:pt>
                <c:pt idx="2">
                  <c:v>7.4918566775244297</c:v>
                </c:pt>
              </c:numCache>
            </c:numRef>
          </c:val>
        </c:ser>
        <c:ser>
          <c:idx val="3"/>
          <c:order val="3"/>
          <c:tx>
            <c:strRef>
              <c:f>в26!$B$5</c:f>
              <c:strCache>
                <c:ptCount val="1"/>
                <c:pt idx="0">
                  <c:v>Необходимые анализы, диагностика в больнице</c:v>
                </c:pt>
              </c:strCache>
            </c:strRef>
          </c:tx>
          <c:invertIfNegative val="0"/>
          <c:cat>
            <c:strRef>
              <c:f>в26!$C$1:$E$1</c:f>
              <c:strCache>
                <c:ptCount val="3"/>
                <c:pt idx="0">
                  <c:v>В целом по выборке</c:v>
                </c:pt>
                <c:pt idx="1">
                  <c:v>Областной центр</c:v>
                </c:pt>
                <c:pt idx="2">
                  <c:v>Города и районы области</c:v>
                </c:pt>
              </c:strCache>
            </c:strRef>
          </c:cat>
          <c:val>
            <c:numRef>
              <c:f>в26!$C$5:$E$5</c:f>
              <c:numCache>
                <c:formatCode>0</c:formatCode>
                <c:ptCount val="3"/>
                <c:pt idx="0">
                  <c:v>6.5524193548387055</c:v>
                </c:pt>
                <c:pt idx="1">
                  <c:v>9.5238095238095202</c:v>
                </c:pt>
                <c:pt idx="2">
                  <c:v>4.7231270358306299</c:v>
                </c:pt>
              </c:numCache>
            </c:numRef>
          </c:val>
        </c:ser>
        <c:ser>
          <c:idx val="4"/>
          <c:order val="4"/>
          <c:tx>
            <c:strRef>
              <c:f>в26!$B$6</c:f>
              <c:strCache>
                <c:ptCount val="1"/>
                <c:pt idx="0">
                  <c:v>Необходимые анализы, диагностика в поликлинике </c:v>
                </c:pt>
              </c:strCache>
            </c:strRef>
          </c:tx>
          <c:invertIfNegative val="0"/>
          <c:cat>
            <c:strRef>
              <c:f>в26!$C$1:$E$1</c:f>
              <c:strCache>
                <c:ptCount val="3"/>
                <c:pt idx="0">
                  <c:v>В целом по выборке</c:v>
                </c:pt>
                <c:pt idx="1">
                  <c:v>Областной центр</c:v>
                </c:pt>
                <c:pt idx="2">
                  <c:v>Города и районы области</c:v>
                </c:pt>
              </c:strCache>
            </c:strRef>
          </c:cat>
          <c:val>
            <c:numRef>
              <c:f>в26!$C$6:$E$6</c:f>
              <c:numCache>
                <c:formatCode>0</c:formatCode>
                <c:ptCount val="3"/>
                <c:pt idx="0">
                  <c:v>5.2419354838709724</c:v>
                </c:pt>
                <c:pt idx="1">
                  <c:v>8.7301587301587027</c:v>
                </c:pt>
                <c:pt idx="2">
                  <c:v>3.0944625407166102</c:v>
                </c:pt>
              </c:numCache>
            </c:numRef>
          </c:val>
        </c:ser>
        <c:ser>
          <c:idx val="5"/>
          <c:order val="5"/>
          <c:tx>
            <c:strRef>
              <c:f>в26!$B$7</c:f>
              <c:strCache>
                <c:ptCount val="1"/>
                <c:pt idx="0">
                  <c:v>Получение медицинских процедур на дому </c:v>
                </c:pt>
              </c:strCache>
            </c:strRef>
          </c:tx>
          <c:invertIfNegative val="0"/>
          <c:cat>
            <c:strRef>
              <c:f>в26!$C$1:$E$1</c:f>
              <c:strCache>
                <c:ptCount val="3"/>
                <c:pt idx="0">
                  <c:v>В целом по выборке</c:v>
                </c:pt>
                <c:pt idx="1">
                  <c:v>Областной центр</c:v>
                </c:pt>
                <c:pt idx="2">
                  <c:v>Города и районы области</c:v>
                </c:pt>
              </c:strCache>
            </c:strRef>
          </c:cat>
          <c:val>
            <c:numRef>
              <c:f>в26!$C$7:$E$7</c:f>
              <c:numCache>
                <c:formatCode>0</c:formatCode>
                <c:ptCount val="3"/>
                <c:pt idx="0">
                  <c:v>4.1330645161290285</c:v>
                </c:pt>
                <c:pt idx="1">
                  <c:v>5.2910052910052885</c:v>
                </c:pt>
                <c:pt idx="2">
                  <c:v>3.4201954397394077</c:v>
                </c:pt>
              </c:numCache>
            </c:numRef>
          </c:val>
        </c:ser>
        <c:ser>
          <c:idx val="6"/>
          <c:order val="6"/>
          <c:tx>
            <c:strRef>
              <c:f>в26!$B$8</c:f>
              <c:strCache>
                <c:ptCount val="1"/>
                <c:pt idx="0">
                  <c:v>Услуги скорой помощи (включая доставку в больницу) </c:v>
                </c:pt>
              </c:strCache>
            </c:strRef>
          </c:tx>
          <c:invertIfNegative val="0"/>
          <c:cat>
            <c:strRef>
              <c:f>в26!$C$1:$E$1</c:f>
              <c:strCache>
                <c:ptCount val="3"/>
                <c:pt idx="0">
                  <c:v>В целом по выборке</c:v>
                </c:pt>
                <c:pt idx="1">
                  <c:v>Областной центр</c:v>
                </c:pt>
                <c:pt idx="2">
                  <c:v>Города и районы области</c:v>
                </c:pt>
              </c:strCache>
            </c:strRef>
          </c:cat>
          <c:val>
            <c:numRef>
              <c:f>в26!$C$8:$E$8</c:f>
              <c:numCache>
                <c:formatCode>0</c:formatCode>
                <c:ptCount val="3"/>
                <c:pt idx="0">
                  <c:v>2.520161290322585</c:v>
                </c:pt>
                <c:pt idx="1">
                  <c:v>4.2328042328042299</c:v>
                </c:pt>
                <c:pt idx="2">
                  <c:v>1.4657980456026072</c:v>
                </c:pt>
              </c:numCache>
            </c:numRef>
          </c:val>
        </c:ser>
        <c:ser>
          <c:idx val="7"/>
          <c:order val="7"/>
          <c:tx>
            <c:strRef>
              <c:f>в26!$B$9</c:f>
              <c:strCache>
                <c:ptCount val="1"/>
                <c:pt idx="0">
                  <c:v>Другое</c:v>
                </c:pt>
              </c:strCache>
            </c:strRef>
          </c:tx>
          <c:invertIfNegative val="0"/>
          <c:cat>
            <c:strRef>
              <c:f>в26!$C$1:$E$1</c:f>
              <c:strCache>
                <c:ptCount val="3"/>
                <c:pt idx="0">
                  <c:v>В целом по выборке</c:v>
                </c:pt>
                <c:pt idx="1">
                  <c:v>Областной центр</c:v>
                </c:pt>
                <c:pt idx="2">
                  <c:v>Города и районы области</c:v>
                </c:pt>
              </c:strCache>
            </c:strRef>
          </c:cat>
          <c:val>
            <c:numRef>
              <c:f>в26!$C$9:$E$9</c:f>
              <c:numCache>
                <c:formatCode>0</c:formatCode>
                <c:ptCount val="3"/>
                <c:pt idx="0">
                  <c:v>1.51209677419355</c:v>
                </c:pt>
                <c:pt idx="1">
                  <c:v>2.6455026455026549</c:v>
                </c:pt>
                <c:pt idx="2">
                  <c:v>0.81433224755700251</c:v>
                </c:pt>
              </c:numCache>
            </c:numRef>
          </c:val>
        </c:ser>
        <c:ser>
          <c:idx val="8"/>
          <c:order val="8"/>
          <c:tx>
            <c:strRef>
              <c:f>в26!$B$10</c:f>
              <c:strCache>
                <c:ptCount val="1"/>
                <c:pt idx="0">
                  <c:v> Получение или продление бюллетеня </c:v>
                </c:pt>
              </c:strCache>
            </c:strRef>
          </c:tx>
          <c:invertIfNegative val="0"/>
          <c:cat>
            <c:strRef>
              <c:f>в26!$C$1:$E$1</c:f>
              <c:strCache>
                <c:ptCount val="3"/>
                <c:pt idx="0">
                  <c:v>В целом по выборке</c:v>
                </c:pt>
                <c:pt idx="1">
                  <c:v>Областной центр</c:v>
                </c:pt>
                <c:pt idx="2">
                  <c:v>Города и районы области</c:v>
                </c:pt>
              </c:strCache>
            </c:strRef>
          </c:cat>
          <c:val>
            <c:numRef>
              <c:f>в26!$C$10:$E$10</c:f>
              <c:numCache>
                <c:formatCode>0</c:formatCode>
                <c:ptCount val="3"/>
                <c:pt idx="0">
                  <c:v>0.80645161290322664</c:v>
                </c:pt>
                <c:pt idx="1">
                  <c:v>1.3227513227513201</c:v>
                </c:pt>
                <c:pt idx="2">
                  <c:v>0.488599348534202</c:v>
                </c:pt>
              </c:numCache>
            </c:numRef>
          </c:val>
        </c:ser>
        <c:ser>
          <c:idx val="9"/>
          <c:order val="9"/>
          <c:tx>
            <c:strRef>
              <c:f>в26!$B$11</c:f>
              <c:strCache>
                <c:ptCount val="1"/>
                <c:pt idx="0">
                  <c:v>Затрудняюсь ответить</c:v>
                </c:pt>
              </c:strCache>
            </c:strRef>
          </c:tx>
          <c:invertIfNegative val="0"/>
          <c:cat>
            <c:strRef>
              <c:f>в26!$C$1:$E$1</c:f>
              <c:strCache>
                <c:ptCount val="3"/>
                <c:pt idx="0">
                  <c:v>В целом по выборке</c:v>
                </c:pt>
                <c:pt idx="1">
                  <c:v>Областной центр</c:v>
                </c:pt>
                <c:pt idx="2">
                  <c:v>Города и районы области</c:v>
                </c:pt>
              </c:strCache>
            </c:strRef>
          </c:cat>
          <c:val>
            <c:numRef>
              <c:f>в26!$C$11:$E$11</c:f>
              <c:numCache>
                <c:formatCode>0</c:formatCode>
                <c:ptCount val="3"/>
                <c:pt idx="0">
                  <c:v>4.1330645161290285</c:v>
                </c:pt>
                <c:pt idx="1">
                  <c:v>3.9682539682539701</c:v>
                </c:pt>
                <c:pt idx="2">
                  <c:v>4.2345276872964108</c:v>
                </c:pt>
              </c:numCache>
            </c:numRef>
          </c:val>
        </c:ser>
        <c:dLbls>
          <c:showLegendKey val="0"/>
          <c:showVal val="1"/>
          <c:showCatName val="0"/>
          <c:showSerName val="0"/>
          <c:showPercent val="0"/>
          <c:showBubbleSize val="0"/>
        </c:dLbls>
        <c:gapWidth val="150"/>
        <c:overlap val="-25"/>
        <c:axId val="168323712"/>
        <c:axId val="168333696"/>
      </c:barChart>
      <c:catAx>
        <c:axId val="168323712"/>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8333696"/>
        <c:crosses val="autoZero"/>
        <c:auto val="1"/>
        <c:lblAlgn val="ctr"/>
        <c:lblOffset val="100"/>
        <c:noMultiLvlLbl val="0"/>
      </c:catAx>
      <c:valAx>
        <c:axId val="168333696"/>
        <c:scaling>
          <c:orientation val="minMax"/>
        </c:scaling>
        <c:delete val="1"/>
        <c:axPos val="l"/>
        <c:numFmt formatCode="0" sourceLinked="1"/>
        <c:majorTickMark val="out"/>
        <c:minorTickMark val="none"/>
        <c:tickLblPos val="none"/>
        <c:crossAx val="168323712"/>
        <c:crosses val="autoZero"/>
        <c:crossBetween val="between"/>
      </c:valAx>
    </c:plotArea>
    <c:legend>
      <c:legendPos val="b"/>
      <c:layout>
        <c:manualLayout>
          <c:xMode val="edge"/>
          <c:yMode val="edge"/>
          <c:x val="1.6107917514714087E-2"/>
          <c:y val="0.43397646248611732"/>
          <c:w val="0.94393293596341243"/>
          <c:h val="0.54371171010787334"/>
        </c:manualLayout>
      </c:layout>
      <c:overlay val="0"/>
      <c:txPr>
        <a:bodyPr/>
        <a:lstStyle/>
        <a:p>
          <a:pPr>
            <a:defRPr sz="8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в27!$B$2</c:f>
              <c:strCache>
                <c:ptCount val="1"/>
                <c:pt idx="0">
                  <c:v>ДА</c:v>
                </c:pt>
              </c:strCache>
            </c:strRef>
          </c:tx>
          <c:invertIfNegative val="0"/>
          <c:cat>
            <c:strRef>
              <c:f>в27!$C$1:$E$1</c:f>
              <c:strCache>
                <c:ptCount val="3"/>
                <c:pt idx="0">
                  <c:v>В целом по выборке</c:v>
                </c:pt>
                <c:pt idx="1">
                  <c:v>Областной центр</c:v>
                </c:pt>
                <c:pt idx="2">
                  <c:v>Города и районы области</c:v>
                </c:pt>
              </c:strCache>
            </c:strRef>
          </c:cat>
          <c:val>
            <c:numRef>
              <c:f>в27!$C$2:$E$2</c:f>
              <c:numCache>
                <c:formatCode>0</c:formatCode>
                <c:ptCount val="3"/>
                <c:pt idx="0">
                  <c:v>18.7</c:v>
                </c:pt>
                <c:pt idx="1">
                  <c:v>22.631578947368435</c:v>
                </c:pt>
                <c:pt idx="2">
                  <c:v>16.290322580645125</c:v>
                </c:pt>
              </c:numCache>
            </c:numRef>
          </c:val>
        </c:ser>
        <c:ser>
          <c:idx val="1"/>
          <c:order val="1"/>
          <c:tx>
            <c:strRef>
              <c:f>в27!$B$3</c:f>
              <c:strCache>
                <c:ptCount val="1"/>
                <c:pt idx="0">
                  <c:v>НЕТ</c:v>
                </c:pt>
              </c:strCache>
            </c:strRef>
          </c:tx>
          <c:invertIfNegative val="0"/>
          <c:cat>
            <c:strRef>
              <c:f>в27!$C$1:$E$1</c:f>
              <c:strCache>
                <c:ptCount val="3"/>
                <c:pt idx="0">
                  <c:v>В целом по выборке</c:v>
                </c:pt>
                <c:pt idx="1">
                  <c:v>Областной центр</c:v>
                </c:pt>
                <c:pt idx="2">
                  <c:v>Города и районы области</c:v>
                </c:pt>
              </c:strCache>
            </c:strRef>
          </c:cat>
          <c:val>
            <c:numRef>
              <c:f>в27!$C$3:$E$3</c:f>
              <c:numCache>
                <c:formatCode>0</c:formatCode>
                <c:ptCount val="3"/>
                <c:pt idx="0">
                  <c:v>81.3</c:v>
                </c:pt>
                <c:pt idx="1">
                  <c:v>77.368421052631348</c:v>
                </c:pt>
                <c:pt idx="2">
                  <c:v>83.709677419354719</c:v>
                </c:pt>
              </c:numCache>
            </c:numRef>
          </c:val>
        </c:ser>
        <c:dLbls>
          <c:showLegendKey val="0"/>
          <c:showVal val="1"/>
          <c:showCatName val="0"/>
          <c:showSerName val="0"/>
          <c:showPercent val="0"/>
          <c:showBubbleSize val="0"/>
        </c:dLbls>
        <c:gapWidth val="150"/>
        <c:overlap val="-25"/>
        <c:axId val="168343424"/>
        <c:axId val="168344960"/>
      </c:barChart>
      <c:catAx>
        <c:axId val="168343424"/>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8344960"/>
        <c:crosses val="autoZero"/>
        <c:auto val="1"/>
        <c:lblAlgn val="ctr"/>
        <c:lblOffset val="100"/>
        <c:noMultiLvlLbl val="0"/>
      </c:catAx>
      <c:valAx>
        <c:axId val="168344960"/>
        <c:scaling>
          <c:orientation val="minMax"/>
        </c:scaling>
        <c:delete val="1"/>
        <c:axPos val="l"/>
        <c:numFmt formatCode="0" sourceLinked="1"/>
        <c:majorTickMark val="out"/>
        <c:minorTickMark val="none"/>
        <c:tickLblPos val="none"/>
        <c:crossAx val="168343424"/>
        <c:crosses val="autoZero"/>
        <c:crossBetween val="between"/>
      </c:valAx>
    </c:plotArea>
    <c:legend>
      <c:legendPos val="b"/>
      <c:layout>
        <c:manualLayout>
          <c:xMode val="edge"/>
          <c:yMode val="edge"/>
          <c:x val="0.3068383623740385"/>
          <c:y val="0.89234192845539861"/>
          <c:w val="0.40229267284310227"/>
          <c:h val="7.8115974055680423E-2"/>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'Население 6'!$J$342</c:f>
              <c:strCache>
                <c:ptCount val="1"/>
                <c:pt idx="0">
                  <c:v>2015 год</c:v>
                </c:pt>
              </c:strCache>
            </c:strRef>
          </c:tx>
          <c:invertIfNegative val="0"/>
          <c:cat>
            <c:strRef>
              <c:f>'Население 6'!$I$343:$I$344</c:f>
              <c:strCache>
                <c:ptCount val="2"/>
                <c:pt idx="0">
                  <c:v>Да</c:v>
                </c:pt>
                <c:pt idx="1">
                  <c:v>Нет</c:v>
                </c:pt>
              </c:strCache>
            </c:strRef>
          </c:cat>
          <c:val>
            <c:numRef>
              <c:f>'Население 6'!$J$343:$J$344</c:f>
              <c:numCache>
                <c:formatCode>0</c:formatCode>
                <c:ptCount val="2"/>
                <c:pt idx="0">
                  <c:v>16.19512195121953</c:v>
                </c:pt>
                <c:pt idx="1">
                  <c:v>83.804878048780239</c:v>
                </c:pt>
              </c:numCache>
            </c:numRef>
          </c:val>
        </c:ser>
        <c:ser>
          <c:idx val="1"/>
          <c:order val="1"/>
          <c:tx>
            <c:strRef>
              <c:f>'Население 6'!$K$342</c:f>
              <c:strCache>
                <c:ptCount val="1"/>
                <c:pt idx="0">
                  <c:v>2016 год</c:v>
                </c:pt>
              </c:strCache>
            </c:strRef>
          </c:tx>
          <c:invertIfNegative val="0"/>
          <c:cat>
            <c:strRef>
              <c:f>'Население 6'!$I$343:$I$344</c:f>
              <c:strCache>
                <c:ptCount val="2"/>
                <c:pt idx="0">
                  <c:v>Да</c:v>
                </c:pt>
                <c:pt idx="1">
                  <c:v>Нет</c:v>
                </c:pt>
              </c:strCache>
            </c:strRef>
          </c:cat>
          <c:val>
            <c:numRef>
              <c:f>'Население 6'!$K$343:$K$344</c:f>
              <c:numCache>
                <c:formatCode>0</c:formatCode>
                <c:ptCount val="2"/>
                <c:pt idx="0">
                  <c:v>19.2</c:v>
                </c:pt>
                <c:pt idx="1">
                  <c:v>80.8</c:v>
                </c:pt>
              </c:numCache>
            </c:numRef>
          </c:val>
        </c:ser>
        <c:ser>
          <c:idx val="2"/>
          <c:order val="2"/>
          <c:tx>
            <c:strRef>
              <c:f>'Население 6'!$L$342</c:f>
              <c:strCache>
                <c:ptCount val="1"/>
                <c:pt idx="0">
                  <c:v>2017 год</c:v>
                </c:pt>
              </c:strCache>
            </c:strRef>
          </c:tx>
          <c:invertIfNegative val="0"/>
          <c:cat>
            <c:strRef>
              <c:f>'Население 6'!$I$343:$I$344</c:f>
              <c:strCache>
                <c:ptCount val="2"/>
                <c:pt idx="0">
                  <c:v>Да</c:v>
                </c:pt>
                <c:pt idx="1">
                  <c:v>Нет</c:v>
                </c:pt>
              </c:strCache>
            </c:strRef>
          </c:cat>
          <c:val>
            <c:numRef>
              <c:f>'Население 6'!$L$343:$L$344</c:f>
              <c:numCache>
                <c:formatCode>0</c:formatCode>
                <c:ptCount val="2"/>
                <c:pt idx="0">
                  <c:v>19.619619619619598</c:v>
                </c:pt>
                <c:pt idx="1">
                  <c:v>80.380380380380359</c:v>
                </c:pt>
              </c:numCache>
            </c:numRef>
          </c:val>
        </c:ser>
        <c:ser>
          <c:idx val="3"/>
          <c:order val="3"/>
          <c:tx>
            <c:strRef>
              <c:f>'Население 6'!$M$342</c:f>
              <c:strCache>
                <c:ptCount val="1"/>
                <c:pt idx="0">
                  <c:v>2018 год</c:v>
                </c:pt>
              </c:strCache>
            </c:strRef>
          </c:tx>
          <c:invertIfNegative val="0"/>
          <c:cat>
            <c:strRef>
              <c:f>'Население 6'!$I$343:$I$344</c:f>
              <c:strCache>
                <c:ptCount val="2"/>
                <c:pt idx="0">
                  <c:v>Да</c:v>
                </c:pt>
                <c:pt idx="1">
                  <c:v>Нет</c:v>
                </c:pt>
              </c:strCache>
            </c:strRef>
          </c:cat>
          <c:val>
            <c:numRef>
              <c:f>'Население 6'!$M$343:$M$344</c:f>
              <c:numCache>
                <c:formatCode>0</c:formatCode>
                <c:ptCount val="2"/>
                <c:pt idx="0">
                  <c:v>18.7</c:v>
                </c:pt>
                <c:pt idx="1">
                  <c:v>81.3</c:v>
                </c:pt>
              </c:numCache>
            </c:numRef>
          </c:val>
        </c:ser>
        <c:dLbls>
          <c:showLegendKey val="0"/>
          <c:showVal val="1"/>
          <c:showCatName val="0"/>
          <c:showSerName val="0"/>
          <c:showPercent val="0"/>
          <c:showBubbleSize val="0"/>
        </c:dLbls>
        <c:gapWidth val="150"/>
        <c:axId val="168390016"/>
        <c:axId val="168395904"/>
      </c:barChart>
      <c:catAx>
        <c:axId val="168390016"/>
        <c:scaling>
          <c:orientation val="minMax"/>
        </c:scaling>
        <c:delete val="0"/>
        <c:axPos val="b"/>
        <c:numFmt formatCode="@" sourceLinked="1"/>
        <c:majorTickMark val="out"/>
        <c:minorTickMark val="none"/>
        <c:tickLblPos val="nextTo"/>
        <c:crossAx val="168395904"/>
        <c:crosses val="autoZero"/>
        <c:auto val="1"/>
        <c:lblAlgn val="ctr"/>
        <c:lblOffset val="100"/>
        <c:noMultiLvlLbl val="0"/>
      </c:catAx>
      <c:valAx>
        <c:axId val="168395904"/>
        <c:scaling>
          <c:orientation val="minMax"/>
        </c:scaling>
        <c:delete val="1"/>
        <c:axPos val="l"/>
        <c:numFmt formatCode="0" sourceLinked="1"/>
        <c:majorTickMark val="out"/>
        <c:minorTickMark val="none"/>
        <c:tickLblPos val="none"/>
        <c:crossAx val="168390016"/>
        <c:crosses val="autoZero"/>
        <c:crossBetween val="between"/>
      </c:valAx>
    </c:plotArea>
    <c:legend>
      <c:legendPos val="b"/>
      <c:layout>
        <c:manualLayout>
          <c:xMode val="edge"/>
          <c:yMode val="edge"/>
          <c:x val="0.11073630162250959"/>
          <c:y val="0.89151840817195005"/>
          <c:w val="0.84347166168105503"/>
          <c:h val="8.1454564801021506E-2"/>
        </c:manualLayout>
      </c:layout>
      <c:overlay val="0"/>
    </c:legend>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в28!$B$2</c:f>
              <c:strCache>
                <c:ptCount val="1"/>
                <c:pt idx="0">
                  <c:v>ДА</c:v>
                </c:pt>
              </c:strCache>
            </c:strRef>
          </c:tx>
          <c:invertIfNegative val="0"/>
          <c:cat>
            <c:strRef>
              <c:f>в28!$C$1:$E$1</c:f>
              <c:strCache>
                <c:ptCount val="3"/>
                <c:pt idx="0">
                  <c:v>В целом по выборке</c:v>
                </c:pt>
                <c:pt idx="1">
                  <c:v>Областной центр</c:v>
                </c:pt>
                <c:pt idx="2">
                  <c:v>Города и районы области</c:v>
                </c:pt>
              </c:strCache>
            </c:strRef>
          </c:cat>
          <c:val>
            <c:numRef>
              <c:f>в28!$C$2:$E$2</c:f>
              <c:numCache>
                <c:formatCode>0</c:formatCode>
                <c:ptCount val="3"/>
                <c:pt idx="0">
                  <c:v>42.9</c:v>
                </c:pt>
                <c:pt idx="1">
                  <c:v>39.473684210526294</c:v>
                </c:pt>
                <c:pt idx="2">
                  <c:v>45</c:v>
                </c:pt>
              </c:numCache>
            </c:numRef>
          </c:val>
        </c:ser>
        <c:ser>
          <c:idx val="1"/>
          <c:order val="1"/>
          <c:tx>
            <c:strRef>
              <c:f>в28!$B$3</c:f>
              <c:strCache>
                <c:ptCount val="1"/>
                <c:pt idx="0">
                  <c:v>НЕТ</c:v>
                </c:pt>
              </c:strCache>
            </c:strRef>
          </c:tx>
          <c:invertIfNegative val="0"/>
          <c:cat>
            <c:strRef>
              <c:f>в28!$C$1:$E$1</c:f>
              <c:strCache>
                <c:ptCount val="3"/>
                <c:pt idx="0">
                  <c:v>В целом по выборке</c:v>
                </c:pt>
                <c:pt idx="1">
                  <c:v>Областной центр</c:v>
                </c:pt>
                <c:pt idx="2">
                  <c:v>Города и районы области</c:v>
                </c:pt>
              </c:strCache>
            </c:strRef>
          </c:cat>
          <c:val>
            <c:numRef>
              <c:f>в28!$C$3:$E$3</c:f>
              <c:numCache>
                <c:formatCode>0</c:formatCode>
                <c:ptCount val="3"/>
                <c:pt idx="0">
                  <c:v>57.1</c:v>
                </c:pt>
                <c:pt idx="1">
                  <c:v>60.52631578947382</c:v>
                </c:pt>
                <c:pt idx="2">
                  <c:v>55</c:v>
                </c:pt>
              </c:numCache>
            </c:numRef>
          </c:val>
        </c:ser>
        <c:dLbls>
          <c:showLegendKey val="0"/>
          <c:showVal val="1"/>
          <c:showCatName val="0"/>
          <c:showSerName val="0"/>
          <c:showPercent val="0"/>
          <c:showBubbleSize val="0"/>
        </c:dLbls>
        <c:gapWidth val="150"/>
        <c:overlap val="-25"/>
        <c:axId val="168422016"/>
        <c:axId val="168423808"/>
      </c:barChart>
      <c:catAx>
        <c:axId val="168422016"/>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8423808"/>
        <c:crosses val="autoZero"/>
        <c:auto val="1"/>
        <c:lblAlgn val="ctr"/>
        <c:lblOffset val="100"/>
        <c:noMultiLvlLbl val="0"/>
      </c:catAx>
      <c:valAx>
        <c:axId val="168423808"/>
        <c:scaling>
          <c:orientation val="minMax"/>
        </c:scaling>
        <c:delete val="1"/>
        <c:axPos val="l"/>
        <c:numFmt formatCode="0" sourceLinked="1"/>
        <c:majorTickMark val="out"/>
        <c:minorTickMark val="none"/>
        <c:tickLblPos val="none"/>
        <c:crossAx val="168422016"/>
        <c:crosses val="autoZero"/>
        <c:crossBetween val="between"/>
      </c:valAx>
    </c:plotArea>
    <c:legend>
      <c:legendPos val="b"/>
      <c:layout>
        <c:manualLayout>
          <c:xMode val="edge"/>
          <c:yMode val="edge"/>
          <c:x val="0.3172278474085698"/>
          <c:y val="0.89794467056845595"/>
          <c:w val="0.35051431517992976"/>
          <c:h val="7.4050661986971786E-2"/>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в29!$B$2</c:f>
              <c:strCache>
                <c:ptCount val="1"/>
                <c:pt idx="0">
                  <c:v>ДА</c:v>
                </c:pt>
              </c:strCache>
            </c:strRef>
          </c:tx>
          <c:invertIfNegative val="0"/>
          <c:cat>
            <c:strRef>
              <c:f>в29!$C$1:$E$1</c:f>
              <c:strCache>
                <c:ptCount val="3"/>
                <c:pt idx="0">
                  <c:v>В целом по выборке</c:v>
                </c:pt>
                <c:pt idx="1">
                  <c:v>Областной центр</c:v>
                </c:pt>
                <c:pt idx="2">
                  <c:v>Города и районы области</c:v>
                </c:pt>
              </c:strCache>
            </c:strRef>
          </c:cat>
          <c:val>
            <c:numRef>
              <c:f>в29!$C$2:$E$2</c:f>
              <c:numCache>
                <c:formatCode>0</c:formatCode>
                <c:ptCount val="3"/>
                <c:pt idx="0">
                  <c:v>10</c:v>
                </c:pt>
                <c:pt idx="1">
                  <c:v>11.052631578947437</c:v>
                </c:pt>
                <c:pt idx="2">
                  <c:v>9.3548387096774217</c:v>
                </c:pt>
              </c:numCache>
            </c:numRef>
          </c:val>
        </c:ser>
        <c:ser>
          <c:idx val="1"/>
          <c:order val="1"/>
          <c:tx>
            <c:strRef>
              <c:f>в29!$B$3</c:f>
              <c:strCache>
                <c:ptCount val="1"/>
                <c:pt idx="0">
                  <c:v>НЕТ</c:v>
                </c:pt>
              </c:strCache>
            </c:strRef>
          </c:tx>
          <c:invertIfNegative val="0"/>
          <c:cat>
            <c:strRef>
              <c:f>в29!$C$1:$E$1</c:f>
              <c:strCache>
                <c:ptCount val="3"/>
                <c:pt idx="0">
                  <c:v>В целом по выборке</c:v>
                </c:pt>
                <c:pt idx="1">
                  <c:v>Областной центр</c:v>
                </c:pt>
                <c:pt idx="2">
                  <c:v>Города и районы области</c:v>
                </c:pt>
              </c:strCache>
            </c:strRef>
          </c:cat>
          <c:val>
            <c:numRef>
              <c:f>в29!$C$3:$E$3</c:f>
              <c:numCache>
                <c:formatCode>0</c:formatCode>
                <c:ptCount val="3"/>
                <c:pt idx="0">
                  <c:v>90</c:v>
                </c:pt>
                <c:pt idx="1">
                  <c:v>88.947368421052758</c:v>
                </c:pt>
                <c:pt idx="2">
                  <c:v>90.645161290322605</c:v>
                </c:pt>
              </c:numCache>
            </c:numRef>
          </c:val>
        </c:ser>
        <c:dLbls>
          <c:showLegendKey val="0"/>
          <c:showVal val="1"/>
          <c:showCatName val="0"/>
          <c:showSerName val="0"/>
          <c:showPercent val="0"/>
          <c:showBubbleSize val="0"/>
        </c:dLbls>
        <c:gapWidth val="150"/>
        <c:overlap val="-25"/>
        <c:axId val="168540032"/>
        <c:axId val="168541568"/>
      </c:barChart>
      <c:catAx>
        <c:axId val="168540032"/>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8541568"/>
        <c:crosses val="autoZero"/>
        <c:auto val="1"/>
        <c:lblAlgn val="ctr"/>
        <c:lblOffset val="100"/>
        <c:noMultiLvlLbl val="0"/>
      </c:catAx>
      <c:valAx>
        <c:axId val="168541568"/>
        <c:scaling>
          <c:orientation val="minMax"/>
        </c:scaling>
        <c:delete val="1"/>
        <c:axPos val="l"/>
        <c:numFmt formatCode="0" sourceLinked="1"/>
        <c:majorTickMark val="out"/>
        <c:minorTickMark val="none"/>
        <c:tickLblPos val="none"/>
        <c:crossAx val="168540032"/>
        <c:crosses val="autoZero"/>
        <c:crossBetween val="between"/>
      </c:valAx>
    </c:plotArea>
    <c:legend>
      <c:legendPos val="b"/>
      <c:layout>
        <c:manualLayout>
          <c:xMode val="edge"/>
          <c:yMode val="edge"/>
          <c:x val="0.25928474665678075"/>
          <c:y val="0.89794467056845595"/>
          <c:w val="0.40885617519225848"/>
          <c:h val="7.4050661986971786E-2"/>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'в1-2'!$B$8</c:f>
              <c:strCache>
                <c:ptCount val="1"/>
                <c:pt idx="0">
                  <c:v>Практически не встречаются</c:v>
                </c:pt>
              </c:strCache>
            </c:strRef>
          </c:tx>
          <c:invertIfNegative val="0"/>
          <c:cat>
            <c:strRef>
              <c:f>'в1-2'!$C$7:$E$7</c:f>
              <c:strCache>
                <c:ptCount val="3"/>
                <c:pt idx="0">
                  <c:v>В целом по выборке</c:v>
                </c:pt>
                <c:pt idx="1">
                  <c:v>Областной центр</c:v>
                </c:pt>
                <c:pt idx="2">
                  <c:v>Города и районы области</c:v>
                </c:pt>
              </c:strCache>
            </c:strRef>
          </c:cat>
          <c:val>
            <c:numRef>
              <c:f>'в1-2'!$C$8:$E$8</c:f>
              <c:numCache>
                <c:formatCode>0</c:formatCode>
                <c:ptCount val="3"/>
                <c:pt idx="0">
                  <c:v>17.2</c:v>
                </c:pt>
                <c:pt idx="1">
                  <c:v>10</c:v>
                </c:pt>
                <c:pt idx="2">
                  <c:v>21.612903225806551</c:v>
                </c:pt>
              </c:numCache>
            </c:numRef>
          </c:val>
        </c:ser>
        <c:ser>
          <c:idx val="1"/>
          <c:order val="1"/>
          <c:tx>
            <c:strRef>
              <c:f>'в1-2'!$B$9</c:f>
              <c:strCache>
                <c:ptCount val="1"/>
                <c:pt idx="0">
                  <c:v>Мало распространены</c:v>
                </c:pt>
              </c:strCache>
            </c:strRef>
          </c:tx>
          <c:invertIfNegative val="0"/>
          <c:cat>
            <c:strRef>
              <c:f>'в1-2'!$C$7:$E$7</c:f>
              <c:strCache>
                <c:ptCount val="3"/>
                <c:pt idx="0">
                  <c:v>В целом по выборке</c:v>
                </c:pt>
                <c:pt idx="1">
                  <c:v>Областной центр</c:v>
                </c:pt>
                <c:pt idx="2">
                  <c:v>Города и районы области</c:v>
                </c:pt>
              </c:strCache>
            </c:strRef>
          </c:cat>
          <c:val>
            <c:numRef>
              <c:f>'в1-2'!$C$9:$E$9</c:f>
              <c:numCache>
                <c:formatCode>0</c:formatCode>
                <c:ptCount val="3"/>
                <c:pt idx="0">
                  <c:v>18.5</c:v>
                </c:pt>
                <c:pt idx="1">
                  <c:v>13.421052631578902</c:v>
                </c:pt>
                <c:pt idx="2">
                  <c:v>21.612903225806551</c:v>
                </c:pt>
              </c:numCache>
            </c:numRef>
          </c:val>
        </c:ser>
        <c:ser>
          <c:idx val="2"/>
          <c:order val="2"/>
          <c:tx>
            <c:strRef>
              <c:f>'в1-2'!$B$10</c:f>
              <c:strCache>
                <c:ptCount val="1"/>
                <c:pt idx="0">
                  <c:v>Распространены средне</c:v>
                </c:pt>
              </c:strCache>
            </c:strRef>
          </c:tx>
          <c:invertIfNegative val="0"/>
          <c:cat>
            <c:strRef>
              <c:f>'в1-2'!$C$7:$E$7</c:f>
              <c:strCache>
                <c:ptCount val="3"/>
                <c:pt idx="0">
                  <c:v>В целом по выборке</c:v>
                </c:pt>
                <c:pt idx="1">
                  <c:v>Областной центр</c:v>
                </c:pt>
                <c:pt idx="2">
                  <c:v>Города и районы области</c:v>
                </c:pt>
              </c:strCache>
            </c:strRef>
          </c:cat>
          <c:val>
            <c:numRef>
              <c:f>'в1-2'!$C$10:$E$10</c:f>
              <c:numCache>
                <c:formatCode>0</c:formatCode>
                <c:ptCount val="3"/>
                <c:pt idx="0">
                  <c:v>27.8</c:v>
                </c:pt>
                <c:pt idx="1">
                  <c:v>38.947368421052474</c:v>
                </c:pt>
                <c:pt idx="2">
                  <c:v>20.96774193548384</c:v>
                </c:pt>
              </c:numCache>
            </c:numRef>
          </c:val>
        </c:ser>
        <c:ser>
          <c:idx val="3"/>
          <c:order val="3"/>
          <c:tx>
            <c:strRef>
              <c:f>'в1-2'!$B$11</c:f>
              <c:strCache>
                <c:ptCount val="1"/>
                <c:pt idx="0">
                  <c:v>Очень распространены</c:v>
                </c:pt>
              </c:strCache>
            </c:strRef>
          </c:tx>
          <c:invertIfNegative val="0"/>
          <c:cat>
            <c:strRef>
              <c:f>'в1-2'!$C$7:$E$7</c:f>
              <c:strCache>
                <c:ptCount val="3"/>
                <c:pt idx="0">
                  <c:v>В целом по выборке</c:v>
                </c:pt>
                <c:pt idx="1">
                  <c:v>Областной центр</c:v>
                </c:pt>
                <c:pt idx="2">
                  <c:v>Города и районы области</c:v>
                </c:pt>
              </c:strCache>
            </c:strRef>
          </c:cat>
          <c:val>
            <c:numRef>
              <c:f>'в1-2'!$C$11:$E$11</c:f>
              <c:numCache>
                <c:formatCode>0</c:formatCode>
                <c:ptCount val="3"/>
                <c:pt idx="0">
                  <c:v>22.5</c:v>
                </c:pt>
                <c:pt idx="1">
                  <c:v>29.473684210526251</c:v>
                </c:pt>
                <c:pt idx="2">
                  <c:v>18.2258064516129</c:v>
                </c:pt>
              </c:numCache>
            </c:numRef>
          </c:val>
        </c:ser>
        <c:ser>
          <c:idx val="4"/>
          <c:order val="4"/>
          <c:tx>
            <c:strRef>
              <c:f>'в1-2'!$B$12</c:f>
              <c:strCache>
                <c:ptCount val="1"/>
                <c:pt idx="0">
                  <c:v>Затрудняюсь ответить</c:v>
                </c:pt>
              </c:strCache>
            </c:strRef>
          </c:tx>
          <c:invertIfNegative val="0"/>
          <c:cat>
            <c:strRef>
              <c:f>'в1-2'!$C$7:$E$7</c:f>
              <c:strCache>
                <c:ptCount val="3"/>
                <c:pt idx="0">
                  <c:v>В целом по выборке</c:v>
                </c:pt>
                <c:pt idx="1">
                  <c:v>Областной центр</c:v>
                </c:pt>
                <c:pt idx="2">
                  <c:v>Города и районы области</c:v>
                </c:pt>
              </c:strCache>
            </c:strRef>
          </c:cat>
          <c:val>
            <c:numRef>
              <c:f>'в1-2'!$C$12:$E$12</c:f>
              <c:numCache>
                <c:formatCode>0</c:formatCode>
                <c:ptCount val="3"/>
                <c:pt idx="0">
                  <c:v>14</c:v>
                </c:pt>
                <c:pt idx="1">
                  <c:v>8.1578947368421026</c:v>
                </c:pt>
                <c:pt idx="2">
                  <c:v>17.580645161290299</c:v>
                </c:pt>
              </c:numCache>
            </c:numRef>
          </c:val>
        </c:ser>
        <c:dLbls>
          <c:showLegendKey val="0"/>
          <c:showVal val="1"/>
          <c:showCatName val="0"/>
          <c:showSerName val="0"/>
          <c:showPercent val="0"/>
          <c:showBubbleSize val="0"/>
        </c:dLbls>
        <c:gapWidth val="150"/>
        <c:overlap val="-25"/>
        <c:axId val="164976896"/>
        <c:axId val="164978688"/>
      </c:barChart>
      <c:catAx>
        <c:axId val="164976896"/>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4978688"/>
        <c:crosses val="autoZero"/>
        <c:auto val="1"/>
        <c:lblAlgn val="ctr"/>
        <c:lblOffset val="100"/>
        <c:noMultiLvlLbl val="0"/>
      </c:catAx>
      <c:valAx>
        <c:axId val="164978688"/>
        <c:scaling>
          <c:orientation val="minMax"/>
        </c:scaling>
        <c:delete val="1"/>
        <c:axPos val="l"/>
        <c:numFmt formatCode="0" sourceLinked="1"/>
        <c:majorTickMark val="out"/>
        <c:minorTickMark val="none"/>
        <c:tickLblPos val="none"/>
        <c:crossAx val="164976896"/>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'Население 6'!$J$356</c:f>
              <c:strCache>
                <c:ptCount val="1"/>
                <c:pt idx="0">
                  <c:v>2015 год</c:v>
                </c:pt>
              </c:strCache>
            </c:strRef>
          </c:tx>
          <c:invertIfNegative val="0"/>
          <c:cat>
            <c:strRef>
              <c:f>'Население 6'!$I$357:$I$358</c:f>
              <c:strCache>
                <c:ptCount val="2"/>
                <c:pt idx="0">
                  <c:v>Да</c:v>
                </c:pt>
                <c:pt idx="1">
                  <c:v>Нет</c:v>
                </c:pt>
              </c:strCache>
            </c:strRef>
          </c:cat>
          <c:val>
            <c:numRef>
              <c:f>'Население 6'!$J$357:$J$358</c:f>
              <c:numCache>
                <c:formatCode>0</c:formatCode>
                <c:ptCount val="2"/>
                <c:pt idx="0">
                  <c:v>8.0975609756097562</c:v>
                </c:pt>
                <c:pt idx="1">
                  <c:v>91.902439024390247</c:v>
                </c:pt>
              </c:numCache>
            </c:numRef>
          </c:val>
        </c:ser>
        <c:ser>
          <c:idx val="1"/>
          <c:order val="1"/>
          <c:tx>
            <c:strRef>
              <c:f>'Население 6'!$K$356</c:f>
              <c:strCache>
                <c:ptCount val="1"/>
                <c:pt idx="0">
                  <c:v>2016 год</c:v>
                </c:pt>
              </c:strCache>
            </c:strRef>
          </c:tx>
          <c:invertIfNegative val="0"/>
          <c:cat>
            <c:strRef>
              <c:f>'Население 6'!$I$357:$I$358</c:f>
              <c:strCache>
                <c:ptCount val="2"/>
                <c:pt idx="0">
                  <c:v>Да</c:v>
                </c:pt>
                <c:pt idx="1">
                  <c:v>Нет</c:v>
                </c:pt>
              </c:strCache>
            </c:strRef>
          </c:cat>
          <c:val>
            <c:numRef>
              <c:f>'Население 6'!$K$357:$K$358</c:f>
              <c:numCache>
                <c:formatCode>####</c:formatCode>
                <c:ptCount val="2"/>
                <c:pt idx="0">
                  <c:v>9.4</c:v>
                </c:pt>
                <c:pt idx="1">
                  <c:v>90.6</c:v>
                </c:pt>
              </c:numCache>
            </c:numRef>
          </c:val>
        </c:ser>
        <c:ser>
          <c:idx val="2"/>
          <c:order val="2"/>
          <c:tx>
            <c:strRef>
              <c:f>'Население 6'!$L$356</c:f>
              <c:strCache>
                <c:ptCount val="1"/>
                <c:pt idx="0">
                  <c:v>2017 год</c:v>
                </c:pt>
              </c:strCache>
            </c:strRef>
          </c:tx>
          <c:invertIfNegative val="0"/>
          <c:cat>
            <c:strRef>
              <c:f>'Население 6'!$I$357:$I$358</c:f>
              <c:strCache>
                <c:ptCount val="2"/>
                <c:pt idx="0">
                  <c:v>Да</c:v>
                </c:pt>
                <c:pt idx="1">
                  <c:v>Нет</c:v>
                </c:pt>
              </c:strCache>
            </c:strRef>
          </c:cat>
          <c:val>
            <c:numRef>
              <c:f>'Население 6'!$L$357:$L$358</c:f>
              <c:numCache>
                <c:formatCode>####</c:formatCode>
                <c:ptCount val="2"/>
                <c:pt idx="0">
                  <c:v>10.210210210210198</c:v>
                </c:pt>
                <c:pt idx="1">
                  <c:v>89.789789789789779</c:v>
                </c:pt>
              </c:numCache>
            </c:numRef>
          </c:val>
        </c:ser>
        <c:ser>
          <c:idx val="3"/>
          <c:order val="3"/>
          <c:tx>
            <c:strRef>
              <c:f>'Население 6'!$M$356</c:f>
              <c:strCache>
                <c:ptCount val="1"/>
                <c:pt idx="0">
                  <c:v>2018 год</c:v>
                </c:pt>
              </c:strCache>
            </c:strRef>
          </c:tx>
          <c:invertIfNegative val="0"/>
          <c:cat>
            <c:strRef>
              <c:f>'Население 6'!$I$357:$I$358</c:f>
              <c:strCache>
                <c:ptCount val="2"/>
                <c:pt idx="0">
                  <c:v>Да</c:v>
                </c:pt>
                <c:pt idx="1">
                  <c:v>Нет</c:v>
                </c:pt>
              </c:strCache>
            </c:strRef>
          </c:cat>
          <c:val>
            <c:numRef>
              <c:f>'Население 6'!$M$357:$M$358</c:f>
              <c:numCache>
                <c:formatCode>0</c:formatCode>
                <c:ptCount val="2"/>
                <c:pt idx="0">
                  <c:v>10</c:v>
                </c:pt>
                <c:pt idx="1">
                  <c:v>90</c:v>
                </c:pt>
              </c:numCache>
            </c:numRef>
          </c:val>
        </c:ser>
        <c:dLbls>
          <c:showLegendKey val="0"/>
          <c:showVal val="1"/>
          <c:showCatName val="0"/>
          <c:showSerName val="0"/>
          <c:showPercent val="0"/>
          <c:showBubbleSize val="0"/>
        </c:dLbls>
        <c:gapWidth val="75"/>
        <c:axId val="168574336"/>
        <c:axId val="168596608"/>
      </c:barChart>
      <c:catAx>
        <c:axId val="168574336"/>
        <c:scaling>
          <c:orientation val="minMax"/>
        </c:scaling>
        <c:delete val="0"/>
        <c:axPos val="b"/>
        <c:numFmt formatCode="@" sourceLinked="1"/>
        <c:majorTickMark val="none"/>
        <c:minorTickMark val="none"/>
        <c:tickLblPos val="nextTo"/>
        <c:crossAx val="168596608"/>
        <c:crosses val="autoZero"/>
        <c:auto val="1"/>
        <c:lblAlgn val="ctr"/>
        <c:lblOffset val="100"/>
        <c:noMultiLvlLbl val="0"/>
      </c:catAx>
      <c:valAx>
        <c:axId val="168596608"/>
        <c:scaling>
          <c:orientation val="minMax"/>
        </c:scaling>
        <c:delete val="1"/>
        <c:axPos val="l"/>
        <c:numFmt formatCode="0" sourceLinked="1"/>
        <c:majorTickMark val="none"/>
        <c:minorTickMark val="none"/>
        <c:tickLblPos val="none"/>
        <c:crossAx val="168574336"/>
        <c:crosses val="autoZero"/>
        <c:crossBetween val="between"/>
      </c:valAx>
    </c:plotArea>
    <c:legend>
      <c:legendPos val="b"/>
      <c:layout>
        <c:manualLayout>
          <c:xMode val="edge"/>
          <c:yMode val="edge"/>
          <c:x val="0.12388172513436395"/>
          <c:y val="0.89476550847355574"/>
          <c:w val="0.82154139333482135"/>
          <c:h val="7.901644477092773E-2"/>
        </c:manualLayout>
      </c:layout>
      <c:overlay val="0"/>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spPr>
            <a:ln w="19050">
              <a:solidFill>
                <a:schemeClr val="bg1"/>
              </a:solidFill>
            </a:ln>
          </c:spPr>
          <c:dLbls>
            <c:dLbl>
              <c:idx val="0"/>
              <c:layout>
                <c:manualLayout>
                  <c:x val="-2.2160323709536311E-2"/>
                  <c:y val="-9.5025153105861973E-2"/>
                </c:manualLayout>
              </c:layout>
              <c:showLegendKey val="0"/>
              <c:showVal val="1"/>
              <c:showCatName val="1"/>
              <c:showSerName val="0"/>
              <c:showPercent val="0"/>
              <c:showBubbleSize val="0"/>
              <c:separator>
</c:separator>
            </c:dLbl>
            <c:dLbl>
              <c:idx val="1"/>
              <c:layout>
                <c:manualLayout>
                  <c:x val="-1.3223753280839901E-2"/>
                  <c:y val="-3.8194444444444448E-2"/>
                </c:manualLayout>
              </c:layout>
              <c:showLegendKey val="0"/>
              <c:showVal val="1"/>
              <c:showCatName val="1"/>
              <c:showSerName val="0"/>
              <c:showPercent val="0"/>
              <c:showBubbleSize val="0"/>
              <c:separator>
</c:separator>
            </c:dLbl>
            <c:dLbl>
              <c:idx val="2"/>
              <c:layout>
                <c:manualLayout>
                  <c:x val="9.3581474190726266E-2"/>
                  <c:y val="-0.1251137357830272"/>
                </c:manualLayout>
              </c:layout>
              <c:showLegendKey val="0"/>
              <c:showVal val="1"/>
              <c:showCatName val="1"/>
              <c:showSerName val="0"/>
              <c:showPercent val="0"/>
              <c:showBubbleSize val="0"/>
              <c:separator>
</c:separator>
            </c:dLbl>
            <c:dLbl>
              <c:idx val="3"/>
              <c:layout>
                <c:manualLayout>
                  <c:x val="-5.1718722659667551E-2"/>
                  <c:y val="-0.12112241178186074"/>
                </c:manualLayout>
              </c:layout>
              <c:showLegendKey val="0"/>
              <c:showVal val="1"/>
              <c:showCatName val="1"/>
              <c:showSerName val="0"/>
              <c:showPercent val="0"/>
              <c:showBubbleSize val="0"/>
              <c:separator>
</c:separator>
            </c:dLbl>
            <c:dLbl>
              <c:idx val="4"/>
              <c:layout>
                <c:manualLayout>
                  <c:x val="-7.4565398075240596E-2"/>
                  <c:y val="7.711249635462257E-2"/>
                </c:manualLayout>
              </c:layou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в30!$B$2:$B$3</c:f>
              <c:strCache>
                <c:ptCount val="2"/>
                <c:pt idx="0">
                  <c:v>Проблема была в конце концов решена</c:v>
                </c:pt>
                <c:pt idx="1">
                  <c:v>Жалоба не помогла, проблема все равно решена не была</c:v>
                </c:pt>
              </c:strCache>
            </c:strRef>
          </c:cat>
          <c:val>
            <c:numRef>
              <c:f>в30!$C$2:$C$3</c:f>
              <c:numCache>
                <c:formatCode>0</c:formatCode>
                <c:ptCount val="2"/>
                <c:pt idx="0">
                  <c:v>34</c:v>
                </c:pt>
                <c:pt idx="1">
                  <c:v>66</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в4!$B$2</c:f>
              <c:strCache>
                <c:ptCount val="1"/>
                <c:pt idx="0">
                  <c:v>Да</c:v>
                </c:pt>
              </c:strCache>
            </c:strRef>
          </c:tx>
          <c:invertIfNegative val="0"/>
          <c:cat>
            <c:strRef>
              <c:f>в4!$C$1:$E$1</c:f>
              <c:strCache>
                <c:ptCount val="3"/>
                <c:pt idx="0">
                  <c:v>В целом по выборке</c:v>
                </c:pt>
                <c:pt idx="1">
                  <c:v>Индивидуальный предприниматель</c:v>
                </c:pt>
                <c:pt idx="2">
                  <c:v>Юридическое лицо</c:v>
                </c:pt>
              </c:strCache>
            </c:strRef>
          </c:cat>
          <c:val>
            <c:numRef>
              <c:f>в4!$C$2:$E$2</c:f>
              <c:numCache>
                <c:formatCode>0</c:formatCode>
                <c:ptCount val="3"/>
                <c:pt idx="0">
                  <c:v>22.5</c:v>
                </c:pt>
                <c:pt idx="1">
                  <c:v>19.540229885057489</c:v>
                </c:pt>
                <c:pt idx="2">
                  <c:v>24.778761061946899</c:v>
                </c:pt>
              </c:numCache>
            </c:numRef>
          </c:val>
        </c:ser>
        <c:ser>
          <c:idx val="1"/>
          <c:order val="1"/>
          <c:tx>
            <c:strRef>
              <c:f>в4!$B$3</c:f>
              <c:strCache>
                <c:ptCount val="1"/>
                <c:pt idx="0">
                  <c:v>Нет</c:v>
                </c:pt>
              </c:strCache>
            </c:strRef>
          </c:tx>
          <c:invertIfNegative val="0"/>
          <c:cat>
            <c:strRef>
              <c:f>в4!$C$1:$E$1</c:f>
              <c:strCache>
                <c:ptCount val="3"/>
                <c:pt idx="0">
                  <c:v>В целом по выборке</c:v>
                </c:pt>
                <c:pt idx="1">
                  <c:v>Индивидуальный предприниматель</c:v>
                </c:pt>
                <c:pt idx="2">
                  <c:v>Юридическое лицо</c:v>
                </c:pt>
              </c:strCache>
            </c:strRef>
          </c:cat>
          <c:val>
            <c:numRef>
              <c:f>в4!$C$3:$E$3</c:f>
              <c:numCache>
                <c:formatCode>0</c:formatCode>
                <c:ptCount val="3"/>
                <c:pt idx="0">
                  <c:v>76.5</c:v>
                </c:pt>
                <c:pt idx="1">
                  <c:v>78.160919540229898</c:v>
                </c:pt>
                <c:pt idx="2">
                  <c:v>75.221238938053048</c:v>
                </c:pt>
              </c:numCache>
            </c:numRef>
          </c:val>
        </c:ser>
        <c:ser>
          <c:idx val="2"/>
          <c:order val="2"/>
          <c:tx>
            <c:strRef>
              <c:f>в4!$B$4</c:f>
              <c:strCache>
                <c:ptCount val="1"/>
                <c:pt idx="0">
                  <c:v>Нет ответа</c:v>
                </c:pt>
              </c:strCache>
            </c:strRef>
          </c:tx>
          <c:invertIfNegative val="0"/>
          <c:cat>
            <c:strRef>
              <c:f>в4!$C$1:$E$1</c:f>
              <c:strCache>
                <c:ptCount val="3"/>
                <c:pt idx="0">
                  <c:v>В целом по выборке</c:v>
                </c:pt>
                <c:pt idx="1">
                  <c:v>Индивидуальный предприниматель</c:v>
                </c:pt>
                <c:pt idx="2">
                  <c:v>Юридическое лицо</c:v>
                </c:pt>
              </c:strCache>
            </c:strRef>
          </c:cat>
          <c:val>
            <c:numRef>
              <c:f>в4!$C$4:$E$4</c:f>
              <c:numCache>
                <c:formatCode>0</c:formatCode>
                <c:ptCount val="3"/>
                <c:pt idx="0">
                  <c:v>1</c:v>
                </c:pt>
                <c:pt idx="1">
                  <c:v>2.29885057471264</c:v>
                </c:pt>
                <c:pt idx="2">
                  <c:v>0</c:v>
                </c:pt>
              </c:numCache>
            </c:numRef>
          </c:val>
        </c:ser>
        <c:dLbls>
          <c:showLegendKey val="0"/>
          <c:showVal val="1"/>
          <c:showCatName val="0"/>
          <c:showSerName val="0"/>
          <c:showPercent val="0"/>
          <c:showBubbleSize val="0"/>
        </c:dLbls>
        <c:gapWidth val="150"/>
        <c:overlap val="-25"/>
        <c:axId val="168658816"/>
        <c:axId val="168660352"/>
      </c:barChart>
      <c:catAx>
        <c:axId val="168658816"/>
        <c:scaling>
          <c:orientation val="minMax"/>
        </c:scaling>
        <c:delete val="0"/>
        <c:axPos val="b"/>
        <c:majorTickMark val="none"/>
        <c:minorTickMark val="none"/>
        <c:tickLblPos val="nextTo"/>
        <c:crossAx val="168660352"/>
        <c:crosses val="autoZero"/>
        <c:auto val="1"/>
        <c:lblAlgn val="ctr"/>
        <c:lblOffset val="100"/>
        <c:noMultiLvlLbl val="0"/>
      </c:catAx>
      <c:valAx>
        <c:axId val="168660352"/>
        <c:scaling>
          <c:orientation val="minMax"/>
        </c:scaling>
        <c:delete val="1"/>
        <c:axPos val="l"/>
        <c:numFmt formatCode="0" sourceLinked="1"/>
        <c:majorTickMark val="out"/>
        <c:minorTickMark val="none"/>
        <c:tickLblPos val="none"/>
        <c:crossAx val="168658816"/>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в5!$B$2</c:f>
              <c:strCache>
                <c:ptCount val="1"/>
                <c:pt idx="0">
                  <c:v>Да</c:v>
                </c:pt>
              </c:strCache>
            </c:strRef>
          </c:tx>
          <c:invertIfNegative val="0"/>
          <c:cat>
            <c:strRef>
              <c:f>в5!$C$1:$E$1</c:f>
              <c:strCache>
                <c:ptCount val="3"/>
                <c:pt idx="0">
                  <c:v>В целом по выборке</c:v>
                </c:pt>
                <c:pt idx="1">
                  <c:v>Индивидуальный предприниматель</c:v>
                </c:pt>
                <c:pt idx="2">
                  <c:v>Юридическое лицо</c:v>
                </c:pt>
              </c:strCache>
            </c:strRef>
          </c:cat>
          <c:val>
            <c:numRef>
              <c:f>в5!$C$2:$E$2</c:f>
              <c:numCache>
                <c:formatCode>0</c:formatCode>
                <c:ptCount val="3"/>
                <c:pt idx="0">
                  <c:v>32.5</c:v>
                </c:pt>
                <c:pt idx="1">
                  <c:v>27.586206896551658</c:v>
                </c:pt>
                <c:pt idx="2">
                  <c:v>36.283185840708072</c:v>
                </c:pt>
              </c:numCache>
            </c:numRef>
          </c:val>
        </c:ser>
        <c:ser>
          <c:idx val="1"/>
          <c:order val="1"/>
          <c:tx>
            <c:strRef>
              <c:f>в5!$B$3</c:f>
              <c:strCache>
                <c:ptCount val="1"/>
                <c:pt idx="0">
                  <c:v>Нет</c:v>
                </c:pt>
              </c:strCache>
            </c:strRef>
          </c:tx>
          <c:invertIfNegative val="0"/>
          <c:cat>
            <c:strRef>
              <c:f>в5!$C$1:$E$1</c:f>
              <c:strCache>
                <c:ptCount val="3"/>
                <c:pt idx="0">
                  <c:v>В целом по выборке</c:v>
                </c:pt>
                <c:pt idx="1">
                  <c:v>Индивидуальный предприниматель</c:v>
                </c:pt>
                <c:pt idx="2">
                  <c:v>Юридическое лицо</c:v>
                </c:pt>
              </c:strCache>
            </c:strRef>
          </c:cat>
          <c:val>
            <c:numRef>
              <c:f>в5!$C$3:$E$3</c:f>
              <c:numCache>
                <c:formatCode>0</c:formatCode>
                <c:ptCount val="3"/>
                <c:pt idx="0">
                  <c:v>67.5</c:v>
                </c:pt>
                <c:pt idx="1">
                  <c:v>72.413793103448299</c:v>
                </c:pt>
                <c:pt idx="2">
                  <c:v>63.716814159291928</c:v>
                </c:pt>
              </c:numCache>
            </c:numRef>
          </c:val>
        </c:ser>
        <c:ser>
          <c:idx val="2"/>
          <c:order val="2"/>
          <c:tx>
            <c:strRef>
              <c:f>в5!$B$4</c:f>
              <c:strCache>
                <c:ptCount val="1"/>
                <c:pt idx="0">
                  <c:v>Нет ответа</c:v>
                </c:pt>
              </c:strCache>
            </c:strRef>
          </c:tx>
          <c:invertIfNegative val="0"/>
          <c:cat>
            <c:strRef>
              <c:f>в5!$C$1:$E$1</c:f>
              <c:strCache>
                <c:ptCount val="3"/>
                <c:pt idx="0">
                  <c:v>В целом по выборке</c:v>
                </c:pt>
                <c:pt idx="1">
                  <c:v>Индивидуальный предприниматель</c:v>
                </c:pt>
                <c:pt idx="2">
                  <c:v>Юридическое лицо</c:v>
                </c:pt>
              </c:strCache>
            </c:strRef>
          </c:cat>
          <c:val>
            <c:numRef>
              <c:f>в5!$C$4:$E$4</c:f>
              <c:numCache>
                <c:formatCode>0</c:formatCode>
                <c:ptCount val="3"/>
                <c:pt idx="0">
                  <c:v>0</c:v>
                </c:pt>
                <c:pt idx="1">
                  <c:v>0</c:v>
                </c:pt>
                <c:pt idx="2">
                  <c:v>0</c:v>
                </c:pt>
              </c:numCache>
            </c:numRef>
          </c:val>
        </c:ser>
        <c:dLbls>
          <c:showLegendKey val="0"/>
          <c:showVal val="1"/>
          <c:showCatName val="0"/>
          <c:showSerName val="0"/>
          <c:showPercent val="0"/>
          <c:showBubbleSize val="0"/>
        </c:dLbls>
        <c:gapWidth val="150"/>
        <c:overlap val="-25"/>
        <c:axId val="168769792"/>
        <c:axId val="168779776"/>
      </c:barChart>
      <c:catAx>
        <c:axId val="168769792"/>
        <c:scaling>
          <c:orientation val="minMax"/>
        </c:scaling>
        <c:delete val="0"/>
        <c:axPos val="b"/>
        <c:majorTickMark val="none"/>
        <c:minorTickMark val="none"/>
        <c:tickLblPos val="nextTo"/>
        <c:crossAx val="168779776"/>
        <c:crosses val="autoZero"/>
        <c:auto val="1"/>
        <c:lblAlgn val="ctr"/>
        <c:lblOffset val="100"/>
        <c:noMultiLvlLbl val="0"/>
      </c:catAx>
      <c:valAx>
        <c:axId val="168779776"/>
        <c:scaling>
          <c:orientation val="minMax"/>
        </c:scaling>
        <c:delete val="1"/>
        <c:axPos val="l"/>
        <c:numFmt formatCode="0" sourceLinked="1"/>
        <c:majorTickMark val="out"/>
        <c:minorTickMark val="none"/>
        <c:tickLblPos val="none"/>
        <c:crossAx val="168769792"/>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в6!$A$13</c:f>
              <c:strCache>
                <c:ptCount val="1"/>
                <c:pt idx="0">
                  <c:v>Не было продаж</c:v>
                </c:pt>
              </c:strCache>
            </c:strRef>
          </c:tx>
          <c:invertIfNegative val="0"/>
          <c:cat>
            <c:strRef>
              <c:f>в6!$B$12:$D$12</c:f>
              <c:strCache>
                <c:ptCount val="3"/>
                <c:pt idx="0">
                  <c:v>В целом по выборке</c:v>
                </c:pt>
                <c:pt idx="1">
                  <c:v>Индивидуальный предприниматель</c:v>
                </c:pt>
                <c:pt idx="2">
                  <c:v>Юридическое лицо</c:v>
                </c:pt>
              </c:strCache>
            </c:strRef>
          </c:cat>
          <c:val>
            <c:numRef>
              <c:f>в6!$B$13:$D$13</c:f>
              <c:numCache>
                <c:formatCode>0</c:formatCode>
                <c:ptCount val="3"/>
                <c:pt idx="0">
                  <c:v>69.5</c:v>
                </c:pt>
                <c:pt idx="1">
                  <c:v>73.563218390804579</c:v>
                </c:pt>
                <c:pt idx="2">
                  <c:v>66.371681415929189</c:v>
                </c:pt>
              </c:numCache>
            </c:numRef>
          </c:val>
        </c:ser>
        <c:ser>
          <c:idx val="1"/>
          <c:order val="1"/>
          <c:tx>
            <c:strRef>
              <c:f>в6!$A$14</c:f>
              <c:strCache>
                <c:ptCount val="1"/>
                <c:pt idx="0">
                  <c:v>Менее 5%</c:v>
                </c:pt>
              </c:strCache>
            </c:strRef>
          </c:tx>
          <c:invertIfNegative val="0"/>
          <c:cat>
            <c:strRef>
              <c:f>в6!$B$12:$D$12</c:f>
              <c:strCache>
                <c:ptCount val="3"/>
                <c:pt idx="0">
                  <c:v>В целом по выборке</c:v>
                </c:pt>
                <c:pt idx="1">
                  <c:v>Индивидуальный предприниматель</c:v>
                </c:pt>
                <c:pt idx="2">
                  <c:v>Юридическое лицо</c:v>
                </c:pt>
              </c:strCache>
            </c:strRef>
          </c:cat>
          <c:val>
            <c:numRef>
              <c:f>в6!$B$14:$D$14</c:f>
              <c:numCache>
                <c:formatCode>0</c:formatCode>
                <c:ptCount val="3"/>
                <c:pt idx="0" formatCode="General">
                  <c:v>8</c:v>
                </c:pt>
                <c:pt idx="1">
                  <c:v>10</c:v>
                </c:pt>
                <c:pt idx="2">
                  <c:v>6</c:v>
                </c:pt>
              </c:numCache>
            </c:numRef>
          </c:val>
        </c:ser>
        <c:ser>
          <c:idx val="2"/>
          <c:order val="2"/>
          <c:tx>
            <c:strRef>
              <c:f>в6!$A$15</c:f>
              <c:strCache>
                <c:ptCount val="1"/>
                <c:pt idx="0">
                  <c:v>От 5% до 10%</c:v>
                </c:pt>
              </c:strCache>
            </c:strRef>
          </c:tx>
          <c:invertIfNegative val="0"/>
          <c:cat>
            <c:strRef>
              <c:f>в6!$B$12:$D$12</c:f>
              <c:strCache>
                <c:ptCount val="3"/>
                <c:pt idx="0">
                  <c:v>В целом по выборке</c:v>
                </c:pt>
                <c:pt idx="1">
                  <c:v>Индивидуальный предприниматель</c:v>
                </c:pt>
                <c:pt idx="2">
                  <c:v>Юридическое лицо</c:v>
                </c:pt>
              </c:strCache>
            </c:strRef>
          </c:cat>
          <c:val>
            <c:numRef>
              <c:f>в6!$B$15:$D$15</c:f>
              <c:numCache>
                <c:formatCode>0</c:formatCode>
                <c:ptCount val="3"/>
                <c:pt idx="0" formatCode="General">
                  <c:v>6</c:v>
                </c:pt>
                <c:pt idx="1">
                  <c:v>5</c:v>
                </c:pt>
                <c:pt idx="2">
                  <c:v>7</c:v>
                </c:pt>
              </c:numCache>
            </c:numRef>
          </c:val>
        </c:ser>
        <c:ser>
          <c:idx val="3"/>
          <c:order val="3"/>
          <c:tx>
            <c:strRef>
              <c:f>в6!$A$16</c:f>
              <c:strCache>
                <c:ptCount val="1"/>
                <c:pt idx="0">
                  <c:v>От 10% до 25%</c:v>
                </c:pt>
              </c:strCache>
            </c:strRef>
          </c:tx>
          <c:invertIfNegative val="0"/>
          <c:cat>
            <c:strRef>
              <c:f>в6!$B$12:$D$12</c:f>
              <c:strCache>
                <c:ptCount val="3"/>
                <c:pt idx="0">
                  <c:v>В целом по выборке</c:v>
                </c:pt>
                <c:pt idx="1">
                  <c:v>Индивидуальный предприниматель</c:v>
                </c:pt>
                <c:pt idx="2">
                  <c:v>Юридическое лицо</c:v>
                </c:pt>
              </c:strCache>
            </c:strRef>
          </c:cat>
          <c:val>
            <c:numRef>
              <c:f>в6!$B$16:$D$16</c:f>
              <c:numCache>
                <c:formatCode>0</c:formatCode>
                <c:ptCount val="3"/>
                <c:pt idx="0" formatCode="General">
                  <c:v>13</c:v>
                </c:pt>
                <c:pt idx="1">
                  <c:v>9</c:v>
                </c:pt>
                <c:pt idx="2">
                  <c:v>18</c:v>
                </c:pt>
              </c:numCache>
            </c:numRef>
          </c:val>
        </c:ser>
        <c:ser>
          <c:idx val="4"/>
          <c:order val="4"/>
          <c:tx>
            <c:strRef>
              <c:f>в6!$A$17</c:f>
              <c:strCache>
                <c:ptCount val="1"/>
                <c:pt idx="0">
                  <c:v>От 25% до 50%</c:v>
                </c:pt>
              </c:strCache>
            </c:strRef>
          </c:tx>
          <c:invertIfNegative val="0"/>
          <c:cat>
            <c:strRef>
              <c:f>в6!$B$12:$D$12</c:f>
              <c:strCache>
                <c:ptCount val="3"/>
                <c:pt idx="0">
                  <c:v>В целом по выборке</c:v>
                </c:pt>
                <c:pt idx="1">
                  <c:v>Индивидуальный предприниматель</c:v>
                </c:pt>
                <c:pt idx="2">
                  <c:v>Юридическое лицо</c:v>
                </c:pt>
              </c:strCache>
            </c:strRef>
          </c:cat>
          <c:val>
            <c:numRef>
              <c:f>в6!$B$17:$D$17</c:f>
              <c:numCache>
                <c:formatCode>0</c:formatCode>
                <c:ptCount val="3"/>
                <c:pt idx="0" formatCode="General">
                  <c:v>2</c:v>
                </c:pt>
                <c:pt idx="1">
                  <c:v>0</c:v>
                </c:pt>
                <c:pt idx="2">
                  <c:v>3</c:v>
                </c:pt>
              </c:numCache>
            </c:numRef>
          </c:val>
        </c:ser>
        <c:ser>
          <c:idx val="5"/>
          <c:order val="5"/>
          <c:tx>
            <c:strRef>
              <c:f>в6!$A$18</c:f>
              <c:strCache>
                <c:ptCount val="1"/>
                <c:pt idx="0">
                  <c:v>От 50% и более</c:v>
                </c:pt>
              </c:strCache>
            </c:strRef>
          </c:tx>
          <c:invertIfNegative val="0"/>
          <c:cat>
            <c:strRef>
              <c:f>в6!$B$12:$D$12</c:f>
              <c:strCache>
                <c:ptCount val="3"/>
                <c:pt idx="0">
                  <c:v>В целом по выборке</c:v>
                </c:pt>
                <c:pt idx="1">
                  <c:v>Индивидуальный предприниматель</c:v>
                </c:pt>
                <c:pt idx="2">
                  <c:v>Юридическое лицо</c:v>
                </c:pt>
              </c:strCache>
            </c:strRef>
          </c:cat>
          <c:val>
            <c:numRef>
              <c:f>в6!$B$18:$D$18</c:f>
              <c:numCache>
                <c:formatCode>0</c:formatCode>
                <c:ptCount val="3"/>
                <c:pt idx="0" formatCode="General">
                  <c:v>1</c:v>
                </c:pt>
                <c:pt idx="1">
                  <c:v>2</c:v>
                </c:pt>
                <c:pt idx="2">
                  <c:v>0</c:v>
                </c:pt>
              </c:numCache>
            </c:numRef>
          </c:val>
        </c:ser>
        <c:dLbls>
          <c:showLegendKey val="0"/>
          <c:showVal val="1"/>
          <c:showCatName val="0"/>
          <c:showSerName val="0"/>
          <c:showPercent val="0"/>
          <c:showBubbleSize val="0"/>
        </c:dLbls>
        <c:gapWidth val="150"/>
        <c:overlap val="-25"/>
        <c:axId val="168814848"/>
        <c:axId val="168841216"/>
      </c:barChart>
      <c:catAx>
        <c:axId val="168814848"/>
        <c:scaling>
          <c:orientation val="minMax"/>
        </c:scaling>
        <c:delete val="0"/>
        <c:axPos val="b"/>
        <c:majorTickMark val="none"/>
        <c:minorTickMark val="none"/>
        <c:tickLblPos val="nextTo"/>
        <c:crossAx val="168841216"/>
        <c:crosses val="autoZero"/>
        <c:auto val="1"/>
        <c:lblAlgn val="ctr"/>
        <c:lblOffset val="100"/>
        <c:noMultiLvlLbl val="0"/>
      </c:catAx>
      <c:valAx>
        <c:axId val="168841216"/>
        <c:scaling>
          <c:orientation val="minMax"/>
        </c:scaling>
        <c:delete val="1"/>
        <c:axPos val="l"/>
        <c:numFmt formatCode="0" sourceLinked="1"/>
        <c:majorTickMark val="out"/>
        <c:minorTickMark val="none"/>
        <c:tickLblPos val="none"/>
        <c:crossAx val="168814848"/>
        <c:crosses val="autoZero"/>
        <c:crossBetween val="between"/>
      </c:valAx>
      <c:spPr>
        <a:ln>
          <a:noFill/>
        </a:ln>
      </c:spPr>
    </c:plotArea>
    <c:legend>
      <c:legendPos val="b"/>
      <c:layout>
        <c:manualLayout>
          <c:xMode val="edge"/>
          <c:yMode val="edge"/>
          <c:x val="9.7710087684897157E-3"/>
          <c:y val="0.85987840854442188"/>
          <c:w val="0.95579982424332888"/>
          <c:h val="0.11824374277736718"/>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в7!$B$2</c:f>
              <c:strCache>
                <c:ptCount val="1"/>
                <c:pt idx="0">
                  <c:v>Менее полугода назад</c:v>
                </c:pt>
              </c:strCache>
            </c:strRef>
          </c:tx>
          <c:invertIfNegative val="0"/>
          <c:cat>
            <c:strRef>
              <c:f>в7!$C$1:$E$1</c:f>
              <c:strCache>
                <c:ptCount val="3"/>
                <c:pt idx="0">
                  <c:v>В целом по выборке</c:v>
                </c:pt>
                <c:pt idx="1">
                  <c:v>Индивидуальный предприниматель</c:v>
                </c:pt>
                <c:pt idx="2">
                  <c:v>Юридическое лицо</c:v>
                </c:pt>
              </c:strCache>
            </c:strRef>
          </c:cat>
          <c:val>
            <c:numRef>
              <c:f>в7!$C$2:$E$2</c:f>
              <c:numCache>
                <c:formatCode>0</c:formatCode>
                <c:ptCount val="3"/>
                <c:pt idx="0">
                  <c:v>19</c:v>
                </c:pt>
                <c:pt idx="1">
                  <c:v>16.091954022988563</c:v>
                </c:pt>
                <c:pt idx="2">
                  <c:v>21.2389380530973</c:v>
                </c:pt>
              </c:numCache>
            </c:numRef>
          </c:val>
        </c:ser>
        <c:ser>
          <c:idx val="1"/>
          <c:order val="1"/>
          <c:tx>
            <c:strRef>
              <c:f>в7!$B$3</c:f>
              <c:strCache>
                <c:ptCount val="1"/>
                <c:pt idx="0">
                  <c:v>От полугода до двух лет назад</c:v>
                </c:pt>
              </c:strCache>
            </c:strRef>
          </c:tx>
          <c:invertIfNegative val="0"/>
          <c:cat>
            <c:strRef>
              <c:f>в7!$C$1:$E$1</c:f>
              <c:strCache>
                <c:ptCount val="3"/>
                <c:pt idx="0">
                  <c:v>В целом по выборке</c:v>
                </c:pt>
                <c:pt idx="1">
                  <c:v>Индивидуальный предприниматель</c:v>
                </c:pt>
                <c:pt idx="2">
                  <c:v>Юридическое лицо</c:v>
                </c:pt>
              </c:strCache>
            </c:strRef>
          </c:cat>
          <c:val>
            <c:numRef>
              <c:f>в7!$C$3:$E$3</c:f>
              <c:numCache>
                <c:formatCode>0</c:formatCode>
                <c:ptCount val="3"/>
                <c:pt idx="0">
                  <c:v>7.5</c:v>
                </c:pt>
                <c:pt idx="1">
                  <c:v>3.4482758620689702</c:v>
                </c:pt>
                <c:pt idx="2">
                  <c:v>10.619469026548717</c:v>
                </c:pt>
              </c:numCache>
            </c:numRef>
          </c:val>
        </c:ser>
        <c:ser>
          <c:idx val="2"/>
          <c:order val="2"/>
          <c:tx>
            <c:strRef>
              <c:f>в7!$B$4</c:f>
              <c:strCache>
                <c:ptCount val="1"/>
                <c:pt idx="0">
                  <c:v>Наша организация не участвовала в торгах</c:v>
                </c:pt>
              </c:strCache>
            </c:strRef>
          </c:tx>
          <c:invertIfNegative val="0"/>
          <c:cat>
            <c:strRef>
              <c:f>в7!$C$1:$E$1</c:f>
              <c:strCache>
                <c:ptCount val="3"/>
                <c:pt idx="0">
                  <c:v>В целом по выборке</c:v>
                </c:pt>
                <c:pt idx="1">
                  <c:v>Индивидуальный предприниматель</c:v>
                </c:pt>
                <c:pt idx="2">
                  <c:v>Юридическое лицо</c:v>
                </c:pt>
              </c:strCache>
            </c:strRef>
          </c:cat>
          <c:val>
            <c:numRef>
              <c:f>в7!$C$4:$E$4</c:f>
              <c:numCache>
                <c:formatCode>0</c:formatCode>
                <c:ptCount val="3"/>
                <c:pt idx="0">
                  <c:v>72</c:v>
                </c:pt>
                <c:pt idx="1">
                  <c:v>79.310344827585965</c:v>
                </c:pt>
                <c:pt idx="2">
                  <c:v>66.371681415929189</c:v>
                </c:pt>
              </c:numCache>
            </c:numRef>
          </c:val>
        </c:ser>
        <c:ser>
          <c:idx val="3"/>
          <c:order val="3"/>
          <c:tx>
            <c:strRef>
              <c:f>в7!$B$5</c:f>
              <c:strCache>
                <c:ptCount val="1"/>
                <c:pt idx="0">
                  <c:v>Нет ответа</c:v>
                </c:pt>
              </c:strCache>
            </c:strRef>
          </c:tx>
          <c:invertIfNegative val="0"/>
          <c:cat>
            <c:strRef>
              <c:f>в7!$C$1:$E$1</c:f>
              <c:strCache>
                <c:ptCount val="3"/>
                <c:pt idx="0">
                  <c:v>В целом по выборке</c:v>
                </c:pt>
                <c:pt idx="1">
                  <c:v>Индивидуальный предприниматель</c:v>
                </c:pt>
                <c:pt idx="2">
                  <c:v>Юридическое лицо</c:v>
                </c:pt>
              </c:strCache>
            </c:strRef>
          </c:cat>
          <c:val>
            <c:numRef>
              <c:f>в7!$C$5:$E$5</c:f>
              <c:numCache>
                <c:formatCode>0</c:formatCode>
                <c:ptCount val="3"/>
                <c:pt idx="0">
                  <c:v>1.5</c:v>
                </c:pt>
                <c:pt idx="1">
                  <c:v>1.1494252873563198</c:v>
                </c:pt>
                <c:pt idx="2">
                  <c:v>1.76991150442478</c:v>
                </c:pt>
              </c:numCache>
            </c:numRef>
          </c:val>
        </c:ser>
        <c:dLbls>
          <c:showLegendKey val="0"/>
          <c:showVal val="1"/>
          <c:showCatName val="0"/>
          <c:showSerName val="0"/>
          <c:showPercent val="0"/>
          <c:showBubbleSize val="0"/>
        </c:dLbls>
        <c:gapWidth val="150"/>
        <c:overlap val="-25"/>
        <c:axId val="168873984"/>
        <c:axId val="168875520"/>
      </c:barChart>
      <c:catAx>
        <c:axId val="168873984"/>
        <c:scaling>
          <c:orientation val="minMax"/>
        </c:scaling>
        <c:delete val="0"/>
        <c:axPos val="b"/>
        <c:majorTickMark val="none"/>
        <c:minorTickMark val="none"/>
        <c:tickLblPos val="nextTo"/>
        <c:crossAx val="168875520"/>
        <c:crosses val="autoZero"/>
        <c:auto val="1"/>
        <c:lblAlgn val="ctr"/>
        <c:lblOffset val="100"/>
        <c:noMultiLvlLbl val="0"/>
      </c:catAx>
      <c:valAx>
        <c:axId val="168875520"/>
        <c:scaling>
          <c:orientation val="minMax"/>
        </c:scaling>
        <c:delete val="1"/>
        <c:axPos val="l"/>
        <c:numFmt formatCode="0" sourceLinked="1"/>
        <c:majorTickMark val="out"/>
        <c:minorTickMark val="none"/>
        <c:tickLblPos val="none"/>
        <c:crossAx val="168873984"/>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в8!$B$2</c:f>
              <c:strCache>
                <c:ptCount val="1"/>
                <c:pt idx="0">
                  <c:v>Выиграли</c:v>
                </c:pt>
              </c:strCache>
            </c:strRef>
          </c:tx>
          <c:invertIfNegative val="0"/>
          <c:cat>
            <c:strRef>
              <c:f>в8!$C$1:$E$1</c:f>
              <c:strCache>
                <c:ptCount val="3"/>
                <c:pt idx="0">
                  <c:v>В целом по выборке</c:v>
                </c:pt>
                <c:pt idx="1">
                  <c:v>Индивидуальный предприниматель</c:v>
                </c:pt>
                <c:pt idx="2">
                  <c:v>Юридическое лицо</c:v>
                </c:pt>
              </c:strCache>
            </c:strRef>
          </c:cat>
          <c:val>
            <c:numRef>
              <c:f>в8!$C$2:$E$2</c:f>
              <c:numCache>
                <c:formatCode>0</c:formatCode>
                <c:ptCount val="3"/>
                <c:pt idx="0">
                  <c:v>69.642857142856826</c:v>
                </c:pt>
                <c:pt idx="1">
                  <c:v>72.2222222222222</c:v>
                </c:pt>
                <c:pt idx="2">
                  <c:v>68.421052631578902</c:v>
                </c:pt>
              </c:numCache>
            </c:numRef>
          </c:val>
        </c:ser>
        <c:ser>
          <c:idx val="1"/>
          <c:order val="1"/>
          <c:tx>
            <c:strRef>
              <c:f>в8!$B$3</c:f>
              <c:strCache>
                <c:ptCount val="1"/>
                <c:pt idx="0">
                  <c:v>Проиграли</c:v>
                </c:pt>
              </c:strCache>
            </c:strRef>
          </c:tx>
          <c:invertIfNegative val="0"/>
          <c:cat>
            <c:strRef>
              <c:f>в8!$C$1:$E$1</c:f>
              <c:strCache>
                <c:ptCount val="3"/>
                <c:pt idx="0">
                  <c:v>В целом по выборке</c:v>
                </c:pt>
                <c:pt idx="1">
                  <c:v>Индивидуальный предприниматель</c:v>
                </c:pt>
                <c:pt idx="2">
                  <c:v>Юридическое лицо</c:v>
                </c:pt>
              </c:strCache>
            </c:strRef>
          </c:cat>
          <c:val>
            <c:numRef>
              <c:f>в8!$C$3:$E$3</c:f>
              <c:numCache>
                <c:formatCode>0</c:formatCode>
                <c:ptCount val="3"/>
                <c:pt idx="0">
                  <c:v>26.785714285714224</c:v>
                </c:pt>
                <c:pt idx="1">
                  <c:v>27.777777777777789</c:v>
                </c:pt>
                <c:pt idx="2">
                  <c:v>26.315789473684202</c:v>
                </c:pt>
              </c:numCache>
            </c:numRef>
          </c:val>
        </c:ser>
        <c:ser>
          <c:idx val="2"/>
          <c:order val="2"/>
          <c:tx>
            <c:strRef>
              <c:f>в8!$B$4</c:f>
              <c:strCache>
                <c:ptCount val="1"/>
                <c:pt idx="0">
                  <c:v>Нет ответа</c:v>
                </c:pt>
              </c:strCache>
            </c:strRef>
          </c:tx>
          <c:invertIfNegative val="0"/>
          <c:cat>
            <c:strRef>
              <c:f>в8!$C$1:$E$1</c:f>
              <c:strCache>
                <c:ptCount val="3"/>
                <c:pt idx="0">
                  <c:v>В целом по выборке</c:v>
                </c:pt>
                <c:pt idx="1">
                  <c:v>Индивидуальный предприниматель</c:v>
                </c:pt>
                <c:pt idx="2">
                  <c:v>Юридическое лицо</c:v>
                </c:pt>
              </c:strCache>
            </c:strRef>
          </c:cat>
          <c:val>
            <c:numRef>
              <c:f>в8!$C$4:$E$4</c:f>
              <c:numCache>
                <c:formatCode>0</c:formatCode>
                <c:ptCount val="3"/>
                <c:pt idx="0">
                  <c:v>3.5714285714285667</c:v>
                </c:pt>
                <c:pt idx="1">
                  <c:v>0</c:v>
                </c:pt>
                <c:pt idx="2">
                  <c:v>5.2631578947368398</c:v>
                </c:pt>
              </c:numCache>
            </c:numRef>
          </c:val>
        </c:ser>
        <c:dLbls>
          <c:showLegendKey val="0"/>
          <c:showVal val="1"/>
          <c:showCatName val="0"/>
          <c:showSerName val="0"/>
          <c:showPercent val="0"/>
          <c:showBubbleSize val="0"/>
        </c:dLbls>
        <c:gapWidth val="150"/>
        <c:overlap val="-25"/>
        <c:axId val="169046400"/>
        <c:axId val="169047936"/>
      </c:barChart>
      <c:catAx>
        <c:axId val="169046400"/>
        <c:scaling>
          <c:orientation val="minMax"/>
        </c:scaling>
        <c:delete val="0"/>
        <c:axPos val="b"/>
        <c:majorTickMark val="none"/>
        <c:minorTickMark val="none"/>
        <c:tickLblPos val="nextTo"/>
        <c:crossAx val="169047936"/>
        <c:crosses val="autoZero"/>
        <c:auto val="1"/>
        <c:lblAlgn val="ctr"/>
        <c:lblOffset val="100"/>
        <c:noMultiLvlLbl val="0"/>
      </c:catAx>
      <c:valAx>
        <c:axId val="169047936"/>
        <c:scaling>
          <c:orientation val="minMax"/>
        </c:scaling>
        <c:delete val="1"/>
        <c:axPos val="l"/>
        <c:numFmt formatCode="0" sourceLinked="1"/>
        <c:majorTickMark val="out"/>
        <c:minorTickMark val="none"/>
        <c:tickLblPos val="none"/>
        <c:crossAx val="169046400"/>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в9!$B$2</c:f>
              <c:strCache>
                <c:ptCount val="1"/>
                <c:pt idx="0">
                  <c:v>Муниципалитет</c:v>
                </c:pt>
              </c:strCache>
            </c:strRef>
          </c:tx>
          <c:invertIfNegative val="0"/>
          <c:cat>
            <c:strRef>
              <c:f>в9!$C$1:$E$1</c:f>
              <c:strCache>
                <c:ptCount val="3"/>
                <c:pt idx="0">
                  <c:v>В целом по выборке</c:v>
                </c:pt>
                <c:pt idx="1">
                  <c:v>Индивидуальный предприниматель</c:v>
                </c:pt>
                <c:pt idx="2">
                  <c:v>Юридическое лицо</c:v>
                </c:pt>
              </c:strCache>
            </c:strRef>
          </c:cat>
          <c:val>
            <c:numRef>
              <c:f>в9!$C$2:$E$2</c:f>
              <c:numCache>
                <c:formatCode>0</c:formatCode>
                <c:ptCount val="3"/>
                <c:pt idx="0">
                  <c:v>48.214285714285701</c:v>
                </c:pt>
                <c:pt idx="1">
                  <c:v>38.8888888888889</c:v>
                </c:pt>
                <c:pt idx="2">
                  <c:v>52.631578947368403</c:v>
                </c:pt>
              </c:numCache>
            </c:numRef>
          </c:val>
        </c:ser>
        <c:ser>
          <c:idx val="1"/>
          <c:order val="1"/>
          <c:tx>
            <c:strRef>
              <c:f>в9!$B$3</c:f>
              <c:strCache>
                <c:ptCount val="1"/>
                <c:pt idx="0">
                  <c:v>Коммерческое предприятие</c:v>
                </c:pt>
              </c:strCache>
            </c:strRef>
          </c:tx>
          <c:invertIfNegative val="0"/>
          <c:cat>
            <c:strRef>
              <c:f>в9!$C$1:$E$1</c:f>
              <c:strCache>
                <c:ptCount val="3"/>
                <c:pt idx="0">
                  <c:v>В целом по выборке</c:v>
                </c:pt>
                <c:pt idx="1">
                  <c:v>Индивидуальный предприниматель</c:v>
                </c:pt>
                <c:pt idx="2">
                  <c:v>Юридическое лицо</c:v>
                </c:pt>
              </c:strCache>
            </c:strRef>
          </c:cat>
          <c:val>
            <c:numRef>
              <c:f>в9!$C$3:$E$3</c:f>
              <c:numCache>
                <c:formatCode>0</c:formatCode>
                <c:ptCount val="3"/>
                <c:pt idx="0">
                  <c:v>21.42857142857136</c:v>
                </c:pt>
                <c:pt idx="1">
                  <c:v>38.8888888888889</c:v>
                </c:pt>
                <c:pt idx="2">
                  <c:v>13.157894736842104</c:v>
                </c:pt>
              </c:numCache>
            </c:numRef>
          </c:val>
        </c:ser>
        <c:ser>
          <c:idx val="2"/>
          <c:order val="2"/>
          <c:tx>
            <c:strRef>
              <c:f>в9!$B$4</c:f>
              <c:strCache>
                <c:ptCount val="1"/>
                <c:pt idx="0">
                  <c:v>Региональный орган власти</c:v>
                </c:pt>
              </c:strCache>
            </c:strRef>
          </c:tx>
          <c:invertIfNegative val="0"/>
          <c:cat>
            <c:strRef>
              <c:f>в9!$C$1:$E$1</c:f>
              <c:strCache>
                <c:ptCount val="3"/>
                <c:pt idx="0">
                  <c:v>В целом по выборке</c:v>
                </c:pt>
                <c:pt idx="1">
                  <c:v>Индивидуальный предприниматель</c:v>
                </c:pt>
                <c:pt idx="2">
                  <c:v>Юридическое лицо</c:v>
                </c:pt>
              </c:strCache>
            </c:strRef>
          </c:cat>
          <c:val>
            <c:numRef>
              <c:f>в9!$C$4:$E$4</c:f>
              <c:numCache>
                <c:formatCode>0</c:formatCode>
                <c:ptCount val="3"/>
                <c:pt idx="0">
                  <c:v>16.071428571428587</c:v>
                </c:pt>
                <c:pt idx="1">
                  <c:v>16.6666666666667</c:v>
                </c:pt>
                <c:pt idx="2">
                  <c:v>15.789473684210483</c:v>
                </c:pt>
              </c:numCache>
            </c:numRef>
          </c:val>
        </c:ser>
        <c:ser>
          <c:idx val="3"/>
          <c:order val="3"/>
          <c:tx>
            <c:strRef>
              <c:f>в9!$B$5</c:f>
              <c:strCache>
                <c:ptCount val="1"/>
                <c:pt idx="0">
                  <c:v>Государственное предприятие</c:v>
                </c:pt>
              </c:strCache>
            </c:strRef>
          </c:tx>
          <c:invertIfNegative val="0"/>
          <c:cat>
            <c:strRef>
              <c:f>в9!$C$1:$E$1</c:f>
              <c:strCache>
                <c:ptCount val="3"/>
                <c:pt idx="0">
                  <c:v>В целом по выборке</c:v>
                </c:pt>
                <c:pt idx="1">
                  <c:v>Индивидуальный предприниматель</c:v>
                </c:pt>
                <c:pt idx="2">
                  <c:v>Юридическое лицо</c:v>
                </c:pt>
              </c:strCache>
            </c:strRef>
          </c:cat>
          <c:val>
            <c:numRef>
              <c:f>в9!$C$5:$E$5</c:f>
              <c:numCache>
                <c:formatCode>0</c:formatCode>
                <c:ptCount val="3"/>
                <c:pt idx="0">
                  <c:v>8.9285714285713986</c:v>
                </c:pt>
                <c:pt idx="1">
                  <c:v>0</c:v>
                </c:pt>
                <c:pt idx="2">
                  <c:v>13.157894736842104</c:v>
                </c:pt>
              </c:numCache>
            </c:numRef>
          </c:val>
        </c:ser>
        <c:ser>
          <c:idx val="4"/>
          <c:order val="4"/>
          <c:tx>
            <c:strRef>
              <c:f>в9!$B$6</c:f>
              <c:strCache>
                <c:ptCount val="1"/>
                <c:pt idx="0">
                  <c:v>Нет ответа</c:v>
                </c:pt>
              </c:strCache>
            </c:strRef>
          </c:tx>
          <c:invertIfNegative val="0"/>
          <c:cat>
            <c:strRef>
              <c:f>в9!$C$1:$E$1</c:f>
              <c:strCache>
                <c:ptCount val="3"/>
                <c:pt idx="0">
                  <c:v>В целом по выборке</c:v>
                </c:pt>
                <c:pt idx="1">
                  <c:v>Индивидуальный предприниматель</c:v>
                </c:pt>
                <c:pt idx="2">
                  <c:v>Юридическое лицо</c:v>
                </c:pt>
              </c:strCache>
            </c:strRef>
          </c:cat>
          <c:val>
            <c:numRef>
              <c:f>в9!$C$6:$E$6</c:f>
              <c:numCache>
                <c:formatCode>0</c:formatCode>
                <c:ptCount val="3"/>
                <c:pt idx="0">
                  <c:v>3.5714285714285667</c:v>
                </c:pt>
                <c:pt idx="1">
                  <c:v>0</c:v>
                </c:pt>
                <c:pt idx="2">
                  <c:v>5.2631578947368398</c:v>
                </c:pt>
              </c:numCache>
            </c:numRef>
          </c:val>
        </c:ser>
        <c:ser>
          <c:idx val="5"/>
          <c:order val="5"/>
          <c:tx>
            <c:strRef>
              <c:f>в9!$B$7</c:f>
              <c:strCache>
                <c:ptCount val="1"/>
                <c:pt idx="0">
                  <c:v>Федеральный орган власти</c:v>
                </c:pt>
              </c:strCache>
            </c:strRef>
          </c:tx>
          <c:invertIfNegative val="0"/>
          <c:cat>
            <c:strRef>
              <c:f>в9!$C$1:$E$1</c:f>
              <c:strCache>
                <c:ptCount val="3"/>
                <c:pt idx="0">
                  <c:v>В целом по выборке</c:v>
                </c:pt>
                <c:pt idx="1">
                  <c:v>Индивидуальный предприниматель</c:v>
                </c:pt>
                <c:pt idx="2">
                  <c:v>Юридическое лицо</c:v>
                </c:pt>
              </c:strCache>
            </c:strRef>
          </c:cat>
          <c:val>
            <c:numRef>
              <c:f>в9!$C$7:$E$7</c:f>
              <c:numCache>
                <c:formatCode>0</c:formatCode>
                <c:ptCount val="3"/>
                <c:pt idx="0">
                  <c:v>1.7857142857142867</c:v>
                </c:pt>
                <c:pt idx="1">
                  <c:v>5.5555555555555447</c:v>
                </c:pt>
                <c:pt idx="2">
                  <c:v>0</c:v>
                </c:pt>
              </c:numCache>
            </c:numRef>
          </c:val>
        </c:ser>
        <c:dLbls>
          <c:showLegendKey val="0"/>
          <c:showVal val="1"/>
          <c:showCatName val="0"/>
          <c:showSerName val="0"/>
          <c:showPercent val="0"/>
          <c:showBubbleSize val="0"/>
        </c:dLbls>
        <c:gapWidth val="150"/>
        <c:overlap val="-25"/>
        <c:axId val="168915328"/>
        <c:axId val="168916864"/>
      </c:barChart>
      <c:catAx>
        <c:axId val="168915328"/>
        <c:scaling>
          <c:orientation val="minMax"/>
        </c:scaling>
        <c:delete val="0"/>
        <c:axPos val="b"/>
        <c:majorTickMark val="none"/>
        <c:minorTickMark val="none"/>
        <c:tickLblPos val="nextTo"/>
        <c:crossAx val="168916864"/>
        <c:crosses val="autoZero"/>
        <c:auto val="1"/>
        <c:lblAlgn val="ctr"/>
        <c:lblOffset val="100"/>
        <c:noMultiLvlLbl val="0"/>
      </c:catAx>
      <c:valAx>
        <c:axId val="168916864"/>
        <c:scaling>
          <c:orientation val="minMax"/>
        </c:scaling>
        <c:delete val="1"/>
        <c:axPos val="l"/>
        <c:numFmt formatCode="0" sourceLinked="1"/>
        <c:majorTickMark val="out"/>
        <c:minorTickMark val="none"/>
        <c:tickLblPos val="none"/>
        <c:crossAx val="168915328"/>
        <c:crosses val="autoZero"/>
        <c:crossBetween val="between"/>
      </c:valAx>
      <c:spPr>
        <a:ln>
          <a:noFill/>
        </a:ln>
      </c:spPr>
    </c:plotArea>
    <c:legend>
      <c:legendPos val="b"/>
      <c:layout>
        <c:manualLayout>
          <c:xMode val="edge"/>
          <c:yMode val="edge"/>
          <c:x val="0.11203477690288728"/>
          <c:y val="0.69657814078166791"/>
          <c:w val="0.84537489063867244"/>
          <c:h val="0.27713859479563518"/>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в10!$B$2</c:f>
              <c:strCache>
                <c:ptCount val="1"/>
                <c:pt idx="0">
                  <c:v>Да</c:v>
                </c:pt>
              </c:strCache>
            </c:strRef>
          </c:tx>
          <c:invertIfNegative val="0"/>
          <c:cat>
            <c:strRef>
              <c:f>в10!$C$1:$E$1</c:f>
              <c:strCache>
                <c:ptCount val="3"/>
                <c:pt idx="0">
                  <c:v>В целом по выборке</c:v>
                </c:pt>
                <c:pt idx="1">
                  <c:v>Индивидуальный предприниматель</c:v>
                </c:pt>
                <c:pt idx="2">
                  <c:v>Юридическое лицо</c:v>
                </c:pt>
              </c:strCache>
            </c:strRef>
          </c:cat>
          <c:val>
            <c:numRef>
              <c:f>в10!$C$2:$E$2</c:f>
              <c:numCache>
                <c:formatCode>0</c:formatCode>
                <c:ptCount val="3"/>
                <c:pt idx="0">
                  <c:v>80.357142857142819</c:v>
                </c:pt>
                <c:pt idx="1">
                  <c:v>72.2222222222222</c:v>
                </c:pt>
                <c:pt idx="2">
                  <c:v>84.21052631578948</c:v>
                </c:pt>
              </c:numCache>
            </c:numRef>
          </c:val>
        </c:ser>
        <c:ser>
          <c:idx val="1"/>
          <c:order val="1"/>
          <c:tx>
            <c:strRef>
              <c:f>в10!$B$3</c:f>
              <c:strCache>
                <c:ptCount val="1"/>
                <c:pt idx="0">
                  <c:v>Скорее да</c:v>
                </c:pt>
              </c:strCache>
            </c:strRef>
          </c:tx>
          <c:invertIfNegative val="0"/>
          <c:cat>
            <c:strRef>
              <c:f>в10!$C$1:$E$1</c:f>
              <c:strCache>
                <c:ptCount val="3"/>
                <c:pt idx="0">
                  <c:v>В целом по выборке</c:v>
                </c:pt>
                <c:pt idx="1">
                  <c:v>Индивидуальный предприниматель</c:v>
                </c:pt>
                <c:pt idx="2">
                  <c:v>Юридическое лицо</c:v>
                </c:pt>
              </c:strCache>
            </c:strRef>
          </c:cat>
          <c:val>
            <c:numRef>
              <c:f>в10!$C$3:$E$3</c:f>
              <c:numCache>
                <c:formatCode>0</c:formatCode>
                <c:ptCount val="3"/>
                <c:pt idx="0">
                  <c:v>8.9285714285713986</c:v>
                </c:pt>
                <c:pt idx="1">
                  <c:v>27.777777777777789</c:v>
                </c:pt>
                <c:pt idx="2">
                  <c:v>0</c:v>
                </c:pt>
              </c:numCache>
            </c:numRef>
          </c:val>
        </c:ser>
        <c:ser>
          <c:idx val="2"/>
          <c:order val="2"/>
          <c:tx>
            <c:strRef>
              <c:f>в10!$B$4</c:f>
              <c:strCache>
                <c:ptCount val="1"/>
                <c:pt idx="0">
                  <c:v>Скорее нет</c:v>
                </c:pt>
              </c:strCache>
            </c:strRef>
          </c:tx>
          <c:invertIfNegative val="0"/>
          <c:cat>
            <c:strRef>
              <c:f>в10!$C$1:$E$1</c:f>
              <c:strCache>
                <c:ptCount val="3"/>
                <c:pt idx="0">
                  <c:v>В целом по выборке</c:v>
                </c:pt>
                <c:pt idx="1">
                  <c:v>Индивидуальный предприниматель</c:v>
                </c:pt>
                <c:pt idx="2">
                  <c:v>Юридическое лицо</c:v>
                </c:pt>
              </c:strCache>
            </c:strRef>
          </c:cat>
          <c:val>
            <c:numRef>
              <c:f>в10!$C$4:$E$4</c:f>
              <c:numCache>
                <c:formatCode>0</c:formatCode>
                <c:ptCount val="3"/>
                <c:pt idx="0">
                  <c:v>3.5714285714285667</c:v>
                </c:pt>
                <c:pt idx="1">
                  <c:v>0</c:v>
                </c:pt>
                <c:pt idx="2">
                  <c:v>5.2631578947368398</c:v>
                </c:pt>
              </c:numCache>
            </c:numRef>
          </c:val>
        </c:ser>
        <c:ser>
          <c:idx val="3"/>
          <c:order val="3"/>
          <c:tx>
            <c:strRef>
              <c:f>в10!$B$5</c:f>
              <c:strCache>
                <c:ptCount val="1"/>
                <c:pt idx="0">
                  <c:v>Нет</c:v>
                </c:pt>
              </c:strCache>
            </c:strRef>
          </c:tx>
          <c:invertIfNegative val="0"/>
          <c:cat>
            <c:strRef>
              <c:f>в10!$C$1:$E$1</c:f>
              <c:strCache>
                <c:ptCount val="3"/>
                <c:pt idx="0">
                  <c:v>В целом по выборке</c:v>
                </c:pt>
                <c:pt idx="1">
                  <c:v>Индивидуальный предприниматель</c:v>
                </c:pt>
                <c:pt idx="2">
                  <c:v>Юридическое лицо</c:v>
                </c:pt>
              </c:strCache>
            </c:strRef>
          </c:cat>
          <c:val>
            <c:numRef>
              <c:f>в10!$C$5:$E$5</c:f>
              <c:numCache>
                <c:formatCode>0</c:formatCode>
                <c:ptCount val="3"/>
                <c:pt idx="0">
                  <c:v>5.3571428571428488</c:v>
                </c:pt>
                <c:pt idx="1">
                  <c:v>0</c:v>
                </c:pt>
                <c:pt idx="2">
                  <c:v>7.8947368421052388</c:v>
                </c:pt>
              </c:numCache>
            </c:numRef>
          </c:val>
        </c:ser>
        <c:ser>
          <c:idx val="4"/>
          <c:order val="4"/>
          <c:tx>
            <c:strRef>
              <c:f>в10!$B$6</c:f>
              <c:strCache>
                <c:ptCount val="1"/>
                <c:pt idx="0">
                  <c:v>Затрудняюсь ответить</c:v>
                </c:pt>
              </c:strCache>
            </c:strRef>
          </c:tx>
          <c:invertIfNegative val="0"/>
          <c:cat>
            <c:strRef>
              <c:f>в10!$C$1:$E$1</c:f>
              <c:strCache>
                <c:ptCount val="3"/>
                <c:pt idx="0">
                  <c:v>В целом по выборке</c:v>
                </c:pt>
                <c:pt idx="1">
                  <c:v>Индивидуальный предприниматель</c:v>
                </c:pt>
                <c:pt idx="2">
                  <c:v>Юридическое лицо</c:v>
                </c:pt>
              </c:strCache>
            </c:strRef>
          </c:cat>
          <c:val>
            <c:numRef>
              <c:f>в10!$C$6:$E$6</c:f>
              <c:numCache>
                <c:formatCode>0</c:formatCode>
                <c:ptCount val="3"/>
                <c:pt idx="0">
                  <c:v>1.7857142857142867</c:v>
                </c:pt>
                <c:pt idx="1">
                  <c:v>0</c:v>
                </c:pt>
                <c:pt idx="2">
                  <c:v>2.6315789473684199</c:v>
                </c:pt>
              </c:numCache>
            </c:numRef>
          </c:val>
        </c:ser>
        <c:dLbls>
          <c:showLegendKey val="0"/>
          <c:showVal val="1"/>
          <c:showCatName val="0"/>
          <c:showSerName val="0"/>
          <c:showPercent val="0"/>
          <c:showBubbleSize val="0"/>
        </c:dLbls>
        <c:gapWidth val="150"/>
        <c:overlap val="-25"/>
        <c:axId val="168954880"/>
        <c:axId val="168964864"/>
      </c:barChart>
      <c:catAx>
        <c:axId val="168954880"/>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8964864"/>
        <c:crosses val="autoZero"/>
        <c:auto val="1"/>
        <c:lblAlgn val="ctr"/>
        <c:lblOffset val="100"/>
        <c:noMultiLvlLbl val="0"/>
      </c:catAx>
      <c:valAx>
        <c:axId val="168964864"/>
        <c:scaling>
          <c:orientation val="minMax"/>
        </c:scaling>
        <c:delete val="1"/>
        <c:axPos val="l"/>
        <c:numFmt formatCode="0" sourceLinked="1"/>
        <c:majorTickMark val="out"/>
        <c:minorTickMark val="none"/>
        <c:tickLblPos val="none"/>
        <c:crossAx val="168954880"/>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в11!$B$2</c:f>
              <c:strCache>
                <c:ptCount val="1"/>
                <c:pt idx="0">
                  <c:v>Да</c:v>
                </c:pt>
              </c:strCache>
            </c:strRef>
          </c:tx>
          <c:invertIfNegative val="0"/>
          <c:cat>
            <c:strRef>
              <c:f>в11!$C$1:$E$1</c:f>
              <c:strCache>
                <c:ptCount val="3"/>
                <c:pt idx="0">
                  <c:v>В целом по выборке</c:v>
                </c:pt>
                <c:pt idx="1">
                  <c:v>Индивидуальный предприниматель</c:v>
                </c:pt>
                <c:pt idx="2">
                  <c:v>Юридическое лицо</c:v>
                </c:pt>
              </c:strCache>
            </c:strRef>
          </c:cat>
          <c:val>
            <c:numRef>
              <c:f>в11!$C$2:$E$2</c:f>
              <c:numCache>
                <c:formatCode>0</c:formatCode>
                <c:ptCount val="3"/>
                <c:pt idx="0">
                  <c:v>60.5</c:v>
                </c:pt>
                <c:pt idx="1">
                  <c:v>59.770114942528913</c:v>
                </c:pt>
                <c:pt idx="2">
                  <c:v>61.061946902654903</c:v>
                </c:pt>
              </c:numCache>
            </c:numRef>
          </c:val>
        </c:ser>
        <c:ser>
          <c:idx val="1"/>
          <c:order val="1"/>
          <c:tx>
            <c:strRef>
              <c:f>в11!$B$3</c:f>
              <c:strCache>
                <c:ptCount val="1"/>
                <c:pt idx="0">
                  <c:v>Нет</c:v>
                </c:pt>
              </c:strCache>
            </c:strRef>
          </c:tx>
          <c:invertIfNegative val="0"/>
          <c:cat>
            <c:strRef>
              <c:f>в11!$C$1:$E$1</c:f>
              <c:strCache>
                <c:ptCount val="3"/>
                <c:pt idx="0">
                  <c:v>В целом по выборке</c:v>
                </c:pt>
                <c:pt idx="1">
                  <c:v>Индивидуальный предприниматель</c:v>
                </c:pt>
                <c:pt idx="2">
                  <c:v>Юридическое лицо</c:v>
                </c:pt>
              </c:strCache>
            </c:strRef>
          </c:cat>
          <c:val>
            <c:numRef>
              <c:f>в11!$C$3:$E$3</c:f>
              <c:numCache>
                <c:formatCode>0</c:formatCode>
                <c:ptCount val="3"/>
                <c:pt idx="0">
                  <c:v>39.5</c:v>
                </c:pt>
                <c:pt idx="1">
                  <c:v>40.2298850574713</c:v>
                </c:pt>
                <c:pt idx="2">
                  <c:v>38.938053097345097</c:v>
                </c:pt>
              </c:numCache>
            </c:numRef>
          </c:val>
        </c:ser>
        <c:dLbls>
          <c:showLegendKey val="0"/>
          <c:showVal val="1"/>
          <c:showCatName val="0"/>
          <c:showSerName val="0"/>
          <c:showPercent val="0"/>
          <c:showBubbleSize val="0"/>
        </c:dLbls>
        <c:gapWidth val="150"/>
        <c:overlap val="-25"/>
        <c:axId val="168999168"/>
        <c:axId val="169009152"/>
      </c:barChart>
      <c:catAx>
        <c:axId val="168999168"/>
        <c:scaling>
          <c:orientation val="minMax"/>
        </c:scaling>
        <c:delete val="0"/>
        <c:axPos val="b"/>
        <c:majorTickMark val="none"/>
        <c:minorTickMark val="none"/>
        <c:tickLblPos val="nextTo"/>
        <c:crossAx val="169009152"/>
        <c:crosses val="autoZero"/>
        <c:auto val="1"/>
        <c:lblAlgn val="ctr"/>
        <c:lblOffset val="100"/>
        <c:noMultiLvlLbl val="0"/>
      </c:catAx>
      <c:valAx>
        <c:axId val="169009152"/>
        <c:scaling>
          <c:orientation val="minMax"/>
        </c:scaling>
        <c:delete val="1"/>
        <c:axPos val="l"/>
        <c:numFmt formatCode="0" sourceLinked="1"/>
        <c:majorTickMark val="out"/>
        <c:minorTickMark val="none"/>
        <c:tickLblPos val="none"/>
        <c:crossAx val="168999168"/>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в4!$B$2</c:f>
              <c:strCache>
                <c:ptCount val="1"/>
                <c:pt idx="0">
                  <c:v>Меньшинство людей в органах власти берут взятки</c:v>
                </c:pt>
              </c:strCache>
            </c:strRef>
          </c:tx>
          <c:invertIfNegative val="0"/>
          <c:cat>
            <c:strRef>
              <c:f>в4!$C$1:$E$1</c:f>
              <c:strCache>
                <c:ptCount val="3"/>
                <c:pt idx="0">
                  <c:v>В целом по выборке</c:v>
                </c:pt>
                <c:pt idx="1">
                  <c:v>Областной центр</c:v>
                </c:pt>
                <c:pt idx="2">
                  <c:v>Города и районы области</c:v>
                </c:pt>
              </c:strCache>
            </c:strRef>
          </c:cat>
          <c:val>
            <c:numRef>
              <c:f>в4!$C$2:$E$2</c:f>
              <c:numCache>
                <c:formatCode>0</c:formatCode>
                <c:ptCount val="3"/>
                <c:pt idx="0">
                  <c:v>31.9</c:v>
                </c:pt>
                <c:pt idx="1">
                  <c:v>21.315789473684202</c:v>
                </c:pt>
                <c:pt idx="2">
                  <c:v>38.387096774193473</c:v>
                </c:pt>
              </c:numCache>
            </c:numRef>
          </c:val>
        </c:ser>
        <c:ser>
          <c:idx val="1"/>
          <c:order val="1"/>
          <c:tx>
            <c:strRef>
              <c:f>в4!$B$3</c:f>
              <c:strCache>
                <c:ptCount val="1"/>
                <c:pt idx="0">
                  <c:v>Большинство людей в органах власти берут взятки</c:v>
                </c:pt>
              </c:strCache>
            </c:strRef>
          </c:tx>
          <c:invertIfNegative val="0"/>
          <c:cat>
            <c:strRef>
              <c:f>в4!$C$1:$E$1</c:f>
              <c:strCache>
                <c:ptCount val="3"/>
                <c:pt idx="0">
                  <c:v>В целом по выборке</c:v>
                </c:pt>
                <c:pt idx="1">
                  <c:v>Областной центр</c:v>
                </c:pt>
                <c:pt idx="2">
                  <c:v>Города и районы области</c:v>
                </c:pt>
              </c:strCache>
            </c:strRef>
          </c:cat>
          <c:val>
            <c:numRef>
              <c:f>в4!$C$3:$E$3</c:f>
              <c:numCache>
                <c:formatCode>0</c:formatCode>
                <c:ptCount val="3"/>
                <c:pt idx="0">
                  <c:v>28.3</c:v>
                </c:pt>
                <c:pt idx="1">
                  <c:v>37.368421052631497</c:v>
                </c:pt>
                <c:pt idx="2">
                  <c:v>22.741935483871</c:v>
                </c:pt>
              </c:numCache>
            </c:numRef>
          </c:val>
        </c:ser>
        <c:ser>
          <c:idx val="2"/>
          <c:order val="2"/>
          <c:tx>
            <c:strRef>
              <c:f>в4!$B$4</c:f>
              <c:strCache>
                <c:ptCount val="1"/>
                <c:pt idx="0">
                  <c:v>Ни то, ни другое, примерно поровну</c:v>
                </c:pt>
              </c:strCache>
            </c:strRef>
          </c:tx>
          <c:invertIfNegative val="0"/>
          <c:cat>
            <c:strRef>
              <c:f>в4!$C$1:$E$1</c:f>
              <c:strCache>
                <c:ptCount val="3"/>
                <c:pt idx="0">
                  <c:v>В целом по выборке</c:v>
                </c:pt>
                <c:pt idx="1">
                  <c:v>Областной центр</c:v>
                </c:pt>
                <c:pt idx="2">
                  <c:v>Города и районы области</c:v>
                </c:pt>
              </c:strCache>
            </c:strRef>
          </c:cat>
          <c:val>
            <c:numRef>
              <c:f>в4!$C$4:$E$4</c:f>
              <c:numCache>
                <c:formatCode>0</c:formatCode>
                <c:ptCount val="3"/>
                <c:pt idx="0">
                  <c:v>23.9</c:v>
                </c:pt>
                <c:pt idx="1">
                  <c:v>29.473684210526251</c:v>
                </c:pt>
                <c:pt idx="2">
                  <c:v>20.483870967741886</c:v>
                </c:pt>
              </c:numCache>
            </c:numRef>
          </c:val>
        </c:ser>
        <c:ser>
          <c:idx val="3"/>
          <c:order val="3"/>
          <c:tx>
            <c:strRef>
              <c:f>в4!$B$5</c:f>
              <c:strCache>
                <c:ptCount val="1"/>
                <c:pt idx="0">
                  <c:v>Затрудняюсь ответить</c:v>
                </c:pt>
              </c:strCache>
            </c:strRef>
          </c:tx>
          <c:invertIfNegative val="0"/>
          <c:cat>
            <c:strRef>
              <c:f>в4!$C$1:$E$1</c:f>
              <c:strCache>
                <c:ptCount val="3"/>
                <c:pt idx="0">
                  <c:v>В целом по выборке</c:v>
                </c:pt>
                <c:pt idx="1">
                  <c:v>Областной центр</c:v>
                </c:pt>
                <c:pt idx="2">
                  <c:v>Города и районы области</c:v>
                </c:pt>
              </c:strCache>
            </c:strRef>
          </c:cat>
          <c:val>
            <c:numRef>
              <c:f>в4!$C$5:$E$5</c:f>
              <c:numCache>
                <c:formatCode>0</c:formatCode>
                <c:ptCount val="3"/>
                <c:pt idx="0">
                  <c:v>15.9</c:v>
                </c:pt>
                <c:pt idx="1">
                  <c:v>11.842105263157899</c:v>
                </c:pt>
                <c:pt idx="2">
                  <c:v>18.387096774193488</c:v>
                </c:pt>
              </c:numCache>
            </c:numRef>
          </c:val>
        </c:ser>
        <c:dLbls>
          <c:showLegendKey val="0"/>
          <c:showVal val="1"/>
          <c:showCatName val="0"/>
          <c:showSerName val="0"/>
          <c:showPercent val="0"/>
          <c:showBubbleSize val="0"/>
        </c:dLbls>
        <c:gapWidth val="150"/>
        <c:overlap val="-25"/>
        <c:axId val="165478400"/>
        <c:axId val="165479936"/>
      </c:barChart>
      <c:catAx>
        <c:axId val="165478400"/>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5479936"/>
        <c:crosses val="autoZero"/>
        <c:auto val="1"/>
        <c:lblAlgn val="ctr"/>
        <c:lblOffset val="100"/>
        <c:noMultiLvlLbl val="0"/>
      </c:catAx>
      <c:valAx>
        <c:axId val="165479936"/>
        <c:scaling>
          <c:orientation val="minMax"/>
        </c:scaling>
        <c:delete val="1"/>
        <c:axPos val="l"/>
        <c:numFmt formatCode="0" sourceLinked="1"/>
        <c:majorTickMark val="out"/>
        <c:minorTickMark val="none"/>
        <c:tickLblPos val="none"/>
        <c:crossAx val="165478400"/>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50506177341098968"/>
          <c:y val="9.2592592592592962E-2"/>
          <c:w val="0.49493822658901082"/>
          <c:h val="0.79183253135024756"/>
        </c:manualLayout>
      </c:layout>
      <c:barChart>
        <c:barDir val="bar"/>
        <c:grouping val="clustered"/>
        <c:varyColors val="0"/>
        <c:ser>
          <c:idx val="0"/>
          <c:order val="0"/>
          <c:tx>
            <c:strRef>
              <c:f>в12!$C$1</c:f>
              <c:strCache>
                <c:ptCount val="1"/>
                <c:pt idx="0">
                  <c:v>В целом по выборке</c:v>
                </c:pt>
              </c:strCache>
            </c:strRef>
          </c:tx>
          <c:invertIfNegative val="0"/>
          <c:cat>
            <c:strRef>
              <c:f>в12!$B$2:$B$17</c:f>
              <c:strCache>
                <c:ptCount val="16"/>
                <c:pt idx="0">
                  <c:v>Управление Федеральной налоговой службы по Нижегородской области</c:v>
                </c:pt>
                <c:pt idx="1">
                  <c:v>Государственная противопожарная служба МЧС по Нижегородской области</c:v>
                </c:pt>
                <c:pt idx="2">
                  <c:v>Прокуратура Нижегородской области</c:v>
                </c:pt>
                <c:pt idx="3">
                  <c:v>Отделение Пенсионного фонда РФ по Нижегородской области</c:v>
                </c:pt>
                <c:pt idx="4">
                  <c:v>Управление Федеральной службы по надзору в сфере защиты прав потребителей и благополучия человека по Нижегородской облас</c:v>
                </c:pt>
                <c:pt idx="5">
                  <c:v>Волжско-Окское управление Ростехнадзора</c:v>
                </c:pt>
                <c:pt idx="6">
                  <c:v>Нижегородское региональное отделение Фонда социального страхования РФ</c:v>
                </c:pt>
                <c:pt idx="7">
                  <c:v>Управление Федеральной антимонопольной службы по Нижегородской области</c:v>
                </c:pt>
                <c:pt idx="8">
                  <c:v>Государственная  инспекция труда в Нижегородской области</c:v>
                </c:pt>
                <c:pt idx="9">
                  <c:v>Министерство финансов Нижегородской области</c:v>
                </c:pt>
                <c:pt idx="10">
                  <c:v>ГУ МЧС по Нижегородской области</c:v>
                </c:pt>
                <c:pt idx="11">
                  <c:v>Комитет государственного ветеринарного надзора Нижегородской области</c:v>
                </c:pt>
                <c:pt idx="12">
                  <c:v>Управление Росздравнадзора по Нижегородской области</c:v>
                </c:pt>
                <c:pt idx="13">
                  <c:v>Государственное бюджетное учреждение Нижегородской области «Экология региона»</c:v>
                </c:pt>
                <c:pt idx="14">
                  <c:v>Другое (что именно)</c:v>
                </c:pt>
                <c:pt idx="15">
                  <c:v>Нет ответа</c:v>
                </c:pt>
              </c:strCache>
            </c:strRef>
          </c:cat>
          <c:val>
            <c:numRef>
              <c:f>в12!$C$2:$C$17</c:f>
              <c:numCache>
                <c:formatCode>0</c:formatCode>
                <c:ptCount val="16"/>
                <c:pt idx="0">
                  <c:v>57.024793388429835</c:v>
                </c:pt>
                <c:pt idx="1">
                  <c:v>26.44628099173546</c:v>
                </c:pt>
                <c:pt idx="2">
                  <c:v>18.181818181818247</c:v>
                </c:pt>
                <c:pt idx="3">
                  <c:v>12.396694214876035</c:v>
                </c:pt>
                <c:pt idx="4">
                  <c:v>8.2644628099173527</c:v>
                </c:pt>
                <c:pt idx="5">
                  <c:v>6.6115702479338765</c:v>
                </c:pt>
                <c:pt idx="6">
                  <c:v>3.3057851239669387</c:v>
                </c:pt>
                <c:pt idx="7">
                  <c:v>2.4793388429752099</c:v>
                </c:pt>
                <c:pt idx="8">
                  <c:v>2.4793388429752099</c:v>
                </c:pt>
                <c:pt idx="9">
                  <c:v>2.4793388429752099</c:v>
                </c:pt>
                <c:pt idx="10">
                  <c:v>1.6528925619834725</c:v>
                </c:pt>
                <c:pt idx="11">
                  <c:v>1.6528925619834725</c:v>
                </c:pt>
                <c:pt idx="12">
                  <c:v>0.82644628099173556</c:v>
                </c:pt>
                <c:pt idx="13">
                  <c:v>0.82644628099173556</c:v>
                </c:pt>
                <c:pt idx="14">
                  <c:v>8.2644628099173527</c:v>
                </c:pt>
                <c:pt idx="15">
                  <c:v>2.4793388429752099</c:v>
                </c:pt>
              </c:numCache>
            </c:numRef>
          </c:val>
        </c:ser>
        <c:ser>
          <c:idx val="1"/>
          <c:order val="1"/>
          <c:tx>
            <c:strRef>
              <c:f>в12!$D$1</c:f>
              <c:strCache>
                <c:ptCount val="1"/>
                <c:pt idx="0">
                  <c:v>Индивидуальный предприниматель</c:v>
                </c:pt>
              </c:strCache>
            </c:strRef>
          </c:tx>
          <c:invertIfNegative val="0"/>
          <c:cat>
            <c:strRef>
              <c:f>в12!$B$2:$B$17</c:f>
              <c:strCache>
                <c:ptCount val="16"/>
                <c:pt idx="0">
                  <c:v>Управление Федеральной налоговой службы по Нижегородской области</c:v>
                </c:pt>
                <c:pt idx="1">
                  <c:v>Государственная противопожарная служба МЧС по Нижегородской области</c:v>
                </c:pt>
                <c:pt idx="2">
                  <c:v>Прокуратура Нижегородской области</c:v>
                </c:pt>
                <c:pt idx="3">
                  <c:v>Отделение Пенсионного фонда РФ по Нижегородской области</c:v>
                </c:pt>
                <c:pt idx="4">
                  <c:v>Управление Федеральной службы по надзору в сфере защиты прав потребителей и благополучия человека по Нижегородской облас</c:v>
                </c:pt>
                <c:pt idx="5">
                  <c:v>Волжско-Окское управление Ростехнадзора</c:v>
                </c:pt>
                <c:pt idx="6">
                  <c:v>Нижегородское региональное отделение Фонда социального страхования РФ</c:v>
                </c:pt>
                <c:pt idx="7">
                  <c:v>Управление Федеральной антимонопольной службы по Нижегородской области</c:v>
                </c:pt>
                <c:pt idx="8">
                  <c:v>Государственная  инспекция труда в Нижегородской области</c:v>
                </c:pt>
                <c:pt idx="9">
                  <c:v>Министерство финансов Нижегородской области</c:v>
                </c:pt>
                <c:pt idx="10">
                  <c:v>ГУ МЧС по Нижегородской области</c:v>
                </c:pt>
                <c:pt idx="11">
                  <c:v>Комитет государственного ветеринарного надзора Нижегородской области</c:v>
                </c:pt>
                <c:pt idx="12">
                  <c:v>Управление Росздравнадзора по Нижегородской области</c:v>
                </c:pt>
                <c:pt idx="13">
                  <c:v>Государственное бюджетное учреждение Нижегородской области «Экология региона»</c:v>
                </c:pt>
                <c:pt idx="14">
                  <c:v>Другое (что именно)</c:v>
                </c:pt>
                <c:pt idx="15">
                  <c:v>Нет ответа</c:v>
                </c:pt>
              </c:strCache>
            </c:strRef>
          </c:cat>
          <c:val>
            <c:numRef>
              <c:f>в12!$D$2:$D$17</c:f>
              <c:numCache>
                <c:formatCode>0</c:formatCode>
                <c:ptCount val="16"/>
                <c:pt idx="0">
                  <c:v>53.846153846153911</c:v>
                </c:pt>
                <c:pt idx="1">
                  <c:v>17.307692307692299</c:v>
                </c:pt>
                <c:pt idx="2">
                  <c:v>7.6923076923076898</c:v>
                </c:pt>
                <c:pt idx="3">
                  <c:v>5.7692307692307701</c:v>
                </c:pt>
                <c:pt idx="4">
                  <c:v>5.7692307692307701</c:v>
                </c:pt>
                <c:pt idx="5">
                  <c:v>0</c:v>
                </c:pt>
                <c:pt idx="6">
                  <c:v>1.9230769230769227</c:v>
                </c:pt>
                <c:pt idx="7">
                  <c:v>3.8461538461538467</c:v>
                </c:pt>
                <c:pt idx="8">
                  <c:v>5.7692307692307701</c:v>
                </c:pt>
                <c:pt idx="9">
                  <c:v>1.9230769230769227</c:v>
                </c:pt>
                <c:pt idx="10">
                  <c:v>3.8461538461538467</c:v>
                </c:pt>
                <c:pt idx="11">
                  <c:v>3.8461538461538467</c:v>
                </c:pt>
                <c:pt idx="12">
                  <c:v>0</c:v>
                </c:pt>
                <c:pt idx="13">
                  <c:v>1.9230769230769227</c:v>
                </c:pt>
                <c:pt idx="14">
                  <c:v>11.538461538461499</c:v>
                </c:pt>
                <c:pt idx="15">
                  <c:v>0</c:v>
                </c:pt>
              </c:numCache>
            </c:numRef>
          </c:val>
        </c:ser>
        <c:ser>
          <c:idx val="2"/>
          <c:order val="2"/>
          <c:tx>
            <c:strRef>
              <c:f>в12!$E$1</c:f>
              <c:strCache>
                <c:ptCount val="1"/>
                <c:pt idx="0">
                  <c:v>Юридическое лицо</c:v>
                </c:pt>
              </c:strCache>
            </c:strRef>
          </c:tx>
          <c:invertIfNegative val="0"/>
          <c:cat>
            <c:strRef>
              <c:f>в12!$B$2:$B$17</c:f>
              <c:strCache>
                <c:ptCount val="16"/>
                <c:pt idx="0">
                  <c:v>Управление Федеральной налоговой службы по Нижегородской области</c:v>
                </c:pt>
                <c:pt idx="1">
                  <c:v>Государственная противопожарная служба МЧС по Нижегородской области</c:v>
                </c:pt>
                <c:pt idx="2">
                  <c:v>Прокуратура Нижегородской области</c:v>
                </c:pt>
                <c:pt idx="3">
                  <c:v>Отделение Пенсионного фонда РФ по Нижегородской области</c:v>
                </c:pt>
                <c:pt idx="4">
                  <c:v>Управление Федеральной службы по надзору в сфере защиты прав потребителей и благополучия человека по Нижегородской облас</c:v>
                </c:pt>
                <c:pt idx="5">
                  <c:v>Волжско-Окское управление Ростехнадзора</c:v>
                </c:pt>
                <c:pt idx="6">
                  <c:v>Нижегородское региональное отделение Фонда социального страхования РФ</c:v>
                </c:pt>
                <c:pt idx="7">
                  <c:v>Управление Федеральной антимонопольной службы по Нижегородской области</c:v>
                </c:pt>
                <c:pt idx="8">
                  <c:v>Государственная  инспекция труда в Нижегородской области</c:v>
                </c:pt>
                <c:pt idx="9">
                  <c:v>Министерство финансов Нижегородской области</c:v>
                </c:pt>
                <c:pt idx="10">
                  <c:v>ГУ МЧС по Нижегородской области</c:v>
                </c:pt>
                <c:pt idx="11">
                  <c:v>Комитет государственного ветеринарного надзора Нижегородской области</c:v>
                </c:pt>
                <c:pt idx="12">
                  <c:v>Управление Росздравнадзора по Нижегородской области</c:v>
                </c:pt>
                <c:pt idx="13">
                  <c:v>Государственное бюджетное учреждение Нижегородской области «Экология региона»</c:v>
                </c:pt>
                <c:pt idx="14">
                  <c:v>Другое (что именно)</c:v>
                </c:pt>
                <c:pt idx="15">
                  <c:v>Нет ответа</c:v>
                </c:pt>
              </c:strCache>
            </c:strRef>
          </c:cat>
          <c:val>
            <c:numRef>
              <c:f>в12!$E$2:$E$17</c:f>
              <c:numCache>
                <c:formatCode>0</c:formatCode>
                <c:ptCount val="16"/>
                <c:pt idx="0">
                  <c:v>59.420289855072397</c:v>
                </c:pt>
                <c:pt idx="1">
                  <c:v>33.3333333333333</c:v>
                </c:pt>
                <c:pt idx="2">
                  <c:v>26.086956521739086</c:v>
                </c:pt>
                <c:pt idx="3">
                  <c:v>17.3913043478261</c:v>
                </c:pt>
                <c:pt idx="4">
                  <c:v>10.144927536231901</c:v>
                </c:pt>
                <c:pt idx="5">
                  <c:v>11.5942028985507</c:v>
                </c:pt>
                <c:pt idx="6">
                  <c:v>4.3478260869565108</c:v>
                </c:pt>
                <c:pt idx="7">
                  <c:v>1.4492753623188399</c:v>
                </c:pt>
                <c:pt idx="8">
                  <c:v>0</c:v>
                </c:pt>
                <c:pt idx="9">
                  <c:v>2.8985507246376798</c:v>
                </c:pt>
                <c:pt idx="10">
                  <c:v>0</c:v>
                </c:pt>
                <c:pt idx="11">
                  <c:v>0</c:v>
                </c:pt>
                <c:pt idx="12">
                  <c:v>1.4492753623188399</c:v>
                </c:pt>
                <c:pt idx="13">
                  <c:v>0</c:v>
                </c:pt>
                <c:pt idx="14">
                  <c:v>5.7971014492753499</c:v>
                </c:pt>
                <c:pt idx="15">
                  <c:v>4.3478260869565108</c:v>
                </c:pt>
              </c:numCache>
            </c:numRef>
          </c:val>
        </c:ser>
        <c:dLbls>
          <c:showLegendKey val="0"/>
          <c:showVal val="1"/>
          <c:showCatName val="0"/>
          <c:showSerName val="0"/>
          <c:showPercent val="0"/>
          <c:showBubbleSize val="0"/>
        </c:dLbls>
        <c:gapWidth val="150"/>
        <c:overlap val="-25"/>
        <c:axId val="169106048"/>
        <c:axId val="169124224"/>
      </c:barChart>
      <c:catAx>
        <c:axId val="169106048"/>
        <c:scaling>
          <c:orientation val="maxMin"/>
        </c:scaling>
        <c:delete val="0"/>
        <c:axPos val="l"/>
        <c:majorTickMark val="none"/>
        <c:minorTickMark val="none"/>
        <c:tickLblPos val="nextTo"/>
        <c:txPr>
          <a:bodyPr/>
          <a:lstStyle/>
          <a:p>
            <a:pPr>
              <a:defRPr sz="800"/>
            </a:pPr>
            <a:endParaRPr lang="ru-RU"/>
          </a:p>
        </c:txPr>
        <c:crossAx val="169124224"/>
        <c:crosses val="autoZero"/>
        <c:auto val="1"/>
        <c:lblAlgn val="ctr"/>
        <c:lblOffset val="100"/>
        <c:noMultiLvlLbl val="0"/>
      </c:catAx>
      <c:valAx>
        <c:axId val="169124224"/>
        <c:scaling>
          <c:orientation val="minMax"/>
        </c:scaling>
        <c:delete val="1"/>
        <c:axPos val="t"/>
        <c:numFmt formatCode="0" sourceLinked="1"/>
        <c:majorTickMark val="out"/>
        <c:minorTickMark val="none"/>
        <c:tickLblPos val="none"/>
        <c:crossAx val="169106048"/>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в13!$B$2</c:f>
              <c:strCache>
                <c:ptCount val="1"/>
                <c:pt idx="0">
                  <c:v>Да</c:v>
                </c:pt>
              </c:strCache>
            </c:strRef>
          </c:tx>
          <c:invertIfNegative val="0"/>
          <c:cat>
            <c:strRef>
              <c:f>в13!$C$1:$E$1</c:f>
              <c:strCache>
                <c:ptCount val="3"/>
                <c:pt idx="0">
                  <c:v>В целом по выборке</c:v>
                </c:pt>
                <c:pt idx="1">
                  <c:v>Индивидуальный предприниматель</c:v>
                </c:pt>
                <c:pt idx="2">
                  <c:v>Юридическое лицо</c:v>
                </c:pt>
              </c:strCache>
            </c:strRef>
          </c:cat>
          <c:val>
            <c:numRef>
              <c:f>в13!$C$2:$E$2</c:f>
              <c:numCache>
                <c:formatCode>0</c:formatCode>
                <c:ptCount val="3"/>
                <c:pt idx="0">
                  <c:v>5.8823529411764675</c:v>
                </c:pt>
                <c:pt idx="1">
                  <c:v>5.7692307692307701</c:v>
                </c:pt>
                <c:pt idx="2">
                  <c:v>5.9701492537313499</c:v>
                </c:pt>
              </c:numCache>
            </c:numRef>
          </c:val>
        </c:ser>
        <c:ser>
          <c:idx val="1"/>
          <c:order val="1"/>
          <c:tx>
            <c:strRef>
              <c:f>в13!$B$3</c:f>
              <c:strCache>
                <c:ptCount val="1"/>
                <c:pt idx="0">
                  <c:v>Нет</c:v>
                </c:pt>
              </c:strCache>
            </c:strRef>
          </c:tx>
          <c:invertIfNegative val="0"/>
          <c:cat>
            <c:strRef>
              <c:f>в13!$C$1:$E$1</c:f>
              <c:strCache>
                <c:ptCount val="3"/>
                <c:pt idx="0">
                  <c:v>В целом по выборке</c:v>
                </c:pt>
                <c:pt idx="1">
                  <c:v>Индивидуальный предприниматель</c:v>
                </c:pt>
                <c:pt idx="2">
                  <c:v>Юридическое лицо</c:v>
                </c:pt>
              </c:strCache>
            </c:strRef>
          </c:cat>
          <c:val>
            <c:numRef>
              <c:f>в13!$C$3:$E$3</c:f>
              <c:numCache>
                <c:formatCode>0</c:formatCode>
                <c:ptCount val="3"/>
                <c:pt idx="0">
                  <c:v>84.033613445378521</c:v>
                </c:pt>
                <c:pt idx="1">
                  <c:v>94.230769230769198</c:v>
                </c:pt>
                <c:pt idx="2">
                  <c:v>76.119402985074601</c:v>
                </c:pt>
              </c:numCache>
            </c:numRef>
          </c:val>
        </c:ser>
        <c:ser>
          <c:idx val="2"/>
          <c:order val="2"/>
          <c:tx>
            <c:strRef>
              <c:f>в13!$B$4</c:f>
              <c:strCache>
                <c:ptCount val="1"/>
                <c:pt idx="0">
                  <c:v>Нет ответа</c:v>
                </c:pt>
              </c:strCache>
            </c:strRef>
          </c:tx>
          <c:invertIfNegative val="0"/>
          <c:cat>
            <c:strRef>
              <c:f>в13!$C$1:$E$1</c:f>
              <c:strCache>
                <c:ptCount val="3"/>
                <c:pt idx="0">
                  <c:v>В целом по выборке</c:v>
                </c:pt>
                <c:pt idx="1">
                  <c:v>Индивидуальный предприниматель</c:v>
                </c:pt>
                <c:pt idx="2">
                  <c:v>Юридическое лицо</c:v>
                </c:pt>
              </c:strCache>
            </c:strRef>
          </c:cat>
          <c:val>
            <c:numRef>
              <c:f>в13!$C$4:$E$4</c:f>
              <c:numCache>
                <c:formatCode>0</c:formatCode>
                <c:ptCount val="3"/>
                <c:pt idx="0">
                  <c:v>10.084033613445404</c:v>
                </c:pt>
                <c:pt idx="1">
                  <c:v>0</c:v>
                </c:pt>
                <c:pt idx="2">
                  <c:v>17.910447761194</c:v>
                </c:pt>
              </c:numCache>
            </c:numRef>
          </c:val>
        </c:ser>
        <c:dLbls>
          <c:showLegendKey val="0"/>
          <c:showVal val="1"/>
          <c:showCatName val="0"/>
          <c:showSerName val="0"/>
          <c:showPercent val="0"/>
          <c:showBubbleSize val="0"/>
        </c:dLbls>
        <c:gapWidth val="150"/>
        <c:overlap val="-25"/>
        <c:axId val="169221120"/>
        <c:axId val="169227008"/>
      </c:barChart>
      <c:catAx>
        <c:axId val="169221120"/>
        <c:scaling>
          <c:orientation val="minMax"/>
        </c:scaling>
        <c:delete val="0"/>
        <c:axPos val="b"/>
        <c:majorTickMark val="none"/>
        <c:minorTickMark val="none"/>
        <c:tickLblPos val="nextTo"/>
        <c:crossAx val="169227008"/>
        <c:crosses val="autoZero"/>
        <c:auto val="1"/>
        <c:lblAlgn val="ctr"/>
        <c:lblOffset val="100"/>
        <c:noMultiLvlLbl val="0"/>
      </c:catAx>
      <c:valAx>
        <c:axId val="169227008"/>
        <c:scaling>
          <c:orientation val="minMax"/>
        </c:scaling>
        <c:delete val="1"/>
        <c:axPos val="l"/>
        <c:numFmt formatCode="0" sourceLinked="1"/>
        <c:majorTickMark val="out"/>
        <c:minorTickMark val="none"/>
        <c:tickLblPos val="none"/>
        <c:crossAx val="169221120"/>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Предприниматели!$L$152</c:f>
              <c:strCache>
                <c:ptCount val="1"/>
                <c:pt idx="0">
                  <c:v>2015</c:v>
                </c:pt>
              </c:strCache>
            </c:strRef>
          </c:tx>
          <c:invertIfNegative val="0"/>
          <c:cat>
            <c:strRef>
              <c:f>Предприниматели!$K$153:$K$154</c:f>
              <c:strCache>
                <c:ptCount val="2"/>
                <c:pt idx="0">
                  <c:v>Да</c:v>
                </c:pt>
                <c:pt idx="1">
                  <c:v>Нет</c:v>
                </c:pt>
              </c:strCache>
            </c:strRef>
          </c:cat>
          <c:val>
            <c:numRef>
              <c:f>Предприниматели!$L$153:$L$154</c:f>
              <c:numCache>
                <c:formatCode>0</c:formatCode>
                <c:ptCount val="2"/>
                <c:pt idx="0">
                  <c:v>9.2198581560283692</c:v>
                </c:pt>
                <c:pt idx="1">
                  <c:v>90.780141843971549</c:v>
                </c:pt>
              </c:numCache>
            </c:numRef>
          </c:val>
        </c:ser>
        <c:ser>
          <c:idx val="1"/>
          <c:order val="1"/>
          <c:tx>
            <c:strRef>
              <c:f>Предприниматели!$M$152</c:f>
              <c:strCache>
                <c:ptCount val="1"/>
                <c:pt idx="0">
                  <c:v>2016</c:v>
                </c:pt>
              </c:strCache>
            </c:strRef>
          </c:tx>
          <c:invertIfNegative val="0"/>
          <c:cat>
            <c:strRef>
              <c:f>Предприниматели!$K$153:$K$154</c:f>
              <c:strCache>
                <c:ptCount val="2"/>
                <c:pt idx="0">
                  <c:v>Да</c:v>
                </c:pt>
                <c:pt idx="1">
                  <c:v>Нет</c:v>
                </c:pt>
              </c:strCache>
            </c:strRef>
          </c:cat>
          <c:val>
            <c:numRef>
              <c:f>Предприниматели!$M$153:$M$154</c:f>
              <c:numCache>
                <c:formatCode>0</c:formatCode>
                <c:ptCount val="2"/>
                <c:pt idx="0">
                  <c:v>2.2222222222222232</c:v>
                </c:pt>
                <c:pt idx="1">
                  <c:v>97.777777777777658</c:v>
                </c:pt>
              </c:numCache>
            </c:numRef>
          </c:val>
        </c:ser>
        <c:ser>
          <c:idx val="2"/>
          <c:order val="2"/>
          <c:tx>
            <c:strRef>
              <c:f>Предприниматели!$N$152</c:f>
              <c:strCache>
                <c:ptCount val="1"/>
                <c:pt idx="0">
                  <c:v>2017</c:v>
                </c:pt>
              </c:strCache>
            </c:strRef>
          </c:tx>
          <c:invertIfNegative val="0"/>
          <c:cat>
            <c:strRef>
              <c:f>Предприниматели!$K$153:$K$154</c:f>
              <c:strCache>
                <c:ptCount val="2"/>
                <c:pt idx="0">
                  <c:v>Да</c:v>
                </c:pt>
                <c:pt idx="1">
                  <c:v>Нет</c:v>
                </c:pt>
              </c:strCache>
            </c:strRef>
          </c:cat>
          <c:val>
            <c:numRef>
              <c:f>Предприниматели!$N$153:$N$154</c:f>
              <c:numCache>
                <c:formatCode>0</c:formatCode>
                <c:ptCount val="2"/>
                <c:pt idx="0">
                  <c:v>5.8</c:v>
                </c:pt>
                <c:pt idx="1">
                  <c:v>94.2</c:v>
                </c:pt>
              </c:numCache>
            </c:numRef>
          </c:val>
        </c:ser>
        <c:ser>
          <c:idx val="3"/>
          <c:order val="3"/>
          <c:tx>
            <c:strRef>
              <c:f>Предприниматели!$O$152</c:f>
              <c:strCache>
                <c:ptCount val="1"/>
                <c:pt idx="0">
                  <c:v>2018</c:v>
                </c:pt>
              </c:strCache>
            </c:strRef>
          </c:tx>
          <c:invertIfNegative val="0"/>
          <c:cat>
            <c:strRef>
              <c:f>Предприниматели!$K$153:$K$154</c:f>
              <c:strCache>
                <c:ptCount val="2"/>
                <c:pt idx="0">
                  <c:v>Да</c:v>
                </c:pt>
                <c:pt idx="1">
                  <c:v>Нет</c:v>
                </c:pt>
              </c:strCache>
            </c:strRef>
          </c:cat>
          <c:val>
            <c:numRef>
              <c:f>Предприниматели!$O$153:$O$154</c:f>
              <c:numCache>
                <c:formatCode>0</c:formatCode>
                <c:ptCount val="2"/>
                <c:pt idx="0">
                  <c:v>6.7</c:v>
                </c:pt>
                <c:pt idx="1">
                  <c:v>93</c:v>
                </c:pt>
              </c:numCache>
            </c:numRef>
          </c:val>
        </c:ser>
        <c:dLbls>
          <c:showLegendKey val="0"/>
          <c:showVal val="1"/>
          <c:showCatName val="0"/>
          <c:showSerName val="0"/>
          <c:showPercent val="0"/>
          <c:showBubbleSize val="0"/>
        </c:dLbls>
        <c:gapWidth val="150"/>
        <c:axId val="169267968"/>
        <c:axId val="169269504"/>
      </c:barChart>
      <c:catAx>
        <c:axId val="169267968"/>
        <c:scaling>
          <c:orientation val="minMax"/>
        </c:scaling>
        <c:delete val="0"/>
        <c:axPos val="b"/>
        <c:numFmt formatCode="@" sourceLinked="1"/>
        <c:majorTickMark val="out"/>
        <c:minorTickMark val="none"/>
        <c:tickLblPos val="nextTo"/>
        <c:txPr>
          <a:bodyPr/>
          <a:lstStyle/>
          <a:p>
            <a:pPr>
              <a:defRPr sz="900"/>
            </a:pPr>
            <a:endParaRPr lang="ru-RU"/>
          </a:p>
        </c:txPr>
        <c:crossAx val="169269504"/>
        <c:crosses val="autoZero"/>
        <c:auto val="1"/>
        <c:lblAlgn val="ctr"/>
        <c:lblOffset val="100"/>
        <c:noMultiLvlLbl val="0"/>
      </c:catAx>
      <c:valAx>
        <c:axId val="169269504"/>
        <c:scaling>
          <c:orientation val="minMax"/>
        </c:scaling>
        <c:delete val="1"/>
        <c:axPos val="l"/>
        <c:numFmt formatCode="0" sourceLinked="1"/>
        <c:majorTickMark val="out"/>
        <c:minorTickMark val="none"/>
        <c:tickLblPos val="none"/>
        <c:crossAx val="169267968"/>
        <c:crosses val="autoZero"/>
        <c:crossBetween val="between"/>
      </c:valAx>
    </c:plotArea>
    <c:legend>
      <c:legendPos val="b"/>
      <c:layout>
        <c:manualLayout>
          <c:xMode val="edge"/>
          <c:yMode val="edge"/>
          <c:x val="4.5961528488040429E-2"/>
          <c:y val="0.90856780483050659"/>
          <c:w val="0.908117642051817"/>
          <c:h val="6.6342587074439754E-2"/>
        </c:manualLayout>
      </c:layout>
      <c:overlay val="0"/>
      <c:txPr>
        <a:bodyPr/>
        <a:lstStyle/>
        <a:p>
          <a:pPr>
            <a:defRPr sz="9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в14!$B$2</c:f>
              <c:strCache>
                <c:ptCount val="1"/>
                <c:pt idx="0">
                  <c:v>Выполняю только законные требования и никогда не выполняю те, которые считаю незаконными</c:v>
                </c:pt>
              </c:strCache>
            </c:strRef>
          </c:tx>
          <c:invertIfNegative val="0"/>
          <c:cat>
            <c:strRef>
              <c:f>в14!$C$1:$E$1</c:f>
              <c:strCache>
                <c:ptCount val="3"/>
                <c:pt idx="0">
                  <c:v>В целом по выборке</c:v>
                </c:pt>
                <c:pt idx="1">
                  <c:v>Индивидуальный предприниматель</c:v>
                </c:pt>
                <c:pt idx="2">
                  <c:v>Юридическое лицо</c:v>
                </c:pt>
              </c:strCache>
            </c:strRef>
          </c:cat>
          <c:val>
            <c:numRef>
              <c:f>в14!$C$2:$E$2</c:f>
              <c:numCache>
                <c:formatCode>0</c:formatCode>
                <c:ptCount val="3"/>
                <c:pt idx="0">
                  <c:v>31.578947368421087</c:v>
                </c:pt>
                <c:pt idx="1">
                  <c:v>33.3333333333333</c:v>
                </c:pt>
                <c:pt idx="2">
                  <c:v>31.25</c:v>
                </c:pt>
              </c:numCache>
            </c:numRef>
          </c:val>
        </c:ser>
        <c:ser>
          <c:idx val="1"/>
          <c:order val="1"/>
          <c:tx>
            <c:strRef>
              <c:f>в14!$B$3</c:f>
              <c:strCache>
                <c:ptCount val="1"/>
                <c:pt idx="0">
                  <c:v>Всегда выполняю все требования официальных органов, не вникая в то, являются ли они законными</c:v>
                </c:pt>
              </c:strCache>
            </c:strRef>
          </c:tx>
          <c:invertIfNegative val="0"/>
          <c:cat>
            <c:strRef>
              <c:f>в14!$C$1:$E$1</c:f>
              <c:strCache>
                <c:ptCount val="3"/>
                <c:pt idx="0">
                  <c:v>В целом по выборке</c:v>
                </c:pt>
                <c:pt idx="1">
                  <c:v>Индивидуальный предприниматель</c:v>
                </c:pt>
                <c:pt idx="2">
                  <c:v>Юридическое лицо</c:v>
                </c:pt>
              </c:strCache>
            </c:strRef>
          </c:cat>
          <c:val>
            <c:numRef>
              <c:f>в14!$C$3:$E$3</c:f>
              <c:numCache>
                <c:formatCode>0</c:formatCode>
                <c:ptCount val="3"/>
                <c:pt idx="0">
                  <c:v>26.315789473684202</c:v>
                </c:pt>
                <c:pt idx="1">
                  <c:v>33.3333333333333</c:v>
                </c:pt>
                <c:pt idx="2">
                  <c:v>25</c:v>
                </c:pt>
              </c:numCache>
            </c:numRef>
          </c:val>
        </c:ser>
        <c:ser>
          <c:idx val="2"/>
          <c:order val="2"/>
          <c:tx>
            <c:strRef>
              <c:f>в14!$B$4</c:f>
              <c:strCache>
                <c:ptCount val="1"/>
                <c:pt idx="0">
                  <c:v>Выполняю законные требования, а также не вполне законные, если издержки на их выполнение относительно невелики</c:v>
                </c:pt>
              </c:strCache>
            </c:strRef>
          </c:tx>
          <c:invertIfNegative val="0"/>
          <c:cat>
            <c:strRef>
              <c:f>в14!$C$1:$E$1</c:f>
              <c:strCache>
                <c:ptCount val="3"/>
                <c:pt idx="0">
                  <c:v>В целом по выборке</c:v>
                </c:pt>
                <c:pt idx="1">
                  <c:v>Индивидуальный предприниматель</c:v>
                </c:pt>
                <c:pt idx="2">
                  <c:v>Юридическое лицо</c:v>
                </c:pt>
              </c:strCache>
            </c:strRef>
          </c:cat>
          <c:val>
            <c:numRef>
              <c:f>в14!$C$4:$E$4</c:f>
              <c:numCache>
                <c:formatCode>0</c:formatCode>
                <c:ptCount val="3"/>
                <c:pt idx="0">
                  <c:v>10.526315789473681</c:v>
                </c:pt>
                <c:pt idx="1">
                  <c:v>33.3333333333333</c:v>
                </c:pt>
                <c:pt idx="2">
                  <c:v>6.25</c:v>
                </c:pt>
              </c:numCache>
            </c:numRef>
          </c:val>
        </c:ser>
        <c:ser>
          <c:idx val="3"/>
          <c:order val="3"/>
          <c:tx>
            <c:strRef>
              <c:f>в14!$B$5</c:f>
              <c:strCache>
                <c:ptCount val="1"/>
                <c:pt idx="0">
                  <c:v>Нет ответа</c:v>
                </c:pt>
              </c:strCache>
            </c:strRef>
          </c:tx>
          <c:invertIfNegative val="0"/>
          <c:cat>
            <c:strRef>
              <c:f>в14!$C$1:$E$1</c:f>
              <c:strCache>
                <c:ptCount val="3"/>
                <c:pt idx="0">
                  <c:v>В целом по выборке</c:v>
                </c:pt>
                <c:pt idx="1">
                  <c:v>Индивидуальный предприниматель</c:v>
                </c:pt>
                <c:pt idx="2">
                  <c:v>Юридическое лицо</c:v>
                </c:pt>
              </c:strCache>
            </c:strRef>
          </c:cat>
          <c:val>
            <c:numRef>
              <c:f>в14!$C$5:$E$5</c:f>
              <c:numCache>
                <c:formatCode>0</c:formatCode>
                <c:ptCount val="3"/>
                <c:pt idx="0">
                  <c:v>31.578947368421087</c:v>
                </c:pt>
                <c:pt idx="1">
                  <c:v>0</c:v>
                </c:pt>
                <c:pt idx="2">
                  <c:v>37.5</c:v>
                </c:pt>
              </c:numCache>
            </c:numRef>
          </c:val>
        </c:ser>
        <c:dLbls>
          <c:showLegendKey val="0"/>
          <c:showVal val="1"/>
          <c:showCatName val="0"/>
          <c:showSerName val="0"/>
          <c:showPercent val="0"/>
          <c:showBubbleSize val="0"/>
        </c:dLbls>
        <c:gapWidth val="150"/>
        <c:overlap val="-25"/>
        <c:axId val="169302272"/>
        <c:axId val="169316352"/>
      </c:barChart>
      <c:catAx>
        <c:axId val="169302272"/>
        <c:scaling>
          <c:orientation val="minMax"/>
        </c:scaling>
        <c:delete val="0"/>
        <c:axPos val="b"/>
        <c:majorTickMark val="none"/>
        <c:minorTickMark val="none"/>
        <c:tickLblPos val="nextTo"/>
        <c:crossAx val="169316352"/>
        <c:crosses val="autoZero"/>
        <c:auto val="1"/>
        <c:lblAlgn val="ctr"/>
        <c:lblOffset val="100"/>
        <c:noMultiLvlLbl val="0"/>
      </c:catAx>
      <c:valAx>
        <c:axId val="169316352"/>
        <c:scaling>
          <c:orientation val="minMax"/>
        </c:scaling>
        <c:delete val="1"/>
        <c:axPos val="l"/>
        <c:numFmt formatCode="0" sourceLinked="1"/>
        <c:majorTickMark val="out"/>
        <c:minorTickMark val="none"/>
        <c:tickLblPos val="none"/>
        <c:crossAx val="169302272"/>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50506177341098968"/>
          <c:y val="9.2592592592592962E-2"/>
          <c:w val="0.49493822658901082"/>
          <c:h val="0.79183253135024756"/>
        </c:manualLayout>
      </c:layout>
      <c:barChart>
        <c:barDir val="bar"/>
        <c:grouping val="clustered"/>
        <c:varyColors val="0"/>
        <c:ser>
          <c:idx val="0"/>
          <c:order val="0"/>
          <c:tx>
            <c:strRef>
              <c:f>в15!$C$1</c:f>
              <c:strCache>
                <c:ptCount val="1"/>
                <c:pt idx="0">
                  <c:v>В целом по выборке</c:v>
                </c:pt>
              </c:strCache>
            </c:strRef>
          </c:tx>
          <c:invertIfNegative val="0"/>
          <c:cat>
            <c:strRef>
              <c:f>в15!$B$2:$B$14</c:f>
              <c:strCache>
                <c:ptCount val="13"/>
                <c:pt idx="0">
                  <c:v>Ищу возможность воспользоваться нашими законами</c:v>
                </c:pt>
                <c:pt idx="1">
                  <c:v>Нахожу сильного партнера в Нижегородской области</c:v>
                </c:pt>
                <c:pt idx="2">
                  <c:v>Мне помогают знакомые чиновники</c:v>
                </c:pt>
                <c:pt idx="3">
                  <c:v>Завожу и использую полезные знакомства среди крупных чиновников, политиков, депутатов, которым я иногда помогаю</c:v>
                </c:pt>
                <c:pt idx="4">
                  <c:v>Я способствую, как могу, совершенствованию плохих законов</c:v>
                </c:pt>
                <c:pt idx="5">
                  <c:v>Лучше всего двигать своих людей в органы власти</c:v>
                </c:pt>
                <c:pt idx="6">
                  <c:v>Любая моя проблема имеет свою цену в наших органах власти и я готов её заплатить</c:v>
                </c:pt>
                <c:pt idx="7">
                  <c:v>Мне помогает участие в профессиональной ассоциации, где мы решаем наши общие проблемы</c:v>
                </c:pt>
                <c:pt idx="8">
                  <c:v>У нас регулируется далеко не все, и я пользуюсь отсутствием правил, чтобы достичь своих целей, не нарушая закона</c:v>
                </c:pt>
                <c:pt idx="9">
                  <c:v>Нахожу сильного партнера на федеральном уровне</c:v>
                </c:pt>
                <c:pt idx="10">
                  <c:v>Легче решать вопросы с участием иностранцев, поэтому завожу иностранного партнёра</c:v>
                </c:pt>
                <c:pt idx="11">
                  <c:v>Пользуюсь услугами посредников, лоббистов</c:v>
                </c:pt>
                <c:pt idx="12">
                  <c:v>Затрудняюсь ответить</c:v>
                </c:pt>
              </c:strCache>
            </c:strRef>
          </c:cat>
          <c:val>
            <c:numRef>
              <c:f>в15!$C$2:$C$14</c:f>
              <c:numCache>
                <c:formatCode>0</c:formatCode>
                <c:ptCount val="13"/>
                <c:pt idx="0">
                  <c:v>36.4583333333333</c:v>
                </c:pt>
                <c:pt idx="1">
                  <c:v>13.5416666666667</c:v>
                </c:pt>
                <c:pt idx="2">
                  <c:v>9.3750000000000195</c:v>
                </c:pt>
                <c:pt idx="3">
                  <c:v>6.25</c:v>
                </c:pt>
                <c:pt idx="4">
                  <c:v>6.25</c:v>
                </c:pt>
                <c:pt idx="5">
                  <c:v>4.1666666666666696</c:v>
                </c:pt>
                <c:pt idx="6">
                  <c:v>3.125</c:v>
                </c:pt>
                <c:pt idx="7">
                  <c:v>3.125</c:v>
                </c:pt>
                <c:pt idx="8">
                  <c:v>2.0833333333333299</c:v>
                </c:pt>
                <c:pt idx="9">
                  <c:v>1.0416666666666698</c:v>
                </c:pt>
                <c:pt idx="10">
                  <c:v>1.0416666666666698</c:v>
                </c:pt>
                <c:pt idx="11">
                  <c:v>1.0416666666666698</c:v>
                </c:pt>
                <c:pt idx="12">
                  <c:v>39.5833333333333</c:v>
                </c:pt>
              </c:numCache>
            </c:numRef>
          </c:val>
        </c:ser>
        <c:ser>
          <c:idx val="1"/>
          <c:order val="1"/>
          <c:tx>
            <c:strRef>
              <c:f>в15!$D$1</c:f>
              <c:strCache>
                <c:ptCount val="1"/>
                <c:pt idx="0">
                  <c:v>Индивидуальный предприниматель</c:v>
                </c:pt>
              </c:strCache>
            </c:strRef>
          </c:tx>
          <c:invertIfNegative val="0"/>
          <c:cat>
            <c:strRef>
              <c:f>в15!$B$2:$B$14</c:f>
              <c:strCache>
                <c:ptCount val="13"/>
                <c:pt idx="0">
                  <c:v>Ищу возможность воспользоваться нашими законами</c:v>
                </c:pt>
                <c:pt idx="1">
                  <c:v>Нахожу сильного партнера в Нижегородской области</c:v>
                </c:pt>
                <c:pt idx="2">
                  <c:v>Мне помогают знакомые чиновники</c:v>
                </c:pt>
                <c:pt idx="3">
                  <c:v>Завожу и использую полезные знакомства среди крупных чиновников, политиков, депутатов, которым я иногда помогаю</c:v>
                </c:pt>
                <c:pt idx="4">
                  <c:v>Я способствую, как могу, совершенствованию плохих законов</c:v>
                </c:pt>
                <c:pt idx="5">
                  <c:v>Лучше всего двигать своих людей в органы власти</c:v>
                </c:pt>
                <c:pt idx="6">
                  <c:v>Любая моя проблема имеет свою цену в наших органах власти и я готов её заплатить</c:v>
                </c:pt>
                <c:pt idx="7">
                  <c:v>Мне помогает участие в профессиональной ассоциации, где мы решаем наши общие проблемы</c:v>
                </c:pt>
                <c:pt idx="8">
                  <c:v>У нас регулируется далеко не все, и я пользуюсь отсутствием правил, чтобы достичь своих целей, не нарушая закона</c:v>
                </c:pt>
                <c:pt idx="9">
                  <c:v>Нахожу сильного партнера на федеральном уровне</c:v>
                </c:pt>
                <c:pt idx="10">
                  <c:v>Легче решать вопросы с участием иностранцев, поэтому завожу иностранного партнёра</c:v>
                </c:pt>
                <c:pt idx="11">
                  <c:v>Пользуюсь услугами посредников, лоббистов</c:v>
                </c:pt>
                <c:pt idx="12">
                  <c:v>Затрудняюсь ответить</c:v>
                </c:pt>
              </c:strCache>
            </c:strRef>
          </c:cat>
          <c:val>
            <c:numRef>
              <c:f>в15!$D$2:$D$14</c:f>
              <c:numCache>
                <c:formatCode>0</c:formatCode>
                <c:ptCount val="13"/>
                <c:pt idx="0">
                  <c:v>28.571428571428587</c:v>
                </c:pt>
                <c:pt idx="1">
                  <c:v>5.7142857142857055</c:v>
                </c:pt>
                <c:pt idx="2">
                  <c:v>8.5714285714285694</c:v>
                </c:pt>
                <c:pt idx="3">
                  <c:v>2.8571428571428599</c:v>
                </c:pt>
                <c:pt idx="4">
                  <c:v>2.8571428571428599</c:v>
                </c:pt>
                <c:pt idx="5">
                  <c:v>2.8571428571428599</c:v>
                </c:pt>
                <c:pt idx="6">
                  <c:v>8.5714285714285694</c:v>
                </c:pt>
                <c:pt idx="7">
                  <c:v>5.7142857142857055</c:v>
                </c:pt>
                <c:pt idx="8">
                  <c:v>0</c:v>
                </c:pt>
                <c:pt idx="9">
                  <c:v>2.8571428571428599</c:v>
                </c:pt>
                <c:pt idx="10">
                  <c:v>2.8571428571428599</c:v>
                </c:pt>
                <c:pt idx="11">
                  <c:v>2.8571428571428599</c:v>
                </c:pt>
                <c:pt idx="12">
                  <c:v>45.714285714285701</c:v>
                </c:pt>
              </c:numCache>
            </c:numRef>
          </c:val>
        </c:ser>
        <c:ser>
          <c:idx val="2"/>
          <c:order val="2"/>
          <c:tx>
            <c:strRef>
              <c:f>в15!$E$1</c:f>
              <c:strCache>
                <c:ptCount val="1"/>
                <c:pt idx="0">
                  <c:v>Юридическое лицо</c:v>
                </c:pt>
              </c:strCache>
            </c:strRef>
          </c:tx>
          <c:invertIfNegative val="0"/>
          <c:cat>
            <c:strRef>
              <c:f>в15!$B$2:$B$14</c:f>
              <c:strCache>
                <c:ptCount val="13"/>
                <c:pt idx="0">
                  <c:v>Ищу возможность воспользоваться нашими законами</c:v>
                </c:pt>
                <c:pt idx="1">
                  <c:v>Нахожу сильного партнера в Нижегородской области</c:v>
                </c:pt>
                <c:pt idx="2">
                  <c:v>Мне помогают знакомые чиновники</c:v>
                </c:pt>
                <c:pt idx="3">
                  <c:v>Завожу и использую полезные знакомства среди крупных чиновников, политиков, депутатов, которым я иногда помогаю</c:v>
                </c:pt>
                <c:pt idx="4">
                  <c:v>Я способствую, как могу, совершенствованию плохих законов</c:v>
                </c:pt>
                <c:pt idx="5">
                  <c:v>Лучше всего двигать своих людей в органы власти</c:v>
                </c:pt>
                <c:pt idx="6">
                  <c:v>Любая моя проблема имеет свою цену в наших органах власти и я готов её заплатить</c:v>
                </c:pt>
                <c:pt idx="7">
                  <c:v>Мне помогает участие в профессиональной ассоциации, где мы решаем наши общие проблемы</c:v>
                </c:pt>
                <c:pt idx="8">
                  <c:v>У нас регулируется далеко не все, и я пользуюсь отсутствием правил, чтобы достичь своих целей, не нарушая закона</c:v>
                </c:pt>
                <c:pt idx="9">
                  <c:v>Нахожу сильного партнера на федеральном уровне</c:v>
                </c:pt>
                <c:pt idx="10">
                  <c:v>Легче решать вопросы с участием иностранцев, поэтому завожу иностранного партнёра</c:v>
                </c:pt>
                <c:pt idx="11">
                  <c:v>Пользуюсь услугами посредников, лоббистов</c:v>
                </c:pt>
                <c:pt idx="12">
                  <c:v>Затрудняюсь ответить</c:v>
                </c:pt>
              </c:strCache>
            </c:strRef>
          </c:cat>
          <c:val>
            <c:numRef>
              <c:f>в15!$E$2:$E$14</c:f>
              <c:numCache>
                <c:formatCode>0</c:formatCode>
                <c:ptCount val="13"/>
                <c:pt idx="0">
                  <c:v>40.983606557376973</c:v>
                </c:pt>
                <c:pt idx="1">
                  <c:v>18.032786885245859</c:v>
                </c:pt>
                <c:pt idx="2">
                  <c:v>9.8360655737704903</c:v>
                </c:pt>
                <c:pt idx="3">
                  <c:v>8.1967213114753985</c:v>
                </c:pt>
                <c:pt idx="4">
                  <c:v>8.1967213114753985</c:v>
                </c:pt>
                <c:pt idx="5">
                  <c:v>4.9180327868852496</c:v>
                </c:pt>
                <c:pt idx="6">
                  <c:v>0</c:v>
                </c:pt>
                <c:pt idx="7">
                  <c:v>1.6393442622950798</c:v>
                </c:pt>
                <c:pt idx="8">
                  <c:v>3.2786885245901587</c:v>
                </c:pt>
                <c:pt idx="9">
                  <c:v>0</c:v>
                </c:pt>
                <c:pt idx="10">
                  <c:v>0</c:v>
                </c:pt>
                <c:pt idx="11">
                  <c:v>0</c:v>
                </c:pt>
                <c:pt idx="12">
                  <c:v>36.065573770491895</c:v>
                </c:pt>
              </c:numCache>
            </c:numRef>
          </c:val>
        </c:ser>
        <c:dLbls>
          <c:showLegendKey val="0"/>
          <c:showVal val="1"/>
          <c:showCatName val="0"/>
          <c:showSerName val="0"/>
          <c:showPercent val="0"/>
          <c:showBubbleSize val="0"/>
        </c:dLbls>
        <c:gapWidth val="150"/>
        <c:overlap val="-25"/>
        <c:axId val="169577088"/>
        <c:axId val="169578880"/>
      </c:barChart>
      <c:catAx>
        <c:axId val="169577088"/>
        <c:scaling>
          <c:orientation val="maxMin"/>
        </c:scaling>
        <c:delete val="0"/>
        <c:axPos val="l"/>
        <c:majorTickMark val="none"/>
        <c:minorTickMark val="none"/>
        <c:tickLblPos val="nextTo"/>
        <c:txPr>
          <a:bodyPr/>
          <a:lstStyle/>
          <a:p>
            <a:pPr>
              <a:defRPr sz="900"/>
            </a:pPr>
            <a:endParaRPr lang="ru-RU"/>
          </a:p>
        </c:txPr>
        <c:crossAx val="169578880"/>
        <c:crosses val="autoZero"/>
        <c:auto val="1"/>
        <c:lblAlgn val="ctr"/>
        <c:lblOffset val="100"/>
        <c:noMultiLvlLbl val="0"/>
      </c:catAx>
      <c:valAx>
        <c:axId val="169578880"/>
        <c:scaling>
          <c:orientation val="minMax"/>
        </c:scaling>
        <c:delete val="1"/>
        <c:axPos val="t"/>
        <c:numFmt formatCode="0" sourceLinked="1"/>
        <c:majorTickMark val="out"/>
        <c:minorTickMark val="none"/>
        <c:tickLblPos val="none"/>
        <c:crossAx val="169577088"/>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в17!$B$2</c:f>
              <c:strCache>
                <c:ptCount val="1"/>
                <c:pt idx="0">
                  <c:v>Практически не встречаются</c:v>
                </c:pt>
              </c:strCache>
            </c:strRef>
          </c:tx>
          <c:invertIfNegative val="0"/>
          <c:cat>
            <c:strRef>
              <c:f>в17!$C$1:$E$1</c:f>
              <c:strCache>
                <c:ptCount val="3"/>
                <c:pt idx="0">
                  <c:v>В целом по выборке</c:v>
                </c:pt>
                <c:pt idx="1">
                  <c:v>Индивидуальный предприниматель</c:v>
                </c:pt>
                <c:pt idx="2">
                  <c:v>Юридическое лицо</c:v>
                </c:pt>
              </c:strCache>
            </c:strRef>
          </c:cat>
          <c:val>
            <c:numRef>
              <c:f>в17!$C$2:$E$2</c:f>
              <c:numCache>
                <c:formatCode>0</c:formatCode>
                <c:ptCount val="3"/>
                <c:pt idx="0">
                  <c:v>26.5</c:v>
                </c:pt>
                <c:pt idx="1">
                  <c:v>21.839080459770098</c:v>
                </c:pt>
                <c:pt idx="2">
                  <c:v>30.088495575221124</c:v>
                </c:pt>
              </c:numCache>
            </c:numRef>
          </c:val>
        </c:ser>
        <c:ser>
          <c:idx val="1"/>
          <c:order val="1"/>
          <c:tx>
            <c:strRef>
              <c:f>в17!$B$3</c:f>
              <c:strCache>
                <c:ptCount val="1"/>
                <c:pt idx="0">
                  <c:v>Мало распространены</c:v>
                </c:pt>
              </c:strCache>
            </c:strRef>
          </c:tx>
          <c:invertIfNegative val="0"/>
          <c:cat>
            <c:strRef>
              <c:f>в17!$C$1:$E$1</c:f>
              <c:strCache>
                <c:ptCount val="3"/>
                <c:pt idx="0">
                  <c:v>В целом по выборке</c:v>
                </c:pt>
                <c:pt idx="1">
                  <c:v>Индивидуальный предприниматель</c:v>
                </c:pt>
                <c:pt idx="2">
                  <c:v>Юридическое лицо</c:v>
                </c:pt>
              </c:strCache>
            </c:strRef>
          </c:cat>
          <c:val>
            <c:numRef>
              <c:f>в17!$C$3:$E$3</c:f>
              <c:numCache>
                <c:formatCode>0</c:formatCode>
                <c:ptCount val="3"/>
                <c:pt idx="0">
                  <c:v>26</c:v>
                </c:pt>
                <c:pt idx="1">
                  <c:v>27.586206896551658</c:v>
                </c:pt>
                <c:pt idx="2">
                  <c:v>24.778761061946899</c:v>
                </c:pt>
              </c:numCache>
            </c:numRef>
          </c:val>
        </c:ser>
        <c:ser>
          <c:idx val="2"/>
          <c:order val="2"/>
          <c:tx>
            <c:strRef>
              <c:f>в17!$B$4</c:f>
              <c:strCache>
                <c:ptCount val="1"/>
                <c:pt idx="0">
                  <c:v>Распространены средне</c:v>
                </c:pt>
              </c:strCache>
            </c:strRef>
          </c:tx>
          <c:invertIfNegative val="0"/>
          <c:cat>
            <c:strRef>
              <c:f>в17!$C$1:$E$1</c:f>
              <c:strCache>
                <c:ptCount val="3"/>
                <c:pt idx="0">
                  <c:v>В целом по выборке</c:v>
                </c:pt>
                <c:pt idx="1">
                  <c:v>Индивидуальный предприниматель</c:v>
                </c:pt>
                <c:pt idx="2">
                  <c:v>Юридическое лицо</c:v>
                </c:pt>
              </c:strCache>
            </c:strRef>
          </c:cat>
          <c:val>
            <c:numRef>
              <c:f>в17!$C$4:$E$4</c:f>
              <c:numCache>
                <c:formatCode>0</c:formatCode>
                <c:ptCount val="3"/>
                <c:pt idx="0">
                  <c:v>24.5</c:v>
                </c:pt>
                <c:pt idx="1">
                  <c:v>27.586206896551658</c:v>
                </c:pt>
                <c:pt idx="2">
                  <c:v>22.123893805309699</c:v>
                </c:pt>
              </c:numCache>
            </c:numRef>
          </c:val>
        </c:ser>
        <c:ser>
          <c:idx val="3"/>
          <c:order val="3"/>
          <c:tx>
            <c:strRef>
              <c:f>в17!$B$5</c:f>
              <c:strCache>
                <c:ptCount val="1"/>
                <c:pt idx="0">
                  <c:v>Очень распространены</c:v>
                </c:pt>
              </c:strCache>
            </c:strRef>
          </c:tx>
          <c:invertIfNegative val="0"/>
          <c:cat>
            <c:strRef>
              <c:f>в17!$C$1:$E$1</c:f>
              <c:strCache>
                <c:ptCount val="3"/>
                <c:pt idx="0">
                  <c:v>В целом по выборке</c:v>
                </c:pt>
                <c:pt idx="1">
                  <c:v>Индивидуальный предприниматель</c:v>
                </c:pt>
                <c:pt idx="2">
                  <c:v>Юридическое лицо</c:v>
                </c:pt>
              </c:strCache>
            </c:strRef>
          </c:cat>
          <c:val>
            <c:numRef>
              <c:f>в17!$C$5:$E$5</c:f>
              <c:numCache>
                <c:formatCode>0</c:formatCode>
                <c:ptCount val="3"/>
                <c:pt idx="0">
                  <c:v>13.5</c:v>
                </c:pt>
                <c:pt idx="1">
                  <c:v>14.9425287356322</c:v>
                </c:pt>
                <c:pt idx="2">
                  <c:v>12.389380530973504</c:v>
                </c:pt>
              </c:numCache>
            </c:numRef>
          </c:val>
        </c:ser>
        <c:ser>
          <c:idx val="4"/>
          <c:order val="4"/>
          <c:tx>
            <c:strRef>
              <c:f>в17!$B$6</c:f>
              <c:strCache>
                <c:ptCount val="1"/>
                <c:pt idx="0">
                  <c:v>Нет ответа</c:v>
                </c:pt>
              </c:strCache>
            </c:strRef>
          </c:tx>
          <c:invertIfNegative val="0"/>
          <c:cat>
            <c:strRef>
              <c:f>в17!$C$1:$E$1</c:f>
              <c:strCache>
                <c:ptCount val="3"/>
                <c:pt idx="0">
                  <c:v>В целом по выборке</c:v>
                </c:pt>
                <c:pt idx="1">
                  <c:v>Индивидуальный предприниматель</c:v>
                </c:pt>
                <c:pt idx="2">
                  <c:v>Юридическое лицо</c:v>
                </c:pt>
              </c:strCache>
            </c:strRef>
          </c:cat>
          <c:val>
            <c:numRef>
              <c:f>в17!$C$6:$E$6</c:f>
              <c:numCache>
                <c:formatCode>0</c:formatCode>
                <c:ptCount val="3"/>
                <c:pt idx="0">
                  <c:v>9.5</c:v>
                </c:pt>
                <c:pt idx="1">
                  <c:v>8.0459770114942497</c:v>
                </c:pt>
                <c:pt idx="2">
                  <c:v>10.619469026548717</c:v>
                </c:pt>
              </c:numCache>
            </c:numRef>
          </c:val>
        </c:ser>
        <c:dLbls>
          <c:showLegendKey val="0"/>
          <c:showVal val="1"/>
          <c:showCatName val="0"/>
          <c:showSerName val="0"/>
          <c:showPercent val="0"/>
          <c:showBubbleSize val="0"/>
        </c:dLbls>
        <c:gapWidth val="150"/>
        <c:overlap val="-25"/>
        <c:axId val="169367040"/>
        <c:axId val="169368576"/>
      </c:barChart>
      <c:catAx>
        <c:axId val="169367040"/>
        <c:scaling>
          <c:orientation val="minMax"/>
        </c:scaling>
        <c:delete val="0"/>
        <c:axPos val="b"/>
        <c:majorTickMark val="none"/>
        <c:minorTickMark val="none"/>
        <c:tickLblPos val="nextTo"/>
        <c:crossAx val="169368576"/>
        <c:crosses val="autoZero"/>
        <c:auto val="1"/>
        <c:lblAlgn val="ctr"/>
        <c:lblOffset val="100"/>
        <c:noMultiLvlLbl val="0"/>
      </c:catAx>
      <c:valAx>
        <c:axId val="169368576"/>
        <c:scaling>
          <c:orientation val="minMax"/>
        </c:scaling>
        <c:delete val="1"/>
        <c:axPos val="l"/>
        <c:numFmt formatCode="0" sourceLinked="1"/>
        <c:majorTickMark val="out"/>
        <c:minorTickMark val="none"/>
        <c:tickLblPos val="none"/>
        <c:crossAx val="169367040"/>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в18!$B$2</c:f>
              <c:strCache>
                <c:ptCount val="1"/>
                <c:pt idx="0">
                  <c:v>Не дают взятки</c:v>
                </c:pt>
              </c:strCache>
            </c:strRef>
          </c:tx>
          <c:invertIfNegative val="0"/>
          <c:cat>
            <c:strRef>
              <c:f>в18!$C$1:$E$1</c:f>
              <c:strCache>
                <c:ptCount val="3"/>
                <c:pt idx="0">
                  <c:v>В целом по выборке</c:v>
                </c:pt>
                <c:pt idx="1">
                  <c:v>Индивидуальный предприниматель</c:v>
                </c:pt>
                <c:pt idx="2">
                  <c:v>Юридическое лицо</c:v>
                </c:pt>
              </c:strCache>
            </c:strRef>
          </c:cat>
          <c:val>
            <c:numRef>
              <c:f>в18!$C$2:$E$2</c:f>
              <c:numCache>
                <c:formatCode>0</c:formatCode>
                <c:ptCount val="3"/>
                <c:pt idx="0">
                  <c:v>77.5</c:v>
                </c:pt>
                <c:pt idx="1">
                  <c:v>78.160919540229898</c:v>
                </c:pt>
                <c:pt idx="2">
                  <c:v>76.991150442478087</c:v>
                </c:pt>
              </c:numCache>
            </c:numRef>
          </c:val>
        </c:ser>
        <c:ser>
          <c:idx val="1"/>
          <c:order val="1"/>
          <c:tx>
            <c:strRef>
              <c:f>в18!$B$3</c:f>
              <c:strCache>
                <c:ptCount val="1"/>
                <c:pt idx="0">
                  <c:v>1% от месячного оборота</c:v>
                </c:pt>
              </c:strCache>
            </c:strRef>
          </c:tx>
          <c:invertIfNegative val="0"/>
          <c:cat>
            <c:strRef>
              <c:f>в18!$C$1:$E$1</c:f>
              <c:strCache>
                <c:ptCount val="3"/>
                <c:pt idx="0">
                  <c:v>В целом по выборке</c:v>
                </c:pt>
                <c:pt idx="1">
                  <c:v>Индивидуальный предприниматель</c:v>
                </c:pt>
                <c:pt idx="2">
                  <c:v>Юридическое лицо</c:v>
                </c:pt>
              </c:strCache>
            </c:strRef>
          </c:cat>
          <c:val>
            <c:numRef>
              <c:f>в18!$C$3:$E$3</c:f>
              <c:numCache>
                <c:formatCode>0</c:formatCode>
                <c:ptCount val="3"/>
                <c:pt idx="0">
                  <c:v>1</c:v>
                </c:pt>
                <c:pt idx="1">
                  <c:v>0</c:v>
                </c:pt>
                <c:pt idx="2">
                  <c:v>1.76991150442478</c:v>
                </c:pt>
              </c:numCache>
            </c:numRef>
          </c:val>
        </c:ser>
        <c:ser>
          <c:idx val="2"/>
          <c:order val="2"/>
          <c:tx>
            <c:strRef>
              <c:f>в18!$B$4</c:f>
              <c:strCache>
                <c:ptCount val="1"/>
                <c:pt idx="0">
                  <c:v>3% от месячного оборота</c:v>
                </c:pt>
              </c:strCache>
            </c:strRef>
          </c:tx>
          <c:invertIfNegative val="0"/>
          <c:cat>
            <c:strRef>
              <c:f>в18!$C$1:$E$1</c:f>
              <c:strCache>
                <c:ptCount val="3"/>
                <c:pt idx="0">
                  <c:v>В целом по выборке</c:v>
                </c:pt>
                <c:pt idx="1">
                  <c:v>Индивидуальный предприниматель</c:v>
                </c:pt>
                <c:pt idx="2">
                  <c:v>Юридическое лицо</c:v>
                </c:pt>
              </c:strCache>
            </c:strRef>
          </c:cat>
          <c:val>
            <c:numRef>
              <c:f>в18!$C$4:$E$4</c:f>
              <c:numCache>
                <c:formatCode>0</c:formatCode>
                <c:ptCount val="3"/>
                <c:pt idx="0">
                  <c:v>3.5</c:v>
                </c:pt>
                <c:pt idx="1">
                  <c:v>3.4482758620689702</c:v>
                </c:pt>
                <c:pt idx="2">
                  <c:v>3.5398230088495599</c:v>
                </c:pt>
              </c:numCache>
            </c:numRef>
          </c:val>
        </c:ser>
        <c:ser>
          <c:idx val="3"/>
          <c:order val="3"/>
          <c:tx>
            <c:strRef>
              <c:f>в18!$B$5</c:f>
              <c:strCache>
                <c:ptCount val="1"/>
                <c:pt idx="0">
                  <c:v>5% от месячного оборота</c:v>
                </c:pt>
              </c:strCache>
            </c:strRef>
          </c:tx>
          <c:invertIfNegative val="0"/>
          <c:cat>
            <c:strRef>
              <c:f>в18!$C$1:$E$1</c:f>
              <c:strCache>
                <c:ptCount val="3"/>
                <c:pt idx="0">
                  <c:v>В целом по выборке</c:v>
                </c:pt>
                <c:pt idx="1">
                  <c:v>Индивидуальный предприниматель</c:v>
                </c:pt>
                <c:pt idx="2">
                  <c:v>Юридическое лицо</c:v>
                </c:pt>
              </c:strCache>
            </c:strRef>
          </c:cat>
          <c:val>
            <c:numRef>
              <c:f>в18!$C$5:$E$5</c:f>
              <c:numCache>
                <c:formatCode>0</c:formatCode>
                <c:ptCount val="3"/>
                <c:pt idx="0">
                  <c:v>10.5</c:v>
                </c:pt>
                <c:pt idx="1">
                  <c:v>13.793103448275881</c:v>
                </c:pt>
                <c:pt idx="2">
                  <c:v>7.9646017699114955</c:v>
                </c:pt>
              </c:numCache>
            </c:numRef>
          </c:val>
        </c:ser>
        <c:ser>
          <c:idx val="4"/>
          <c:order val="4"/>
          <c:tx>
            <c:strRef>
              <c:f>в18!$B$6</c:f>
              <c:strCache>
                <c:ptCount val="1"/>
                <c:pt idx="0">
                  <c:v>10% от месячного оборота</c:v>
                </c:pt>
              </c:strCache>
            </c:strRef>
          </c:tx>
          <c:invertIfNegative val="0"/>
          <c:cat>
            <c:strRef>
              <c:f>в18!$C$1:$E$1</c:f>
              <c:strCache>
                <c:ptCount val="3"/>
                <c:pt idx="0">
                  <c:v>В целом по выборке</c:v>
                </c:pt>
                <c:pt idx="1">
                  <c:v>Индивидуальный предприниматель</c:v>
                </c:pt>
                <c:pt idx="2">
                  <c:v>Юридическое лицо</c:v>
                </c:pt>
              </c:strCache>
            </c:strRef>
          </c:cat>
          <c:val>
            <c:numRef>
              <c:f>в18!$C$6:$E$6</c:f>
              <c:numCache>
                <c:formatCode>0</c:formatCode>
                <c:ptCount val="3"/>
                <c:pt idx="0">
                  <c:v>3.5</c:v>
                </c:pt>
                <c:pt idx="1">
                  <c:v>3.4482758620689702</c:v>
                </c:pt>
                <c:pt idx="2">
                  <c:v>3.5398230088495599</c:v>
                </c:pt>
              </c:numCache>
            </c:numRef>
          </c:val>
        </c:ser>
        <c:ser>
          <c:idx val="5"/>
          <c:order val="5"/>
          <c:tx>
            <c:strRef>
              <c:f>в18!$B$7</c:f>
              <c:strCache>
                <c:ptCount val="1"/>
                <c:pt idx="0">
                  <c:v>20% от месячного оборота</c:v>
                </c:pt>
              </c:strCache>
            </c:strRef>
          </c:tx>
          <c:invertIfNegative val="0"/>
          <c:cat>
            <c:strRef>
              <c:f>в18!$C$1:$E$1</c:f>
              <c:strCache>
                <c:ptCount val="3"/>
                <c:pt idx="0">
                  <c:v>В целом по выборке</c:v>
                </c:pt>
                <c:pt idx="1">
                  <c:v>Индивидуальный предприниматель</c:v>
                </c:pt>
                <c:pt idx="2">
                  <c:v>Юридическое лицо</c:v>
                </c:pt>
              </c:strCache>
            </c:strRef>
          </c:cat>
          <c:val>
            <c:numRef>
              <c:f>в18!$C$7:$E$7</c:f>
              <c:numCache>
                <c:formatCode>0</c:formatCode>
                <c:ptCount val="3"/>
                <c:pt idx="0">
                  <c:v>1.5</c:v>
                </c:pt>
                <c:pt idx="1">
                  <c:v>0</c:v>
                </c:pt>
                <c:pt idx="2">
                  <c:v>2.6548672566371749</c:v>
                </c:pt>
              </c:numCache>
            </c:numRef>
          </c:val>
        </c:ser>
        <c:ser>
          <c:idx val="6"/>
          <c:order val="6"/>
          <c:tx>
            <c:strRef>
              <c:f>в18!$B$8</c:f>
              <c:strCache>
                <c:ptCount val="1"/>
                <c:pt idx="0">
                  <c:v>33% от месячного оборота</c:v>
                </c:pt>
              </c:strCache>
            </c:strRef>
          </c:tx>
          <c:invertIfNegative val="0"/>
          <c:cat>
            <c:strRef>
              <c:f>в18!$C$1:$E$1</c:f>
              <c:strCache>
                <c:ptCount val="3"/>
                <c:pt idx="0">
                  <c:v>В целом по выборке</c:v>
                </c:pt>
                <c:pt idx="1">
                  <c:v>Индивидуальный предприниматель</c:v>
                </c:pt>
                <c:pt idx="2">
                  <c:v>Юридическое лицо</c:v>
                </c:pt>
              </c:strCache>
            </c:strRef>
          </c:cat>
          <c:val>
            <c:numRef>
              <c:f>в18!$C$8:$E$8</c:f>
              <c:numCache>
                <c:formatCode>0</c:formatCode>
                <c:ptCount val="3"/>
                <c:pt idx="0">
                  <c:v>1</c:v>
                </c:pt>
                <c:pt idx="1">
                  <c:v>1.1494252873563198</c:v>
                </c:pt>
                <c:pt idx="2">
                  <c:v>0.88495575221238965</c:v>
                </c:pt>
              </c:numCache>
            </c:numRef>
          </c:val>
        </c:ser>
        <c:ser>
          <c:idx val="7"/>
          <c:order val="7"/>
          <c:tx>
            <c:strRef>
              <c:f>в18!$B$9</c:f>
              <c:strCache>
                <c:ptCount val="1"/>
                <c:pt idx="0">
                  <c:v>40% от месячного оборота</c:v>
                </c:pt>
              </c:strCache>
            </c:strRef>
          </c:tx>
          <c:invertIfNegative val="0"/>
          <c:cat>
            <c:strRef>
              <c:f>в18!$C$1:$E$1</c:f>
              <c:strCache>
                <c:ptCount val="3"/>
                <c:pt idx="0">
                  <c:v>В целом по выборке</c:v>
                </c:pt>
                <c:pt idx="1">
                  <c:v>Индивидуальный предприниматель</c:v>
                </c:pt>
                <c:pt idx="2">
                  <c:v>Юридическое лицо</c:v>
                </c:pt>
              </c:strCache>
            </c:strRef>
          </c:cat>
          <c:val>
            <c:numRef>
              <c:f>в18!$C$9:$E$9</c:f>
              <c:numCache>
                <c:formatCode>0</c:formatCode>
                <c:ptCount val="3"/>
                <c:pt idx="0">
                  <c:v>0.5</c:v>
                </c:pt>
                <c:pt idx="1">
                  <c:v>0</c:v>
                </c:pt>
                <c:pt idx="2">
                  <c:v>0.88495575221238965</c:v>
                </c:pt>
              </c:numCache>
            </c:numRef>
          </c:val>
        </c:ser>
        <c:ser>
          <c:idx val="8"/>
          <c:order val="8"/>
          <c:tx>
            <c:strRef>
              <c:f>в18!$B$10</c:f>
              <c:strCache>
                <c:ptCount val="1"/>
                <c:pt idx="0">
                  <c:v>50% от месячного оборота</c:v>
                </c:pt>
              </c:strCache>
            </c:strRef>
          </c:tx>
          <c:invertIfNegative val="0"/>
          <c:cat>
            <c:strRef>
              <c:f>в18!$C$1:$E$1</c:f>
              <c:strCache>
                <c:ptCount val="3"/>
                <c:pt idx="0">
                  <c:v>В целом по выборке</c:v>
                </c:pt>
                <c:pt idx="1">
                  <c:v>Индивидуальный предприниматель</c:v>
                </c:pt>
                <c:pt idx="2">
                  <c:v>Юридическое лицо</c:v>
                </c:pt>
              </c:strCache>
            </c:strRef>
          </c:cat>
          <c:val>
            <c:numRef>
              <c:f>в18!$C$10:$E$10</c:f>
              <c:numCache>
                <c:formatCode>0</c:formatCode>
                <c:ptCount val="3"/>
                <c:pt idx="0">
                  <c:v>1</c:v>
                </c:pt>
                <c:pt idx="1">
                  <c:v>0</c:v>
                </c:pt>
                <c:pt idx="2">
                  <c:v>1.76991150442478</c:v>
                </c:pt>
              </c:numCache>
            </c:numRef>
          </c:val>
        </c:ser>
        <c:dLbls>
          <c:showLegendKey val="0"/>
          <c:showVal val="1"/>
          <c:showCatName val="0"/>
          <c:showSerName val="0"/>
          <c:showPercent val="0"/>
          <c:showBubbleSize val="0"/>
        </c:dLbls>
        <c:gapWidth val="150"/>
        <c:overlap val="-25"/>
        <c:axId val="169501824"/>
        <c:axId val="169503360"/>
      </c:barChart>
      <c:catAx>
        <c:axId val="169501824"/>
        <c:scaling>
          <c:orientation val="minMax"/>
        </c:scaling>
        <c:delete val="0"/>
        <c:axPos val="b"/>
        <c:majorTickMark val="none"/>
        <c:minorTickMark val="none"/>
        <c:tickLblPos val="nextTo"/>
        <c:crossAx val="169503360"/>
        <c:crosses val="autoZero"/>
        <c:auto val="1"/>
        <c:lblAlgn val="ctr"/>
        <c:lblOffset val="100"/>
        <c:noMultiLvlLbl val="0"/>
      </c:catAx>
      <c:valAx>
        <c:axId val="169503360"/>
        <c:scaling>
          <c:orientation val="minMax"/>
        </c:scaling>
        <c:delete val="1"/>
        <c:axPos val="l"/>
        <c:numFmt formatCode="0" sourceLinked="1"/>
        <c:majorTickMark val="out"/>
        <c:minorTickMark val="none"/>
        <c:tickLblPos val="none"/>
        <c:crossAx val="169501824"/>
        <c:crosses val="autoZero"/>
        <c:crossBetween val="between"/>
      </c:valAx>
      <c:spPr>
        <a:ln>
          <a:noFill/>
        </a:ln>
      </c:spPr>
    </c:plotArea>
    <c:legend>
      <c:legendPos val="b"/>
      <c:layout>
        <c:manualLayout>
          <c:xMode val="edge"/>
          <c:yMode val="edge"/>
          <c:x val="0"/>
          <c:y val="0.78600533248970839"/>
          <c:w val="1"/>
          <c:h val="0.19081521995379319"/>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в19!$B$2</c:f>
              <c:strCache>
                <c:ptCount val="1"/>
                <c:pt idx="0">
                  <c:v>Чиновник заставляет, намекает или создает для этого ситуацию</c:v>
                </c:pt>
              </c:strCache>
            </c:strRef>
          </c:tx>
          <c:invertIfNegative val="0"/>
          <c:cat>
            <c:strRef>
              <c:f>в19!$C$1:$E$1</c:f>
              <c:strCache>
                <c:ptCount val="3"/>
                <c:pt idx="0">
                  <c:v>В целом по выборке</c:v>
                </c:pt>
                <c:pt idx="1">
                  <c:v>Индивидуальный предприниматель</c:v>
                </c:pt>
                <c:pt idx="2">
                  <c:v>Юридическое лицо</c:v>
                </c:pt>
              </c:strCache>
            </c:strRef>
          </c:cat>
          <c:val>
            <c:numRef>
              <c:f>в19!$C$2:$E$2</c:f>
              <c:numCache>
                <c:formatCode>0</c:formatCode>
                <c:ptCount val="3"/>
                <c:pt idx="0">
                  <c:v>11.5</c:v>
                </c:pt>
                <c:pt idx="1">
                  <c:v>9.1954022988505706</c:v>
                </c:pt>
                <c:pt idx="2">
                  <c:v>13.2743362831858</c:v>
                </c:pt>
              </c:numCache>
            </c:numRef>
          </c:val>
        </c:ser>
        <c:ser>
          <c:idx val="1"/>
          <c:order val="1"/>
          <c:tx>
            <c:strRef>
              <c:f>в19!$B$3</c:f>
              <c:strCache>
                <c:ptCount val="1"/>
                <c:pt idx="0">
                  <c:v>Граждане сами проявляют инициативу</c:v>
                </c:pt>
              </c:strCache>
            </c:strRef>
          </c:tx>
          <c:invertIfNegative val="0"/>
          <c:cat>
            <c:strRef>
              <c:f>в19!$C$1:$E$1</c:f>
              <c:strCache>
                <c:ptCount val="3"/>
                <c:pt idx="0">
                  <c:v>В целом по выборке</c:v>
                </c:pt>
                <c:pt idx="1">
                  <c:v>Индивидуальный предприниматель</c:v>
                </c:pt>
                <c:pt idx="2">
                  <c:v>Юридическое лицо</c:v>
                </c:pt>
              </c:strCache>
            </c:strRef>
          </c:cat>
          <c:val>
            <c:numRef>
              <c:f>в19!$C$3:$E$3</c:f>
              <c:numCache>
                <c:formatCode>0</c:formatCode>
                <c:ptCount val="3"/>
                <c:pt idx="0">
                  <c:v>25.5</c:v>
                </c:pt>
                <c:pt idx="1">
                  <c:v>22.988505747126347</c:v>
                </c:pt>
                <c:pt idx="2">
                  <c:v>27.433628318584088</c:v>
                </c:pt>
              </c:numCache>
            </c:numRef>
          </c:val>
        </c:ser>
        <c:ser>
          <c:idx val="2"/>
          <c:order val="2"/>
          <c:tx>
            <c:strRef>
              <c:f>в19!$B$4</c:f>
              <c:strCache>
                <c:ptCount val="1"/>
                <c:pt idx="0">
                  <c:v>Обе стороны заранее знают, что взятка общепринята в этой ситуации</c:v>
                </c:pt>
              </c:strCache>
            </c:strRef>
          </c:tx>
          <c:invertIfNegative val="0"/>
          <c:cat>
            <c:strRef>
              <c:f>в19!$C$1:$E$1</c:f>
              <c:strCache>
                <c:ptCount val="3"/>
                <c:pt idx="0">
                  <c:v>В целом по выборке</c:v>
                </c:pt>
                <c:pt idx="1">
                  <c:v>Индивидуальный предприниматель</c:v>
                </c:pt>
                <c:pt idx="2">
                  <c:v>Юридическое лицо</c:v>
                </c:pt>
              </c:strCache>
            </c:strRef>
          </c:cat>
          <c:val>
            <c:numRef>
              <c:f>в19!$C$4:$E$4</c:f>
              <c:numCache>
                <c:formatCode>0</c:formatCode>
                <c:ptCount val="3"/>
                <c:pt idx="0">
                  <c:v>31</c:v>
                </c:pt>
                <c:pt idx="1">
                  <c:v>31.034482758620701</c:v>
                </c:pt>
                <c:pt idx="2">
                  <c:v>30.973451327433601</c:v>
                </c:pt>
              </c:numCache>
            </c:numRef>
          </c:val>
        </c:ser>
        <c:ser>
          <c:idx val="3"/>
          <c:order val="3"/>
          <c:tx>
            <c:strRef>
              <c:f>в19!$B$5</c:f>
              <c:strCache>
                <c:ptCount val="1"/>
                <c:pt idx="0">
                  <c:v>Другого способа решения проблемы просто не существует</c:v>
                </c:pt>
              </c:strCache>
            </c:strRef>
          </c:tx>
          <c:invertIfNegative val="0"/>
          <c:cat>
            <c:strRef>
              <c:f>в19!$C$1:$E$1</c:f>
              <c:strCache>
                <c:ptCount val="3"/>
                <c:pt idx="0">
                  <c:v>В целом по выборке</c:v>
                </c:pt>
                <c:pt idx="1">
                  <c:v>Индивидуальный предприниматель</c:v>
                </c:pt>
                <c:pt idx="2">
                  <c:v>Юридическое лицо</c:v>
                </c:pt>
              </c:strCache>
            </c:strRef>
          </c:cat>
          <c:val>
            <c:numRef>
              <c:f>в19!$C$5:$E$5</c:f>
              <c:numCache>
                <c:formatCode>0</c:formatCode>
                <c:ptCount val="3"/>
                <c:pt idx="0">
                  <c:v>14</c:v>
                </c:pt>
                <c:pt idx="1">
                  <c:v>14.9425287356322</c:v>
                </c:pt>
                <c:pt idx="2">
                  <c:v>13.2743362831858</c:v>
                </c:pt>
              </c:numCache>
            </c:numRef>
          </c:val>
        </c:ser>
        <c:ser>
          <c:idx val="4"/>
          <c:order val="4"/>
          <c:tx>
            <c:strRef>
              <c:f>в19!$B$6</c:f>
              <c:strCache>
                <c:ptCount val="1"/>
                <c:pt idx="0">
                  <c:v>Затрудняюсь ответить</c:v>
                </c:pt>
              </c:strCache>
            </c:strRef>
          </c:tx>
          <c:invertIfNegative val="0"/>
          <c:cat>
            <c:strRef>
              <c:f>в19!$C$1:$E$1</c:f>
              <c:strCache>
                <c:ptCount val="3"/>
                <c:pt idx="0">
                  <c:v>В целом по выборке</c:v>
                </c:pt>
                <c:pt idx="1">
                  <c:v>Индивидуальный предприниматель</c:v>
                </c:pt>
                <c:pt idx="2">
                  <c:v>Юридическое лицо</c:v>
                </c:pt>
              </c:strCache>
            </c:strRef>
          </c:cat>
          <c:val>
            <c:numRef>
              <c:f>в19!$C$6:$E$6</c:f>
              <c:numCache>
                <c:formatCode>0</c:formatCode>
                <c:ptCount val="3"/>
                <c:pt idx="0">
                  <c:v>18</c:v>
                </c:pt>
                <c:pt idx="1">
                  <c:v>21.839080459770098</c:v>
                </c:pt>
                <c:pt idx="2">
                  <c:v>15.044247787610562</c:v>
                </c:pt>
              </c:numCache>
            </c:numRef>
          </c:val>
        </c:ser>
        <c:dLbls>
          <c:showLegendKey val="0"/>
          <c:showVal val="1"/>
          <c:showCatName val="0"/>
          <c:showSerName val="0"/>
          <c:showPercent val="0"/>
          <c:showBubbleSize val="0"/>
        </c:dLbls>
        <c:gapWidth val="150"/>
        <c:overlap val="-25"/>
        <c:axId val="172781568"/>
        <c:axId val="172783104"/>
      </c:barChart>
      <c:catAx>
        <c:axId val="172781568"/>
        <c:scaling>
          <c:orientation val="minMax"/>
        </c:scaling>
        <c:delete val="0"/>
        <c:axPos val="b"/>
        <c:majorTickMark val="none"/>
        <c:minorTickMark val="none"/>
        <c:tickLblPos val="nextTo"/>
        <c:crossAx val="172783104"/>
        <c:crosses val="autoZero"/>
        <c:auto val="1"/>
        <c:lblAlgn val="ctr"/>
        <c:lblOffset val="100"/>
        <c:noMultiLvlLbl val="0"/>
      </c:catAx>
      <c:valAx>
        <c:axId val="172783104"/>
        <c:scaling>
          <c:orientation val="minMax"/>
        </c:scaling>
        <c:delete val="1"/>
        <c:axPos val="l"/>
        <c:numFmt formatCode="0" sourceLinked="1"/>
        <c:majorTickMark val="out"/>
        <c:minorTickMark val="none"/>
        <c:tickLblPos val="none"/>
        <c:crossAx val="172781568"/>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в20!$B$2</c:f>
              <c:strCache>
                <c:ptCount val="1"/>
                <c:pt idx="0">
                  <c:v>Не более месяца назад</c:v>
                </c:pt>
              </c:strCache>
            </c:strRef>
          </c:tx>
          <c:invertIfNegative val="0"/>
          <c:cat>
            <c:strRef>
              <c:f>в20!$C$1:$E$1</c:f>
              <c:strCache>
                <c:ptCount val="3"/>
                <c:pt idx="0">
                  <c:v>В целом по выборке</c:v>
                </c:pt>
                <c:pt idx="1">
                  <c:v>Индивидуальный предприниматель</c:v>
                </c:pt>
                <c:pt idx="2">
                  <c:v>Юридическое лицо</c:v>
                </c:pt>
              </c:strCache>
            </c:strRef>
          </c:cat>
          <c:val>
            <c:numRef>
              <c:f>в20!$C$2:$E$2</c:f>
              <c:numCache>
                <c:formatCode>0</c:formatCode>
                <c:ptCount val="3"/>
                <c:pt idx="0">
                  <c:v>0</c:v>
                </c:pt>
                <c:pt idx="1">
                  <c:v>0</c:v>
                </c:pt>
                <c:pt idx="2">
                  <c:v>0</c:v>
                </c:pt>
              </c:numCache>
            </c:numRef>
          </c:val>
        </c:ser>
        <c:ser>
          <c:idx val="1"/>
          <c:order val="1"/>
          <c:tx>
            <c:strRef>
              <c:f>в20!$B$3</c:f>
              <c:strCache>
                <c:ptCount val="1"/>
                <c:pt idx="0">
                  <c:v>От месяца до полугода назад</c:v>
                </c:pt>
              </c:strCache>
            </c:strRef>
          </c:tx>
          <c:invertIfNegative val="0"/>
          <c:cat>
            <c:strRef>
              <c:f>в20!$C$1:$E$1</c:f>
              <c:strCache>
                <c:ptCount val="3"/>
                <c:pt idx="0">
                  <c:v>В целом по выборке</c:v>
                </c:pt>
                <c:pt idx="1">
                  <c:v>Индивидуальный предприниматель</c:v>
                </c:pt>
                <c:pt idx="2">
                  <c:v>Юридическое лицо</c:v>
                </c:pt>
              </c:strCache>
            </c:strRef>
          </c:cat>
          <c:val>
            <c:numRef>
              <c:f>в20!$C$3:$E$3</c:f>
              <c:numCache>
                <c:formatCode>0</c:formatCode>
                <c:ptCount val="3"/>
                <c:pt idx="0">
                  <c:v>0</c:v>
                </c:pt>
                <c:pt idx="1">
                  <c:v>0</c:v>
                </c:pt>
                <c:pt idx="2">
                  <c:v>0</c:v>
                </c:pt>
              </c:numCache>
            </c:numRef>
          </c:val>
        </c:ser>
        <c:ser>
          <c:idx val="2"/>
          <c:order val="2"/>
          <c:tx>
            <c:strRef>
              <c:f>в20!$B$4</c:f>
              <c:strCache>
                <c:ptCount val="1"/>
                <c:pt idx="0">
                  <c:v>От полугода до года назад</c:v>
                </c:pt>
              </c:strCache>
            </c:strRef>
          </c:tx>
          <c:invertIfNegative val="0"/>
          <c:cat>
            <c:strRef>
              <c:f>в20!$C$1:$E$1</c:f>
              <c:strCache>
                <c:ptCount val="3"/>
                <c:pt idx="0">
                  <c:v>В целом по выборке</c:v>
                </c:pt>
                <c:pt idx="1">
                  <c:v>Индивидуальный предприниматель</c:v>
                </c:pt>
                <c:pt idx="2">
                  <c:v>Юридическое лицо</c:v>
                </c:pt>
              </c:strCache>
            </c:strRef>
          </c:cat>
          <c:val>
            <c:numRef>
              <c:f>в20!$C$4:$E$4</c:f>
              <c:numCache>
                <c:formatCode>0</c:formatCode>
                <c:ptCount val="3"/>
                <c:pt idx="0">
                  <c:v>2</c:v>
                </c:pt>
                <c:pt idx="1">
                  <c:v>1.1494252873563198</c:v>
                </c:pt>
                <c:pt idx="2">
                  <c:v>2.6548672566371749</c:v>
                </c:pt>
              </c:numCache>
            </c:numRef>
          </c:val>
        </c:ser>
        <c:ser>
          <c:idx val="3"/>
          <c:order val="3"/>
          <c:tx>
            <c:strRef>
              <c:f>в20!$B$5</c:f>
              <c:strCache>
                <c:ptCount val="1"/>
                <c:pt idx="0">
                  <c:v>Более года назад</c:v>
                </c:pt>
              </c:strCache>
            </c:strRef>
          </c:tx>
          <c:invertIfNegative val="0"/>
          <c:cat>
            <c:strRef>
              <c:f>в20!$C$1:$E$1</c:f>
              <c:strCache>
                <c:ptCount val="3"/>
                <c:pt idx="0">
                  <c:v>В целом по выборке</c:v>
                </c:pt>
                <c:pt idx="1">
                  <c:v>Индивидуальный предприниматель</c:v>
                </c:pt>
                <c:pt idx="2">
                  <c:v>Юридическое лицо</c:v>
                </c:pt>
              </c:strCache>
            </c:strRef>
          </c:cat>
          <c:val>
            <c:numRef>
              <c:f>в20!$C$5:$E$5</c:f>
              <c:numCache>
                <c:formatCode>0</c:formatCode>
                <c:ptCount val="3"/>
                <c:pt idx="0">
                  <c:v>2</c:v>
                </c:pt>
                <c:pt idx="1">
                  <c:v>1.1494252873563198</c:v>
                </c:pt>
                <c:pt idx="2">
                  <c:v>2.6548672566371749</c:v>
                </c:pt>
              </c:numCache>
            </c:numRef>
          </c:val>
        </c:ser>
        <c:ser>
          <c:idx val="4"/>
          <c:order val="4"/>
          <c:tx>
            <c:strRef>
              <c:f>в20!$B$6</c:f>
              <c:strCache>
                <c:ptCount val="1"/>
                <c:pt idx="0">
                  <c:v>Затрудняюсь ответить</c:v>
                </c:pt>
              </c:strCache>
            </c:strRef>
          </c:tx>
          <c:invertIfNegative val="0"/>
          <c:cat>
            <c:strRef>
              <c:f>в20!$C$1:$E$1</c:f>
              <c:strCache>
                <c:ptCount val="3"/>
                <c:pt idx="0">
                  <c:v>В целом по выборке</c:v>
                </c:pt>
                <c:pt idx="1">
                  <c:v>Индивидуальный предприниматель</c:v>
                </c:pt>
                <c:pt idx="2">
                  <c:v>Юридическое лицо</c:v>
                </c:pt>
              </c:strCache>
            </c:strRef>
          </c:cat>
          <c:val>
            <c:numRef>
              <c:f>в20!$C$6:$E$6</c:f>
              <c:numCache>
                <c:formatCode>0</c:formatCode>
                <c:ptCount val="3"/>
                <c:pt idx="0">
                  <c:v>3.5</c:v>
                </c:pt>
                <c:pt idx="1">
                  <c:v>2.29885057471264</c:v>
                </c:pt>
                <c:pt idx="2">
                  <c:v>4.4247787610619485</c:v>
                </c:pt>
              </c:numCache>
            </c:numRef>
          </c:val>
        </c:ser>
        <c:ser>
          <c:idx val="5"/>
          <c:order val="5"/>
          <c:tx>
            <c:strRef>
              <c:f>в20!$B$7</c:f>
              <c:strCache>
                <c:ptCount val="1"/>
                <c:pt idx="0">
                  <c:v>Никогда не прибегали</c:v>
                </c:pt>
              </c:strCache>
            </c:strRef>
          </c:tx>
          <c:invertIfNegative val="0"/>
          <c:cat>
            <c:strRef>
              <c:f>в20!$C$1:$E$1</c:f>
              <c:strCache>
                <c:ptCount val="3"/>
                <c:pt idx="0">
                  <c:v>В целом по выборке</c:v>
                </c:pt>
                <c:pt idx="1">
                  <c:v>Индивидуальный предприниматель</c:v>
                </c:pt>
                <c:pt idx="2">
                  <c:v>Юридическое лицо</c:v>
                </c:pt>
              </c:strCache>
            </c:strRef>
          </c:cat>
          <c:val>
            <c:numRef>
              <c:f>в20!$C$7:$E$7</c:f>
              <c:numCache>
                <c:formatCode>0</c:formatCode>
                <c:ptCount val="3"/>
                <c:pt idx="0">
                  <c:v>91.5</c:v>
                </c:pt>
                <c:pt idx="1">
                  <c:v>95.402298850574454</c:v>
                </c:pt>
                <c:pt idx="2">
                  <c:v>88.495575221238894</c:v>
                </c:pt>
              </c:numCache>
            </c:numRef>
          </c:val>
        </c:ser>
        <c:ser>
          <c:idx val="6"/>
          <c:order val="6"/>
          <c:tx>
            <c:strRef>
              <c:f>в20!$B$8</c:f>
              <c:strCache>
                <c:ptCount val="1"/>
                <c:pt idx="0">
                  <c:v>Нет ответа</c:v>
                </c:pt>
              </c:strCache>
            </c:strRef>
          </c:tx>
          <c:invertIfNegative val="0"/>
          <c:cat>
            <c:strRef>
              <c:f>в20!$C$1:$E$1</c:f>
              <c:strCache>
                <c:ptCount val="3"/>
                <c:pt idx="0">
                  <c:v>В целом по выборке</c:v>
                </c:pt>
                <c:pt idx="1">
                  <c:v>Индивидуальный предприниматель</c:v>
                </c:pt>
                <c:pt idx="2">
                  <c:v>Юридическое лицо</c:v>
                </c:pt>
              </c:strCache>
            </c:strRef>
          </c:cat>
          <c:val>
            <c:numRef>
              <c:f>в20!$C$8:$E$8</c:f>
              <c:numCache>
                <c:formatCode>0</c:formatCode>
                <c:ptCount val="3"/>
                <c:pt idx="0">
                  <c:v>1</c:v>
                </c:pt>
                <c:pt idx="1">
                  <c:v>0</c:v>
                </c:pt>
                <c:pt idx="2">
                  <c:v>1.76991150442478</c:v>
                </c:pt>
              </c:numCache>
            </c:numRef>
          </c:val>
        </c:ser>
        <c:dLbls>
          <c:showLegendKey val="0"/>
          <c:showVal val="1"/>
          <c:showCatName val="0"/>
          <c:showSerName val="0"/>
          <c:showPercent val="0"/>
          <c:showBubbleSize val="0"/>
        </c:dLbls>
        <c:gapWidth val="150"/>
        <c:overlap val="-25"/>
        <c:axId val="174027904"/>
        <c:axId val="174029440"/>
      </c:barChart>
      <c:catAx>
        <c:axId val="174027904"/>
        <c:scaling>
          <c:orientation val="minMax"/>
        </c:scaling>
        <c:delete val="0"/>
        <c:axPos val="b"/>
        <c:majorTickMark val="none"/>
        <c:minorTickMark val="none"/>
        <c:tickLblPos val="nextTo"/>
        <c:crossAx val="174029440"/>
        <c:crosses val="autoZero"/>
        <c:auto val="1"/>
        <c:lblAlgn val="ctr"/>
        <c:lblOffset val="100"/>
        <c:noMultiLvlLbl val="0"/>
      </c:catAx>
      <c:valAx>
        <c:axId val="174029440"/>
        <c:scaling>
          <c:orientation val="minMax"/>
        </c:scaling>
        <c:delete val="1"/>
        <c:axPos val="l"/>
        <c:numFmt formatCode="0" sourceLinked="1"/>
        <c:majorTickMark val="out"/>
        <c:minorTickMark val="none"/>
        <c:tickLblPos val="none"/>
        <c:crossAx val="174027904"/>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008483033932135E-2"/>
          <c:y val="6.748982350260109E-2"/>
          <c:w val="0.87000998003992014"/>
          <c:h val="0.81512015339400079"/>
        </c:manualLayout>
      </c:layout>
      <c:ofPieChart>
        <c:ofPieType val="pie"/>
        <c:varyColors val="1"/>
        <c:ser>
          <c:idx val="0"/>
          <c:order val="0"/>
          <c:explosion val="6"/>
          <c:dLbls>
            <c:dLbl>
              <c:idx val="0"/>
              <c:layout>
                <c:manualLayout>
                  <c:x val="2.4928776326848794E-2"/>
                  <c:y val="0.40577497585759742"/>
                </c:manualLayout>
              </c:layout>
              <c:dLblPos val="bestFit"/>
              <c:showLegendKey val="0"/>
              <c:showVal val="1"/>
              <c:showCatName val="1"/>
              <c:showSerName val="0"/>
              <c:showPercent val="0"/>
              <c:showBubbleSize val="0"/>
              <c:separator>
</c:separator>
            </c:dLbl>
            <c:dLbl>
              <c:idx val="1"/>
              <c:layout>
                <c:manualLayout>
                  <c:x val="-9.6515585196154459E-4"/>
                  <c:y val="0.10977649687607668"/>
                </c:manualLayout>
              </c:layout>
              <c:dLblPos val="bestFit"/>
              <c:showLegendKey val="0"/>
              <c:showVal val="1"/>
              <c:showCatName val="1"/>
              <c:showSerName val="0"/>
              <c:showPercent val="0"/>
              <c:showBubbleSize val="0"/>
              <c:separator>
</c:separator>
            </c:dLbl>
            <c:dLbl>
              <c:idx val="2"/>
              <c:layout>
                <c:manualLayout>
                  <c:x val="-0.10645382463419605"/>
                  <c:y val="6.4750027504047181E-2"/>
                </c:manualLayout>
              </c:layout>
              <c:dLblPos val="bestFit"/>
              <c:showLegendKey val="0"/>
              <c:showVal val="1"/>
              <c:showCatName val="1"/>
              <c:showSerName val="0"/>
              <c:showPercent val="0"/>
              <c:showBubbleSize val="0"/>
              <c:separator>
</c:separator>
            </c:dLbl>
            <c:dLbl>
              <c:idx val="3"/>
              <c:layout>
                <c:manualLayout>
                  <c:x val="-1.6372709938573145E-2"/>
                  <c:y val="-1.1449052469490221E-3"/>
                </c:manualLayout>
              </c:layout>
              <c:dLblPos val="bestFit"/>
              <c:showLegendKey val="0"/>
              <c:showVal val="1"/>
              <c:showCatName val="1"/>
              <c:showSerName val="0"/>
              <c:showPercent val="0"/>
              <c:showBubbleSize val="0"/>
              <c:separator>
</c:separator>
            </c:dLbl>
            <c:dLbl>
              <c:idx val="4"/>
              <c:layout>
                <c:manualLayout>
                  <c:x val="4.9000944938025676E-2"/>
                  <c:y val="-1.5718445925722343E-3"/>
                </c:manualLayout>
              </c:layout>
              <c:dLblPos val="bestFit"/>
              <c:showLegendKey val="0"/>
              <c:showVal val="1"/>
              <c:showCatName val="1"/>
              <c:showSerName val="0"/>
              <c:showPercent val="0"/>
              <c:showBubbleSize val="0"/>
              <c:separator>
</c:separator>
            </c:dLbl>
            <c:dLbl>
              <c:idx val="5"/>
              <c:layout>
                <c:manualLayout>
                  <c:x val="2.1832700822885229E-2"/>
                  <c:y val="1.8156216880669696E-2"/>
                </c:manualLayout>
              </c:layout>
              <c:tx>
                <c:rich>
                  <a:bodyPr/>
                  <a:lstStyle/>
                  <a:p>
                    <a:r>
                      <a:rPr lang="ru-RU" sz="900"/>
                      <a:t>Да</a:t>
                    </a:r>
                  </a:p>
                  <a:p>
                    <a:r>
                      <a:rPr lang="ru-RU" sz="900"/>
                      <a:t>8</a:t>
                    </a:r>
                    <a:endParaRPr lang="ru-RU"/>
                  </a:p>
                </c:rich>
              </c:tx>
              <c:dLblPos val="bestFit"/>
              <c:showLegendKey val="0"/>
              <c:showVal val="1"/>
              <c:showCatName val="1"/>
              <c:showSerName val="0"/>
              <c:showPercent val="0"/>
              <c:showBubbleSize val="0"/>
              <c:separator>
</c:separator>
            </c:dLbl>
            <c:txPr>
              <a:bodyPr/>
              <a:lstStyle/>
              <a:p>
                <a:pPr>
                  <a:defRPr sz="900"/>
                </a:pPr>
                <a:endParaRPr lang="ru-RU"/>
              </a:p>
            </c:txPr>
            <c:dLblPos val="bestFit"/>
            <c:showLegendKey val="0"/>
            <c:showVal val="1"/>
            <c:showCatName val="1"/>
            <c:showSerName val="0"/>
            <c:showPercent val="0"/>
            <c:showBubbleSize val="0"/>
            <c:separator>
</c:separator>
            <c:showLeaderLines val="1"/>
          </c:dLbls>
          <c:cat>
            <c:strRef>
              <c:f>в21!$B$4:$B$8</c:f>
              <c:strCache>
                <c:ptCount val="5"/>
                <c:pt idx="0">
                  <c:v>Нет</c:v>
                </c:pt>
                <c:pt idx="1">
                  <c:v>Федерального</c:v>
                </c:pt>
                <c:pt idx="2">
                  <c:v>Регионального</c:v>
                </c:pt>
                <c:pt idx="3">
                  <c:v>Местного</c:v>
                </c:pt>
                <c:pt idx="4">
                  <c:v>Затрудняюсь ответить</c:v>
                </c:pt>
              </c:strCache>
            </c:strRef>
          </c:cat>
          <c:val>
            <c:numRef>
              <c:f>в21!$C$4:$C$8</c:f>
              <c:numCache>
                <c:formatCode>0</c:formatCode>
                <c:ptCount val="5"/>
                <c:pt idx="0">
                  <c:v>92</c:v>
                </c:pt>
                <c:pt idx="1">
                  <c:v>0.5</c:v>
                </c:pt>
                <c:pt idx="2">
                  <c:v>2</c:v>
                </c:pt>
                <c:pt idx="3">
                  <c:v>2</c:v>
                </c:pt>
                <c:pt idx="4">
                  <c:v>4</c:v>
                </c:pt>
              </c:numCache>
            </c:numRef>
          </c:val>
        </c:ser>
        <c:dLbls>
          <c:showLegendKey val="0"/>
          <c:showVal val="0"/>
          <c:showCatName val="1"/>
          <c:showSerName val="0"/>
          <c:showPercent val="1"/>
          <c:showBubbleSize val="0"/>
          <c:showLeaderLines val="1"/>
        </c:dLbls>
        <c:gapWidth val="100"/>
        <c:splitType val="pos"/>
        <c:splitPos val="4"/>
        <c:secondPieSize val="47"/>
        <c:serLines/>
      </c:ofPieChart>
    </c:plotArea>
    <c:plotVisOnly val="1"/>
    <c:dispBlanksAs val="zero"/>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'Население 6'!$J$11</c:f>
              <c:strCache>
                <c:ptCount val="1"/>
                <c:pt idx="0">
                  <c:v>2015 год</c:v>
                </c:pt>
              </c:strCache>
            </c:strRef>
          </c:tx>
          <c:invertIfNegative val="0"/>
          <c:cat>
            <c:strRef>
              <c:f>'Население 6'!$I$12:$I$15</c:f>
              <c:strCache>
                <c:ptCount val="4"/>
                <c:pt idx="0">
                  <c:v>Меньшинство людей в органах власти берут взятки</c:v>
                </c:pt>
                <c:pt idx="1">
                  <c:v>Большинство людей в органах власти берут взятки</c:v>
                </c:pt>
                <c:pt idx="2">
                  <c:v>Ни то, ни другое, примерно поровну</c:v>
                </c:pt>
                <c:pt idx="3">
                  <c:v>Затруднились ответить</c:v>
                </c:pt>
              </c:strCache>
            </c:strRef>
          </c:cat>
          <c:val>
            <c:numRef>
              <c:f>'Население 6'!$J$12:$J$15</c:f>
              <c:numCache>
                <c:formatCode>0</c:formatCode>
                <c:ptCount val="4"/>
                <c:pt idx="0">
                  <c:v>11.804878048780488</c:v>
                </c:pt>
                <c:pt idx="1">
                  <c:v>43.121951219512198</c:v>
                </c:pt>
                <c:pt idx="2">
                  <c:v>24.487804878048781</c:v>
                </c:pt>
                <c:pt idx="3">
                  <c:v>20.585365853658537</c:v>
                </c:pt>
              </c:numCache>
            </c:numRef>
          </c:val>
        </c:ser>
        <c:ser>
          <c:idx val="1"/>
          <c:order val="1"/>
          <c:tx>
            <c:strRef>
              <c:f>'Население 6'!$K$11</c:f>
              <c:strCache>
                <c:ptCount val="1"/>
                <c:pt idx="0">
                  <c:v>2016 год</c:v>
                </c:pt>
              </c:strCache>
            </c:strRef>
          </c:tx>
          <c:invertIfNegative val="0"/>
          <c:cat>
            <c:strRef>
              <c:f>'Население 6'!$I$12:$I$15</c:f>
              <c:strCache>
                <c:ptCount val="4"/>
                <c:pt idx="0">
                  <c:v>Меньшинство людей в органах власти берут взятки</c:v>
                </c:pt>
                <c:pt idx="1">
                  <c:v>Большинство людей в органах власти берут взятки</c:v>
                </c:pt>
                <c:pt idx="2">
                  <c:v>Ни то, ни другое, примерно поровну</c:v>
                </c:pt>
                <c:pt idx="3">
                  <c:v>Затруднились ответить</c:v>
                </c:pt>
              </c:strCache>
            </c:strRef>
          </c:cat>
          <c:val>
            <c:numRef>
              <c:f>'Население 6'!$K$12:$K$15</c:f>
              <c:numCache>
                <c:formatCode>0</c:formatCode>
                <c:ptCount val="4"/>
                <c:pt idx="0">
                  <c:v>17.100000000000001</c:v>
                </c:pt>
                <c:pt idx="1">
                  <c:v>29.6</c:v>
                </c:pt>
                <c:pt idx="2">
                  <c:v>34.5</c:v>
                </c:pt>
                <c:pt idx="3">
                  <c:v>18.8</c:v>
                </c:pt>
              </c:numCache>
            </c:numRef>
          </c:val>
        </c:ser>
        <c:ser>
          <c:idx val="2"/>
          <c:order val="2"/>
          <c:tx>
            <c:strRef>
              <c:f>'Население 6'!$L$11</c:f>
              <c:strCache>
                <c:ptCount val="1"/>
                <c:pt idx="0">
                  <c:v>2017 год</c:v>
                </c:pt>
              </c:strCache>
            </c:strRef>
          </c:tx>
          <c:invertIfNegative val="0"/>
          <c:cat>
            <c:strRef>
              <c:f>'Население 6'!$I$12:$I$15</c:f>
              <c:strCache>
                <c:ptCount val="4"/>
                <c:pt idx="0">
                  <c:v>Меньшинство людей в органах власти берут взятки</c:v>
                </c:pt>
                <c:pt idx="1">
                  <c:v>Большинство людей в органах власти берут взятки</c:v>
                </c:pt>
                <c:pt idx="2">
                  <c:v>Ни то, ни другое, примерно поровну</c:v>
                </c:pt>
                <c:pt idx="3">
                  <c:v>Затруднились ответить</c:v>
                </c:pt>
              </c:strCache>
            </c:strRef>
          </c:cat>
          <c:val>
            <c:numRef>
              <c:f>'Население 6'!$L$12:$L$15</c:f>
              <c:numCache>
                <c:formatCode>0</c:formatCode>
                <c:ptCount val="4"/>
                <c:pt idx="0">
                  <c:v>32.9</c:v>
                </c:pt>
                <c:pt idx="1">
                  <c:v>24.6</c:v>
                </c:pt>
                <c:pt idx="2">
                  <c:v>22.8</c:v>
                </c:pt>
                <c:pt idx="3">
                  <c:v>19.7</c:v>
                </c:pt>
              </c:numCache>
            </c:numRef>
          </c:val>
        </c:ser>
        <c:ser>
          <c:idx val="3"/>
          <c:order val="3"/>
          <c:tx>
            <c:strRef>
              <c:f>'Население 6'!$M$11</c:f>
              <c:strCache>
                <c:ptCount val="1"/>
                <c:pt idx="0">
                  <c:v>2018 год</c:v>
                </c:pt>
              </c:strCache>
            </c:strRef>
          </c:tx>
          <c:invertIfNegative val="0"/>
          <c:cat>
            <c:strRef>
              <c:f>'Население 6'!$I$12:$I$15</c:f>
              <c:strCache>
                <c:ptCount val="4"/>
                <c:pt idx="0">
                  <c:v>Меньшинство людей в органах власти берут взятки</c:v>
                </c:pt>
                <c:pt idx="1">
                  <c:v>Большинство людей в органах власти берут взятки</c:v>
                </c:pt>
                <c:pt idx="2">
                  <c:v>Ни то, ни другое, примерно поровну</c:v>
                </c:pt>
                <c:pt idx="3">
                  <c:v>Затруднились ответить</c:v>
                </c:pt>
              </c:strCache>
            </c:strRef>
          </c:cat>
          <c:val>
            <c:numRef>
              <c:f>'Население 6'!$M$12:$M$15</c:f>
              <c:numCache>
                <c:formatCode>0</c:formatCode>
                <c:ptCount val="4"/>
                <c:pt idx="0">
                  <c:v>31.9</c:v>
                </c:pt>
                <c:pt idx="1">
                  <c:v>28.3</c:v>
                </c:pt>
                <c:pt idx="2">
                  <c:v>23.9</c:v>
                </c:pt>
                <c:pt idx="3">
                  <c:v>15.9</c:v>
                </c:pt>
              </c:numCache>
            </c:numRef>
          </c:val>
        </c:ser>
        <c:dLbls>
          <c:showLegendKey val="0"/>
          <c:showVal val="1"/>
          <c:showCatName val="0"/>
          <c:showSerName val="0"/>
          <c:showPercent val="0"/>
          <c:showBubbleSize val="0"/>
        </c:dLbls>
        <c:gapWidth val="150"/>
        <c:overlap val="-25"/>
        <c:axId val="165508608"/>
        <c:axId val="165510144"/>
      </c:barChart>
      <c:catAx>
        <c:axId val="165508608"/>
        <c:scaling>
          <c:orientation val="minMax"/>
        </c:scaling>
        <c:delete val="0"/>
        <c:axPos val="b"/>
        <c:majorTickMark val="none"/>
        <c:minorTickMark val="none"/>
        <c:tickLblPos val="nextTo"/>
        <c:crossAx val="165510144"/>
        <c:crosses val="autoZero"/>
        <c:auto val="1"/>
        <c:lblAlgn val="ctr"/>
        <c:lblOffset val="100"/>
        <c:noMultiLvlLbl val="0"/>
      </c:catAx>
      <c:valAx>
        <c:axId val="165510144"/>
        <c:scaling>
          <c:orientation val="minMax"/>
        </c:scaling>
        <c:delete val="1"/>
        <c:axPos val="l"/>
        <c:numFmt formatCode="0" sourceLinked="1"/>
        <c:majorTickMark val="none"/>
        <c:minorTickMark val="none"/>
        <c:tickLblPos val="none"/>
        <c:crossAx val="165508608"/>
        <c:crosses val="autoZero"/>
        <c:crossBetween val="between"/>
      </c:valAx>
    </c:plotArea>
    <c:legend>
      <c:legendPos val="b"/>
      <c:layout>
        <c:manualLayout>
          <c:xMode val="edge"/>
          <c:yMode val="edge"/>
          <c:x val="5.0977304064124672E-2"/>
          <c:y val="0.90106784864386491"/>
          <c:w val="0.90085646617300685"/>
          <c:h val="7.4284265171145933E-2"/>
        </c:manualLayout>
      </c:layout>
      <c:overlay val="0"/>
    </c:legend>
    <c:plotVisOnly val="1"/>
    <c:dispBlanksAs val="gap"/>
    <c:showDLblsOverMax val="0"/>
  </c:chart>
  <c:spPr>
    <a:ln>
      <a:noFill/>
    </a:ln>
  </c:sp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008483033932135E-2"/>
          <c:y val="6.748982350260109E-2"/>
          <c:w val="0.87000998003992014"/>
          <c:h val="0.81512015339400079"/>
        </c:manualLayout>
      </c:layout>
      <c:ofPieChart>
        <c:ofPieType val="pie"/>
        <c:varyColors val="1"/>
        <c:ser>
          <c:idx val="0"/>
          <c:order val="0"/>
          <c:explosion val="6"/>
          <c:dLbls>
            <c:dLbl>
              <c:idx val="0"/>
              <c:layout>
                <c:manualLayout>
                  <c:x val="0"/>
                  <c:y val="0.38664944351033126"/>
                </c:manualLayout>
              </c:layout>
              <c:dLblPos val="bestFit"/>
              <c:showLegendKey val="0"/>
              <c:showVal val="1"/>
              <c:showCatName val="1"/>
              <c:showSerName val="0"/>
              <c:showPercent val="0"/>
              <c:showBubbleSize val="0"/>
              <c:separator>
</c:separator>
            </c:dLbl>
            <c:dLbl>
              <c:idx val="1"/>
              <c:layout>
                <c:manualLayout>
                  <c:x val="6.5369261477046994E-3"/>
                  <c:y val="8.904749556006139E-2"/>
                </c:manualLayout>
              </c:layout>
              <c:dLblPos val="bestFit"/>
              <c:showLegendKey val="0"/>
              <c:showVal val="1"/>
              <c:showCatName val="1"/>
              <c:showSerName val="0"/>
              <c:showPercent val="0"/>
              <c:showBubbleSize val="0"/>
              <c:separator>
</c:separator>
            </c:dLbl>
            <c:dLbl>
              <c:idx val="2"/>
              <c:layout>
                <c:manualLayout>
                  <c:x val="-4.2457435586593824E-3"/>
                  <c:y val="0.15081543939755637"/>
                </c:manualLayout>
              </c:layout>
              <c:dLblPos val="bestFit"/>
              <c:showLegendKey val="0"/>
              <c:showVal val="1"/>
              <c:showCatName val="1"/>
              <c:showSerName val="0"/>
              <c:showPercent val="0"/>
              <c:showBubbleSize val="0"/>
              <c:separator>
</c:separator>
            </c:dLbl>
            <c:dLbl>
              <c:idx val="3"/>
              <c:layout>
                <c:manualLayout>
                  <c:x val="-1.6372668049727351E-2"/>
                  <c:y val="-5.3740550395272445E-2"/>
                </c:manualLayout>
              </c:layout>
              <c:dLblPos val="bestFit"/>
              <c:showLegendKey val="0"/>
              <c:showVal val="1"/>
              <c:showCatName val="1"/>
              <c:showSerName val="0"/>
              <c:showPercent val="0"/>
              <c:showBubbleSize val="0"/>
              <c:separator>
</c:separator>
            </c:dLbl>
            <c:dLbl>
              <c:idx val="4"/>
              <c:layout>
                <c:manualLayout>
                  <c:x val="6.2375123049004721E-2"/>
                  <c:y val="-3.8516419099481378E-2"/>
                </c:manualLayout>
              </c:layout>
              <c:tx>
                <c:rich>
                  <a:bodyPr/>
                  <a:lstStyle/>
                  <a:p>
                    <a:r>
                      <a:rPr lang="ru-RU"/>
                      <a:t>Да</a:t>
                    </a:r>
                  </a:p>
                  <a:p>
                    <a:r>
                      <a:rPr lang="ru-RU"/>
                      <a:t>8</a:t>
                    </a:r>
                  </a:p>
                </c:rich>
              </c:tx>
              <c:dLblPos val="bestFit"/>
              <c:showLegendKey val="0"/>
              <c:showVal val="1"/>
              <c:showCatName val="1"/>
              <c:showSerName val="0"/>
              <c:showPercent val="0"/>
              <c:showBubbleSize val="0"/>
              <c:separator>
</c:separator>
            </c:dLbl>
            <c:dLbl>
              <c:idx val="5"/>
              <c:layout>
                <c:manualLayout>
                  <c:x val="4.3824752070661796E-3"/>
                  <c:y val="-0.2113520989517029"/>
                </c:manualLayout>
              </c:layout>
              <c:tx>
                <c:rich>
                  <a:bodyPr/>
                  <a:lstStyle/>
                  <a:p>
                    <a:r>
                      <a:rPr lang="ru-RU" sz="900"/>
                      <a:t>Да</a:t>
                    </a:r>
                  </a:p>
                  <a:p>
                    <a:r>
                      <a:rPr lang="ru-RU" sz="900"/>
                      <a:t>8</a:t>
                    </a:r>
                    <a:endParaRPr lang="ru-RU"/>
                  </a:p>
                </c:rich>
              </c:tx>
              <c:dLblPos val="bestFit"/>
              <c:showLegendKey val="0"/>
              <c:showVal val="1"/>
              <c:showCatName val="1"/>
              <c:showSerName val="0"/>
              <c:showPercent val="0"/>
              <c:showBubbleSize val="0"/>
              <c:separator>
</c:separator>
            </c:dLbl>
            <c:txPr>
              <a:bodyPr/>
              <a:lstStyle/>
              <a:p>
                <a:pPr>
                  <a:defRPr sz="900"/>
                </a:pPr>
                <a:endParaRPr lang="ru-RU"/>
              </a:p>
            </c:txPr>
            <c:dLblPos val="bestFit"/>
            <c:showLegendKey val="0"/>
            <c:showVal val="1"/>
            <c:showCatName val="1"/>
            <c:showSerName val="0"/>
            <c:showPercent val="0"/>
            <c:showBubbleSize val="0"/>
            <c:separator>
</c:separator>
            <c:showLeaderLines val="1"/>
          </c:dLbls>
          <c:cat>
            <c:strRef>
              <c:f>в22!$B$3:$B$6</c:f>
              <c:strCache>
                <c:ptCount val="4"/>
                <c:pt idx="0">
                  <c:v>Нет</c:v>
                </c:pt>
                <c:pt idx="1">
                  <c:v>Исполнительной</c:v>
                </c:pt>
                <c:pt idx="2">
                  <c:v>Судебной</c:v>
                </c:pt>
                <c:pt idx="3">
                  <c:v>Затрудняюсь ответить</c:v>
                </c:pt>
              </c:strCache>
            </c:strRef>
          </c:cat>
          <c:val>
            <c:numRef>
              <c:f>в22!$C$3:$C$6</c:f>
              <c:numCache>
                <c:formatCode>###0</c:formatCode>
                <c:ptCount val="4"/>
                <c:pt idx="0" formatCode="General">
                  <c:v>92</c:v>
                </c:pt>
                <c:pt idx="1">
                  <c:v>2</c:v>
                </c:pt>
                <c:pt idx="2">
                  <c:v>0.5</c:v>
                </c:pt>
                <c:pt idx="3">
                  <c:v>6</c:v>
                </c:pt>
              </c:numCache>
            </c:numRef>
          </c:val>
        </c:ser>
        <c:dLbls>
          <c:showLegendKey val="0"/>
          <c:showVal val="0"/>
          <c:showCatName val="1"/>
          <c:showSerName val="0"/>
          <c:showPercent val="1"/>
          <c:showBubbleSize val="0"/>
          <c:showLeaderLines val="1"/>
        </c:dLbls>
        <c:gapWidth val="100"/>
        <c:splitType val="pos"/>
        <c:splitPos val="3"/>
        <c:secondPieSize val="47"/>
        <c:serLines/>
      </c:ofPieChart>
    </c:plotArea>
    <c:plotVisOnly val="1"/>
    <c:dispBlanksAs val="zero"/>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008483033932135E-2"/>
          <c:y val="6.748982350260109E-2"/>
          <c:w val="0.87000998003992014"/>
          <c:h val="0.81512015339400079"/>
        </c:manualLayout>
      </c:layout>
      <c:ofPieChart>
        <c:ofPieType val="pie"/>
        <c:varyColors val="1"/>
        <c:ser>
          <c:idx val="0"/>
          <c:order val="0"/>
          <c:explosion val="6"/>
          <c:dLbls>
            <c:dLbl>
              <c:idx val="0"/>
              <c:layout>
                <c:manualLayout>
                  <c:x val="1.246438816342442E-2"/>
                  <c:y val="0.42011939246583541"/>
                </c:manualLayout>
              </c:layout>
              <c:dLblPos val="bestFit"/>
              <c:showLegendKey val="0"/>
              <c:showVal val="1"/>
              <c:showCatName val="1"/>
              <c:showSerName val="0"/>
              <c:showPercent val="0"/>
              <c:showBubbleSize val="0"/>
              <c:separator>
</c:separator>
            </c:dLbl>
            <c:dLbl>
              <c:idx val="1"/>
              <c:layout>
                <c:manualLayout>
                  <c:x val="-4.3183707022887881E-6"/>
                  <c:y val="9.2121046009320293E-2"/>
                </c:manualLayout>
              </c:layout>
              <c:dLblPos val="bestFit"/>
              <c:showLegendKey val="0"/>
              <c:showVal val="1"/>
              <c:showCatName val="1"/>
              <c:showSerName val="0"/>
              <c:showPercent val="0"/>
              <c:showBubbleSize val="0"/>
              <c:separator>
</c:separator>
            </c:dLbl>
            <c:dLbl>
              <c:idx val="2"/>
              <c:layout>
                <c:manualLayout>
                  <c:x val="-6.1505179885657367E-2"/>
                  <c:y val="0.22287861138490267"/>
                </c:manualLayout>
              </c:layout>
              <c:dLblPos val="bestFit"/>
              <c:showLegendKey val="0"/>
              <c:showVal val="1"/>
              <c:showCatName val="1"/>
              <c:showSerName val="0"/>
              <c:showPercent val="0"/>
              <c:showBubbleSize val="0"/>
              <c:separator>
</c:separator>
            </c:dLbl>
            <c:dLbl>
              <c:idx val="3"/>
              <c:layout>
                <c:manualLayout>
                  <c:x val="-9.8707899162305601E-2"/>
                  <c:y val="0.11270816363471793"/>
                </c:manualLayout>
              </c:layout>
              <c:dLblPos val="bestFit"/>
              <c:showLegendKey val="0"/>
              <c:showVal val="1"/>
              <c:showCatName val="1"/>
              <c:showSerName val="0"/>
              <c:showPercent val="0"/>
              <c:showBubbleSize val="0"/>
              <c:separator>
</c:separator>
            </c:dLbl>
            <c:dLbl>
              <c:idx val="4"/>
              <c:layout>
                <c:manualLayout>
                  <c:x val="-0.12475069545947494"/>
                  <c:y val="0.13398573023199714"/>
                </c:manualLayout>
              </c:layout>
              <c:dLblPos val="bestFit"/>
              <c:showLegendKey val="0"/>
              <c:showVal val="1"/>
              <c:showCatName val="1"/>
              <c:showSerName val="0"/>
              <c:showPercent val="0"/>
              <c:showBubbleSize val="0"/>
              <c:separator>
</c:separator>
            </c:dLbl>
            <c:dLbl>
              <c:idx val="5"/>
              <c:layout>
                <c:manualLayout>
                  <c:x val="-1.3082496424473886E-2"/>
                  <c:y val="-2.9933704407638699E-2"/>
                </c:manualLayout>
              </c:layout>
              <c:tx>
                <c:rich>
                  <a:bodyPr/>
                  <a:lstStyle/>
                  <a:p>
                    <a:r>
                      <a:rPr lang="ru-RU" sz="900"/>
                      <a:t>Другое</a:t>
                    </a:r>
                  </a:p>
                  <a:p>
                    <a:r>
                      <a:rPr lang="ru-RU" sz="900"/>
                      <a:t>1</a:t>
                    </a:r>
                    <a:endParaRPr lang="ru-RU"/>
                  </a:p>
                </c:rich>
              </c:tx>
              <c:dLblPos val="bestFit"/>
              <c:showLegendKey val="0"/>
              <c:showVal val="1"/>
              <c:showCatName val="1"/>
              <c:showSerName val="0"/>
              <c:showPercent val="0"/>
              <c:showBubbleSize val="0"/>
              <c:separator>
</c:separator>
            </c:dLbl>
            <c:dLbl>
              <c:idx val="6"/>
              <c:layout>
                <c:manualLayout>
                  <c:x val="1.0677463969698398E-2"/>
                  <c:y val="-1.0510475112766629E-2"/>
                </c:manualLayout>
              </c:layout>
              <c:dLblPos val="bestFit"/>
              <c:showLegendKey val="0"/>
              <c:showVal val="1"/>
              <c:showCatName val="1"/>
              <c:showSerName val="0"/>
              <c:showPercent val="0"/>
              <c:showBubbleSize val="0"/>
              <c:separator>
</c:separator>
            </c:dLbl>
            <c:dLbl>
              <c:idx val="7"/>
              <c:layout>
                <c:manualLayout>
                  <c:x val="3.6817703176324643E-2"/>
                  <c:y val="-2.5774957009684199E-2"/>
                </c:manualLayout>
              </c:layout>
              <c:tx>
                <c:rich>
                  <a:bodyPr/>
                  <a:lstStyle/>
                  <a:p>
                    <a:r>
                      <a:rPr lang="ru-RU"/>
                      <a:t>Да
8</a:t>
                    </a:r>
                  </a:p>
                </c:rich>
              </c:tx>
              <c:dLblPos val="bestFit"/>
              <c:showLegendKey val="0"/>
              <c:showVal val="1"/>
              <c:showCatName val="1"/>
              <c:showSerName val="0"/>
              <c:showPercent val="0"/>
              <c:showBubbleSize val="0"/>
              <c:separator>
</c:separator>
            </c:dLbl>
            <c:txPr>
              <a:bodyPr/>
              <a:lstStyle/>
              <a:p>
                <a:pPr>
                  <a:defRPr sz="900"/>
                </a:pPr>
                <a:endParaRPr lang="ru-RU"/>
              </a:p>
            </c:txPr>
            <c:dLblPos val="bestFit"/>
            <c:showLegendKey val="0"/>
            <c:showVal val="1"/>
            <c:showCatName val="1"/>
            <c:showSerName val="0"/>
            <c:showPercent val="0"/>
            <c:showBubbleSize val="0"/>
            <c:separator>
</c:separator>
            <c:showLeaderLines val="1"/>
          </c:dLbls>
          <c:cat>
            <c:strRef>
              <c:f>в23!$B$3:$B$9</c:f>
              <c:strCache>
                <c:ptCount val="7"/>
                <c:pt idx="0">
                  <c:v>Нет</c:v>
                </c:pt>
                <c:pt idx="1">
                  <c:v>Нефинансовое контрольное, надзорное</c:v>
                </c:pt>
                <c:pt idx="2">
                  <c:v>Лицензионное</c:v>
                </c:pt>
                <c:pt idx="3">
                  <c:v>Таможенное</c:v>
                </c:pt>
                <c:pt idx="4">
                  <c:v>Правоохранительное</c:v>
                </c:pt>
                <c:pt idx="5">
                  <c:v>Другое</c:v>
                </c:pt>
                <c:pt idx="6">
                  <c:v>Затрудняюсь ответить</c:v>
                </c:pt>
              </c:strCache>
            </c:strRef>
          </c:cat>
          <c:val>
            <c:numRef>
              <c:f>в23!$C$3:$C$9</c:f>
              <c:numCache>
                <c:formatCode>0</c:formatCode>
                <c:ptCount val="7"/>
                <c:pt idx="0">
                  <c:v>92</c:v>
                </c:pt>
                <c:pt idx="1">
                  <c:v>1</c:v>
                </c:pt>
                <c:pt idx="2">
                  <c:v>0.5</c:v>
                </c:pt>
                <c:pt idx="3">
                  <c:v>0.5</c:v>
                </c:pt>
                <c:pt idx="4">
                  <c:v>1.5</c:v>
                </c:pt>
                <c:pt idx="5">
                  <c:v>1</c:v>
                </c:pt>
                <c:pt idx="6">
                  <c:v>4</c:v>
                </c:pt>
              </c:numCache>
            </c:numRef>
          </c:val>
        </c:ser>
        <c:dLbls>
          <c:showLegendKey val="0"/>
          <c:showVal val="0"/>
          <c:showCatName val="1"/>
          <c:showSerName val="0"/>
          <c:showPercent val="1"/>
          <c:showBubbleSize val="0"/>
          <c:showLeaderLines val="1"/>
        </c:dLbls>
        <c:gapWidth val="100"/>
        <c:splitType val="pos"/>
        <c:splitPos val="6"/>
        <c:secondPieSize val="47"/>
        <c:serLines/>
      </c:ofPieChart>
    </c:plotArea>
    <c:plotVisOnly val="1"/>
    <c:dispBlanksAs val="zero"/>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008483033932135E-2"/>
          <c:y val="6.748982350260109E-2"/>
          <c:w val="0.87000998003992014"/>
          <c:h val="0.81512015339400079"/>
        </c:manualLayout>
      </c:layout>
      <c:ofPieChart>
        <c:ofPieType val="pie"/>
        <c:varyColors val="1"/>
        <c:ser>
          <c:idx val="0"/>
          <c:order val="0"/>
          <c:explosion val="6"/>
          <c:dLbls>
            <c:dLbl>
              <c:idx val="0"/>
              <c:layout>
                <c:manualLayout>
                  <c:x val="-3.3976815398075254E-2"/>
                  <c:y val="0.14757837561971418"/>
                </c:manualLayout>
              </c:layout>
              <c:dLblPos val="bestFit"/>
              <c:showLegendKey val="0"/>
              <c:showVal val="1"/>
              <c:showCatName val="1"/>
              <c:showSerName val="0"/>
              <c:showPercent val="0"/>
              <c:showBubbleSize val="0"/>
              <c:separator>
</c:separator>
            </c:dLbl>
            <c:dLbl>
              <c:idx val="1"/>
              <c:layout>
                <c:manualLayout>
                  <c:x val="-1.3463894691427024E-2"/>
                  <c:y val="7.0676327333598424E-2"/>
                </c:manualLayout>
              </c:layout>
              <c:dLblPos val="bestFit"/>
              <c:showLegendKey val="0"/>
              <c:showVal val="1"/>
              <c:showCatName val="1"/>
              <c:showSerName val="0"/>
              <c:showPercent val="0"/>
              <c:showBubbleSize val="0"/>
              <c:separator>
</c:separator>
            </c:dLbl>
            <c:dLbl>
              <c:idx val="2"/>
              <c:layout>
                <c:manualLayout>
                  <c:x val="-8.8954706965178765E-2"/>
                  <c:y val="-5.9890489591067478E-2"/>
                </c:manualLayout>
              </c:layout>
              <c:dLblPos val="bestFit"/>
              <c:showLegendKey val="0"/>
              <c:showVal val="1"/>
              <c:showCatName val="1"/>
              <c:showSerName val="0"/>
              <c:showPercent val="0"/>
              <c:showBubbleSize val="0"/>
              <c:separator>
</c:separator>
            </c:dLbl>
            <c:dLbl>
              <c:idx val="3"/>
              <c:layout>
                <c:manualLayout>
                  <c:x val="-6.3801179072233385E-2"/>
                  <c:y val="-0.12500132313736317"/>
                </c:manualLayout>
              </c:layout>
              <c:dLblPos val="bestFit"/>
              <c:showLegendKey val="0"/>
              <c:showVal val="1"/>
              <c:showCatName val="1"/>
              <c:showSerName val="0"/>
              <c:showPercent val="0"/>
              <c:showBubbleSize val="0"/>
              <c:separator>
</c:separator>
            </c:dLbl>
            <c:dLbl>
              <c:idx val="4"/>
              <c:layout>
                <c:manualLayout>
                  <c:x val="2.4820817059291642E-3"/>
                  <c:y val="-0.11634384635275295"/>
                </c:manualLayout>
              </c:layout>
              <c:dLblPos val="bestFit"/>
              <c:showLegendKey val="0"/>
              <c:showVal val="1"/>
              <c:showCatName val="1"/>
              <c:showSerName val="0"/>
              <c:showPercent val="0"/>
              <c:showBubbleSize val="0"/>
              <c:separator>
</c:separator>
            </c:dLbl>
            <c:dLbl>
              <c:idx val="5"/>
              <c:layout>
                <c:manualLayout>
                  <c:x val="2.4310660447689418E-2"/>
                  <c:y val="-0.11616427771065514"/>
                </c:manualLayout>
              </c:layout>
              <c:tx>
                <c:rich>
                  <a:bodyPr/>
                  <a:lstStyle/>
                  <a:p>
                    <a:r>
                      <a:rPr lang="ru-RU" sz="900"/>
                      <a:t>5% </a:t>
                    </a:r>
                  </a:p>
                  <a:p>
                    <a:r>
                      <a:rPr lang="ru-RU" sz="900"/>
                      <a:t>2</a:t>
                    </a:r>
                  </a:p>
                </c:rich>
              </c:tx>
              <c:dLblPos val="bestFit"/>
              <c:showLegendKey val="0"/>
              <c:showVal val="1"/>
              <c:showCatName val="1"/>
              <c:showSerName val="0"/>
              <c:showPercent val="0"/>
              <c:showBubbleSize val="0"/>
              <c:separator>
</c:separator>
            </c:dLbl>
            <c:dLbl>
              <c:idx val="6"/>
              <c:layout>
                <c:manualLayout>
                  <c:x val="1.0677463969698398E-2"/>
                  <c:y val="-1.0510475112766629E-2"/>
                </c:manualLayout>
              </c:layout>
              <c:dLblPos val="bestFit"/>
              <c:showLegendKey val="0"/>
              <c:showVal val="1"/>
              <c:showCatName val="1"/>
              <c:showSerName val="0"/>
              <c:showPercent val="0"/>
              <c:showBubbleSize val="0"/>
              <c:separator>
</c:separator>
            </c:dLbl>
            <c:dLbl>
              <c:idx val="7"/>
              <c:layout>
                <c:manualLayout>
                  <c:x val="2.1847643296085011E-2"/>
                  <c:y val="5.8108978892608493E-2"/>
                </c:manualLayout>
              </c:layout>
              <c:tx>
                <c:rich>
                  <a:bodyPr/>
                  <a:lstStyle/>
                  <a:p>
                    <a:r>
                      <a:rPr lang="ru-RU"/>
                      <a:t>20%</a:t>
                    </a:r>
                  </a:p>
                  <a:p>
                    <a:r>
                      <a:rPr lang="ru-RU"/>
                      <a:t>1</a:t>
                    </a:r>
                  </a:p>
                </c:rich>
              </c:tx>
              <c:dLblPos val="bestFit"/>
              <c:showLegendKey val="0"/>
              <c:showVal val="1"/>
              <c:showCatName val="1"/>
              <c:showSerName val="0"/>
              <c:showPercent val="0"/>
              <c:showBubbleSize val="0"/>
              <c:separator>
</c:separator>
            </c:dLbl>
            <c:dLbl>
              <c:idx val="8"/>
              <c:layout>
                <c:manualLayout>
                  <c:x val="2.2321105819856409E-2"/>
                  <c:y val="2.6921354142109478E-2"/>
                </c:manualLayout>
              </c:layout>
              <c:tx>
                <c:rich>
                  <a:bodyPr/>
                  <a:lstStyle/>
                  <a:p>
                    <a:r>
                      <a:rPr lang="ru-RU"/>
                      <a:t>Да</a:t>
                    </a:r>
                  </a:p>
                  <a:p>
                    <a:r>
                      <a:rPr lang="ru-RU"/>
                      <a:t>8</a:t>
                    </a:r>
                  </a:p>
                </c:rich>
              </c:tx>
              <c:dLblPos val="bestFit"/>
              <c:showLegendKey val="0"/>
              <c:showVal val="1"/>
              <c:showCatName val="1"/>
              <c:showSerName val="0"/>
              <c:showPercent val="0"/>
              <c:showBubbleSize val="0"/>
              <c:separator>
</c:separator>
            </c:dLbl>
            <c:txPr>
              <a:bodyPr/>
              <a:lstStyle/>
              <a:p>
                <a:pPr>
                  <a:defRPr sz="900"/>
                </a:pPr>
                <a:endParaRPr lang="ru-RU"/>
              </a:p>
            </c:txPr>
            <c:dLblPos val="bestFit"/>
            <c:showLegendKey val="0"/>
            <c:showVal val="1"/>
            <c:showCatName val="1"/>
            <c:showSerName val="0"/>
            <c:showPercent val="0"/>
            <c:showBubbleSize val="0"/>
            <c:separator>
</c:separator>
            <c:showLeaderLines val="1"/>
          </c:dLbls>
          <c:cat>
            <c:strRef>
              <c:f>в24!$B$3:$B$10</c:f>
              <c:strCache>
                <c:ptCount val="8"/>
                <c:pt idx="0">
                  <c:v>Нет</c:v>
                </c:pt>
                <c:pt idx="1">
                  <c:v>Отказ</c:v>
                </c:pt>
                <c:pt idx="2">
                  <c:v>1%</c:v>
                </c:pt>
                <c:pt idx="3">
                  <c:v>2%</c:v>
                </c:pt>
                <c:pt idx="4">
                  <c:v>3%</c:v>
                </c:pt>
                <c:pt idx="5">
                  <c:v>5%</c:v>
                </c:pt>
                <c:pt idx="6">
                  <c:v>10%</c:v>
                </c:pt>
                <c:pt idx="7">
                  <c:v>20%</c:v>
                </c:pt>
              </c:strCache>
            </c:strRef>
          </c:cat>
          <c:val>
            <c:numRef>
              <c:f>в24!$C$3:$C$10</c:f>
              <c:numCache>
                <c:formatCode>0</c:formatCode>
                <c:ptCount val="8"/>
                <c:pt idx="0">
                  <c:v>92</c:v>
                </c:pt>
                <c:pt idx="1">
                  <c:v>5</c:v>
                </c:pt>
                <c:pt idx="2">
                  <c:v>0.5</c:v>
                </c:pt>
                <c:pt idx="3">
                  <c:v>0.5</c:v>
                </c:pt>
                <c:pt idx="4">
                  <c:v>0.5</c:v>
                </c:pt>
                <c:pt idx="5">
                  <c:v>1.5</c:v>
                </c:pt>
                <c:pt idx="6">
                  <c:v>1</c:v>
                </c:pt>
                <c:pt idx="7">
                  <c:v>0.5</c:v>
                </c:pt>
              </c:numCache>
            </c:numRef>
          </c:val>
        </c:ser>
        <c:dLbls>
          <c:showLegendKey val="0"/>
          <c:showVal val="0"/>
          <c:showCatName val="1"/>
          <c:showSerName val="0"/>
          <c:showPercent val="1"/>
          <c:showBubbleSize val="0"/>
          <c:showLeaderLines val="1"/>
        </c:dLbls>
        <c:gapWidth val="100"/>
        <c:splitType val="pos"/>
        <c:splitPos val="7"/>
        <c:secondPieSize val="47"/>
        <c:serLines/>
      </c:ofPieChart>
    </c:plotArea>
    <c:plotVisOnly val="1"/>
    <c:dispBlanksAs val="zero"/>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в26!$B$2</c:f>
              <c:strCache>
                <c:ptCount val="1"/>
                <c:pt idx="0">
                  <c:v>Затягивание рассмотрения дела при регистрации, выдаче лицензии</c:v>
                </c:pt>
              </c:strCache>
            </c:strRef>
          </c:tx>
          <c:invertIfNegative val="0"/>
          <c:cat>
            <c:strRef>
              <c:f>в26!$C$1:$E$1</c:f>
              <c:strCache>
                <c:ptCount val="3"/>
                <c:pt idx="0">
                  <c:v>В целом по выборке</c:v>
                </c:pt>
                <c:pt idx="1">
                  <c:v>Индивидуальный предприниматель</c:v>
                </c:pt>
                <c:pt idx="2">
                  <c:v>Юридическое лицо</c:v>
                </c:pt>
              </c:strCache>
            </c:strRef>
          </c:cat>
          <c:val>
            <c:numRef>
              <c:f>в26!$C$2:$E$2</c:f>
              <c:numCache>
                <c:formatCode>0</c:formatCode>
                <c:ptCount val="3"/>
                <c:pt idx="0">
                  <c:v>37.704918032786971</c:v>
                </c:pt>
                <c:pt idx="1">
                  <c:v>30.263157894736789</c:v>
                </c:pt>
                <c:pt idx="2">
                  <c:v>42.99065420560742</c:v>
                </c:pt>
              </c:numCache>
            </c:numRef>
          </c:val>
        </c:ser>
        <c:ser>
          <c:idx val="1"/>
          <c:order val="1"/>
          <c:tx>
            <c:strRef>
              <c:f>в26!$B$3</c:f>
              <c:strCache>
                <c:ptCount val="1"/>
                <c:pt idx="0">
                  <c:v>Неоправданные требования контролирующих органов</c:v>
                </c:pt>
              </c:strCache>
            </c:strRef>
          </c:tx>
          <c:invertIfNegative val="0"/>
          <c:cat>
            <c:strRef>
              <c:f>в26!$C$1:$E$1</c:f>
              <c:strCache>
                <c:ptCount val="3"/>
                <c:pt idx="0">
                  <c:v>В целом по выборке</c:v>
                </c:pt>
                <c:pt idx="1">
                  <c:v>Индивидуальный предприниматель</c:v>
                </c:pt>
                <c:pt idx="2">
                  <c:v>Юридическое лицо</c:v>
                </c:pt>
              </c:strCache>
            </c:strRef>
          </c:cat>
          <c:val>
            <c:numRef>
              <c:f>в26!$C$3:$E$3</c:f>
              <c:numCache>
                <c:formatCode>0</c:formatCode>
                <c:ptCount val="3"/>
                <c:pt idx="0">
                  <c:v>33.879781420764928</c:v>
                </c:pt>
                <c:pt idx="1">
                  <c:v>27.631578947368435</c:v>
                </c:pt>
                <c:pt idx="2">
                  <c:v>38.317757009345698</c:v>
                </c:pt>
              </c:numCache>
            </c:numRef>
          </c:val>
        </c:ser>
        <c:ser>
          <c:idx val="2"/>
          <c:order val="2"/>
          <c:tx>
            <c:strRef>
              <c:f>в26!$B$4</c:f>
              <c:strCache>
                <c:ptCount val="1"/>
                <c:pt idx="0">
                  <c:v>Неоправданное уголовное преследование</c:v>
                </c:pt>
              </c:strCache>
            </c:strRef>
          </c:tx>
          <c:invertIfNegative val="0"/>
          <c:cat>
            <c:strRef>
              <c:f>в26!$C$1:$E$1</c:f>
              <c:strCache>
                <c:ptCount val="3"/>
                <c:pt idx="0">
                  <c:v>В целом по выборке</c:v>
                </c:pt>
                <c:pt idx="1">
                  <c:v>Индивидуальный предприниматель</c:v>
                </c:pt>
                <c:pt idx="2">
                  <c:v>Юридическое лицо</c:v>
                </c:pt>
              </c:strCache>
            </c:strRef>
          </c:cat>
          <c:val>
            <c:numRef>
              <c:f>в26!$C$4:$E$4</c:f>
              <c:numCache>
                <c:formatCode>0</c:formatCode>
                <c:ptCount val="3"/>
                <c:pt idx="0">
                  <c:v>31.1475409836066</c:v>
                </c:pt>
                <c:pt idx="1">
                  <c:v>26.315789473684202</c:v>
                </c:pt>
                <c:pt idx="2">
                  <c:v>34.579439252336329</c:v>
                </c:pt>
              </c:numCache>
            </c:numRef>
          </c:val>
        </c:ser>
        <c:ser>
          <c:idx val="3"/>
          <c:order val="3"/>
          <c:tx>
            <c:strRef>
              <c:f>в26!$B$5</c:f>
              <c:strCache>
                <c:ptCount val="1"/>
                <c:pt idx="0">
                  <c:v>Вымогательство взятки</c:v>
                </c:pt>
              </c:strCache>
            </c:strRef>
          </c:tx>
          <c:invertIfNegative val="0"/>
          <c:cat>
            <c:strRef>
              <c:f>в26!$C$1:$E$1</c:f>
              <c:strCache>
                <c:ptCount val="3"/>
                <c:pt idx="0">
                  <c:v>В целом по выборке</c:v>
                </c:pt>
                <c:pt idx="1">
                  <c:v>Индивидуальный предприниматель</c:v>
                </c:pt>
                <c:pt idx="2">
                  <c:v>Юридическое лицо</c:v>
                </c:pt>
              </c:strCache>
            </c:strRef>
          </c:cat>
          <c:val>
            <c:numRef>
              <c:f>в26!$C$5:$E$5</c:f>
              <c:numCache>
                <c:formatCode>0</c:formatCode>
                <c:ptCount val="3"/>
                <c:pt idx="0">
                  <c:v>27.868852459016448</c:v>
                </c:pt>
                <c:pt idx="1">
                  <c:v>23.684210526315788</c:v>
                </c:pt>
                <c:pt idx="2">
                  <c:v>30.841121495327087</c:v>
                </c:pt>
              </c:numCache>
            </c:numRef>
          </c:val>
        </c:ser>
        <c:ser>
          <c:idx val="4"/>
          <c:order val="4"/>
          <c:tx>
            <c:strRef>
              <c:f>в26!$B$6</c:f>
              <c:strCache>
                <c:ptCount val="1"/>
                <c:pt idx="0">
                  <c:v>Неоправданное вмешательство властей в мой бизнес</c:v>
                </c:pt>
              </c:strCache>
            </c:strRef>
          </c:tx>
          <c:invertIfNegative val="0"/>
          <c:cat>
            <c:strRef>
              <c:f>в26!$C$1:$E$1</c:f>
              <c:strCache>
                <c:ptCount val="3"/>
                <c:pt idx="0">
                  <c:v>В целом по выборке</c:v>
                </c:pt>
                <c:pt idx="1">
                  <c:v>Индивидуальный предприниматель</c:v>
                </c:pt>
                <c:pt idx="2">
                  <c:v>Юридическое лицо</c:v>
                </c:pt>
              </c:strCache>
            </c:strRef>
          </c:cat>
          <c:val>
            <c:numRef>
              <c:f>в26!$C$6:$E$6</c:f>
              <c:numCache>
                <c:formatCode>0</c:formatCode>
                <c:ptCount val="3"/>
                <c:pt idx="0">
                  <c:v>23.497267759562799</c:v>
                </c:pt>
                <c:pt idx="1">
                  <c:v>15.789473684210483</c:v>
                </c:pt>
                <c:pt idx="2">
                  <c:v>28.971962616822399</c:v>
                </c:pt>
              </c:numCache>
            </c:numRef>
          </c:val>
        </c:ser>
        <c:ser>
          <c:idx val="5"/>
          <c:order val="5"/>
          <c:tx>
            <c:strRef>
              <c:f>в26!$B$7</c:f>
              <c:strCache>
                <c:ptCount val="1"/>
                <c:pt idx="0">
                  <c:v>Нет ответа</c:v>
                </c:pt>
              </c:strCache>
            </c:strRef>
          </c:tx>
          <c:invertIfNegative val="0"/>
          <c:cat>
            <c:strRef>
              <c:f>в26!$C$1:$E$1</c:f>
              <c:strCache>
                <c:ptCount val="3"/>
                <c:pt idx="0">
                  <c:v>В целом по выборке</c:v>
                </c:pt>
                <c:pt idx="1">
                  <c:v>Индивидуальный предприниматель</c:v>
                </c:pt>
                <c:pt idx="2">
                  <c:v>Юридическое лицо</c:v>
                </c:pt>
              </c:strCache>
            </c:strRef>
          </c:cat>
          <c:val>
            <c:numRef>
              <c:f>в26!$C$7:$E$7</c:f>
              <c:numCache>
                <c:formatCode>0</c:formatCode>
                <c:ptCount val="3"/>
                <c:pt idx="0">
                  <c:v>46.448087431693857</c:v>
                </c:pt>
                <c:pt idx="1">
                  <c:v>51.315789473684042</c:v>
                </c:pt>
                <c:pt idx="2">
                  <c:v>42.99065420560742</c:v>
                </c:pt>
              </c:numCache>
            </c:numRef>
          </c:val>
        </c:ser>
        <c:dLbls>
          <c:showLegendKey val="0"/>
          <c:showVal val="1"/>
          <c:showCatName val="0"/>
          <c:showSerName val="0"/>
          <c:showPercent val="0"/>
          <c:showBubbleSize val="0"/>
        </c:dLbls>
        <c:gapWidth val="150"/>
        <c:overlap val="-25"/>
        <c:axId val="172903040"/>
        <c:axId val="172917120"/>
      </c:barChart>
      <c:catAx>
        <c:axId val="172903040"/>
        <c:scaling>
          <c:orientation val="minMax"/>
        </c:scaling>
        <c:delete val="0"/>
        <c:axPos val="b"/>
        <c:majorTickMark val="none"/>
        <c:minorTickMark val="none"/>
        <c:tickLblPos val="nextTo"/>
        <c:crossAx val="172917120"/>
        <c:crosses val="autoZero"/>
        <c:auto val="1"/>
        <c:lblAlgn val="ctr"/>
        <c:lblOffset val="100"/>
        <c:noMultiLvlLbl val="0"/>
      </c:catAx>
      <c:valAx>
        <c:axId val="172917120"/>
        <c:scaling>
          <c:orientation val="minMax"/>
        </c:scaling>
        <c:delete val="1"/>
        <c:axPos val="l"/>
        <c:numFmt formatCode="0" sourceLinked="1"/>
        <c:majorTickMark val="out"/>
        <c:minorTickMark val="none"/>
        <c:tickLblPos val="none"/>
        <c:crossAx val="172903040"/>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259608723942845E-2"/>
          <c:y val="4.8427677752456592E-2"/>
          <c:w val="0.95574108638845956"/>
          <c:h val="0.38903658796111323"/>
        </c:manualLayout>
      </c:layout>
      <c:barChart>
        <c:barDir val="col"/>
        <c:grouping val="clustered"/>
        <c:varyColors val="0"/>
        <c:ser>
          <c:idx val="0"/>
          <c:order val="0"/>
          <c:tx>
            <c:strRef>
              <c:f>в28!$B$2</c:f>
              <c:strCache>
                <c:ptCount val="1"/>
                <c:pt idx="0">
                  <c:v>Распространение в своей организации и в бизнесе в целом антикоррупционного этического кодекса</c:v>
                </c:pt>
              </c:strCache>
            </c:strRef>
          </c:tx>
          <c:invertIfNegative val="0"/>
          <c:cat>
            <c:strRef>
              <c:f>в28!$C$1:$E$1</c:f>
              <c:strCache>
                <c:ptCount val="3"/>
                <c:pt idx="0">
                  <c:v>В целом по выборке</c:v>
                </c:pt>
                <c:pt idx="1">
                  <c:v>Индивидуальный предприниматель</c:v>
                </c:pt>
                <c:pt idx="2">
                  <c:v>Юридическое лицо</c:v>
                </c:pt>
              </c:strCache>
            </c:strRef>
          </c:cat>
          <c:val>
            <c:numRef>
              <c:f>в28!$C$2:$E$2</c:f>
              <c:numCache>
                <c:formatCode>0</c:formatCode>
                <c:ptCount val="3"/>
                <c:pt idx="0">
                  <c:v>41</c:v>
                </c:pt>
                <c:pt idx="1">
                  <c:v>43.678160919540211</c:v>
                </c:pt>
                <c:pt idx="2">
                  <c:v>38.938053097345097</c:v>
                </c:pt>
              </c:numCache>
            </c:numRef>
          </c:val>
        </c:ser>
        <c:ser>
          <c:idx val="1"/>
          <c:order val="1"/>
          <c:tx>
            <c:strRef>
              <c:f>в28!$B$3</c:f>
              <c:strCache>
                <c:ptCount val="1"/>
                <c:pt idx="0">
                  <c:v>Поддержка политика, партии, делающих такую борьбу основой своей программы</c:v>
                </c:pt>
              </c:strCache>
            </c:strRef>
          </c:tx>
          <c:invertIfNegative val="0"/>
          <c:cat>
            <c:strRef>
              <c:f>в28!$C$1:$E$1</c:f>
              <c:strCache>
                <c:ptCount val="3"/>
                <c:pt idx="0">
                  <c:v>В целом по выборке</c:v>
                </c:pt>
                <c:pt idx="1">
                  <c:v>Индивидуальный предприниматель</c:v>
                </c:pt>
                <c:pt idx="2">
                  <c:v>Юридическое лицо</c:v>
                </c:pt>
              </c:strCache>
            </c:strRef>
          </c:cat>
          <c:val>
            <c:numRef>
              <c:f>в28!$C$3:$E$3</c:f>
              <c:numCache>
                <c:formatCode>0</c:formatCode>
                <c:ptCount val="3"/>
                <c:pt idx="0">
                  <c:v>24.5</c:v>
                </c:pt>
                <c:pt idx="1">
                  <c:v>33.3333333333333</c:v>
                </c:pt>
                <c:pt idx="2">
                  <c:v>17.699115044247801</c:v>
                </c:pt>
              </c:numCache>
            </c:numRef>
          </c:val>
        </c:ser>
        <c:ser>
          <c:idx val="2"/>
          <c:order val="2"/>
          <c:tx>
            <c:strRef>
              <c:f>в28!$B$4</c:f>
              <c:strCache>
                <c:ptCount val="1"/>
                <c:pt idx="0">
                  <c:v>Участие в организациях бизнеса, созданных для борьбы с коррупцией</c:v>
                </c:pt>
              </c:strCache>
            </c:strRef>
          </c:tx>
          <c:invertIfNegative val="0"/>
          <c:cat>
            <c:strRef>
              <c:f>в28!$C$1:$E$1</c:f>
              <c:strCache>
                <c:ptCount val="3"/>
                <c:pt idx="0">
                  <c:v>В целом по выборке</c:v>
                </c:pt>
                <c:pt idx="1">
                  <c:v>Индивидуальный предприниматель</c:v>
                </c:pt>
                <c:pt idx="2">
                  <c:v>Юридическое лицо</c:v>
                </c:pt>
              </c:strCache>
            </c:strRef>
          </c:cat>
          <c:val>
            <c:numRef>
              <c:f>в28!$C$4:$E$4</c:f>
              <c:numCache>
                <c:formatCode>0</c:formatCode>
                <c:ptCount val="3"/>
                <c:pt idx="0">
                  <c:v>12</c:v>
                </c:pt>
                <c:pt idx="1">
                  <c:v>13.793103448275881</c:v>
                </c:pt>
                <c:pt idx="2">
                  <c:v>10.619469026548717</c:v>
                </c:pt>
              </c:numCache>
            </c:numRef>
          </c:val>
        </c:ser>
        <c:ser>
          <c:idx val="3"/>
          <c:order val="3"/>
          <c:tx>
            <c:strRef>
              <c:f>в28!$B$5</c:f>
              <c:strCache>
                <c:ptCount val="1"/>
                <c:pt idx="0">
                  <c:v>Личное участие в деятельности таких организаций</c:v>
                </c:pt>
              </c:strCache>
            </c:strRef>
          </c:tx>
          <c:invertIfNegative val="0"/>
          <c:cat>
            <c:strRef>
              <c:f>в28!$C$1:$E$1</c:f>
              <c:strCache>
                <c:ptCount val="3"/>
                <c:pt idx="0">
                  <c:v>В целом по выборке</c:v>
                </c:pt>
                <c:pt idx="1">
                  <c:v>Индивидуальный предприниматель</c:v>
                </c:pt>
                <c:pt idx="2">
                  <c:v>Юридическое лицо</c:v>
                </c:pt>
              </c:strCache>
            </c:strRef>
          </c:cat>
          <c:val>
            <c:numRef>
              <c:f>в28!$C$5:$E$5</c:f>
              <c:numCache>
                <c:formatCode>0</c:formatCode>
                <c:ptCount val="3"/>
                <c:pt idx="0">
                  <c:v>9</c:v>
                </c:pt>
                <c:pt idx="1">
                  <c:v>10.3448275862069</c:v>
                </c:pt>
                <c:pt idx="2">
                  <c:v>7.9646017699114955</c:v>
                </c:pt>
              </c:numCache>
            </c:numRef>
          </c:val>
        </c:ser>
        <c:ser>
          <c:idx val="4"/>
          <c:order val="4"/>
          <c:tx>
            <c:strRef>
              <c:f>в28!$B$6</c:f>
              <c:strCache>
                <c:ptCount val="1"/>
                <c:pt idx="0">
                  <c:v>Денежные взносы в соответствующие фонды, организации, программы</c:v>
                </c:pt>
              </c:strCache>
            </c:strRef>
          </c:tx>
          <c:invertIfNegative val="0"/>
          <c:cat>
            <c:strRef>
              <c:f>в28!$C$1:$E$1</c:f>
              <c:strCache>
                <c:ptCount val="3"/>
                <c:pt idx="0">
                  <c:v>В целом по выборке</c:v>
                </c:pt>
                <c:pt idx="1">
                  <c:v>Индивидуальный предприниматель</c:v>
                </c:pt>
                <c:pt idx="2">
                  <c:v>Юридическое лицо</c:v>
                </c:pt>
              </c:strCache>
            </c:strRef>
          </c:cat>
          <c:val>
            <c:numRef>
              <c:f>в28!$C$6:$E$6</c:f>
              <c:numCache>
                <c:formatCode>0</c:formatCode>
                <c:ptCount val="3"/>
                <c:pt idx="0">
                  <c:v>3</c:v>
                </c:pt>
                <c:pt idx="1">
                  <c:v>1.1494252873563198</c:v>
                </c:pt>
                <c:pt idx="2">
                  <c:v>4.4247787610619485</c:v>
                </c:pt>
              </c:numCache>
            </c:numRef>
          </c:val>
        </c:ser>
        <c:ser>
          <c:idx val="5"/>
          <c:order val="5"/>
          <c:tx>
            <c:strRef>
              <c:f>в28!$B$7</c:f>
              <c:strCache>
                <c:ptCount val="1"/>
                <c:pt idx="0">
                  <c:v>Затрудняюсь ответить</c:v>
                </c:pt>
              </c:strCache>
            </c:strRef>
          </c:tx>
          <c:invertIfNegative val="0"/>
          <c:cat>
            <c:strRef>
              <c:f>в28!$C$1:$E$1</c:f>
              <c:strCache>
                <c:ptCount val="3"/>
                <c:pt idx="0">
                  <c:v>В целом по выборке</c:v>
                </c:pt>
                <c:pt idx="1">
                  <c:v>Индивидуальный предприниматель</c:v>
                </c:pt>
                <c:pt idx="2">
                  <c:v>Юридическое лицо</c:v>
                </c:pt>
              </c:strCache>
            </c:strRef>
          </c:cat>
          <c:val>
            <c:numRef>
              <c:f>в28!$C$7:$E$7</c:f>
              <c:numCache>
                <c:formatCode>0</c:formatCode>
                <c:ptCount val="3"/>
                <c:pt idx="0">
                  <c:v>29.5</c:v>
                </c:pt>
                <c:pt idx="1">
                  <c:v>26.4367816091954</c:v>
                </c:pt>
                <c:pt idx="2">
                  <c:v>31.858407079646</c:v>
                </c:pt>
              </c:numCache>
            </c:numRef>
          </c:val>
        </c:ser>
        <c:dLbls>
          <c:showLegendKey val="0"/>
          <c:showVal val="1"/>
          <c:showCatName val="0"/>
          <c:showSerName val="0"/>
          <c:showPercent val="0"/>
          <c:showBubbleSize val="0"/>
        </c:dLbls>
        <c:gapWidth val="150"/>
        <c:overlap val="-25"/>
        <c:axId val="166206080"/>
        <c:axId val="166224256"/>
      </c:barChart>
      <c:catAx>
        <c:axId val="166206080"/>
        <c:scaling>
          <c:orientation val="minMax"/>
        </c:scaling>
        <c:delete val="0"/>
        <c:axPos val="b"/>
        <c:majorTickMark val="none"/>
        <c:minorTickMark val="none"/>
        <c:tickLblPos val="nextTo"/>
        <c:crossAx val="166224256"/>
        <c:crosses val="autoZero"/>
        <c:auto val="1"/>
        <c:lblAlgn val="ctr"/>
        <c:lblOffset val="100"/>
        <c:noMultiLvlLbl val="0"/>
      </c:catAx>
      <c:valAx>
        <c:axId val="166224256"/>
        <c:scaling>
          <c:orientation val="minMax"/>
        </c:scaling>
        <c:delete val="1"/>
        <c:axPos val="l"/>
        <c:numFmt formatCode="0" sourceLinked="1"/>
        <c:majorTickMark val="out"/>
        <c:minorTickMark val="none"/>
        <c:tickLblPos val="none"/>
        <c:crossAx val="166206080"/>
        <c:crosses val="autoZero"/>
        <c:crossBetween val="between"/>
      </c:valAx>
      <c:spPr>
        <a:ln>
          <a:noFill/>
        </a:ln>
      </c:spPr>
    </c:plotArea>
    <c:legend>
      <c:legendPos val="b"/>
      <c:layout>
        <c:manualLayout>
          <c:xMode val="edge"/>
          <c:yMode val="edge"/>
          <c:x val="5.7499934889616459E-2"/>
          <c:y val="0.52876003163360064"/>
          <c:w val="0.89185086209871978"/>
          <c:h val="0.44487212460887832"/>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'в29-30'!$B$2</c:f>
              <c:strCache>
                <c:ptCount val="1"/>
                <c:pt idx="0">
                  <c:v>Вполне эффективно</c:v>
                </c:pt>
              </c:strCache>
            </c:strRef>
          </c:tx>
          <c:invertIfNegative val="0"/>
          <c:cat>
            <c:strRef>
              <c:f>'в29-30'!$C$1:$E$1</c:f>
              <c:strCache>
                <c:ptCount val="3"/>
                <c:pt idx="0">
                  <c:v>В целом по выборке</c:v>
                </c:pt>
                <c:pt idx="1">
                  <c:v>Индивидуальный предприниматель</c:v>
                </c:pt>
                <c:pt idx="2">
                  <c:v>Юридическое лицо</c:v>
                </c:pt>
              </c:strCache>
            </c:strRef>
          </c:cat>
          <c:val>
            <c:numRef>
              <c:f>'в29-30'!$C$2:$E$2</c:f>
              <c:numCache>
                <c:formatCode>0</c:formatCode>
                <c:ptCount val="3"/>
                <c:pt idx="0">
                  <c:v>14</c:v>
                </c:pt>
                <c:pt idx="1">
                  <c:v>9.1954022988505706</c:v>
                </c:pt>
                <c:pt idx="2">
                  <c:v>17.699115044247801</c:v>
                </c:pt>
              </c:numCache>
            </c:numRef>
          </c:val>
        </c:ser>
        <c:ser>
          <c:idx val="1"/>
          <c:order val="1"/>
          <c:tx>
            <c:strRef>
              <c:f>'в29-30'!$B$3</c:f>
              <c:strCache>
                <c:ptCount val="1"/>
                <c:pt idx="0">
                  <c:v>По большей части эффективно</c:v>
                </c:pt>
              </c:strCache>
            </c:strRef>
          </c:tx>
          <c:invertIfNegative val="0"/>
          <c:cat>
            <c:strRef>
              <c:f>'в29-30'!$C$1:$E$1</c:f>
              <c:strCache>
                <c:ptCount val="3"/>
                <c:pt idx="0">
                  <c:v>В целом по выборке</c:v>
                </c:pt>
                <c:pt idx="1">
                  <c:v>Индивидуальный предприниматель</c:v>
                </c:pt>
                <c:pt idx="2">
                  <c:v>Юридическое лицо</c:v>
                </c:pt>
              </c:strCache>
            </c:strRef>
          </c:cat>
          <c:val>
            <c:numRef>
              <c:f>'в29-30'!$C$3:$E$3</c:f>
              <c:numCache>
                <c:formatCode>0</c:formatCode>
                <c:ptCount val="3"/>
                <c:pt idx="0">
                  <c:v>18.5</c:v>
                </c:pt>
                <c:pt idx="1">
                  <c:v>11.494252873563221</c:v>
                </c:pt>
                <c:pt idx="2">
                  <c:v>23.893805309734535</c:v>
                </c:pt>
              </c:numCache>
            </c:numRef>
          </c:val>
        </c:ser>
        <c:ser>
          <c:idx val="2"/>
          <c:order val="2"/>
          <c:tx>
            <c:strRef>
              <c:f>'в29-30'!$B$4</c:f>
              <c:strCache>
                <c:ptCount val="1"/>
                <c:pt idx="0">
                  <c:v>В чем-то да, в чем-то нет</c:v>
                </c:pt>
              </c:strCache>
            </c:strRef>
          </c:tx>
          <c:invertIfNegative val="0"/>
          <c:cat>
            <c:strRef>
              <c:f>'в29-30'!$C$1:$E$1</c:f>
              <c:strCache>
                <c:ptCount val="3"/>
                <c:pt idx="0">
                  <c:v>В целом по выборке</c:v>
                </c:pt>
                <c:pt idx="1">
                  <c:v>Индивидуальный предприниматель</c:v>
                </c:pt>
                <c:pt idx="2">
                  <c:v>Юридическое лицо</c:v>
                </c:pt>
              </c:strCache>
            </c:strRef>
          </c:cat>
          <c:val>
            <c:numRef>
              <c:f>'в29-30'!$C$4:$E$4</c:f>
              <c:numCache>
                <c:formatCode>0</c:formatCode>
                <c:ptCount val="3"/>
                <c:pt idx="0">
                  <c:v>20</c:v>
                </c:pt>
                <c:pt idx="1">
                  <c:v>27.586206896551658</c:v>
                </c:pt>
                <c:pt idx="2">
                  <c:v>14.159292035398227</c:v>
                </c:pt>
              </c:numCache>
            </c:numRef>
          </c:val>
        </c:ser>
        <c:ser>
          <c:idx val="3"/>
          <c:order val="3"/>
          <c:tx>
            <c:strRef>
              <c:f>'в29-30'!$B$5</c:f>
              <c:strCache>
                <c:ptCount val="1"/>
                <c:pt idx="0">
                  <c:v>Не слишком эффективно</c:v>
                </c:pt>
              </c:strCache>
            </c:strRef>
          </c:tx>
          <c:invertIfNegative val="0"/>
          <c:cat>
            <c:strRef>
              <c:f>'в29-30'!$C$1:$E$1</c:f>
              <c:strCache>
                <c:ptCount val="3"/>
                <c:pt idx="0">
                  <c:v>В целом по выборке</c:v>
                </c:pt>
                <c:pt idx="1">
                  <c:v>Индивидуальный предприниматель</c:v>
                </c:pt>
                <c:pt idx="2">
                  <c:v>Юридическое лицо</c:v>
                </c:pt>
              </c:strCache>
            </c:strRef>
          </c:cat>
          <c:val>
            <c:numRef>
              <c:f>'в29-30'!$C$5:$E$5</c:f>
              <c:numCache>
                <c:formatCode>0</c:formatCode>
                <c:ptCount val="3"/>
                <c:pt idx="0">
                  <c:v>15</c:v>
                </c:pt>
                <c:pt idx="1">
                  <c:v>11.494252873563221</c:v>
                </c:pt>
                <c:pt idx="2">
                  <c:v>17.699115044247801</c:v>
                </c:pt>
              </c:numCache>
            </c:numRef>
          </c:val>
        </c:ser>
        <c:ser>
          <c:idx val="4"/>
          <c:order val="4"/>
          <c:tx>
            <c:strRef>
              <c:f>'в29-30'!$B$6</c:f>
              <c:strCache>
                <c:ptCount val="1"/>
                <c:pt idx="0">
                  <c:v>Абсолютно неэффективно</c:v>
                </c:pt>
              </c:strCache>
            </c:strRef>
          </c:tx>
          <c:invertIfNegative val="0"/>
          <c:cat>
            <c:strRef>
              <c:f>'в29-30'!$C$1:$E$1</c:f>
              <c:strCache>
                <c:ptCount val="3"/>
                <c:pt idx="0">
                  <c:v>В целом по выборке</c:v>
                </c:pt>
                <c:pt idx="1">
                  <c:v>Индивидуальный предприниматель</c:v>
                </c:pt>
                <c:pt idx="2">
                  <c:v>Юридическое лицо</c:v>
                </c:pt>
              </c:strCache>
            </c:strRef>
          </c:cat>
          <c:val>
            <c:numRef>
              <c:f>'в29-30'!$C$6:$E$6</c:f>
              <c:numCache>
                <c:formatCode>0</c:formatCode>
                <c:ptCount val="3"/>
                <c:pt idx="0">
                  <c:v>13</c:v>
                </c:pt>
                <c:pt idx="1">
                  <c:v>8.0459770114942497</c:v>
                </c:pt>
                <c:pt idx="2">
                  <c:v>16.814159292035399</c:v>
                </c:pt>
              </c:numCache>
            </c:numRef>
          </c:val>
        </c:ser>
        <c:ser>
          <c:idx val="5"/>
          <c:order val="5"/>
          <c:tx>
            <c:strRef>
              <c:f>'в29-30'!$B$7</c:f>
              <c:strCache>
                <c:ptCount val="1"/>
                <c:pt idx="0">
                  <c:v>Нет ответа</c:v>
                </c:pt>
              </c:strCache>
            </c:strRef>
          </c:tx>
          <c:invertIfNegative val="0"/>
          <c:cat>
            <c:strRef>
              <c:f>'в29-30'!$C$1:$E$1</c:f>
              <c:strCache>
                <c:ptCount val="3"/>
                <c:pt idx="0">
                  <c:v>В целом по выборке</c:v>
                </c:pt>
                <c:pt idx="1">
                  <c:v>Индивидуальный предприниматель</c:v>
                </c:pt>
                <c:pt idx="2">
                  <c:v>Юридическое лицо</c:v>
                </c:pt>
              </c:strCache>
            </c:strRef>
          </c:cat>
          <c:val>
            <c:numRef>
              <c:f>'в29-30'!$C$7:$E$7</c:f>
              <c:numCache>
                <c:formatCode>0</c:formatCode>
                <c:ptCount val="3"/>
                <c:pt idx="0">
                  <c:v>19.5</c:v>
                </c:pt>
                <c:pt idx="1">
                  <c:v>32.183908045977013</c:v>
                </c:pt>
                <c:pt idx="2">
                  <c:v>9.7345132743362779</c:v>
                </c:pt>
              </c:numCache>
            </c:numRef>
          </c:val>
        </c:ser>
        <c:dLbls>
          <c:showLegendKey val="0"/>
          <c:showVal val="1"/>
          <c:showCatName val="0"/>
          <c:showSerName val="0"/>
          <c:showPercent val="0"/>
          <c:showBubbleSize val="0"/>
        </c:dLbls>
        <c:gapWidth val="150"/>
        <c:overlap val="-25"/>
        <c:axId val="174197376"/>
        <c:axId val="174227840"/>
      </c:barChart>
      <c:catAx>
        <c:axId val="174197376"/>
        <c:scaling>
          <c:orientation val="minMax"/>
        </c:scaling>
        <c:delete val="0"/>
        <c:axPos val="b"/>
        <c:majorTickMark val="none"/>
        <c:minorTickMark val="none"/>
        <c:tickLblPos val="nextTo"/>
        <c:crossAx val="174227840"/>
        <c:crosses val="autoZero"/>
        <c:auto val="1"/>
        <c:lblAlgn val="ctr"/>
        <c:lblOffset val="100"/>
        <c:noMultiLvlLbl val="0"/>
      </c:catAx>
      <c:valAx>
        <c:axId val="174227840"/>
        <c:scaling>
          <c:orientation val="minMax"/>
        </c:scaling>
        <c:delete val="1"/>
        <c:axPos val="l"/>
        <c:numFmt formatCode="0" sourceLinked="1"/>
        <c:majorTickMark val="out"/>
        <c:minorTickMark val="none"/>
        <c:tickLblPos val="none"/>
        <c:crossAx val="174197376"/>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'в29-30'!$B$9</c:f>
              <c:strCache>
                <c:ptCount val="1"/>
                <c:pt idx="0">
                  <c:v>Вполне эффективно</c:v>
                </c:pt>
              </c:strCache>
            </c:strRef>
          </c:tx>
          <c:invertIfNegative val="0"/>
          <c:cat>
            <c:strRef>
              <c:f>'в29-30'!$C$8:$E$8</c:f>
              <c:strCache>
                <c:ptCount val="3"/>
                <c:pt idx="0">
                  <c:v>В целом по выборке</c:v>
                </c:pt>
                <c:pt idx="1">
                  <c:v>Индивидуальный предприниматель</c:v>
                </c:pt>
                <c:pt idx="2">
                  <c:v>Юридическое лицо</c:v>
                </c:pt>
              </c:strCache>
            </c:strRef>
          </c:cat>
          <c:val>
            <c:numRef>
              <c:f>'в29-30'!$C$9:$E$9</c:f>
              <c:numCache>
                <c:formatCode>0</c:formatCode>
                <c:ptCount val="3"/>
                <c:pt idx="0">
                  <c:v>11.5</c:v>
                </c:pt>
                <c:pt idx="1">
                  <c:v>5.7471264367816097</c:v>
                </c:pt>
                <c:pt idx="2">
                  <c:v>15.929203539823021</c:v>
                </c:pt>
              </c:numCache>
            </c:numRef>
          </c:val>
        </c:ser>
        <c:ser>
          <c:idx val="1"/>
          <c:order val="1"/>
          <c:tx>
            <c:strRef>
              <c:f>'в29-30'!$B$10</c:f>
              <c:strCache>
                <c:ptCount val="1"/>
                <c:pt idx="0">
                  <c:v>По большей части эффективно</c:v>
                </c:pt>
              </c:strCache>
            </c:strRef>
          </c:tx>
          <c:invertIfNegative val="0"/>
          <c:cat>
            <c:strRef>
              <c:f>'в29-30'!$C$8:$E$8</c:f>
              <c:strCache>
                <c:ptCount val="3"/>
                <c:pt idx="0">
                  <c:v>В целом по выборке</c:v>
                </c:pt>
                <c:pt idx="1">
                  <c:v>Индивидуальный предприниматель</c:v>
                </c:pt>
                <c:pt idx="2">
                  <c:v>Юридическое лицо</c:v>
                </c:pt>
              </c:strCache>
            </c:strRef>
          </c:cat>
          <c:val>
            <c:numRef>
              <c:f>'в29-30'!$C$10:$E$10</c:f>
              <c:numCache>
                <c:formatCode>0</c:formatCode>
                <c:ptCount val="3"/>
                <c:pt idx="0">
                  <c:v>15</c:v>
                </c:pt>
                <c:pt idx="1">
                  <c:v>5.7471264367816097</c:v>
                </c:pt>
                <c:pt idx="2">
                  <c:v>22.123893805309699</c:v>
                </c:pt>
              </c:numCache>
            </c:numRef>
          </c:val>
        </c:ser>
        <c:ser>
          <c:idx val="2"/>
          <c:order val="2"/>
          <c:tx>
            <c:strRef>
              <c:f>'в29-30'!$B$11</c:f>
              <c:strCache>
                <c:ptCount val="1"/>
                <c:pt idx="0">
                  <c:v>В чем-то да, в чем-то нет</c:v>
                </c:pt>
              </c:strCache>
            </c:strRef>
          </c:tx>
          <c:invertIfNegative val="0"/>
          <c:cat>
            <c:strRef>
              <c:f>'в29-30'!$C$8:$E$8</c:f>
              <c:strCache>
                <c:ptCount val="3"/>
                <c:pt idx="0">
                  <c:v>В целом по выборке</c:v>
                </c:pt>
                <c:pt idx="1">
                  <c:v>Индивидуальный предприниматель</c:v>
                </c:pt>
                <c:pt idx="2">
                  <c:v>Юридическое лицо</c:v>
                </c:pt>
              </c:strCache>
            </c:strRef>
          </c:cat>
          <c:val>
            <c:numRef>
              <c:f>'в29-30'!$C$11:$E$11</c:f>
              <c:numCache>
                <c:formatCode>0</c:formatCode>
                <c:ptCount val="3"/>
                <c:pt idx="0">
                  <c:v>20.5</c:v>
                </c:pt>
                <c:pt idx="1">
                  <c:v>25.287356321839088</c:v>
                </c:pt>
                <c:pt idx="2">
                  <c:v>16.814159292035399</c:v>
                </c:pt>
              </c:numCache>
            </c:numRef>
          </c:val>
        </c:ser>
        <c:ser>
          <c:idx val="3"/>
          <c:order val="3"/>
          <c:tx>
            <c:strRef>
              <c:f>'в29-30'!$B$12</c:f>
              <c:strCache>
                <c:ptCount val="1"/>
                <c:pt idx="0">
                  <c:v>Не слишком эффективно</c:v>
                </c:pt>
              </c:strCache>
            </c:strRef>
          </c:tx>
          <c:invertIfNegative val="0"/>
          <c:cat>
            <c:strRef>
              <c:f>'в29-30'!$C$8:$E$8</c:f>
              <c:strCache>
                <c:ptCount val="3"/>
                <c:pt idx="0">
                  <c:v>В целом по выборке</c:v>
                </c:pt>
                <c:pt idx="1">
                  <c:v>Индивидуальный предприниматель</c:v>
                </c:pt>
                <c:pt idx="2">
                  <c:v>Юридическое лицо</c:v>
                </c:pt>
              </c:strCache>
            </c:strRef>
          </c:cat>
          <c:val>
            <c:numRef>
              <c:f>'в29-30'!$C$12:$E$12</c:f>
              <c:numCache>
                <c:formatCode>0</c:formatCode>
                <c:ptCount val="3"/>
                <c:pt idx="0">
                  <c:v>18.5</c:v>
                </c:pt>
                <c:pt idx="1">
                  <c:v>16.091954022988563</c:v>
                </c:pt>
                <c:pt idx="2">
                  <c:v>20.353982300885001</c:v>
                </c:pt>
              </c:numCache>
            </c:numRef>
          </c:val>
        </c:ser>
        <c:ser>
          <c:idx val="4"/>
          <c:order val="4"/>
          <c:tx>
            <c:strRef>
              <c:f>'в29-30'!$B$13</c:f>
              <c:strCache>
                <c:ptCount val="1"/>
                <c:pt idx="0">
                  <c:v>Абсолютно неэффективно</c:v>
                </c:pt>
              </c:strCache>
            </c:strRef>
          </c:tx>
          <c:invertIfNegative val="0"/>
          <c:cat>
            <c:strRef>
              <c:f>'в29-30'!$C$8:$E$8</c:f>
              <c:strCache>
                <c:ptCount val="3"/>
                <c:pt idx="0">
                  <c:v>В целом по выборке</c:v>
                </c:pt>
                <c:pt idx="1">
                  <c:v>Индивидуальный предприниматель</c:v>
                </c:pt>
                <c:pt idx="2">
                  <c:v>Юридическое лицо</c:v>
                </c:pt>
              </c:strCache>
            </c:strRef>
          </c:cat>
          <c:val>
            <c:numRef>
              <c:f>'в29-30'!$C$13:$E$13</c:f>
              <c:numCache>
                <c:formatCode>0</c:formatCode>
                <c:ptCount val="3"/>
                <c:pt idx="0">
                  <c:v>16</c:v>
                </c:pt>
                <c:pt idx="1">
                  <c:v>11.494252873563221</c:v>
                </c:pt>
                <c:pt idx="2">
                  <c:v>19.469026548672556</c:v>
                </c:pt>
              </c:numCache>
            </c:numRef>
          </c:val>
        </c:ser>
        <c:ser>
          <c:idx val="5"/>
          <c:order val="5"/>
          <c:tx>
            <c:strRef>
              <c:f>'в29-30'!$B$14</c:f>
              <c:strCache>
                <c:ptCount val="1"/>
                <c:pt idx="0">
                  <c:v>Нет ответа</c:v>
                </c:pt>
              </c:strCache>
            </c:strRef>
          </c:tx>
          <c:invertIfNegative val="0"/>
          <c:cat>
            <c:strRef>
              <c:f>'в29-30'!$C$8:$E$8</c:f>
              <c:strCache>
                <c:ptCount val="3"/>
                <c:pt idx="0">
                  <c:v>В целом по выборке</c:v>
                </c:pt>
                <c:pt idx="1">
                  <c:v>Индивидуальный предприниматель</c:v>
                </c:pt>
                <c:pt idx="2">
                  <c:v>Юридическое лицо</c:v>
                </c:pt>
              </c:strCache>
            </c:strRef>
          </c:cat>
          <c:val>
            <c:numRef>
              <c:f>'в29-30'!$C$14:$E$14</c:f>
              <c:numCache>
                <c:formatCode>0</c:formatCode>
                <c:ptCount val="3"/>
                <c:pt idx="0">
                  <c:v>18.5</c:v>
                </c:pt>
                <c:pt idx="1">
                  <c:v>35.632183908046002</c:v>
                </c:pt>
                <c:pt idx="2">
                  <c:v>5.3097345132743401</c:v>
                </c:pt>
              </c:numCache>
            </c:numRef>
          </c:val>
        </c:ser>
        <c:dLbls>
          <c:showLegendKey val="0"/>
          <c:showVal val="1"/>
          <c:showCatName val="0"/>
          <c:showSerName val="0"/>
          <c:showPercent val="0"/>
          <c:showBubbleSize val="0"/>
        </c:dLbls>
        <c:gapWidth val="150"/>
        <c:overlap val="-25"/>
        <c:axId val="174262912"/>
        <c:axId val="174276992"/>
      </c:barChart>
      <c:catAx>
        <c:axId val="174262912"/>
        <c:scaling>
          <c:orientation val="minMax"/>
        </c:scaling>
        <c:delete val="0"/>
        <c:axPos val="b"/>
        <c:majorTickMark val="none"/>
        <c:minorTickMark val="none"/>
        <c:tickLblPos val="nextTo"/>
        <c:crossAx val="174276992"/>
        <c:crosses val="autoZero"/>
        <c:auto val="1"/>
        <c:lblAlgn val="ctr"/>
        <c:lblOffset val="100"/>
        <c:noMultiLvlLbl val="0"/>
      </c:catAx>
      <c:valAx>
        <c:axId val="174276992"/>
        <c:scaling>
          <c:orientation val="minMax"/>
        </c:scaling>
        <c:delete val="1"/>
        <c:axPos val="l"/>
        <c:numFmt formatCode="0" sourceLinked="1"/>
        <c:majorTickMark val="out"/>
        <c:minorTickMark val="none"/>
        <c:tickLblPos val="none"/>
        <c:crossAx val="174262912"/>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50506177341098968"/>
          <c:y val="9.2592592592592962E-2"/>
          <c:w val="0.49493822658901082"/>
          <c:h val="0.79183253135024756"/>
        </c:manualLayout>
      </c:layout>
      <c:barChart>
        <c:barDir val="bar"/>
        <c:grouping val="clustered"/>
        <c:varyColors val="0"/>
        <c:ser>
          <c:idx val="0"/>
          <c:order val="0"/>
          <c:tx>
            <c:strRef>
              <c:f>в31!$C$1</c:f>
              <c:strCache>
                <c:ptCount val="1"/>
                <c:pt idx="0">
                  <c:v>В целом по выборке</c:v>
                </c:pt>
              </c:strCache>
            </c:strRef>
          </c:tx>
          <c:invertIfNegative val="0"/>
          <c:cat>
            <c:strRef>
              <c:f>в31!$B$2:$B$12</c:f>
              <c:strCache>
                <c:ptCount val="11"/>
                <c:pt idx="0">
                  <c:v>Осуществление приема сообщений граждан о коррупционных правонарушениях группой «горячая телефонная линия»" приемной граж</c:v>
                </c:pt>
                <c:pt idx="1">
                  <c:v>Анализ жалоб и обращений граждан и организаций, а также публикаций в средствах массовой информации по вопросам коррупции</c:v>
                </c:pt>
                <c:pt idx="2">
                  <c:v>Работа подраздела «Противодействие коррупции» на официальном сайте Правительства Нижегородской области и на портале госу</c:v>
                </c:pt>
                <c:pt idx="3">
                  <c:v>Внедрение социальной рекламы антикоррупционной направленности</c:v>
                </c:pt>
                <c:pt idx="4">
                  <c:v>Совершенствование регионального законодательства с учетом интересов борьбы с коррупцией</c:v>
                </c:pt>
                <c:pt idx="5">
                  <c:v>Работа системы массового информирования населения по вопросам противодействия коррупции с использованием печатных и элек</c:v>
                </c:pt>
                <c:pt idx="6">
                  <c:v>Проведение мониторинга печатных и электронных СМИ Нижегородской области по публикациям антикоррупционной тематики</c:v>
                </c:pt>
                <c:pt idx="7">
                  <c:v>Проведение обучающих семинаров для органов исполнительной власти Нижегородской области и органов местного самоуправления</c:v>
                </c:pt>
                <c:pt idx="8">
                  <c:v>Регулярное проведение в органах исполнительной власти Нижегородской  области и органах местного самоуправления Нижегород</c:v>
                </c:pt>
                <c:pt idx="9">
                  <c:v>Проверка деятельности юридических лиц, созданных на основе собственности Нижегородской области, с целью недопущения пере</c:v>
                </c:pt>
                <c:pt idx="10">
                  <c:v>Оказание нефинансовой поддержки деятельности некоммерческих организаций, имеющих и реализующих в качестве уставных целей</c:v>
                </c:pt>
              </c:strCache>
            </c:strRef>
          </c:cat>
          <c:val>
            <c:numRef>
              <c:f>в31!$C$2:$C$12</c:f>
              <c:numCache>
                <c:formatCode>0</c:formatCode>
                <c:ptCount val="11"/>
                <c:pt idx="0">
                  <c:v>47.142857142857103</c:v>
                </c:pt>
                <c:pt idx="1">
                  <c:v>45</c:v>
                </c:pt>
                <c:pt idx="2">
                  <c:v>35</c:v>
                </c:pt>
                <c:pt idx="3">
                  <c:v>33.57142857142852</c:v>
                </c:pt>
                <c:pt idx="4">
                  <c:v>31.42857142857136</c:v>
                </c:pt>
                <c:pt idx="5">
                  <c:v>31.42857142857136</c:v>
                </c:pt>
                <c:pt idx="6">
                  <c:v>20.714285714285747</c:v>
                </c:pt>
                <c:pt idx="7">
                  <c:v>20.714285714285747</c:v>
                </c:pt>
                <c:pt idx="8">
                  <c:v>18.571428571428587</c:v>
                </c:pt>
                <c:pt idx="9">
                  <c:v>10.714285714285699</c:v>
                </c:pt>
                <c:pt idx="10">
                  <c:v>6.4285714285714297</c:v>
                </c:pt>
              </c:numCache>
            </c:numRef>
          </c:val>
        </c:ser>
        <c:ser>
          <c:idx val="1"/>
          <c:order val="1"/>
          <c:tx>
            <c:strRef>
              <c:f>в31!$D$1</c:f>
              <c:strCache>
                <c:ptCount val="1"/>
                <c:pt idx="0">
                  <c:v>Индивидуальный предприниматель</c:v>
                </c:pt>
              </c:strCache>
            </c:strRef>
          </c:tx>
          <c:invertIfNegative val="0"/>
          <c:cat>
            <c:strRef>
              <c:f>в31!$B$2:$B$12</c:f>
              <c:strCache>
                <c:ptCount val="11"/>
                <c:pt idx="0">
                  <c:v>Осуществление приема сообщений граждан о коррупционных правонарушениях группой «горячая телефонная линия»" приемной граж</c:v>
                </c:pt>
                <c:pt idx="1">
                  <c:v>Анализ жалоб и обращений граждан и организаций, а также публикаций в средствах массовой информации по вопросам коррупции</c:v>
                </c:pt>
                <c:pt idx="2">
                  <c:v>Работа подраздела «Противодействие коррупции» на официальном сайте Правительства Нижегородской области и на портале госу</c:v>
                </c:pt>
                <c:pt idx="3">
                  <c:v>Внедрение социальной рекламы антикоррупционной направленности</c:v>
                </c:pt>
                <c:pt idx="4">
                  <c:v>Совершенствование регионального законодательства с учетом интересов борьбы с коррупцией</c:v>
                </c:pt>
                <c:pt idx="5">
                  <c:v>Работа системы массового информирования населения по вопросам противодействия коррупции с использованием печатных и элек</c:v>
                </c:pt>
                <c:pt idx="6">
                  <c:v>Проведение мониторинга печатных и электронных СМИ Нижегородской области по публикациям антикоррупционной тематики</c:v>
                </c:pt>
                <c:pt idx="7">
                  <c:v>Проведение обучающих семинаров для органов исполнительной власти Нижегородской области и органов местного самоуправления</c:v>
                </c:pt>
                <c:pt idx="8">
                  <c:v>Регулярное проведение в органах исполнительной власти Нижегородской  области и органах местного самоуправления Нижегород</c:v>
                </c:pt>
                <c:pt idx="9">
                  <c:v>Проверка деятельности юридических лиц, созданных на основе собственности Нижегородской области, с целью недопущения пере</c:v>
                </c:pt>
                <c:pt idx="10">
                  <c:v>Оказание нефинансовой поддержки деятельности некоммерческих организаций, имеющих и реализующих в качестве уставных целей</c:v>
                </c:pt>
              </c:strCache>
            </c:strRef>
          </c:cat>
          <c:val>
            <c:numRef>
              <c:f>в31!$D$2:$D$12</c:f>
              <c:numCache>
                <c:formatCode>0</c:formatCode>
                <c:ptCount val="11"/>
                <c:pt idx="0">
                  <c:v>37.5</c:v>
                </c:pt>
                <c:pt idx="1">
                  <c:v>46.875</c:v>
                </c:pt>
                <c:pt idx="2">
                  <c:v>21.875</c:v>
                </c:pt>
                <c:pt idx="3">
                  <c:v>31.25</c:v>
                </c:pt>
                <c:pt idx="4">
                  <c:v>29.6875</c:v>
                </c:pt>
                <c:pt idx="5">
                  <c:v>23.4375</c:v>
                </c:pt>
                <c:pt idx="6">
                  <c:v>14.062500000000021</c:v>
                </c:pt>
                <c:pt idx="7">
                  <c:v>7.8124999999999956</c:v>
                </c:pt>
                <c:pt idx="8">
                  <c:v>23.4375</c:v>
                </c:pt>
                <c:pt idx="9">
                  <c:v>4.6874999999999956</c:v>
                </c:pt>
                <c:pt idx="10">
                  <c:v>7.8124999999999956</c:v>
                </c:pt>
              </c:numCache>
            </c:numRef>
          </c:val>
        </c:ser>
        <c:ser>
          <c:idx val="2"/>
          <c:order val="2"/>
          <c:tx>
            <c:strRef>
              <c:f>в31!$E$1</c:f>
              <c:strCache>
                <c:ptCount val="1"/>
                <c:pt idx="0">
                  <c:v>Юридическое лицо</c:v>
                </c:pt>
              </c:strCache>
            </c:strRef>
          </c:tx>
          <c:invertIfNegative val="0"/>
          <c:cat>
            <c:strRef>
              <c:f>в31!$B$2:$B$12</c:f>
              <c:strCache>
                <c:ptCount val="11"/>
                <c:pt idx="0">
                  <c:v>Осуществление приема сообщений граждан о коррупционных правонарушениях группой «горячая телефонная линия»" приемной граж</c:v>
                </c:pt>
                <c:pt idx="1">
                  <c:v>Анализ жалоб и обращений граждан и организаций, а также публикаций в средствах массовой информации по вопросам коррупции</c:v>
                </c:pt>
                <c:pt idx="2">
                  <c:v>Работа подраздела «Противодействие коррупции» на официальном сайте Правительства Нижегородской области и на портале госу</c:v>
                </c:pt>
                <c:pt idx="3">
                  <c:v>Внедрение социальной рекламы антикоррупционной направленности</c:v>
                </c:pt>
                <c:pt idx="4">
                  <c:v>Совершенствование регионального законодательства с учетом интересов борьбы с коррупцией</c:v>
                </c:pt>
                <c:pt idx="5">
                  <c:v>Работа системы массового информирования населения по вопросам противодействия коррупции с использованием печатных и элек</c:v>
                </c:pt>
                <c:pt idx="6">
                  <c:v>Проведение мониторинга печатных и электронных СМИ Нижегородской области по публикациям антикоррупционной тематики</c:v>
                </c:pt>
                <c:pt idx="7">
                  <c:v>Проведение обучающих семинаров для органов исполнительной власти Нижегородской области и органов местного самоуправления</c:v>
                </c:pt>
                <c:pt idx="8">
                  <c:v>Регулярное проведение в органах исполнительной власти Нижегородской  области и органах местного самоуправления Нижегород</c:v>
                </c:pt>
                <c:pt idx="9">
                  <c:v>Проверка деятельности юридических лиц, созданных на основе собственности Нижегородской области, с целью недопущения пере</c:v>
                </c:pt>
                <c:pt idx="10">
                  <c:v>Оказание нефинансовой поддержки деятельности некоммерческих организаций, имеющих и реализующих в качестве уставных целей</c:v>
                </c:pt>
              </c:strCache>
            </c:strRef>
          </c:cat>
          <c:val>
            <c:numRef>
              <c:f>в31!$E$2:$E$12</c:f>
              <c:numCache>
                <c:formatCode>0</c:formatCode>
                <c:ptCount val="11"/>
                <c:pt idx="0">
                  <c:v>55.263157894736871</c:v>
                </c:pt>
                <c:pt idx="1">
                  <c:v>43.421052631578995</c:v>
                </c:pt>
                <c:pt idx="2">
                  <c:v>46.05263157894732</c:v>
                </c:pt>
                <c:pt idx="3">
                  <c:v>35.52631578947382</c:v>
                </c:pt>
                <c:pt idx="4">
                  <c:v>32.894736842105395</c:v>
                </c:pt>
                <c:pt idx="5">
                  <c:v>38.157894736841982</c:v>
                </c:pt>
                <c:pt idx="6">
                  <c:v>26.315789473684202</c:v>
                </c:pt>
                <c:pt idx="7">
                  <c:v>31.578947368421087</c:v>
                </c:pt>
                <c:pt idx="8">
                  <c:v>14.473684210526345</c:v>
                </c:pt>
                <c:pt idx="9">
                  <c:v>15.789473684210483</c:v>
                </c:pt>
                <c:pt idx="10">
                  <c:v>5.2631578947368398</c:v>
                </c:pt>
              </c:numCache>
            </c:numRef>
          </c:val>
        </c:ser>
        <c:dLbls>
          <c:showLegendKey val="0"/>
          <c:showVal val="1"/>
          <c:showCatName val="0"/>
          <c:showSerName val="0"/>
          <c:showPercent val="0"/>
          <c:showBubbleSize val="0"/>
        </c:dLbls>
        <c:gapWidth val="150"/>
        <c:overlap val="-25"/>
        <c:axId val="174312448"/>
        <c:axId val="174322432"/>
      </c:barChart>
      <c:catAx>
        <c:axId val="174312448"/>
        <c:scaling>
          <c:orientation val="maxMin"/>
        </c:scaling>
        <c:delete val="0"/>
        <c:axPos val="l"/>
        <c:majorTickMark val="none"/>
        <c:minorTickMark val="none"/>
        <c:tickLblPos val="nextTo"/>
        <c:txPr>
          <a:bodyPr/>
          <a:lstStyle/>
          <a:p>
            <a:pPr>
              <a:defRPr sz="800"/>
            </a:pPr>
            <a:endParaRPr lang="ru-RU"/>
          </a:p>
        </c:txPr>
        <c:crossAx val="174322432"/>
        <c:crosses val="autoZero"/>
        <c:auto val="1"/>
        <c:lblAlgn val="ctr"/>
        <c:lblOffset val="100"/>
        <c:noMultiLvlLbl val="0"/>
      </c:catAx>
      <c:valAx>
        <c:axId val="174322432"/>
        <c:scaling>
          <c:orientation val="minMax"/>
        </c:scaling>
        <c:delete val="1"/>
        <c:axPos val="t"/>
        <c:numFmt formatCode="0" sourceLinked="1"/>
        <c:majorTickMark val="out"/>
        <c:minorTickMark val="none"/>
        <c:tickLblPos val="none"/>
        <c:crossAx val="174312448"/>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50506177341098968"/>
          <c:y val="3.4174645098910481E-2"/>
          <c:w val="0.49493822658901082"/>
          <c:h val="0.85025055359142165"/>
        </c:manualLayout>
      </c:layout>
      <c:barChart>
        <c:barDir val="bar"/>
        <c:grouping val="clustered"/>
        <c:varyColors val="0"/>
        <c:ser>
          <c:idx val="0"/>
          <c:order val="0"/>
          <c:tx>
            <c:strRef>
              <c:f>в32!$C$1</c:f>
              <c:strCache>
                <c:ptCount val="1"/>
                <c:pt idx="0">
                  <c:v>В целом по выборке</c:v>
                </c:pt>
              </c:strCache>
            </c:strRef>
          </c:tx>
          <c:invertIfNegative val="0"/>
          <c:cat>
            <c:strRef>
              <c:f>в32!$B$2:$B$11</c:f>
              <c:strCache>
                <c:ptCount val="10"/>
                <c:pt idx="0">
                  <c:v>Осуществление приема сообщений граждан о коррупционных правонарушениях группой «горячая телефонная линия»" приемной граж</c:v>
                </c:pt>
                <c:pt idx="1">
                  <c:v>Анализ жалоб и обращений граждан и организаций, а также публикаций в средствах массовой информации по вопросам коррупции</c:v>
                </c:pt>
                <c:pt idx="2">
                  <c:v>Совершенствование регионального законодательства с учетом интересов борьбы с коррупцией</c:v>
                </c:pt>
                <c:pt idx="3">
                  <c:v>Работа системы массового информирования населения по вопросам противодействия коррупции с использованием печатных и элек</c:v>
                </c:pt>
                <c:pt idx="4">
                  <c:v>Работа подраздела «Противодействие коррупции» на официальном сайте Правительства Нижегородской области и на портале госу</c:v>
                </c:pt>
                <c:pt idx="5">
                  <c:v>Внедрение социальной рекламы антикоррупционной направленности</c:v>
                </c:pt>
                <c:pt idx="6">
                  <c:v>Проведение мониторинга печатных и электронных СМИ Нижегородской области по публикациям антикоррупционной тематики</c:v>
                </c:pt>
                <c:pt idx="7">
                  <c:v>Регулярное проведение в органах исполнительной власти Нижегородской  области и органах местного самоуправления Нижегород</c:v>
                </c:pt>
                <c:pt idx="8">
                  <c:v>Проверка деятельности юридических лиц, созданных на основе собственности Нижегородской области, с целью недопущения пере</c:v>
                </c:pt>
                <c:pt idx="9">
                  <c:v>Проведение обучающих семинаров для органов исполнительной власти Нижегородской области и органов местного самоуправления</c:v>
                </c:pt>
              </c:strCache>
            </c:strRef>
          </c:cat>
          <c:val>
            <c:numRef>
              <c:f>в32!$C$2:$C$11</c:f>
              <c:numCache>
                <c:formatCode>0</c:formatCode>
                <c:ptCount val="10"/>
                <c:pt idx="0">
                  <c:v>32.03125</c:v>
                </c:pt>
                <c:pt idx="1">
                  <c:v>27.34375</c:v>
                </c:pt>
                <c:pt idx="2">
                  <c:v>22.656250000000036</c:v>
                </c:pt>
                <c:pt idx="3">
                  <c:v>12.5</c:v>
                </c:pt>
                <c:pt idx="4">
                  <c:v>10.9375</c:v>
                </c:pt>
                <c:pt idx="5">
                  <c:v>10.9375</c:v>
                </c:pt>
                <c:pt idx="6">
                  <c:v>9.3750000000000195</c:v>
                </c:pt>
                <c:pt idx="7">
                  <c:v>8.59375</c:v>
                </c:pt>
                <c:pt idx="8">
                  <c:v>4.6874999999999956</c:v>
                </c:pt>
                <c:pt idx="9">
                  <c:v>2.34375</c:v>
                </c:pt>
              </c:numCache>
            </c:numRef>
          </c:val>
        </c:ser>
        <c:ser>
          <c:idx val="1"/>
          <c:order val="1"/>
          <c:tx>
            <c:strRef>
              <c:f>в32!$D$1</c:f>
              <c:strCache>
                <c:ptCount val="1"/>
                <c:pt idx="0">
                  <c:v>Индивидуальный предприниматель</c:v>
                </c:pt>
              </c:strCache>
            </c:strRef>
          </c:tx>
          <c:invertIfNegative val="0"/>
          <c:cat>
            <c:strRef>
              <c:f>в32!$B$2:$B$11</c:f>
              <c:strCache>
                <c:ptCount val="10"/>
                <c:pt idx="0">
                  <c:v>Осуществление приема сообщений граждан о коррупционных правонарушениях группой «горячая телефонная линия»" приемной граж</c:v>
                </c:pt>
                <c:pt idx="1">
                  <c:v>Анализ жалоб и обращений граждан и организаций, а также публикаций в средствах массовой информации по вопросам коррупции</c:v>
                </c:pt>
                <c:pt idx="2">
                  <c:v>Совершенствование регионального законодательства с учетом интересов борьбы с коррупцией</c:v>
                </c:pt>
                <c:pt idx="3">
                  <c:v>Работа системы массового информирования населения по вопросам противодействия коррупции с использованием печатных и элек</c:v>
                </c:pt>
                <c:pt idx="4">
                  <c:v>Работа подраздела «Противодействие коррупции» на официальном сайте Правительства Нижегородской области и на портале госу</c:v>
                </c:pt>
                <c:pt idx="5">
                  <c:v>Внедрение социальной рекламы антикоррупционной направленности</c:v>
                </c:pt>
                <c:pt idx="6">
                  <c:v>Проведение мониторинга печатных и электронных СМИ Нижегородской области по публикациям антикоррупционной тематики</c:v>
                </c:pt>
                <c:pt idx="7">
                  <c:v>Регулярное проведение в органах исполнительной власти Нижегородской  области и органах местного самоуправления Нижегород</c:v>
                </c:pt>
                <c:pt idx="8">
                  <c:v>Проверка деятельности юридических лиц, созданных на основе собственности Нижегородской области, с целью недопущения пере</c:v>
                </c:pt>
                <c:pt idx="9">
                  <c:v>Проведение обучающих семинаров для органов исполнительной власти Нижегородской области и органов местного самоуправления</c:v>
                </c:pt>
              </c:strCache>
            </c:strRef>
          </c:cat>
          <c:val>
            <c:numRef>
              <c:f>в32!$D$2:$D$11</c:f>
              <c:numCache>
                <c:formatCode>0</c:formatCode>
                <c:ptCount val="10"/>
                <c:pt idx="0">
                  <c:v>26.315789473684202</c:v>
                </c:pt>
                <c:pt idx="1">
                  <c:v>45.614035087719294</c:v>
                </c:pt>
                <c:pt idx="2">
                  <c:v>17.543859649122787</c:v>
                </c:pt>
                <c:pt idx="3">
                  <c:v>8.7719298245613988</c:v>
                </c:pt>
                <c:pt idx="4">
                  <c:v>1.7543859649122844</c:v>
                </c:pt>
                <c:pt idx="5">
                  <c:v>17.543859649122787</c:v>
                </c:pt>
                <c:pt idx="6">
                  <c:v>10.526315789473681</c:v>
                </c:pt>
                <c:pt idx="7">
                  <c:v>14.035087719298225</c:v>
                </c:pt>
                <c:pt idx="8">
                  <c:v>3.5087719298245599</c:v>
                </c:pt>
                <c:pt idx="9">
                  <c:v>0</c:v>
                </c:pt>
              </c:numCache>
            </c:numRef>
          </c:val>
        </c:ser>
        <c:ser>
          <c:idx val="2"/>
          <c:order val="2"/>
          <c:tx>
            <c:strRef>
              <c:f>в32!$E$1</c:f>
              <c:strCache>
                <c:ptCount val="1"/>
                <c:pt idx="0">
                  <c:v>Юридическое лицо</c:v>
                </c:pt>
              </c:strCache>
            </c:strRef>
          </c:tx>
          <c:invertIfNegative val="0"/>
          <c:cat>
            <c:strRef>
              <c:f>в32!$B$2:$B$11</c:f>
              <c:strCache>
                <c:ptCount val="10"/>
                <c:pt idx="0">
                  <c:v>Осуществление приема сообщений граждан о коррупционных правонарушениях группой «горячая телефонная линия»" приемной граж</c:v>
                </c:pt>
                <c:pt idx="1">
                  <c:v>Анализ жалоб и обращений граждан и организаций, а также публикаций в средствах массовой информации по вопросам коррупции</c:v>
                </c:pt>
                <c:pt idx="2">
                  <c:v>Совершенствование регионального законодательства с учетом интересов борьбы с коррупцией</c:v>
                </c:pt>
                <c:pt idx="3">
                  <c:v>Работа системы массового информирования населения по вопросам противодействия коррупции с использованием печатных и элек</c:v>
                </c:pt>
                <c:pt idx="4">
                  <c:v>Работа подраздела «Противодействие коррупции» на официальном сайте Правительства Нижегородской области и на портале госу</c:v>
                </c:pt>
                <c:pt idx="5">
                  <c:v>Внедрение социальной рекламы антикоррупционной направленности</c:v>
                </c:pt>
                <c:pt idx="6">
                  <c:v>Проведение мониторинга печатных и электронных СМИ Нижегородской области по публикациям антикоррупционной тематики</c:v>
                </c:pt>
                <c:pt idx="7">
                  <c:v>Регулярное проведение в органах исполнительной власти Нижегородской  области и органах местного самоуправления Нижегород</c:v>
                </c:pt>
                <c:pt idx="8">
                  <c:v>Проверка деятельности юридических лиц, созданных на основе собственности Нижегородской области, с целью недопущения пере</c:v>
                </c:pt>
                <c:pt idx="9">
                  <c:v>Проведение обучающих семинаров для органов исполнительной власти Нижегородской области и органов местного самоуправления</c:v>
                </c:pt>
              </c:strCache>
            </c:strRef>
          </c:cat>
          <c:val>
            <c:numRef>
              <c:f>в32!$E$2:$E$11</c:f>
              <c:numCache>
                <c:formatCode>0</c:formatCode>
                <c:ptCount val="10"/>
                <c:pt idx="0">
                  <c:v>36.61971830985928</c:v>
                </c:pt>
                <c:pt idx="1">
                  <c:v>12.676056338028237</c:v>
                </c:pt>
                <c:pt idx="2">
                  <c:v>26.76056338028166</c:v>
                </c:pt>
                <c:pt idx="3">
                  <c:v>15.492957746478902</c:v>
                </c:pt>
                <c:pt idx="4">
                  <c:v>18.309859154929601</c:v>
                </c:pt>
                <c:pt idx="5">
                  <c:v>5.6338028169014045</c:v>
                </c:pt>
                <c:pt idx="6">
                  <c:v>8.4507042253521227</c:v>
                </c:pt>
                <c:pt idx="7">
                  <c:v>4.2253521126760596</c:v>
                </c:pt>
                <c:pt idx="8">
                  <c:v>5.6338028169014045</c:v>
                </c:pt>
                <c:pt idx="9">
                  <c:v>4.2253521126760596</c:v>
                </c:pt>
              </c:numCache>
            </c:numRef>
          </c:val>
        </c:ser>
        <c:dLbls>
          <c:showLegendKey val="0"/>
          <c:showVal val="1"/>
          <c:showCatName val="0"/>
          <c:showSerName val="0"/>
          <c:showPercent val="0"/>
          <c:showBubbleSize val="0"/>
        </c:dLbls>
        <c:gapWidth val="150"/>
        <c:overlap val="-25"/>
        <c:axId val="174427520"/>
        <c:axId val="174433408"/>
      </c:barChart>
      <c:catAx>
        <c:axId val="174427520"/>
        <c:scaling>
          <c:orientation val="maxMin"/>
        </c:scaling>
        <c:delete val="0"/>
        <c:axPos val="l"/>
        <c:majorTickMark val="none"/>
        <c:minorTickMark val="none"/>
        <c:tickLblPos val="nextTo"/>
        <c:txPr>
          <a:bodyPr/>
          <a:lstStyle/>
          <a:p>
            <a:pPr>
              <a:defRPr sz="800"/>
            </a:pPr>
            <a:endParaRPr lang="ru-RU"/>
          </a:p>
        </c:txPr>
        <c:crossAx val="174433408"/>
        <c:crosses val="autoZero"/>
        <c:auto val="1"/>
        <c:lblAlgn val="ctr"/>
        <c:lblOffset val="100"/>
        <c:noMultiLvlLbl val="0"/>
      </c:catAx>
      <c:valAx>
        <c:axId val="174433408"/>
        <c:scaling>
          <c:orientation val="minMax"/>
        </c:scaling>
        <c:delete val="1"/>
        <c:axPos val="t"/>
        <c:numFmt formatCode="0" sourceLinked="1"/>
        <c:majorTickMark val="out"/>
        <c:minorTickMark val="none"/>
        <c:tickLblPos val="none"/>
        <c:crossAx val="174427520"/>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в1!$C$2</c:f>
              <c:strCache>
                <c:ptCount val="1"/>
                <c:pt idx="0">
                  <c:v>В целом по выборке</c:v>
                </c:pt>
              </c:strCache>
            </c:strRef>
          </c:tx>
          <c:invertIfNegative val="0"/>
          <c:cat>
            <c:strRef>
              <c:f>в1!$B$3:$B$6</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в1!$C$3:$C$6</c:f>
              <c:numCache>
                <c:formatCode>0</c:formatCode>
                <c:ptCount val="4"/>
                <c:pt idx="0">
                  <c:v>13.875000000000021</c:v>
                </c:pt>
                <c:pt idx="1">
                  <c:v>29.6875</c:v>
                </c:pt>
                <c:pt idx="2">
                  <c:v>43.3125</c:v>
                </c:pt>
                <c:pt idx="3">
                  <c:v>13.125</c:v>
                </c:pt>
              </c:numCache>
            </c:numRef>
          </c:val>
        </c:ser>
        <c:ser>
          <c:idx val="1"/>
          <c:order val="1"/>
          <c:tx>
            <c:strRef>
              <c:f>в1!$D$2</c:f>
              <c:strCache>
                <c:ptCount val="1"/>
                <c:pt idx="0">
                  <c:v>Государственные</c:v>
                </c:pt>
              </c:strCache>
            </c:strRef>
          </c:tx>
          <c:invertIfNegative val="0"/>
          <c:cat>
            <c:strRef>
              <c:f>в1!$B$3:$B$6</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в1!$D$3:$D$6</c:f>
              <c:numCache>
                <c:formatCode>0</c:formatCode>
                <c:ptCount val="4"/>
                <c:pt idx="0">
                  <c:v>10.8333333333333</c:v>
                </c:pt>
                <c:pt idx="1">
                  <c:v>32</c:v>
                </c:pt>
                <c:pt idx="2">
                  <c:v>47.166666666666565</c:v>
                </c:pt>
                <c:pt idx="3">
                  <c:v>10</c:v>
                </c:pt>
              </c:numCache>
            </c:numRef>
          </c:val>
        </c:ser>
        <c:ser>
          <c:idx val="2"/>
          <c:order val="2"/>
          <c:tx>
            <c:strRef>
              <c:f>в1!$E$2</c:f>
              <c:strCache>
                <c:ptCount val="1"/>
                <c:pt idx="0">
                  <c:v>Муниципальные</c:v>
                </c:pt>
              </c:strCache>
            </c:strRef>
          </c:tx>
          <c:invertIfNegative val="0"/>
          <c:cat>
            <c:strRef>
              <c:f>в1!$B$3:$B$6</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в1!$E$3:$E$6</c:f>
              <c:numCache>
                <c:formatCode>0</c:formatCode>
                <c:ptCount val="4"/>
                <c:pt idx="0">
                  <c:v>15.7</c:v>
                </c:pt>
                <c:pt idx="1">
                  <c:v>28.3</c:v>
                </c:pt>
                <c:pt idx="2">
                  <c:v>41</c:v>
                </c:pt>
                <c:pt idx="3">
                  <c:v>15</c:v>
                </c:pt>
              </c:numCache>
            </c:numRef>
          </c:val>
        </c:ser>
        <c:dLbls>
          <c:showLegendKey val="0"/>
          <c:showVal val="1"/>
          <c:showCatName val="0"/>
          <c:showSerName val="0"/>
          <c:showPercent val="0"/>
          <c:showBubbleSize val="0"/>
        </c:dLbls>
        <c:gapWidth val="150"/>
        <c:overlap val="-25"/>
        <c:axId val="174485504"/>
        <c:axId val="174487040"/>
      </c:barChart>
      <c:catAx>
        <c:axId val="174485504"/>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487040"/>
        <c:crosses val="autoZero"/>
        <c:auto val="1"/>
        <c:lblAlgn val="ctr"/>
        <c:lblOffset val="100"/>
        <c:noMultiLvlLbl val="0"/>
      </c:catAx>
      <c:valAx>
        <c:axId val="174487040"/>
        <c:scaling>
          <c:orientation val="minMax"/>
        </c:scaling>
        <c:delete val="1"/>
        <c:axPos val="l"/>
        <c:numFmt formatCode="0" sourceLinked="1"/>
        <c:majorTickMark val="none"/>
        <c:minorTickMark val="none"/>
        <c:tickLblPos val="none"/>
        <c:crossAx val="174485504"/>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в5!$B$2</c:f>
              <c:strCache>
                <c:ptCount val="1"/>
                <c:pt idx="0">
                  <c:v>Это необходимая часть нашей жизни, без этого ничего не сделать</c:v>
                </c:pt>
              </c:strCache>
            </c:strRef>
          </c:tx>
          <c:invertIfNegative val="0"/>
          <c:cat>
            <c:strRef>
              <c:f>в5!$C$1:$E$1</c:f>
              <c:strCache>
                <c:ptCount val="3"/>
                <c:pt idx="0">
                  <c:v>В целом по выборке</c:v>
                </c:pt>
                <c:pt idx="1">
                  <c:v>Областной центр</c:v>
                </c:pt>
                <c:pt idx="2">
                  <c:v>Города и районы области</c:v>
                </c:pt>
              </c:strCache>
            </c:strRef>
          </c:cat>
          <c:val>
            <c:numRef>
              <c:f>в5!$C$2:$E$2</c:f>
              <c:numCache>
                <c:formatCode>0</c:formatCode>
                <c:ptCount val="3"/>
                <c:pt idx="0">
                  <c:v>11.1</c:v>
                </c:pt>
                <c:pt idx="1">
                  <c:v>13.421052631578902</c:v>
                </c:pt>
                <c:pt idx="2">
                  <c:v>9.6774193548387206</c:v>
                </c:pt>
              </c:numCache>
            </c:numRef>
          </c:val>
        </c:ser>
        <c:ser>
          <c:idx val="1"/>
          <c:order val="1"/>
          <c:tx>
            <c:strRef>
              <c:f>в5!$B$3</c:f>
              <c:strCache>
                <c:ptCount val="1"/>
                <c:pt idx="0">
                  <c:v>Этого можно избежать, но со взятками легче делать дела</c:v>
                </c:pt>
              </c:strCache>
            </c:strRef>
          </c:tx>
          <c:invertIfNegative val="0"/>
          <c:cat>
            <c:strRef>
              <c:f>в5!$C$1:$E$1</c:f>
              <c:strCache>
                <c:ptCount val="3"/>
                <c:pt idx="0">
                  <c:v>В целом по выборке</c:v>
                </c:pt>
                <c:pt idx="1">
                  <c:v>Областной центр</c:v>
                </c:pt>
                <c:pt idx="2">
                  <c:v>Города и районы области</c:v>
                </c:pt>
              </c:strCache>
            </c:strRef>
          </c:cat>
          <c:val>
            <c:numRef>
              <c:f>в5!$C$3:$E$3</c:f>
              <c:numCache>
                <c:formatCode>0</c:formatCode>
                <c:ptCount val="3"/>
                <c:pt idx="0">
                  <c:v>28.9</c:v>
                </c:pt>
                <c:pt idx="1">
                  <c:v>31.315789473684202</c:v>
                </c:pt>
                <c:pt idx="2">
                  <c:v>27.419354838709687</c:v>
                </c:pt>
              </c:numCache>
            </c:numRef>
          </c:val>
        </c:ser>
        <c:ser>
          <c:idx val="2"/>
          <c:order val="2"/>
          <c:tx>
            <c:strRef>
              <c:f>в5!$B$4</c:f>
              <c:strCache>
                <c:ptCount val="1"/>
                <c:pt idx="0">
                  <c:v>Этого нужно избегать, поскольку коррупция разлагает нас и нашу власть</c:v>
                </c:pt>
              </c:strCache>
            </c:strRef>
          </c:tx>
          <c:invertIfNegative val="0"/>
          <c:cat>
            <c:strRef>
              <c:f>в5!$C$1:$E$1</c:f>
              <c:strCache>
                <c:ptCount val="3"/>
                <c:pt idx="0">
                  <c:v>В целом по выборке</c:v>
                </c:pt>
                <c:pt idx="1">
                  <c:v>Областной центр</c:v>
                </c:pt>
                <c:pt idx="2">
                  <c:v>Города и районы области</c:v>
                </c:pt>
              </c:strCache>
            </c:strRef>
          </c:cat>
          <c:val>
            <c:numRef>
              <c:f>в5!$C$4:$E$4</c:f>
              <c:numCache>
                <c:formatCode>0</c:formatCode>
                <c:ptCount val="3"/>
                <c:pt idx="0">
                  <c:v>56</c:v>
                </c:pt>
                <c:pt idx="1">
                  <c:v>51.578947368421112</c:v>
                </c:pt>
                <c:pt idx="2">
                  <c:v>58.709677419354797</c:v>
                </c:pt>
              </c:numCache>
            </c:numRef>
          </c:val>
        </c:ser>
        <c:ser>
          <c:idx val="3"/>
          <c:order val="3"/>
          <c:tx>
            <c:strRef>
              <c:f>в5!$B$5</c:f>
              <c:strCache>
                <c:ptCount val="1"/>
                <c:pt idx="0">
                  <c:v>Затрудняюсь ответить</c:v>
                </c:pt>
              </c:strCache>
            </c:strRef>
          </c:tx>
          <c:invertIfNegative val="0"/>
          <c:cat>
            <c:strRef>
              <c:f>в5!$C$1:$E$1</c:f>
              <c:strCache>
                <c:ptCount val="3"/>
                <c:pt idx="0">
                  <c:v>В целом по выборке</c:v>
                </c:pt>
                <c:pt idx="1">
                  <c:v>Областной центр</c:v>
                </c:pt>
                <c:pt idx="2">
                  <c:v>Города и районы области</c:v>
                </c:pt>
              </c:strCache>
            </c:strRef>
          </c:cat>
          <c:val>
            <c:numRef>
              <c:f>в5!$C$5:$E$5</c:f>
              <c:numCache>
                <c:formatCode>0</c:formatCode>
                <c:ptCount val="3"/>
                <c:pt idx="0">
                  <c:v>4</c:v>
                </c:pt>
                <c:pt idx="1">
                  <c:v>3.6842105263157898</c:v>
                </c:pt>
                <c:pt idx="2">
                  <c:v>4.1935483870967696</c:v>
                </c:pt>
              </c:numCache>
            </c:numRef>
          </c:val>
        </c:ser>
        <c:dLbls>
          <c:showLegendKey val="0"/>
          <c:showVal val="1"/>
          <c:showCatName val="0"/>
          <c:showSerName val="0"/>
          <c:showPercent val="0"/>
          <c:showBubbleSize val="0"/>
        </c:dLbls>
        <c:gapWidth val="150"/>
        <c:overlap val="-25"/>
        <c:axId val="165616640"/>
        <c:axId val="165630720"/>
      </c:barChart>
      <c:catAx>
        <c:axId val="165616640"/>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5630720"/>
        <c:crosses val="autoZero"/>
        <c:auto val="1"/>
        <c:lblAlgn val="ctr"/>
        <c:lblOffset val="100"/>
        <c:noMultiLvlLbl val="0"/>
      </c:catAx>
      <c:valAx>
        <c:axId val="165630720"/>
        <c:scaling>
          <c:orientation val="minMax"/>
        </c:scaling>
        <c:delete val="1"/>
        <c:axPos val="l"/>
        <c:numFmt formatCode="0" sourceLinked="1"/>
        <c:majorTickMark val="out"/>
        <c:minorTickMark val="none"/>
        <c:tickLblPos val="none"/>
        <c:crossAx val="165616640"/>
        <c:crosses val="autoZero"/>
        <c:crossBetween val="between"/>
      </c:valAx>
    </c:plotArea>
    <c:legend>
      <c:legendPos val="b"/>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в1!$G$2</c:f>
              <c:strCache>
                <c:ptCount val="1"/>
                <c:pt idx="0">
                  <c:v>Нижний Новгород</c:v>
                </c:pt>
              </c:strCache>
            </c:strRef>
          </c:tx>
          <c:invertIfNegative val="0"/>
          <c:cat>
            <c:strRef>
              <c:f>в1!$F$3:$F$6</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в1!$G$3:$G$6</c:f>
              <c:numCache>
                <c:formatCode>0</c:formatCode>
                <c:ptCount val="4"/>
                <c:pt idx="0">
                  <c:v>18.5</c:v>
                </c:pt>
                <c:pt idx="1">
                  <c:v>28</c:v>
                </c:pt>
                <c:pt idx="2">
                  <c:v>40</c:v>
                </c:pt>
                <c:pt idx="3">
                  <c:v>13.5</c:v>
                </c:pt>
              </c:numCache>
            </c:numRef>
          </c:val>
        </c:ser>
        <c:ser>
          <c:idx val="1"/>
          <c:order val="1"/>
          <c:tx>
            <c:strRef>
              <c:f>в1!$H$2</c:f>
              <c:strCache>
                <c:ptCount val="1"/>
                <c:pt idx="0">
                  <c:v>Районы и города области</c:v>
                </c:pt>
              </c:strCache>
            </c:strRef>
          </c:tx>
          <c:invertIfNegative val="0"/>
          <c:cat>
            <c:strRef>
              <c:f>в1!$F$3:$F$6</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в1!$H$3:$H$6</c:f>
              <c:numCache>
                <c:formatCode>0</c:formatCode>
                <c:ptCount val="4"/>
                <c:pt idx="0">
                  <c:v>13.8333333333333</c:v>
                </c:pt>
                <c:pt idx="1">
                  <c:v>28.5</c:v>
                </c:pt>
                <c:pt idx="2">
                  <c:v>41.666666666666565</c:v>
                </c:pt>
                <c:pt idx="3">
                  <c:v>16</c:v>
                </c:pt>
              </c:numCache>
            </c:numRef>
          </c:val>
        </c:ser>
        <c:dLbls>
          <c:showLegendKey val="0"/>
          <c:showVal val="1"/>
          <c:showCatName val="0"/>
          <c:showSerName val="0"/>
          <c:showPercent val="0"/>
          <c:showBubbleSize val="0"/>
        </c:dLbls>
        <c:gapWidth val="150"/>
        <c:overlap val="-25"/>
        <c:axId val="174501248"/>
        <c:axId val="174527616"/>
      </c:barChart>
      <c:catAx>
        <c:axId val="174501248"/>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527616"/>
        <c:crosses val="autoZero"/>
        <c:auto val="1"/>
        <c:lblAlgn val="ctr"/>
        <c:lblOffset val="100"/>
        <c:noMultiLvlLbl val="0"/>
      </c:catAx>
      <c:valAx>
        <c:axId val="174527616"/>
        <c:scaling>
          <c:orientation val="minMax"/>
        </c:scaling>
        <c:delete val="1"/>
        <c:axPos val="l"/>
        <c:numFmt formatCode="0" sourceLinked="1"/>
        <c:majorTickMark val="none"/>
        <c:minorTickMark val="none"/>
        <c:tickLblPos val="none"/>
        <c:crossAx val="174501248"/>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3.0473511486169853E-2"/>
          <c:y val="7.6168702280233124E-3"/>
          <c:w val="0.94842944210032865"/>
          <c:h val="0.76606882232090956"/>
        </c:manualLayout>
      </c:layout>
      <c:barChart>
        <c:barDir val="col"/>
        <c:grouping val="clustered"/>
        <c:varyColors val="0"/>
        <c:ser>
          <c:idx val="0"/>
          <c:order val="0"/>
          <c:tx>
            <c:strRef>
              <c:f>Служащие!$J$3</c:f>
              <c:strCache>
                <c:ptCount val="1"/>
                <c:pt idx="0">
                  <c:v>2015</c:v>
                </c:pt>
              </c:strCache>
            </c:strRef>
          </c:tx>
          <c:invertIfNegative val="0"/>
          <c:cat>
            <c:strRef>
              <c:f>Служащие!$I$4:$I$7</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Служащие!$J$4:$J$7</c:f>
              <c:numCache>
                <c:formatCode>0</c:formatCode>
                <c:ptCount val="4"/>
                <c:pt idx="0">
                  <c:v>14.183123877917415</c:v>
                </c:pt>
                <c:pt idx="1">
                  <c:v>24.416517055655287</c:v>
                </c:pt>
                <c:pt idx="2">
                  <c:v>45.840813883901852</c:v>
                </c:pt>
                <c:pt idx="3">
                  <c:v>15.559545182525452</c:v>
                </c:pt>
              </c:numCache>
            </c:numRef>
          </c:val>
        </c:ser>
        <c:ser>
          <c:idx val="1"/>
          <c:order val="1"/>
          <c:tx>
            <c:strRef>
              <c:f>Служащие!$K$3</c:f>
              <c:strCache>
                <c:ptCount val="1"/>
                <c:pt idx="0">
                  <c:v>2016</c:v>
                </c:pt>
              </c:strCache>
            </c:strRef>
          </c:tx>
          <c:invertIfNegative val="0"/>
          <c:cat>
            <c:strRef>
              <c:f>Служащие!$I$4:$I$7</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Служащие!$K$4:$K$7</c:f>
              <c:numCache>
                <c:formatCode>0</c:formatCode>
                <c:ptCount val="4"/>
                <c:pt idx="0">
                  <c:v>17.012987012987011</c:v>
                </c:pt>
                <c:pt idx="1">
                  <c:v>27.012987012987011</c:v>
                </c:pt>
                <c:pt idx="2">
                  <c:v>43.506493506493428</c:v>
                </c:pt>
                <c:pt idx="3">
                  <c:v>12.46753246753247</c:v>
                </c:pt>
              </c:numCache>
            </c:numRef>
          </c:val>
        </c:ser>
        <c:ser>
          <c:idx val="2"/>
          <c:order val="2"/>
          <c:tx>
            <c:strRef>
              <c:f>Служащие!$L$3</c:f>
              <c:strCache>
                <c:ptCount val="1"/>
                <c:pt idx="0">
                  <c:v>2017</c:v>
                </c:pt>
              </c:strCache>
            </c:strRef>
          </c:tx>
          <c:invertIfNegative val="0"/>
          <c:cat>
            <c:strRef>
              <c:f>Служащие!$I$4:$I$7</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Служащие!$L$4:$L$7</c:f>
              <c:numCache>
                <c:formatCode>0</c:formatCode>
                <c:ptCount val="4"/>
                <c:pt idx="0">
                  <c:v>15.829624920534</c:v>
                </c:pt>
                <c:pt idx="1">
                  <c:v>30.387794024157699</c:v>
                </c:pt>
                <c:pt idx="2">
                  <c:v>43.16592498410688</c:v>
                </c:pt>
                <c:pt idx="3">
                  <c:v>10.616656071201502</c:v>
                </c:pt>
              </c:numCache>
            </c:numRef>
          </c:val>
        </c:ser>
        <c:ser>
          <c:idx val="3"/>
          <c:order val="3"/>
          <c:tx>
            <c:strRef>
              <c:f>Служащие!$M$3</c:f>
              <c:strCache>
                <c:ptCount val="1"/>
                <c:pt idx="0">
                  <c:v>2018</c:v>
                </c:pt>
              </c:strCache>
            </c:strRef>
          </c:tx>
          <c:invertIfNegative val="0"/>
          <c:cat>
            <c:strRef>
              <c:f>Служащие!$I$4:$I$7</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Служащие!$M$4:$M$7</c:f>
              <c:numCache>
                <c:formatCode>0</c:formatCode>
                <c:ptCount val="4"/>
                <c:pt idx="0">
                  <c:v>13.875000000000021</c:v>
                </c:pt>
                <c:pt idx="1">
                  <c:v>29.6875</c:v>
                </c:pt>
                <c:pt idx="2">
                  <c:v>43.3125</c:v>
                </c:pt>
                <c:pt idx="3">
                  <c:v>13.125</c:v>
                </c:pt>
              </c:numCache>
            </c:numRef>
          </c:val>
        </c:ser>
        <c:dLbls>
          <c:showLegendKey val="0"/>
          <c:showVal val="1"/>
          <c:showCatName val="0"/>
          <c:showSerName val="0"/>
          <c:showPercent val="0"/>
          <c:showBubbleSize val="0"/>
        </c:dLbls>
        <c:gapWidth val="150"/>
        <c:axId val="174572288"/>
        <c:axId val="174573824"/>
      </c:barChart>
      <c:catAx>
        <c:axId val="174572288"/>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573824"/>
        <c:crosses val="autoZero"/>
        <c:auto val="1"/>
        <c:lblAlgn val="ctr"/>
        <c:lblOffset val="100"/>
        <c:noMultiLvlLbl val="0"/>
      </c:catAx>
      <c:valAx>
        <c:axId val="174573824"/>
        <c:scaling>
          <c:orientation val="minMax"/>
        </c:scaling>
        <c:delete val="1"/>
        <c:axPos val="l"/>
        <c:numFmt formatCode="0" sourceLinked="1"/>
        <c:majorTickMark val="out"/>
        <c:minorTickMark val="none"/>
        <c:tickLblPos val="none"/>
        <c:crossAx val="174572288"/>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в2!$C$2</c:f>
              <c:strCache>
                <c:ptCount val="1"/>
                <c:pt idx="0">
                  <c:v>В целом по выборке</c:v>
                </c:pt>
              </c:strCache>
            </c:strRef>
          </c:tx>
          <c:invertIfNegative val="0"/>
          <c:cat>
            <c:strRef>
              <c:f>в2!$B$3:$B$7</c:f>
              <c:strCache>
                <c:ptCount val="5"/>
                <c:pt idx="0">
                  <c:v>Существенно сократилось</c:v>
                </c:pt>
                <c:pt idx="1">
                  <c:v>Скорее сократилось</c:v>
                </c:pt>
                <c:pt idx="2">
                  <c:v>Осталось неизменным</c:v>
                </c:pt>
                <c:pt idx="3">
                  <c:v>Скорее выросло</c:v>
                </c:pt>
                <c:pt idx="4">
                  <c:v>Выросло существенно</c:v>
                </c:pt>
              </c:strCache>
            </c:strRef>
          </c:cat>
          <c:val>
            <c:numRef>
              <c:f>в2!$C$3:$C$7</c:f>
              <c:numCache>
                <c:formatCode>0</c:formatCode>
                <c:ptCount val="5"/>
                <c:pt idx="0">
                  <c:v>7.1874999999999956</c:v>
                </c:pt>
                <c:pt idx="1">
                  <c:v>32.875</c:v>
                </c:pt>
                <c:pt idx="2">
                  <c:v>44.375</c:v>
                </c:pt>
                <c:pt idx="3">
                  <c:v>14.25</c:v>
                </c:pt>
                <c:pt idx="4">
                  <c:v>1.3125</c:v>
                </c:pt>
              </c:numCache>
            </c:numRef>
          </c:val>
        </c:ser>
        <c:ser>
          <c:idx val="1"/>
          <c:order val="1"/>
          <c:tx>
            <c:strRef>
              <c:f>в2!$D$2</c:f>
              <c:strCache>
                <c:ptCount val="1"/>
                <c:pt idx="0">
                  <c:v>Государственные</c:v>
                </c:pt>
              </c:strCache>
            </c:strRef>
          </c:tx>
          <c:invertIfNegative val="0"/>
          <c:cat>
            <c:strRef>
              <c:f>в2!$B$3:$B$7</c:f>
              <c:strCache>
                <c:ptCount val="5"/>
                <c:pt idx="0">
                  <c:v>Существенно сократилось</c:v>
                </c:pt>
                <c:pt idx="1">
                  <c:v>Скорее сократилось</c:v>
                </c:pt>
                <c:pt idx="2">
                  <c:v>Осталось неизменным</c:v>
                </c:pt>
                <c:pt idx="3">
                  <c:v>Скорее выросло</c:v>
                </c:pt>
                <c:pt idx="4">
                  <c:v>Выросло существенно</c:v>
                </c:pt>
              </c:strCache>
            </c:strRef>
          </c:cat>
          <c:val>
            <c:numRef>
              <c:f>в2!$D$3:$D$7</c:f>
              <c:numCache>
                <c:formatCode>0</c:formatCode>
                <c:ptCount val="5"/>
                <c:pt idx="0">
                  <c:v>5.833333333333341</c:v>
                </c:pt>
                <c:pt idx="1">
                  <c:v>36.3333333333333</c:v>
                </c:pt>
                <c:pt idx="2">
                  <c:v>44.5</c:v>
                </c:pt>
                <c:pt idx="3">
                  <c:v>12.3333333333333</c:v>
                </c:pt>
                <c:pt idx="4">
                  <c:v>1</c:v>
                </c:pt>
              </c:numCache>
            </c:numRef>
          </c:val>
        </c:ser>
        <c:ser>
          <c:idx val="2"/>
          <c:order val="2"/>
          <c:tx>
            <c:strRef>
              <c:f>в2!$E$2</c:f>
              <c:strCache>
                <c:ptCount val="1"/>
                <c:pt idx="0">
                  <c:v>Муниципальные</c:v>
                </c:pt>
              </c:strCache>
            </c:strRef>
          </c:tx>
          <c:invertIfNegative val="0"/>
          <c:cat>
            <c:strRef>
              <c:f>в2!$B$3:$B$7</c:f>
              <c:strCache>
                <c:ptCount val="5"/>
                <c:pt idx="0">
                  <c:v>Существенно сократилось</c:v>
                </c:pt>
                <c:pt idx="1">
                  <c:v>Скорее сократилось</c:v>
                </c:pt>
                <c:pt idx="2">
                  <c:v>Осталось неизменным</c:v>
                </c:pt>
                <c:pt idx="3">
                  <c:v>Скорее выросло</c:v>
                </c:pt>
                <c:pt idx="4">
                  <c:v>Выросло существенно</c:v>
                </c:pt>
              </c:strCache>
            </c:strRef>
          </c:cat>
          <c:val>
            <c:numRef>
              <c:f>в2!$E$3:$E$7</c:f>
              <c:numCache>
                <c:formatCode>0</c:formatCode>
                <c:ptCount val="5"/>
                <c:pt idx="0">
                  <c:v>8</c:v>
                </c:pt>
                <c:pt idx="1">
                  <c:v>30.8</c:v>
                </c:pt>
                <c:pt idx="2">
                  <c:v>44.3</c:v>
                </c:pt>
                <c:pt idx="3">
                  <c:v>15.4</c:v>
                </c:pt>
                <c:pt idx="4">
                  <c:v>1.5</c:v>
                </c:pt>
              </c:numCache>
            </c:numRef>
          </c:val>
        </c:ser>
        <c:dLbls>
          <c:showLegendKey val="0"/>
          <c:showVal val="1"/>
          <c:showCatName val="0"/>
          <c:showSerName val="0"/>
          <c:showPercent val="0"/>
          <c:showBubbleSize val="0"/>
        </c:dLbls>
        <c:gapWidth val="150"/>
        <c:overlap val="-25"/>
        <c:axId val="174609536"/>
        <c:axId val="174611072"/>
      </c:barChart>
      <c:catAx>
        <c:axId val="174609536"/>
        <c:scaling>
          <c:orientation val="minMax"/>
        </c:scaling>
        <c:delete val="0"/>
        <c:axPos val="b"/>
        <c:majorTickMark val="none"/>
        <c:minorTickMark val="none"/>
        <c:tickLblPos val="nextTo"/>
        <c:crossAx val="174611072"/>
        <c:crosses val="autoZero"/>
        <c:auto val="1"/>
        <c:lblAlgn val="ctr"/>
        <c:lblOffset val="100"/>
        <c:noMultiLvlLbl val="0"/>
      </c:catAx>
      <c:valAx>
        <c:axId val="174611072"/>
        <c:scaling>
          <c:orientation val="minMax"/>
        </c:scaling>
        <c:delete val="1"/>
        <c:axPos val="l"/>
        <c:numFmt formatCode="0" sourceLinked="1"/>
        <c:majorTickMark val="none"/>
        <c:minorTickMark val="none"/>
        <c:tickLblPos val="none"/>
        <c:crossAx val="174609536"/>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в2!$G$2</c:f>
              <c:strCache>
                <c:ptCount val="1"/>
                <c:pt idx="0">
                  <c:v>Нижний Новгород</c:v>
                </c:pt>
              </c:strCache>
            </c:strRef>
          </c:tx>
          <c:invertIfNegative val="0"/>
          <c:cat>
            <c:strRef>
              <c:f>в2!$F$3:$F$7</c:f>
              <c:strCache>
                <c:ptCount val="5"/>
                <c:pt idx="0">
                  <c:v>Существенно сократилось</c:v>
                </c:pt>
                <c:pt idx="1">
                  <c:v>Скорее сократилось</c:v>
                </c:pt>
                <c:pt idx="2">
                  <c:v>Осталось неизменным</c:v>
                </c:pt>
                <c:pt idx="3">
                  <c:v>Скорее выросло</c:v>
                </c:pt>
                <c:pt idx="4">
                  <c:v>Выросло существенно</c:v>
                </c:pt>
              </c:strCache>
            </c:strRef>
          </c:cat>
          <c:val>
            <c:numRef>
              <c:f>в2!$G$3:$G$7</c:f>
              <c:numCache>
                <c:formatCode>0</c:formatCode>
                <c:ptCount val="5"/>
                <c:pt idx="0">
                  <c:v>10.5</c:v>
                </c:pt>
                <c:pt idx="1">
                  <c:v>29.25</c:v>
                </c:pt>
                <c:pt idx="2">
                  <c:v>44.25</c:v>
                </c:pt>
                <c:pt idx="3">
                  <c:v>13.75</c:v>
                </c:pt>
                <c:pt idx="4">
                  <c:v>2.25</c:v>
                </c:pt>
              </c:numCache>
            </c:numRef>
          </c:val>
        </c:ser>
        <c:ser>
          <c:idx val="1"/>
          <c:order val="1"/>
          <c:tx>
            <c:strRef>
              <c:f>в2!$H$2</c:f>
              <c:strCache>
                <c:ptCount val="1"/>
                <c:pt idx="0">
                  <c:v>Районы и города области</c:v>
                </c:pt>
              </c:strCache>
            </c:strRef>
          </c:tx>
          <c:invertIfNegative val="0"/>
          <c:cat>
            <c:strRef>
              <c:f>в2!$F$3:$F$7</c:f>
              <c:strCache>
                <c:ptCount val="5"/>
                <c:pt idx="0">
                  <c:v>Существенно сократилось</c:v>
                </c:pt>
                <c:pt idx="1">
                  <c:v>Скорее сократилось</c:v>
                </c:pt>
                <c:pt idx="2">
                  <c:v>Осталось неизменным</c:v>
                </c:pt>
                <c:pt idx="3">
                  <c:v>Скорее выросло</c:v>
                </c:pt>
                <c:pt idx="4">
                  <c:v>Выросло существенно</c:v>
                </c:pt>
              </c:strCache>
            </c:strRef>
          </c:cat>
          <c:val>
            <c:numRef>
              <c:f>в2!$H$3:$H$7</c:f>
              <c:numCache>
                <c:formatCode>0</c:formatCode>
                <c:ptCount val="5"/>
                <c:pt idx="0">
                  <c:v>6.333333333333341</c:v>
                </c:pt>
                <c:pt idx="1">
                  <c:v>31.83333333333324</c:v>
                </c:pt>
                <c:pt idx="2">
                  <c:v>44.3333333333333</c:v>
                </c:pt>
                <c:pt idx="3">
                  <c:v>16.5</c:v>
                </c:pt>
                <c:pt idx="4">
                  <c:v>1</c:v>
                </c:pt>
              </c:numCache>
            </c:numRef>
          </c:val>
        </c:ser>
        <c:dLbls>
          <c:showLegendKey val="0"/>
          <c:showVal val="1"/>
          <c:showCatName val="0"/>
          <c:showSerName val="0"/>
          <c:showPercent val="0"/>
          <c:showBubbleSize val="0"/>
        </c:dLbls>
        <c:gapWidth val="150"/>
        <c:overlap val="-25"/>
        <c:axId val="174646016"/>
        <c:axId val="174647552"/>
      </c:barChart>
      <c:catAx>
        <c:axId val="174646016"/>
        <c:scaling>
          <c:orientation val="minMax"/>
        </c:scaling>
        <c:delete val="0"/>
        <c:axPos val="b"/>
        <c:majorTickMark val="none"/>
        <c:minorTickMark val="none"/>
        <c:tickLblPos val="nextTo"/>
        <c:crossAx val="174647552"/>
        <c:crosses val="autoZero"/>
        <c:auto val="1"/>
        <c:lblAlgn val="ctr"/>
        <c:lblOffset val="100"/>
        <c:noMultiLvlLbl val="0"/>
      </c:catAx>
      <c:valAx>
        <c:axId val="174647552"/>
        <c:scaling>
          <c:orientation val="minMax"/>
        </c:scaling>
        <c:delete val="1"/>
        <c:axPos val="l"/>
        <c:numFmt formatCode="0" sourceLinked="1"/>
        <c:majorTickMark val="none"/>
        <c:minorTickMark val="none"/>
        <c:tickLblPos val="none"/>
        <c:crossAx val="174646016"/>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'в4-7'!$C$2</c:f>
              <c:strCache>
                <c:ptCount val="1"/>
                <c:pt idx="0">
                  <c:v>В целом по выборке</c:v>
                </c:pt>
              </c:strCache>
            </c:strRef>
          </c:tx>
          <c:invertIfNegative val="0"/>
          <c:cat>
            <c:strRef>
              <c:f>'в4-7'!$B$3:$B$7</c:f>
              <c:strCache>
                <c:ptCount val="5"/>
                <c:pt idx="0">
                  <c:v>Постоянно</c:v>
                </c:pt>
                <c:pt idx="1">
                  <c:v>Довольно часто</c:v>
                </c:pt>
                <c:pt idx="2">
                  <c:v>Иногда</c:v>
                </c:pt>
                <c:pt idx="3">
                  <c:v>Практически не сталкиваюсь</c:v>
                </c:pt>
                <c:pt idx="4">
                  <c:v>Совсем не сталкиваюсь</c:v>
                </c:pt>
              </c:strCache>
            </c:strRef>
          </c:cat>
          <c:val>
            <c:numRef>
              <c:f>'в4-7'!$C$3:$C$7</c:f>
              <c:numCache>
                <c:formatCode>0</c:formatCode>
                <c:ptCount val="5"/>
                <c:pt idx="0">
                  <c:v>2.3749999999999987</c:v>
                </c:pt>
                <c:pt idx="1">
                  <c:v>6.375</c:v>
                </c:pt>
                <c:pt idx="2">
                  <c:v>32.562500000000071</c:v>
                </c:pt>
                <c:pt idx="3">
                  <c:v>35.375</c:v>
                </c:pt>
                <c:pt idx="4">
                  <c:v>23.3125</c:v>
                </c:pt>
              </c:numCache>
            </c:numRef>
          </c:val>
        </c:ser>
        <c:ser>
          <c:idx val="1"/>
          <c:order val="1"/>
          <c:tx>
            <c:strRef>
              <c:f>'в4-7'!$D$2</c:f>
              <c:strCache>
                <c:ptCount val="1"/>
                <c:pt idx="0">
                  <c:v>Государственные</c:v>
                </c:pt>
              </c:strCache>
            </c:strRef>
          </c:tx>
          <c:invertIfNegative val="0"/>
          <c:cat>
            <c:strRef>
              <c:f>'в4-7'!$B$3:$B$7</c:f>
              <c:strCache>
                <c:ptCount val="5"/>
                <c:pt idx="0">
                  <c:v>Постоянно</c:v>
                </c:pt>
                <c:pt idx="1">
                  <c:v>Довольно часто</c:v>
                </c:pt>
                <c:pt idx="2">
                  <c:v>Иногда</c:v>
                </c:pt>
                <c:pt idx="3">
                  <c:v>Практически не сталкиваюсь</c:v>
                </c:pt>
                <c:pt idx="4">
                  <c:v>Совсем не сталкиваюсь</c:v>
                </c:pt>
              </c:strCache>
            </c:strRef>
          </c:cat>
          <c:val>
            <c:numRef>
              <c:f>'в4-7'!$D$3:$D$7</c:f>
              <c:numCache>
                <c:formatCode>0</c:formatCode>
                <c:ptCount val="5"/>
                <c:pt idx="0">
                  <c:v>1</c:v>
                </c:pt>
                <c:pt idx="1">
                  <c:v>6.333333333333341</c:v>
                </c:pt>
                <c:pt idx="2">
                  <c:v>31.33333333333324</c:v>
                </c:pt>
                <c:pt idx="3">
                  <c:v>39.166666666666565</c:v>
                </c:pt>
                <c:pt idx="4">
                  <c:v>22.1666666666667</c:v>
                </c:pt>
              </c:numCache>
            </c:numRef>
          </c:val>
        </c:ser>
        <c:ser>
          <c:idx val="2"/>
          <c:order val="2"/>
          <c:tx>
            <c:strRef>
              <c:f>'в4-7'!$E$2</c:f>
              <c:strCache>
                <c:ptCount val="1"/>
                <c:pt idx="0">
                  <c:v>Муниципальные</c:v>
                </c:pt>
              </c:strCache>
            </c:strRef>
          </c:tx>
          <c:invertIfNegative val="0"/>
          <c:cat>
            <c:strRef>
              <c:f>'в4-7'!$B$3:$B$7</c:f>
              <c:strCache>
                <c:ptCount val="5"/>
                <c:pt idx="0">
                  <c:v>Постоянно</c:v>
                </c:pt>
                <c:pt idx="1">
                  <c:v>Довольно часто</c:v>
                </c:pt>
                <c:pt idx="2">
                  <c:v>Иногда</c:v>
                </c:pt>
                <c:pt idx="3">
                  <c:v>Практически не сталкиваюсь</c:v>
                </c:pt>
                <c:pt idx="4">
                  <c:v>Совсем не сталкиваюсь</c:v>
                </c:pt>
              </c:strCache>
            </c:strRef>
          </c:cat>
          <c:val>
            <c:numRef>
              <c:f>'в4-7'!$E$3:$E$7</c:f>
              <c:numCache>
                <c:formatCode>0</c:formatCode>
                <c:ptCount val="5"/>
                <c:pt idx="0">
                  <c:v>3.2</c:v>
                </c:pt>
                <c:pt idx="1">
                  <c:v>6.4</c:v>
                </c:pt>
                <c:pt idx="2">
                  <c:v>33.300000000000004</c:v>
                </c:pt>
                <c:pt idx="3">
                  <c:v>33.1</c:v>
                </c:pt>
                <c:pt idx="4">
                  <c:v>24</c:v>
                </c:pt>
              </c:numCache>
            </c:numRef>
          </c:val>
        </c:ser>
        <c:dLbls>
          <c:showLegendKey val="0"/>
          <c:showVal val="1"/>
          <c:showCatName val="0"/>
          <c:showSerName val="0"/>
          <c:showPercent val="0"/>
          <c:showBubbleSize val="0"/>
        </c:dLbls>
        <c:gapWidth val="150"/>
        <c:overlap val="-25"/>
        <c:axId val="174752512"/>
        <c:axId val="174754048"/>
      </c:barChart>
      <c:catAx>
        <c:axId val="174752512"/>
        <c:scaling>
          <c:orientation val="minMax"/>
        </c:scaling>
        <c:delete val="0"/>
        <c:axPos val="b"/>
        <c:majorTickMark val="none"/>
        <c:minorTickMark val="none"/>
        <c:tickLblPos val="nextTo"/>
        <c:crossAx val="174754048"/>
        <c:crosses val="autoZero"/>
        <c:auto val="1"/>
        <c:lblAlgn val="ctr"/>
        <c:lblOffset val="100"/>
        <c:noMultiLvlLbl val="0"/>
      </c:catAx>
      <c:valAx>
        <c:axId val="174754048"/>
        <c:scaling>
          <c:orientation val="minMax"/>
        </c:scaling>
        <c:delete val="1"/>
        <c:axPos val="l"/>
        <c:numFmt formatCode="0" sourceLinked="1"/>
        <c:majorTickMark val="none"/>
        <c:minorTickMark val="none"/>
        <c:tickLblPos val="none"/>
        <c:crossAx val="174752512"/>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'в4-7'!$G$2</c:f>
              <c:strCache>
                <c:ptCount val="1"/>
                <c:pt idx="0">
                  <c:v>Нижний Новгород</c:v>
                </c:pt>
              </c:strCache>
            </c:strRef>
          </c:tx>
          <c:invertIfNegative val="0"/>
          <c:cat>
            <c:strRef>
              <c:f>'в4-7'!$F$3:$F$7</c:f>
              <c:strCache>
                <c:ptCount val="5"/>
                <c:pt idx="0">
                  <c:v>Постоянно</c:v>
                </c:pt>
                <c:pt idx="1">
                  <c:v>Довольно часто</c:v>
                </c:pt>
                <c:pt idx="2">
                  <c:v>Иногда</c:v>
                </c:pt>
                <c:pt idx="3">
                  <c:v>Практически не сталкиваюсь</c:v>
                </c:pt>
                <c:pt idx="4">
                  <c:v>Совсем не сталкиваюсь</c:v>
                </c:pt>
              </c:strCache>
            </c:strRef>
          </c:cat>
          <c:val>
            <c:numRef>
              <c:f>'в4-7'!$G$3:$G$7</c:f>
              <c:numCache>
                <c:formatCode>0</c:formatCode>
                <c:ptCount val="5"/>
                <c:pt idx="0">
                  <c:v>3.5</c:v>
                </c:pt>
                <c:pt idx="1">
                  <c:v>5.5</c:v>
                </c:pt>
                <c:pt idx="2">
                  <c:v>36</c:v>
                </c:pt>
                <c:pt idx="3">
                  <c:v>30.5</c:v>
                </c:pt>
                <c:pt idx="4">
                  <c:v>24.5</c:v>
                </c:pt>
              </c:numCache>
            </c:numRef>
          </c:val>
        </c:ser>
        <c:ser>
          <c:idx val="1"/>
          <c:order val="1"/>
          <c:tx>
            <c:strRef>
              <c:f>'в4-7'!$H$2</c:f>
              <c:strCache>
                <c:ptCount val="1"/>
                <c:pt idx="0">
                  <c:v>Районы и города области</c:v>
                </c:pt>
              </c:strCache>
            </c:strRef>
          </c:tx>
          <c:invertIfNegative val="0"/>
          <c:cat>
            <c:strRef>
              <c:f>'в4-7'!$F$3:$F$7</c:f>
              <c:strCache>
                <c:ptCount val="5"/>
                <c:pt idx="0">
                  <c:v>Постоянно</c:v>
                </c:pt>
                <c:pt idx="1">
                  <c:v>Довольно часто</c:v>
                </c:pt>
                <c:pt idx="2">
                  <c:v>Иногда</c:v>
                </c:pt>
                <c:pt idx="3">
                  <c:v>Практически не сталкиваюсь</c:v>
                </c:pt>
                <c:pt idx="4">
                  <c:v>Совсем не сталкиваюсь</c:v>
                </c:pt>
              </c:strCache>
            </c:strRef>
          </c:cat>
          <c:val>
            <c:numRef>
              <c:f>'в4-7'!$H$3:$H$7</c:f>
              <c:numCache>
                <c:formatCode>0</c:formatCode>
                <c:ptCount val="5"/>
                <c:pt idx="0">
                  <c:v>3</c:v>
                </c:pt>
                <c:pt idx="1">
                  <c:v>7</c:v>
                </c:pt>
                <c:pt idx="2">
                  <c:v>31.5</c:v>
                </c:pt>
                <c:pt idx="3">
                  <c:v>34.8333333333333</c:v>
                </c:pt>
                <c:pt idx="4">
                  <c:v>23.6666666666667</c:v>
                </c:pt>
              </c:numCache>
            </c:numRef>
          </c:val>
        </c:ser>
        <c:dLbls>
          <c:showLegendKey val="0"/>
          <c:showVal val="1"/>
          <c:showCatName val="0"/>
          <c:showSerName val="0"/>
          <c:showPercent val="0"/>
          <c:showBubbleSize val="0"/>
        </c:dLbls>
        <c:gapWidth val="150"/>
        <c:overlap val="-25"/>
        <c:axId val="174788992"/>
        <c:axId val="174790528"/>
      </c:barChart>
      <c:catAx>
        <c:axId val="174788992"/>
        <c:scaling>
          <c:orientation val="minMax"/>
        </c:scaling>
        <c:delete val="0"/>
        <c:axPos val="b"/>
        <c:majorTickMark val="none"/>
        <c:minorTickMark val="none"/>
        <c:tickLblPos val="nextTo"/>
        <c:crossAx val="174790528"/>
        <c:crosses val="autoZero"/>
        <c:auto val="1"/>
        <c:lblAlgn val="ctr"/>
        <c:lblOffset val="100"/>
        <c:noMultiLvlLbl val="0"/>
      </c:catAx>
      <c:valAx>
        <c:axId val="174790528"/>
        <c:scaling>
          <c:orientation val="minMax"/>
        </c:scaling>
        <c:delete val="1"/>
        <c:axPos val="l"/>
        <c:numFmt formatCode="0" sourceLinked="1"/>
        <c:majorTickMark val="none"/>
        <c:minorTickMark val="none"/>
        <c:tickLblPos val="none"/>
        <c:crossAx val="174788992"/>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3.8330927410105645E-2"/>
          <c:y val="5.6760430740900286E-2"/>
          <c:w val="0.93976568549840711"/>
          <c:h val="0.57869882326725464"/>
        </c:manualLayout>
      </c:layout>
      <c:barChart>
        <c:barDir val="col"/>
        <c:grouping val="clustered"/>
        <c:varyColors val="0"/>
        <c:ser>
          <c:idx val="0"/>
          <c:order val="0"/>
          <c:tx>
            <c:strRef>
              <c:f>Служащие!$J$32</c:f>
              <c:strCache>
                <c:ptCount val="1"/>
                <c:pt idx="0">
                  <c:v>2015</c:v>
                </c:pt>
              </c:strCache>
            </c:strRef>
          </c:tx>
          <c:invertIfNegative val="0"/>
          <c:cat>
            <c:strRef>
              <c:f>Служащие!$I$33:$I$37</c:f>
              <c:strCache>
                <c:ptCount val="5"/>
                <c:pt idx="0">
                  <c:v>Постоянно</c:v>
                </c:pt>
                <c:pt idx="1">
                  <c:v>Довольно часто</c:v>
                </c:pt>
                <c:pt idx="2">
                  <c:v>Иногда</c:v>
                </c:pt>
                <c:pt idx="3">
                  <c:v>Практически не сталкивались</c:v>
                </c:pt>
                <c:pt idx="4">
                  <c:v>Совсем не сталкивались</c:v>
                </c:pt>
              </c:strCache>
            </c:strRef>
          </c:cat>
          <c:val>
            <c:numRef>
              <c:f>Служащие!$J$33:$J$37</c:f>
              <c:numCache>
                <c:formatCode>0</c:formatCode>
                <c:ptCount val="5"/>
                <c:pt idx="0">
                  <c:v>2.0347097546379462</c:v>
                </c:pt>
                <c:pt idx="1">
                  <c:v>7.8396169958109017</c:v>
                </c:pt>
                <c:pt idx="2">
                  <c:v>37.58228605625365</c:v>
                </c:pt>
                <c:pt idx="3">
                  <c:v>33.273488928785163</c:v>
                </c:pt>
                <c:pt idx="4">
                  <c:v>19.269898264512268</c:v>
                </c:pt>
              </c:numCache>
            </c:numRef>
          </c:val>
        </c:ser>
        <c:ser>
          <c:idx val="1"/>
          <c:order val="1"/>
          <c:tx>
            <c:strRef>
              <c:f>Служащие!$K$32</c:f>
              <c:strCache>
                <c:ptCount val="1"/>
                <c:pt idx="0">
                  <c:v>2016</c:v>
                </c:pt>
              </c:strCache>
            </c:strRef>
          </c:tx>
          <c:invertIfNegative val="0"/>
          <c:cat>
            <c:strRef>
              <c:f>Служащие!$I$33:$I$37</c:f>
              <c:strCache>
                <c:ptCount val="5"/>
                <c:pt idx="0">
                  <c:v>Постоянно</c:v>
                </c:pt>
                <c:pt idx="1">
                  <c:v>Довольно часто</c:v>
                </c:pt>
                <c:pt idx="2">
                  <c:v>Иногда</c:v>
                </c:pt>
                <c:pt idx="3">
                  <c:v>Практически не сталкивались</c:v>
                </c:pt>
                <c:pt idx="4">
                  <c:v>Совсем не сталкивались</c:v>
                </c:pt>
              </c:strCache>
            </c:strRef>
          </c:cat>
          <c:val>
            <c:numRef>
              <c:f>Служащие!$K$33:$K$37</c:f>
              <c:numCache>
                <c:formatCode>0</c:formatCode>
                <c:ptCount val="5"/>
                <c:pt idx="0">
                  <c:v>1.005656819610308</c:v>
                </c:pt>
                <c:pt idx="1">
                  <c:v>7.291011942174733</c:v>
                </c:pt>
                <c:pt idx="2">
                  <c:v>32.872407291011925</c:v>
                </c:pt>
                <c:pt idx="3">
                  <c:v>32.432432432432435</c:v>
                </c:pt>
                <c:pt idx="4">
                  <c:v>26.398491514770583</c:v>
                </c:pt>
              </c:numCache>
            </c:numRef>
          </c:val>
        </c:ser>
        <c:ser>
          <c:idx val="2"/>
          <c:order val="2"/>
          <c:tx>
            <c:strRef>
              <c:f>Служащие!$L$32</c:f>
              <c:strCache>
                <c:ptCount val="1"/>
                <c:pt idx="0">
                  <c:v>2017</c:v>
                </c:pt>
              </c:strCache>
            </c:strRef>
          </c:tx>
          <c:invertIfNegative val="0"/>
          <c:cat>
            <c:strRef>
              <c:f>Служащие!$I$33:$I$37</c:f>
              <c:strCache>
                <c:ptCount val="5"/>
                <c:pt idx="0">
                  <c:v>Постоянно</c:v>
                </c:pt>
                <c:pt idx="1">
                  <c:v>Довольно часто</c:v>
                </c:pt>
                <c:pt idx="2">
                  <c:v>Иногда</c:v>
                </c:pt>
                <c:pt idx="3">
                  <c:v>Практически не сталкивались</c:v>
                </c:pt>
                <c:pt idx="4">
                  <c:v>Совсем не сталкивались</c:v>
                </c:pt>
              </c:strCache>
            </c:strRef>
          </c:cat>
          <c:val>
            <c:numRef>
              <c:f>Служащие!$L$33:$L$37</c:f>
              <c:numCache>
                <c:formatCode>0</c:formatCode>
                <c:ptCount val="5"/>
                <c:pt idx="0">
                  <c:v>0.8866371120962635</c:v>
                </c:pt>
                <c:pt idx="1">
                  <c:v>7.0930968967701098</c:v>
                </c:pt>
                <c:pt idx="2">
                  <c:v>31.475617479417402</c:v>
                </c:pt>
                <c:pt idx="3">
                  <c:v>34.008866371121002</c:v>
                </c:pt>
                <c:pt idx="4">
                  <c:v>26.535782140595256</c:v>
                </c:pt>
              </c:numCache>
            </c:numRef>
          </c:val>
        </c:ser>
        <c:ser>
          <c:idx val="3"/>
          <c:order val="3"/>
          <c:tx>
            <c:strRef>
              <c:f>Служащие!$M$32</c:f>
              <c:strCache>
                <c:ptCount val="1"/>
                <c:pt idx="0">
                  <c:v>2018</c:v>
                </c:pt>
              </c:strCache>
            </c:strRef>
          </c:tx>
          <c:invertIfNegative val="0"/>
          <c:cat>
            <c:strRef>
              <c:f>Служащие!$I$33:$I$37</c:f>
              <c:strCache>
                <c:ptCount val="5"/>
                <c:pt idx="0">
                  <c:v>Постоянно</c:v>
                </c:pt>
                <c:pt idx="1">
                  <c:v>Довольно часто</c:v>
                </c:pt>
                <c:pt idx="2">
                  <c:v>Иногда</c:v>
                </c:pt>
                <c:pt idx="3">
                  <c:v>Практически не сталкивались</c:v>
                </c:pt>
                <c:pt idx="4">
                  <c:v>Совсем не сталкивались</c:v>
                </c:pt>
              </c:strCache>
            </c:strRef>
          </c:cat>
          <c:val>
            <c:numRef>
              <c:f>Служащие!$M$33:$M$37</c:f>
              <c:numCache>
                <c:formatCode>0</c:formatCode>
                <c:ptCount val="5"/>
                <c:pt idx="0">
                  <c:v>2.3749999999999987</c:v>
                </c:pt>
                <c:pt idx="1">
                  <c:v>6.375</c:v>
                </c:pt>
                <c:pt idx="2">
                  <c:v>32.562500000000071</c:v>
                </c:pt>
                <c:pt idx="3">
                  <c:v>35.375</c:v>
                </c:pt>
                <c:pt idx="4">
                  <c:v>23.3125</c:v>
                </c:pt>
              </c:numCache>
            </c:numRef>
          </c:val>
        </c:ser>
        <c:dLbls>
          <c:showLegendKey val="0"/>
          <c:showVal val="1"/>
          <c:showCatName val="0"/>
          <c:showSerName val="0"/>
          <c:showPercent val="0"/>
          <c:showBubbleSize val="0"/>
        </c:dLbls>
        <c:gapWidth val="150"/>
        <c:axId val="174827008"/>
        <c:axId val="174828544"/>
      </c:barChart>
      <c:catAx>
        <c:axId val="174827008"/>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4828544"/>
        <c:crosses val="autoZero"/>
        <c:auto val="1"/>
        <c:lblAlgn val="ctr"/>
        <c:lblOffset val="100"/>
        <c:noMultiLvlLbl val="0"/>
      </c:catAx>
      <c:valAx>
        <c:axId val="174828544"/>
        <c:scaling>
          <c:orientation val="minMax"/>
        </c:scaling>
        <c:delete val="1"/>
        <c:axPos val="l"/>
        <c:numFmt formatCode="0" sourceLinked="1"/>
        <c:majorTickMark val="out"/>
        <c:minorTickMark val="none"/>
        <c:tickLblPos val="none"/>
        <c:crossAx val="174827008"/>
        <c:crosses val="autoZero"/>
        <c:crossBetween val="between"/>
      </c:valAx>
    </c:plotArea>
    <c:legend>
      <c:legendPos val="b"/>
      <c:layout>
        <c:manualLayout>
          <c:xMode val="edge"/>
          <c:yMode val="edge"/>
          <c:x val="0.13784356753511998"/>
          <c:y val="0.91485839379158562"/>
          <c:w val="0.75701924302886792"/>
          <c:h val="6.3929486683409947E-2"/>
        </c:manualLayout>
      </c:layout>
      <c:overlay val="0"/>
    </c:legend>
    <c:plotVisOnly val="1"/>
    <c:dispBlanksAs val="gap"/>
    <c:showDLblsOverMax val="0"/>
  </c:chart>
  <c:spPr>
    <a:ln>
      <a:noFill/>
    </a:ln>
  </c:spPr>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'в4-7'!$C$8</c:f>
              <c:strCache>
                <c:ptCount val="1"/>
                <c:pt idx="0">
                  <c:v>В целом по выборке</c:v>
                </c:pt>
              </c:strCache>
            </c:strRef>
          </c:tx>
          <c:invertIfNegative val="0"/>
          <c:cat>
            <c:strRef>
              <c:f>'в4-7'!$B$9:$B$12</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Нижегородской области такая культура мало характерна</c:v>
                </c:pt>
              </c:strCache>
            </c:strRef>
          </c:cat>
          <c:val>
            <c:numRef>
              <c:f>'в4-7'!$C$9:$C$12</c:f>
              <c:numCache>
                <c:formatCode>0</c:formatCode>
                <c:ptCount val="4"/>
                <c:pt idx="0">
                  <c:v>12.562500000000021</c:v>
                </c:pt>
                <c:pt idx="1">
                  <c:v>35.75</c:v>
                </c:pt>
                <c:pt idx="2">
                  <c:v>38.375</c:v>
                </c:pt>
                <c:pt idx="3">
                  <c:v>13.312500000000021</c:v>
                </c:pt>
              </c:numCache>
            </c:numRef>
          </c:val>
        </c:ser>
        <c:ser>
          <c:idx val="1"/>
          <c:order val="1"/>
          <c:tx>
            <c:strRef>
              <c:f>'в4-7'!$D$8</c:f>
              <c:strCache>
                <c:ptCount val="1"/>
                <c:pt idx="0">
                  <c:v>Государственные</c:v>
                </c:pt>
              </c:strCache>
            </c:strRef>
          </c:tx>
          <c:invertIfNegative val="0"/>
          <c:cat>
            <c:strRef>
              <c:f>'в4-7'!$B$9:$B$12</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Нижегородской области такая культура мало характерна</c:v>
                </c:pt>
              </c:strCache>
            </c:strRef>
          </c:cat>
          <c:val>
            <c:numRef>
              <c:f>'в4-7'!$D$9:$D$12</c:f>
              <c:numCache>
                <c:formatCode>0</c:formatCode>
                <c:ptCount val="4"/>
                <c:pt idx="0">
                  <c:v>13.3333333333333</c:v>
                </c:pt>
                <c:pt idx="1">
                  <c:v>31.5</c:v>
                </c:pt>
                <c:pt idx="2">
                  <c:v>41.5</c:v>
                </c:pt>
                <c:pt idx="3">
                  <c:v>13.666666666666718</c:v>
                </c:pt>
              </c:numCache>
            </c:numRef>
          </c:val>
        </c:ser>
        <c:ser>
          <c:idx val="2"/>
          <c:order val="2"/>
          <c:tx>
            <c:strRef>
              <c:f>'в4-7'!$E$8</c:f>
              <c:strCache>
                <c:ptCount val="1"/>
                <c:pt idx="0">
                  <c:v>Муниципальные</c:v>
                </c:pt>
              </c:strCache>
            </c:strRef>
          </c:tx>
          <c:invertIfNegative val="0"/>
          <c:cat>
            <c:strRef>
              <c:f>'в4-7'!$B$9:$B$12</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Нижегородской области такая культура мало характерна</c:v>
                </c:pt>
              </c:strCache>
            </c:strRef>
          </c:cat>
          <c:val>
            <c:numRef>
              <c:f>'в4-7'!$E$9:$E$12</c:f>
              <c:numCache>
                <c:formatCode>0</c:formatCode>
                <c:ptCount val="4"/>
                <c:pt idx="0">
                  <c:v>12.1</c:v>
                </c:pt>
                <c:pt idx="1">
                  <c:v>38.300000000000004</c:v>
                </c:pt>
                <c:pt idx="2">
                  <c:v>36.5</c:v>
                </c:pt>
                <c:pt idx="3">
                  <c:v>13.1</c:v>
                </c:pt>
              </c:numCache>
            </c:numRef>
          </c:val>
        </c:ser>
        <c:dLbls>
          <c:showLegendKey val="0"/>
          <c:showVal val="1"/>
          <c:showCatName val="0"/>
          <c:showSerName val="0"/>
          <c:showPercent val="0"/>
          <c:showBubbleSize val="0"/>
        </c:dLbls>
        <c:gapWidth val="150"/>
        <c:overlap val="-25"/>
        <c:axId val="174872448"/>
        <c:axId val="174873984"/>
      </c:barChart>
      <c:catAx>
        <c:axId val="174872448"/>
        <c:scaling>
          <c:orientation val="minMax"/>
        </c:scaling>
        <c:delete val="0"/>
        <c:axPos val="b"/>
        <c:majorTickMark val="none"/>
        <c:minorTickMark val="none"/>
        <c:tickLblPos val="nextTo"/>
        <c:crossAx val="174873984"/>
        <c:crosses val="autoZero"/>
        <c:auto val="1"/>
        <c:lblAlgn val="ctr"/>
        <c:lblOffset val="100"/>
        <c:noMultiLvlLbl val="0"/>
      </c:catAx>
      <c:valAx>
        <c:axId val="174873984"/>
        <c:scaling>
          <c:orientation val="minMax"/>
        </c:scaling>
        <c:delete val="1"/>
        <c:axPos val="l"/>
        <c:numFmt formatCode="0" sourceLinked="1"/>
        <c:majorTickMark val="none"/>
        <c:minorTickMark val="none"/>
        <c:tickLblPos val="none"/>
        <c:crossAx val="174872448"/>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'в4-7'!$G$8</c:f>
              <c:strCache>
                <c:ptCount val="1"/>
                <c:pt idx="0">
                  <c:v>Нижний Новгород</c:v>
                </c:pt>
              </c:strCache>
            </c:strRef>
          </c:tx>
          <c:invertIfNegative val="0"/>
          <c:cat>
            <c:strRef>
              <c:f>'в4-7'!$F$9:$F$12</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Нижегородской области такая культура мало характерна</c:v>
                </c:pt>
              </c:strCache>
            </c:strRef>
          </c:cat>
          <c:val>
            <c:numRef>
              <c:f>'в4-7'!$G$9:$G$12</c:f>
              <c:numCache>
                <c:formatCode>0</c:formatCode>
                <c:ptCount val="4"/>
                <c:pt idx="0">
                  <c:v>9.5</c:v>
                </c:pt>
                <c:pt idx="1">
                  <c:v>42.75</c:v>
                </c:pt>
                <c:pt idx="2">
                  <c:v>32.75</c:v>
                </c:pt>
                <c:pt idx="3">
                  <c:v>15</c:v>
                </c:pt>
              </c:numCache>
            </c:numRef>
          </c:val>
        </c:ser>
        <c:ser>
          <c:idx val="1"/>
          <c:order val="1"/>
          <c:tx>
            <c:strRef>
              <c:f>'в4-7'!$H$8</c:f>
              <c:strCache>
                <c:ptCount val="1"/>
                <c:pt idx="0">
                  <c:v>Районы и города области</c:v>
                </c:pt>
              </c:strCache>
            </c:strRef>
          </c:tx>
          <c:invertIfNegative val="0"/>
          <c:cat>
            <c:strRef>
              <c:f>'в4-7'!$F$9:$F$12</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Нижегородской области такая культура мало характерна</c:v>
                </c:pt>
              </c:strCache>
            </c:strRef>
          </c:cat>
          <c:val>
            <c:numRef>
              <c:f>'в4-7'!$H$9:$H$12</c:f>
              <c:numCache>
                <c:formatCode>0</c:formatCode>
                <c:ptCount val="4"/>
                <c:pt idx="0">
                  <c:v>13.8333333333333</c:v>
                </c:pt>
                <c:pt idx="1">
                  <c:v>35.3333333333333</c:v>
                </c:pt>
                <c:pt idx="2">
                  <c:v>39</c:v>
                </c:pt>
                <c:pt idx="3">
                  <c:v>11.8333333333333</c:v>
                </c:pt>
              </c:numCache>
            </c:numRef>
          </c:val>
        </c:ser>
        <c:dLbls>
          <c:showLegendKey val="0"/>
          <c:showVal val="1"/>
          <c:showCatName val="0"/>
          <c:showSerName val="0"/>
          <c:showPercent val="0"/>
          <c:showBubbleSize val="0"/>
        </c:dLbls>
        <c:gapWidth val="150"/>
        <c:overlap val="-25"/>
        <c:axId val="174982656"/>
        <c:axId val="174984192"/>
      </c:barChart>
      <c:catAx>
        <c:axId val="174982656"/>
        <c:scaling>
          <c:orientation val="minMax"/>
        </c:scaling>
        <c:delete val="0"/>
        <c:axPos val="b"/>
        <c:majorTickMark val="none"/>
        <c:minorTickMark val="none"/>
        <c:tickLblPos val="nextTo"/>
        <c:crossAx val="174984192"/>
        <c:crosses val="autoZero"/>
        <c:auto val="1"/>
        <c:lblAlgn val="ctr"/>
        <c:lblOffset val="100"/>
        <c:noMultiLvlLbl val="0"/>
      </c:catAx>
      <c:valAx>
        <c:axId val="174984192"/>
        <c:scaling>
          <c:orientation val="minMax"/>
        </c:scaling>
        <c:delete val="1"/>
        <c:axPos val="l"/>
        <c:numFmt formatCode="0" sourceLinked="1"/>
        <c:majorTickMark val="none"/>
        <c:minorTickMark val="none"/>
        <c:tickLblPos val="none"/>
        <c:crossAx val="174982656"/>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3.2855080637233414E-2"/>
          <c:y val="6.1521446614773899E-2"/>
          <c:w val="0.93976568549840689"/>
          <c:h val="0.57869882326725464"/>
        </c:manualLayout>
      </c:layout>
      <c:barChart>
        <c:barDir val="col"/>
        <c:grouping val="clustered"/>
        <c:varyColors val="0"/>
        <c:ser>
          <c:idx val="0"/>
          <c:order val="0"/>
          <c:tx>
            <c:strRef>
              <c:f>Служащие!$J$51</c:f>
              <c:strCache>
                <c:ptCount val="1"/>
                <c:pt idx="0">
                  <c:v>2015</c:v>
                </c:pt>
              </c:strCache>
            </c:strRef>
          </c:tx>
          <c:invertIfNegative val="0"/>
          <c:cat>
            <c:strRef>
              <c:f>Служащие!$I$52:$I$55</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области такая культура мало характерна</c:v>
                </c:pt>
              </c:strCache>
            </c:strRef>
          </c:cat>
          <c:val>
            <c:numRef>
              <c:f>Служащие!$J$52:$J$55</c:f>
              <c:numCache>
                <c:formatCode>0</c:formatCode>
                <c:ptCount val="4"/>
                <c:pt idx="0">
                  <c:v>13.233532934131736</c:v>
                </c:pt>
                <c:pt idx="1">
                  <c:v>39.940119760479114</c:v>
                </c:pt>
                <c:pt idx="2">
                  <c:v>33.473053892215546</c:v>
                </c:pt>
                <c:pt idx="3">
                  <c:v>13.353293413173652</c:v>
                </c:pt>
              </c:numCache>
            </c:numRef>
          </c:val>
        </c:ser>
        <c:ser>
          <c:idx val="1"/>
          <c:order val="1"/>
          <c:tx>
            <c:strRef>
              <c:f>Служащие!$K$51</c:f>
              <c:strCache>
                <c:ptCount val="1"/>
                <c:pt idx="0">
                  <c:v>2016</c:v>
                </c:pt>
              </c:strCache>
            </c:strRef>
          </c:tx>
          <c:invertIfNegative val="0"/>
          <c:cat>
            <c:strRef>
              <c:f>Служащие!$I$52:$I$55</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области такая культура мало характерна</c:v>
                </c:pt>
              </c:strCache>
            </c:strRef>
          </c:cat>
          <c:val>
            <c:numRef>
              <c:f>Служащие!$K$52:$K$55</c:f>
              <c:numCache>
                <c:formatCode>0</c:formatCode>
                <c:ptCount val="4"/>
                <c:pt idx="0">
                  <c:v>13.278791692888609</c:v>
                </c:pt>
                <c:pt idx="1">
                  <c:v>35.179358086847081</c:v>
                </c:pt>
                <c:pt idx="2">
                  <c:v>35.808684707362978</c:v>
                </c:pt>
                <c:pt idx="3">
                  <c:v>15.481434864694776</c:v>
                </c:pt>
              </c:numCache>
            </c:numRef>
          </c:val>
        </c:ser>
        <c:ser>
          <c:idx val="2"/>
          <c:order val="2"/>
          <c:tx>
            <c:strRef>
              <c:f>Служащие!$L$51</c:f>
              <c:strCache>
                <c:ptCount val="1"/>
                <c:pt idx="0">
                  <c:v>2017</c:v>
                </c:pt>
              </c:strCache>
            </c:strRef>
          </c:tx>
          <c:invertIfNegative val="0"/>
          <c:cat>
            <c:strRef>
              <c:f>Служащие!$I$52:$I$55</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области такая культура мало характерна</c:v>
                </c:pt>
              </c:strCache>
            </c:strRef>
          </c:cat>
          <c:val>
            <c:numRef>
              <c:f>Служащие!$L$52:$L$55</c:f>
              <c:numCache>
                <c:formatCode>0</c:formatCode>
                <c:ptCount val="4"/>
                <c:pt idx="0">
                  <c:v>15.189873417721499</c:v>
                </c:pt>
                <c:pt idx="1">
                  <c:v>36.139240506329102</c:v>
                </c:pt>
                <c:pt idx="2">
                  <c:v>33.607594936708963</c:v>
                </c:pt>
                <c:pt idx="3">
                  <c:v>15.0632911392405</c:v>
                </c:pt>
              </c:numCache>
            </c:numRef>
          </c:val>
        </c:ser>
        <c:ser>
          <c:idx val="3"/>
          <c:order val="3"/>
          <c:tx>
            <c:strRef>
              <c:f>Служащие!$M$51</c:f>
              <c:strCache>
                <c:ptCount val="1"/>
                <c:pt idx="0">
                  <c:v>2018</c:v>
                </c:pt>
              </c:strCache>
            </c:strRef>
          </c:tx>
          <c:invertIfNegative val="0"/>
          <c:cat>
            <c:strRef>
              <c:f>Служащие!$I$52:$I$55</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области такая культура мало характерна</c:v>
                </c:pt>
              </c:strCache>
            </c:strRef>
          </c:cat>
          <c:val>
            <c:numRef>
              <c:f>Служащие!$M$52:$M$55</c:f>
              <c:numCache>
                <c:formatCode>0</c:formatCode>
                <c:ptCount val="4"/>
                <c:pt idx="0">
                  <c:v>12.562500000000021</c:v>
                </c:pt>
                <c:pt idx="1">
                  <c:v>35.75</c:v>
                </c:pt>
                <c:pt idx="2">
                  <c:v>38.375</c:v>
                </c:pt>
                <c:pt idx="3">
                  <c:v>13.312500000000021</c:v>
                </c:pt>
              </c:numCache>
            </c:numRef>
          </c:val>
        </c:ser>
        <c:dLbls>
          <c:showLegendKey val="0"/>
          <c:showVal val="1"/>
          <c:showCatName val="0"/>
          <c:showSerName val="0"/>
          <c:showPercent val="0"/>
          <c:showBubbleSize val="0"/>
        </c:dLbls>
        <c:gapWidth val="150"/>
        <c:axId val="175037056"/>
        <c:axId val="175116672"/>
      </c:barChart>
      <c:catAx>
        <c:axId val="175037056"/>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5116672"/>
        <c:crosses val="autoZero"/>
        <c:auto val="1"/>
        <c:lblAlgn val="ctr"/>
        <c:lblOffset val="100"/>
        <c:noMultiLvlLbl val="0"/>
      </c:catAx>
      <c:valAx>
        <c:axId val="175116672"/>
        <c:scaling>
          <c:orientation val="minMax"/>
        </c:scaling>
        <c:delete val="1"/>
        <c:axPos val="l"/>
        <c:numFmt formatCode="0" sourceLinked="1"/>
        <c:majorTickMark val="out"/>
        <c:minorTickMark val="none"/>
        <c:tickLblPos val="none"/>
        <c:crossAx val="175037056"/>
        <c:crosses val="autoZero"/>
        <c:crossBetween val="between"/>
      </c:valAx>
    </c:plotArea>
    <c:legend>
      <c:legendPos val="b"/>
      <c:layout>
        <c:manualLayout>
          <c:xMode val="edge"/>
          <c:yMode val="edge"/>
          <c:x val="0.13317730746063633"/>
          <c:y val="0.90571566763041289"/>
          <c:w val="0.7706134778136029"/>
          <c:h val="7.0794400518134931E-2"/>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в6!$B$2</c:f>
              <c:strCache>
                <c:ptCount val="1"/>
                <c:pt idx="0">
                  <c:v>Чиновник заставляет, намекает или создает для этого ситуацию</c:v>
                </c:pt>
              </c:strCache>
            </c:strRef>
          </c:tx>
          <c:invertIfNegative val="0"/>
          <c:cat>
            <c:strRef>
              <c:f>в6!$C$1:$E$1</c:f>
              <c:strCache>
                <c:ptCount val="3"/>
                <c:pt idx="0">
                  <c:v>В целом по выборке</c:v>
                </c:pt>
                <c:pt idx="1">
                  <c:v>Областной центр</c:v>
                </c:pt>
                <c:pt idx="2">
                  <c:v>Города и районы области</c:v>
                </c:pt>
              </c:strCache>
            </c:strRef>
          </c:cat>
          <c:val>
            <c:numRef>
              <c:f>в6!$C$2:$E$2</c:f>
              <c:numCache>
                <c:formatCode>0</c:formatCode>
                <c:ptCount val="3"/>
                <c:pt idx="0">
                  <c:v>28</c:v>
                </c:pt>
                <c:pt idx="1">
                  <c:v>30.526315789473699</c:v>
                </c:pt>
                <c:pt idx="2">
                  <c:v>26.451612903225751</c:v>
                </c:pt>
              </c:numCache>
            </c:numRef>
          </c:val>
        </c:ser>
        <c:ser>
          <c:idx val="1"/>
          <c:order val="1"/>
          <c:tx>
            <c:strRef>
              <c:f>в6!$B$3</c:f>
              <c:strCache>
                <c:ptCount val="1"/>
                <c:pt idx="0">
                  <c:v>Граждане сами проявляют инициативу</c:v>
                </c:pt>
              </c:strCache>
            </c:strRef>
          </c:tx>
          <c:invertIfNegative val="0"/>
          <c:cat>
            <c:strRef>
              <c:f>в6!$C$1:$E$1</c:f>
              <c:strCache>
                <c:ptCount val="3"/>
                <c:pt idx="0">
                  <c:v>В целом по выборке</c:v>
                </c:pt>
                <c:pt idx="1">
                  <c:v>Областной центр</c:v>
                </c:pt>
                <c:pt idx="2">
                  <c:v>Города и районы области</c:v>
                </c:pt>
              </c:strCache>
            </c:strRef>
          </c:cat>
          <c:val>
            <c:numRef>
              <c:f>в6!$C$3:$E$3</c:f>
              <c:numCache>
                <c:formatCode>0</c:formatCode>
                <c:ptCount val="3"/>
                <c:pt idx="0">
                  <c:v>14.6</c:v>
                </c:pt>
                <c:pt idx="1">
                  <c:v>14.210526315789506</c:v>
                </c:pt>
                <c:pt idx="2">
                  <c:v>14.8387096774194</c:v>
                </c:pt>
              </c:numCache>
            </c:numRef>
          </c:val>
        </c:ser>
        <c:ser>
          <c:idx val="2"/>
          <c:order val="2"/>
          <c:tx>
            <c:strRef>
              <c:f>в6!$B$4</c:f>
              <c:strCache>
                <c:ptCount val="1"/>
                <c:pt idx="0">
                  <c:v>Обе стороны заранее знают, что взятка общепринята в этой ситуации</c:v>
                </c:pt>
              </c:strCache>
            </c:strRef>
          </c:tx>
          <c:invertIfNegative val="0"/>
          <c:cat>
            <c:strRef>
              <c:f>в6!$C$1:$E$1</c:f>
              <c:strCache>
                <c:ptCount val="3"/>
                <c:pt idx="0">
                  <c:v>В целом по выборке</c:v>
                </c:pt>
                <c:pt idx="1">
                  <c:v>Областной центр</c:v>
                </c:pt>
                <c:pt idx="2">
                  <c:v>Города и районы области</c:v>
                </c:pt>
              </c:strCache>
            </c:strRef>
          </c:cat>
          <c:val>
            <c:numRef>
              <c:f>в6!$C$4:$E$4</c:f>
              <c:numCache>
                <c:formatCode>0</c:formatCode>
                <c:ptCount val="3"/>
                <c:pt idx="0">
                  <c:v>34</c:v>
                </c:pt>
                <c:pt idx="1">
                  <c:v>34.210526315789501</c:v>
                </c:pt>
                <c:pt idx="2">
                  <c:v>33.870967741935495</c:v>
                </c:pt>
              </c:numCache>
            </c:numRef>
          </c:val>
        </c:ser>
        <c:ser>
          <c:idx val="3"/>
          <c:order val="3"/>
          <c:tx>
            <c:strRef>
              <c:f>в6!$B$5</c:f>
              <c:strCache>
                <c:ptCount val="1"/>
                <c:pt idx="0">
                  <c:v>Другого способа решения проблемы просто не существует</c:v>
                </c:pt>
              </c:strCache>
            </c:strRef>
          </c:tx>
          <c:invertIfNegative val="0"/>
          <c:cat>
            <c:strRef>
              <c:f>в6!$C$1:$E$1</c:f>
              <c:strCache>
                <c:ptCount val="3"/>
                <c:pt idx="0">
                  <c:v>В целом по выборке</c:v>
                </c:pt>
                <c:pt idx="1">
                  <c:v>Областной центр</c:v>
                </c:pt>
                <c:pt idx="2">
                  <c:v>Города и районы области</c:v>
                </c:pt>
              </c:strCache>
            </c:strRef>
          </c:cat>
          <c:val>
            <c:numRef>
              <c:f>в6!$C$5:$E$5</c:f>
              <c:numCache>
                <c:formatCode>0</c:formatCode>
                <c:ptCount val="3"/>
                <c:pt idx="0">
                  <c:v>14.2</c:v>
                </c:pt>
                <c:pt idx="1">
                  <c:v>12.105263157894701</c:v>
                </c:pt>
                <c:pt idx="2">
                  <c:v>15.4838709677419</c:v>
                </c:pt>
              </c:numCache>
            </c:numRef>
          </c:val>
        </c:ser>
        <c:ser>
          <c:idx val="4"/>
          <c:order val="4"/>
          <c:tx>
            <c:strRef>
              <c:f>в6!$B$6</c:f>
              <c:strCache>
                <c:ptCount val="1"/>
                <c:pt idx="0">
                  <c:v>Затрудняюсь ответить</c:v>
                </c:pt>
              </c:strCache>
            </c:strRef>
          </c:tx>
          <c:invertIfNegative val="0"/>
          <c:cat>
            <c:strRef>
              <c:f>в6!$C$1:$E$1</c:f>
              <c:strCache>
                <c:ptCount val="3"/>
                <c:pt idx="0">
                  <c:v>В целом по выборке</c:v>
                </c:pt>
                <c:pt idx="1">
                  <c:v>Областной центр</c:v>
                </c:pt>
                <c:pt idx="2">
                  <c:v>Города и районы области</c:v>
                </c:pt>
              </c:strCache>
            </c:strRef>
          </c:cat>
          <c:val>
            <c:numRef>
              <c:f>в6!$C$6:$E$6</c:f>
              <c:numCache>
                <c:formatCode>0</c:formatCode>
                <c:ptCount val="3"/>
                <c:pt idx="0">
                  <c:v>9.2000000000000011</c:v>
                </c:pt>
                <c:pt idx="1">
                  <c:v>8.947368421052591</c:v>
                </c:pt>
                <c:pt idx="2">
                  <c:v>9.3548387096774217</c:v>
                </c:pt>
              </c:numCache>
            </c:numRef>
          </c:val>
        </c:ser>
        <c:dLbls>
          <c:showLegendKey val="0"/>
          <c:showVal val="1"/>
          <c:showCatName val="0"/>
          <c:showSerName val="0"/>
          <c:showPercent val="0"/>
          <c:showBubbleSize val="0"/>
        </c:dLbls>
        <c:gapWidth val="150"/>
        <c:overlap val="-25"/>
        <c:axId val="165672832"/>
        <c:axId val="165674368"/>
      </c:barChart>
      <c:catAx>
        <c:axId val="165672832"/>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5674368"/>
        <c:crosses val="autoZero"/>
        <c:auto val="1"/>
        <c:lblAlgn val="ctr"/>
        <c:lblOffset val="100"/>
        <c:noMultiLvlLbl val="0"/>
      </c:catAx>
      <c:valAx>
        <c:axId val="165674368"/>
        <c:scaling>
          <c:orientation val="minMax"/>
        </c:scaling>
        <c:delete val="1"/>
        <c:axPos val="l"/>
        <c:numFmt formatCode="0" sourceLinked="1"/>
        <c:majorTickMark val="out"/>
        <c:minorTickMark val="none"/>
        <c:tickLblPos val="none"/>
        <c:crossAx val="165672832"/>
        <c:crosses val="autoZero"/>
        <c:crossBetween val="between"/>
      </c:valAx>
    </c:plotArea>
    <c:legend>
      <c:legendPos val="b"/>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'в4-7'!$C$13</c:f>
              <c:strCache>
                <c:ptCount val="1"/>
                <c:pt idx="0">
                  <c:v>В целом по выборке</c:v>
                </c:pt>
              </c:strCache>
            </c:strRef>
          </c:tx>
          <c:invertIfNegative val="0"/>
          <c:cat>
            <c:strRef>
              <c:f>'в4-7'!$B$14:$B$17</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'в4-7'!$C$14:$C$17</c:f>
              <c:numCache>
                <c:formatCode>0</c:formatCode>
                <c:ptCount val="4"/>
                <c:pt idx="0">
                  <c:v>7.5</c:v>
                </c:pt>
                <c:pt idx="1">
                  <c:v>30.125</c:v>
                </c:pt>
                <c:pt idx="2">
                  <c:v>53.75</c:v>
                </c:pt>
                <c:pt idx="3">
                  <c:v>8.625</c:v>
                </c:pt>
              </c:numCache>
            </c:numRef>
          </c:val>
        </c:ser>
        <c:ser>
          <c:idx val="1"/>
          <c:order val="1"/>
          <c:tx>
            <c:strRef>
              <c:f>'в4-7'!$D$13</c:f>
              <c:strCache>
                <c:ptCount val="1"/>
                <c:pt idx="0">
                  <c:v>Государственные</c:v>
                </c:pt>
              </c:strCache>
            </c:strRef>
          </c:tx>
          <c:invertIfNegative val="0"/>
          <c:cat>
            <c:strRef>
              <c:f>'в4-7'!$B$14:$B$17</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'в4-7'!$D$14:$D$17</c:f>
              <c:numCache>
                <c:formatCode>0</c:formatCode>
                <c:ptCount val="4"/>
                <c:pt idx="0">
                  <c:v>7.6666666666666696</c:v>
                </c:pt>
                <c:pt idx="1">
                  <c:v>32.166666666666565</c:v>
                </c:pt>
                <c:pt idx="2">
                  <c:v>51</c:v>
                </c:pt>
                <c:pt idx="3">
                  <c:v>9.1666666666666767</c:v>
                </c:pt>
              </c:numCache>
            </c:numRef>
          </c:val>
        </c:ser>
        <c:ser>
          <c:idx val="2"/>
          <c:order val="2"/>
          <c:tx>
            <c:strRef>
              <c:f>'в4-7'!$E$13</c:f>
              <c:strCache>
                <c:ptCount val="1"/>
                <c:pt idx="0">
                  <c:v>Муниципальные</c:v>
                </c:pt>
              </c:strCache>
            </c:strRef>
          </c:tx>
          <c:invertIfNegative val="0"/>
          <c:cat>
            <c:strRef>
              <c:f>'в4-7'!$B$14:$B$17</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'в4-7'!$E$14:$E$17</c:f>
              <c:numCache>
                <c:formatCode>0</c:formatCode>
                <c:ptCount val="4"/>
                <c:pt idx="0">
                  <c:v>7.4</c:v>
                </c:pt>
                <c:pt idx="1">
                  <c:v>28.9</c:v>
                </c:pt>
                <c:pt idx="2">
                  <c:v>55.4</c:v>
                </c:pt>
                <c:pt idx="3">
                  <c:v>8.3000000000000007</c:v>
                </c:pt>
              </c:numCache>
            </c:numRef>
          </c:val>
        </c:ser>
        <c:dLbls>
          <c:showLegendKey val="0"/>
          <c:showVal val="1"/>
          <c:showCatName val="0"/>
          <c:showSerName val="0"/>
          <c:showPercent val="0"/>
          <c:showBubbleSize val="0"/>
        </c:dLbls>
        <c:gapWidth val="150"/>
        <c:overlap val="-25"/>
        <c:axId val="175139840"/>
        <c:axId val="175145728"/>
      </c:barChart>
      <c:catAx>
        <c:axId val="175139840"/>
        <c:scaling>
          <c:orientation val="minMax"/>
        </c:scaling>
        <c:delete val="0"/>
        <c:axPos val="b"/>
        <c:majorTickMark val="none"/>
        <c:minorTickMark val="none"/>
        <c:tickLblPos val="nextTo"/>
        <c:crossAx val="175145728"/>
        <c:crosses val="autoZero"/>
        <c:auto val="1"/>
        <c:lblAlgn val="ctr"/>
        <c:lblOffset val="100"/>
        <c:noMultiLvlLbl val="0"/>
      </c:catAx>
      <c:valAx>
        <c:axId val="175145728"/>
        <c:scaling>
          <c:orientation val="minMax"/>
        </c:scaling>
        <c:delete val="1"/>
        <c:axPos val="l"/>
        <c:numFmt formatCode="0" sourceLinked="1"/>
        <c:majorTickMark val="none"/>
        <c:minorTickMark val="none"/>
        <c:tickLblPos val="none"/>
        <c:crossAx val="175139840"/>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'в4-7'!$G$13</c:f>
              <c:strCache>
                <c:ptCount val="1"/>
                <c:pt idx="0">
                  <c:v>Нижний Новгород</c:v>
                </c:pt>
              </c:strCache>
            </c:strRef>
          </c:tx>
          <c:invertIfNegative val="0"/>
          <c:cat>
            <c:strRef>
              <c:f>'в4-7'!$F$14:$F$17</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'в4-7'!$G$14:$G$17</c:f>
              <c:numCache>
                <c:formatCode>0</c:formatCode>
                <c:ptCount val="4"/>
                <c:pt idx="0">
                  <c:v>8.25</c:v>
                </c:pt>
                <c:pt idx="1">
                  <c:v>33</c:v>
                </c:pt>
                <c:pt idx="2">
                  <c:v>49.75</c:v>
                </c:pt>
                <c:pt idx="3">
                  <c:v>9</c:v>
                </c:pt>
              </c:numCache>
            </c:numRef>
          </c:val>
        </c:ser>
        <c:ser>
          <c:idx val="1"/>
          <c:order val="1"/>
          <c:tx>
            <c:strRef>
              <c:f>'в4-7'!$H$13</c:f>
              <c:strCache>
                <c:ptCount val="1"/>
                <c:pt idx="0">
                  <c:v>Районы и города области</c:v>
                </c:pt>
              </c:strCache>
            </c:strRef>
          </c:tx>
          <c:invertIfNegative val="0"/>
          <c:cat>
            <c:strRef>
              <c:f>'в4-7'!$F$14:$F$17</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'в4-7'!$H$14:$H$17</c:f>
              <c:numCache>
                <c:formatCode>0</c:formatCode>
                <c:ptCount val="4"/>
                <c:pt idx="0">
                  <c:v>6.833333333333341</c:v>
                </c:pt>
                <c:pt idx="1">
                  <c:v>26.1666666666667</c:v>
                </c:pt>
                <c:pt idx="2">
                  <c:v>59.166666666666565</c:v>
                </c:pt>
                <c:pt idx="3">
                  <c:v>7.833333333333341</c:v>
                </c:pt>
              </c:numCache>
            </c:numRef>
          </c:val>
        </c:ser>
        <c:dLbls>
          <c:showLegendKey val="0"/>
          <c:showVal val="1"/>
          <c:showCatName val="0"/>
          <c:showSerName val="0"/>
          <c:showPercent val="0"/>
          <c:showBubbleSize val="0"/>
        </c:dLbls>
        <c:gapWidth val="150"/>
        <c:overlap val="-25"/>
        <c:axId val="175172224"/>
        <c:axId val="175182208"/>
      </c:barChart>
      <c:catAx>
        <c:axId val="175172224"/>
        <c:scaling>
          <c:orientation val="minMax"/>
        </c:scaling>
        <c:delete val="0"/>
        <c:axPos val="b"/>
        <c:majorTickMark val="none"/>
        <c:minorTickMark val="none"/>
        <c:tickLblPos val="nextTo"/>
        <c:crossAx val="175182208"/>
        <c:crosses val="autoZero"/>
        <c:auto val="1"/>
        <c:lblAlgn val="ctr"/>
        <c:lblOffset val="100"/>
        <c:noMultiLvlLbl val="0"/>
      </c:catAx>
      <c:valAx>
        <c:axId val="175182208"/>
        <c:scaling>
          <c:orientation val="minMax"/>
        </c:scaling>
        <c:delete val="1"/>
        <c:axPos val="l"/>
        <c:numFmt formatCode="0" sourceLinked="1"/>
        <c:majorTickMark val="none"/>
        <c:minorTickMark val="none"/>
        <c:tickLblPos val="none"/>
        <c:crossAx val="175172224"/>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Служащие!$J$402</c:f>
              <c:strCache>
                <c:ptCount val="1"/>
                <c:pt idx="0">
                  <c:v>2015</c:v>
                </c:pt>
              </c:strCache>
            </c:strRef>
          </c:tx>
          <c:invertIfNegative val="0"/>
          <c:cat>
            <c:strRef>
              <c:f>Служащие!$I$403:$I$406</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Служащие!$J$403:$J$406</c:f>
              <c:numCache>
                <c:formatCode>0</c:formatCode>
                <c:ptCount val="4"/>
                <c:pt idx="0">
                  <c:v>7.061639736684632</c:v>
                </c:pt>
                <c:pt idx="1">
                  <c:v>25.374027528426094</c:v>
                </c:pt>
                <c:pt idx="2">
                  <c:v>59.844404548174751</c:v>
                </c:pt>
                <c:pt idx="3">
                  <c:v>7.7199281867145517</c:v>
                </c:pt>
              </c:numCache>
            </c:numRef>
          </c:val>
        </c:ser>
        <c:ser>
          <c:idx val="1"/>
          <c:order val="1"/>
          <c:tx>
            <c:strRef>
              <c:f>Служащие!$K$402</c:f>
              <c:strCache>
                <c:ptCount val="1"/>
                <c:pt idx="0">
                  <c:v>2016</c:v>
                </c:pt>
              </c:strCache>
            </c:strRef>
          </c:tx>
          <c:invertIfNegative val="0"/>
          <c:cat>
            <c:strRef>
              <c:f>Служащие!$I$403:$I$406</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Служащие!$K$403:$K$406</c:f>
              <c:numCache>
                <c:formatCode>0</c:formatCode>
                <c:ptCount val="4"/>
                <c:pt idx="0">
                  <c:v>9.0506329113924249</c:v>
                </c:pt>
                <c:pt idx="1">
                  <c:v>27.278481012658233</c:v>
                </c:pt>
                <c:pt idx="2">
                  <c:v>57.088607594936704</c:v>
                </c:pt>
                <c:pt idx="3">
                  <c:v>6.6189873417721445</c:v>
                </c:pt>
              </c:numCache>
            </c:numRef>
          </c:val>
        </c:ser>
        <c:ser>
          <c:idx val="2"/>
          <c:order val="2"/>
          <c:tx>
            <c:strRef>
              <c:f>Служащие!$L$402</c:f>
              <c:strCache>
                <c:ptCount val="1"/>
                <c:pt idx="0">
                  <c:v>207</c:v>
                </c:pt>
              </c:strCache>
            </c:strRef>
          </c:tx>
          <c:invertIfNegative val="0"/>
          <c:cat>
            <c:strRef>
              <c:f>Служащие!$I$403:$I$406</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Служащие!$L$403:$L$406</c:f>
              <c:numCache>
                <c:formatCode>0</c:formatCode>
                <c:ptCount val="4"/>
                <c:pt idx="0">
                  <c:v>8.9058524173028175</c:v>
                </c:pt>
                <c:pt idx="1">
                  <c:v>30.025445292620859</c:v>
                </c:pt>
                <c:pt idx="2">
                  <c:v>55.025445292620979</c:v>
                </c:pt>
                <c:pt idx="3">
                  <c:v>6.0432569974554697</c:v>
                </c:pt>
              </c:numCache>
            </c:numRef>
          </c:val>
        </c:ser>
        <c:ser>
          <c:idx val="3"/>
          <c:order val="3"/>
          <c:tx>
            <c:strRef>
              <c:f>Служащие!$M$402</c:f>
              <c:strCache>
                <c:ptCount val="1"/>
                <c:pt idx="0">
                  <c:v>2018</c:v>
                </c:pt>
              </c:strCache>
            </c:strRef>
          </c:tx>
          <c:invertIfNegative val="0"/>
          <c:cat>
            <c:strRef>
              <c:f>Служащие!$I$403:$I$406</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Служащие!$M$403:$M$406</c:f>
              <c:numCache>
                <c:formatCode>0</c:formatCode>
                <c:ptCount val="4"/>
                <c:pt idx="0">
                  <c:v>7.5</c:v>
                </c:pt>
                <c:pt idx="1">
                  <c:v>30.125</c:v>
                </c:pt>
                <c:pt idx="2">
                  <c:v>53.75</c:v>
                </c:pt>
                <c:pt idx="3">
                  <c:v>8.625</c:v>
                </c:pt>
              </c:numCache>
            </c:numRef>
          </c:val>
        </c:ser>
        <c:dLbls>
          <c:showLegendKey val="0"/>
          <c:showVal val="1"/>
          <c:showCatName val="0"/>
          <c:showSerName val="0"/>
          <c:showPercent val="0"/>
          <c:showBubbleSize val="0"/>
        </c:dLbls>
        <c:gapWidth val="150"/>
        <c:axId val="175239168"/>
        <c:axId val="175240704"/>
      </c:barChart>
      <c:catAx>
        <c:axId val="175239168"/>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5240704"/>
        <c:crosses val="autoZero"/>
        <c:auto val="1"/>
        <c:lblAlgn val="ctr"/>
        <c:lblOffset val="100"/>
        <c:noMultiLvlLbl val="0"/>
      </c:catAx>
      <c:valAx>
        <c:axId val="175240704"/>
        <c:scaling>
          <c:orientation val="minMax"/>
        </c:scaling>
        <c:delete val="1"/>
        <c:axPos val="l"/>
        <c:numFmt formatCode="0" sourceLinked="1"/>
        <c:majorTickMark val="out"/>
        <c:minorTickMark val="none"/>
        <c:tickLblPos val="none"/>
        <c:crossAx val="175239168"/>
        <c:crosses val="autoZero"/>
        <c:crossBetween val="between"/>
      </c:valAx>
    </c:plotArea>
    <c:legend>
      <c:legendPos val="b"/>
      <c:layout>
        <c:manualLayout>
          <c:xMode val="edge"/>
          <c:yMode val="edge"/>
          <c:x val="0.15563932312443032"/>
          <c:y val="0.88938296662678651"/>
          <c:w val="0.66037702784590169"/>
          <c:h val="8.3057983950651504E-2"/>
        </c:manualLayout>
      </c:layout>
      <c:overlay val="0"/>
    </c:legend>
    <c:plotVisOnly val="1"/>
    <c:dispBlanksAs val="gap"/>
    <c:showDLblsOverMax val="0"/>
  </c:chart>
  <c:spPr>
    <a:ln>
      <a:noFill/>
    </a:ln>
  </c:spPr>
  <c:externalData r:id="rId1">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'в4-7'!$C$18</c:f>
              <c:strCache>
                <c:ptCount val="1"/>
                <c:pt idx="0">
                  <c:v>В целом по выборке</c:v>
                </c:pt>
              </c:strCache>
            </c:strRef>
          </c:tx>
          <c:invertIfNegative val="0"/>
          <c:cat>
            <c:strRef>
              <c:f>'в4-7'!$B$19:$B$22</c:f>
              <c:strCache>
                <c:ptCount val="4"/>
                <c:pt idx="0">
                  <c:v>Такие случаи довольно часты</c:v>
                </c:pt>
                <c:pt idx="1">
                  <c:v>Бывают, но не слишком часто</c:v>
                </c:pt>
                <c:pt idx="2">
                  <c:v>Бывают редко</c:v>
                </c:pt>
                <c:pt idx="3">
                  <c:v>Никогда не сталкивались</c:v>
                </c:pt>
              </c:strCache>
            </c:strRef>
          </c:cat>
          <c:val>
            <c:numRef>
              <c:f>'в4-7'!$C$19:$C$22</c:f>
              <c:numCache>
                <c:formatCode>0</c:formatCode>
                <c:ptCount val="4"/>
                <c:pt idx="0">
                  <c:v>2.4375</c:v>
                </c:pt>
                <c:pt idx="1">
                  <c:v>6.9375</c:v>
                </c:pt>
                <c:pt idx="2">
                  <c:v>14.5</c:v>
                </c:pt>
                <c:pt idx="3">
                  <c:v>76.124999999999986</c:v>
                </c:pt>
              </c:numCache>
            </c:numRef>
          </c:val>
        </c:ser>
        <c:ser>
          <c:idx val="1"/>
          <c:order val="1"/>
          <c:tx>
            <c:strRef>
              <c:f>'в4-7'!$D$18</c:f>
              <c:strCache>
                <c:ptCount val="1"/>
                <c:pt idx="0">
                  <c:v>Государственные</c:v>
                </c:pt>
              </c:strCache>
            </c:strRef>
          </c:tx>
          <c:invertIfNegative val="0"/>
          <c:cat>
            <c:strRef>
              <c:f>'в4-7'!$B$19:$B$22</c:f>
              <c:strCache>
                <c:ptCount val="4"/>
                <c:pt idx="0">
                  <c:v>Такие случаи довольно часты</c:v>
                </c:pt>
                <c:pt idx="1">
                  <c:v>Бывают, но не слишком часто</c:v>
                </c:pt>
                <c:pt idx="2">
                  <c:v>Бывают редко</c:v>
                </c:pt>
                <c:pt idx="3">
                  <c:v>Никогда не сталкивались</c:v>
                </c:pt>
              </c:strCache>
            </c:strRef>
          </c:cat>
          <c:val>
            <c:numRef>
              <c:f>'в4-7'!$D$19:$D$22</c:f>
              <c:numCache>
                <c:formatCode>0</c:formatCode>
                <c:ptCount val="4"/>
                <c:pt idx="0">
                  <c:v>1.1666666666666701</c:v>
                </c:pt>
                <c:pt idx="1">
                  <c:v>5</c:v>
                </c:pt>
                <c:pt idx="2">
                  <c:v>12</c:v>
                </c:pt>
                <c:pt idx="3">
                  <c:v>81.833333333333258</c:v>
                </c:pt>
              </c:numCache>
            </c:numRef>
          </c:val>
        </c:ser>
        <c:ser>
          <c:idx val="2"/>
          <c:order val="2"/>
          <c:tx>
            <c:strRef>
              <c:f>'в4-7'!$E$18</c:f>
              <c:strCache>
                <c:ptCount val="1"/>
                <c:pt idx="0">
                  <c:v>Муниципальные</c:v>
                </c:pt>
              </c:strCache>
            </c:strRef>
          </c:tx>
          <c:invertIfNegative val="0"/>
          <c:cat>
            <c:strRef>
              <c:f>'в4-7'!$B$19:$B$22</c:f>
              <c:strCache>
                <c:ptCount val="4"/>
                <c:pt idx="0">
                  <c:v>Такие случаи довольно часты</c:v>
                </c:pt>
                <c:pt idx="1">
                  <c:v>Бывают, но не слишком часто</c:v>
                </c:pt>
                <c:pt idx="2">
                  <c:v>Бывают редко</c:v>
                </c:pt>
                <c:pt idx="3">
                  <c:v>Никогда не сталкивались</c:v>
                </c:pt>
              </c:strCache>
            </c:strRef>
          </c:cat>
          <c:val>
            <c:numRef>
              <c:f>'в4-7'!$E$19:$E$22</c:f>
              <c:numCache>
                <c:formatCode>0</c:formatCode>
                <c:ptCount val="4"/>
                <c:pt idx="0">
                  <c:v>3.2</c:v>
                </c:pt>
                <c:pt idx="1">
                  <c:v>8.1</c:v>
                </c:pt>
                <c:pt idx="2">
                  <c:v>16</c:v>
                </c:pt>
                <c:pt idx="3">
                  <c:v>72.7</c:v>
                </c:pt>
              </c:numCache>
            </c:numRef>
          </c:val>
        </c:ser>
        <c:dLbls>
          <c:showLegendKey val="0"/>
          <c:showVal val="1"/>
          <c:showCatName val="0"/>
          <c:showSerName val="0"/>
          <c:showPercent val="0"/>
          <c:showBubbleSize val="0"/>
        </c:dLbls>
        <c:gapWidth val="150"/>
        <c:overlap val="-25"/>
        <c:axId val="175268224"/>
        <c:axId val="175269760"/>
      </c:barChart>
      <c:catAx>
        <c:axId val="175268224"/>
        <c:scaling>
          <c:orientation val="minMax"/>
        </c:scaling>
        <c:delete val="0"/>
        <c:axPos val="b"/>
        <c:majorTickMark val="none"/>
        <c:minorTickMark val="none"/>
        <c:tickLblPos val="nextTo"/>
        <c:crossAx val="175269760"/>
        <c:crosses val="autoZero"/>
        <c:auto val="1"/>
        <c:lblAlgn val="ctr"/>
        <c:lblOffset val="100"/>
        <c:noMultiLvlLbl val="0"/>
      </c:catAx>
      <c:valAx>
        <c:axId val="175269760"/>
        <c:scaling>
          <c:orientation val="minMax"/>
        </c:scaling>
        <c:delete val="1"/>
        <c:axPos val="l"/>
        <c:numFmt formatCode="0" sourceLinked="1"/>
        <c:majorTickMark val="none"/>
        <c:minorTickMark val="none"/>
        <c:tickLblPos val="none"/>
        <c:crossAx val="175268224"/>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'в4-7'!$G$18</c:f>
              <c:strCache>
                <c:ptCount val="1"/>
                <c:pt idx="0">
                  <c:v>Нижний Новгород</c:v>
                </c:pt>
              </c:strCache>
            </c:strRef>
          </c:tx>
          <c:invertIfNegative val="0"/>
          <c:cat>
            <c:strRef>
              <c:f>'в4-7'!$F$19:$F$22</c:f>
              <c:strCache>
                <c:ptCount val="4"/>
                <c:pt idx="0">
                  <c:v>Такие случаи довольно часты</c:v>
                </c:pt>
                <c:pt idx="1">
                  <c:v>Бывают, но не слишком часто</c:v>
                </c:pt>
                <c:pt idx="2">
                  <c:v>Бывают редко</c:v>
                </c:pt>
                <c:pt idx="3">
                  <c:v>Никогда не сталкивались</c:v>
                </c:pt>
              </c:strCache>
            </c:strRef>
          </c:cat>
          <c:val>
            <c:numRef>
              <c:f>'в4-7'!$G$19:$G$22</c:f>
              <c:numCache>
                <c:formatCode>0</c:formatCode>
                <c:ptCount val="4"/>
                <c:pt idx="0">
                  <c:v>3</c:v>
                </c:pt>
                <c:pt idx="1">
                  <c:v>7.75</c:v>
                </c:pt>
                <c:pt idx="2">
                  <c:v>14.25</c:v>
                </c:pt>
                <c:pt idx="3">
                  <c:v>75</c:v>
                </c:pt>
              </c:numCache>
            </c:numRef>
          </c:val>
        </c:ser>
        <c:ser>
          <c:idx val="1"/>
          <c:order val="1"/>
          <c:tx>
            <c:strRef>
              <c:f>'в4-7'!$H$18</c:f>
              <c:strCache>
                <c:ptCount val="1"/>
                <c:pt idx="0">
                  <c:v>Районы и города области</c:v>
                </c:pt>
              </c:strCache>
            </c:strRef>
          </c:tx>
          <c:invertIfNegative val="0"/>
          <c:cat>
            <c:strRef>
              <c:f>'в4-7'!$F$19:$F$22</c:f>
              <c:strCache>
                <c:ptCount val="4"/>
                <c:pt idx="0">
                  <c:v>Такие случаи довольно часты</c:v>
                </c:pt>
                <c:pt idx="1">
                  <c:v>Бывают, но не слишком часто</c:v>
                </c:pt>
                <c:pt idx="2">
                  <c:v>Бывают редко</c:v>
                </c:pt>
                <c:pt idx="3">
                  <c:v>Никогда не сталкивались</c:v>
                </c:pt>
              </c:strCache>
            </c:strRef>
          </c:cat>
          <c:val>
            <c:numRef>
              <c:f>'в4-7'!$H$19:$H$22</c:f>
              <c:numCache>
                <c:formatCode>0</c:formatCode>
                <c:ptCount val="4"/>
                <c:pt idx="0">
                  <c:v>3.3333333333333277</c:v>
                </c:pt>
                <c:pt idx="1">
                  <c:v>8.3333333333333304</c:v>
                </c:pt>
                <c:pt idx="2">
                  <c:v>17.1666666666667</c:v>
                </c:pt>
                <c:pt idx="3">
                  <c:v>71.1666666666667</c:v>
                </c:pt>
              </c:numCache>
            </c:numRef>
          </c:val>
        </c:ser>
        <c:dLbls>
          <c:showLegendKey val="0"/>
          <c:showVal val="1"/>
          <c:showCatName val="0"/>
          <c:showSerName val="0"/>
          <c:showPercent val="0"/>
          <c:showBubbleSize val="0"/>
        </c:dLbls>
        <c:gapWidth val="150"/>
        <c:overlap val="-25"/>
        <c:axId val="175300608"/>
        <c:axId val="175302144"/>
      </c:barChart>
      <c:catAx>
        <c:axId val="175300608"/>
        <c:scaling>
          <c:orientation val="minMax"/>
        </c:scaling>
        <c:delete val="0"/>
        <c:axPos val="b"/>
        <c:majorTickMark val="none"/>
        <c:minorTickMark val="none"/>
        <c:tickLblPos val="nextTo"/>
        <c:crossAx val="175302144"/>
        <c:crosses val="autoZero"/>
        <c:auto val="1"/>
        <c:lblAlgn val="ctr"/>
        <c:lblOffset val="100"/>
        <c:noMultiLvlLbl val="0"/>
      </c:catAx>
      <c:valAx>
        <c:axId val="175302144"/>
        <c:scaling>
          <c:orientation val="minMax"/>
        </c:scaling>
        <c:delete val="1"/>
        <c:axPos val="l"/>
        <c:numFmt formatCode="0" sourceLinked="1"/>
        <c:majorTickMark val="none"/>
        <c:minorTickMark val="none"/>
        <c:tickLblPos val="none"/>
        <c:crossAx val="175300608"/>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в8!$M$2</c:f>
              <c:strCache>
                <c:ptCount val="1"/>
                <c:pt idx="0">
                  <c:v>В целом по выборке</c:v>
                </c:pt>
              </c:strCache>
            </c:strRef>
          </c:tx>
          <c:invertIfNegative val="0"/>
          <c:dLbls>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в8!$L$3:$L$25</c:f>
              <c:strCache>
                <c:ptCount val="23"/>
                <c:pt idx="0">
                  <c:v>Влияние крупных бизнесменов на власть</c:v>
                </c:pt>
                <c:pt idx="1">
                  <c:v>Необходимость получения массы согласований и разрешений</c:v>
                </c:pt>
                <c:pt idx="2">
                  <c:v>Нечеткость законов, дающая возможность их широкого толкования чиновником</c:v>
                </c:pt>
                <c:pt idx="3">
                  <c:v>Плохой пример, подаваемый политическими лидерами («рыба гниет с головы»)</c:v>
                </c:pt>
                <c:pt idx="4">
                  <c:v>Отсутствие стимулов честной работы чиновников, включая отсутствие зависимости служебного роста от добросовестного выполнения обязанностей</c:v>
                </c:pt>
                <c:pt idx="5">
                  <c:v>Слабая судебная система, включая исполнение судебных решений</c:v>
                </c:pt>
                <c:pt idx="6">
                  <c:v>Длительные сроки оформления документов</c:v>
                </c:pt>
                <c:pt idx="7">
                  <c:v>Неупорядоченность контрольной деятельности государства (масса контролирующих инстанций, неограниченное число проверок одного и того же юридического лица, отсутствие четких оснований для проведения проверок, ревизий и т.п.)</c:v>
                </c:pt>
                <c:pt idx="8">
                  <c:v>Плохая работа правоохранительных органов</c:v>
                </c:pt>
                <c:pt idx="9">
                  <c:v>Чрезмерные налоги и сборы</c:v>
                </c:pt>
                <c:pt idx="10">
                  <c:v>Широкая свобода усмотрения чиновника, предоставляемая законом или инструкцией (например, «вилки» наказаний за административные правонарушения, обилие таможенных тарифов, нечеткость налогового законодательства и т.п.)</c:v>
                </c:pt>
                <c:pt idx="11">
                  <c:v>Низкая зарплата чиновников</c:v>
                </c:pt>
                <c:pt idx="12">
                  <c:v>Аморальность политиков, государственных и муниципальных служащих</c:v>
                </c:pt>
                <c:pt idx="13">
                  <c:v>Привычка граждан давать взятки</c:v>
                </c:pt>
                <c:pt idx="14">
                  <c:v>Низкий образовательный и культурный уровень населения</c:v>
                </c:pt>
                <c:pt idx="15">
                  <c:v>Ослабленный контроль государства за бизнесом</c:v>
                </c:pt>
                <c:pt idx="16">
                  <c:v>Обилие ведомственных инструкций (постановлений, циркулярных писем и проч.)</c:v>
                </c:pt>
                <c:pt idx="17">
                  <c:v>Слабые гарантии достойного обеспечения чиновника при уходе с государственной/муниципальной службы</c:v>
                </c:pt>
                <c:pt idx="18">
                  <c:v>Исторические традиции мздоимства, лихоимства, воровства</c:v>
                </c:pt>
                <c:pt idx="19">
                  <c:v>Низкий образовательный и культурный уровень чиновников</c:v>
                </c:pt>
                <c:pt idx="20">
                  <c:v>Работа чиновников плохо регламентирована правилами</c:v>
                </c:pt>
                <c:pt idx="21">
                  <c:v>Слишком обширное вмешательство государства в экономику и другие сферы жизни</c:v>
                </c:pt>
                <c:pt idx="22">
                  <c:v>Неоконченная приватизация</c:v>
                </c:pt>
              </c:strCache>
            </c:strRef>
          </c:cat>
          <c:val>
            <c:numRef>
              <c:f>в8!$M$3:$M$25</c:f>
              <c:numCache>
                <c:formatCode>0</c:formatCode>
                <c:ptCount val="23"/>
                <c:pt idx="0">
                  <c:v>74.937500000000142</c:v>
                </c:pt>
                <c:pt idx="1">
                  <c:v>69.874999999999986</c:v>
                </c:pt>
                <c:pt idx="2">
                  <c:v>69.8125</c:v>
                </c:pt>
                <c:pt idx="3">
                  <c:v>68.8125</c:v>
                </c:pt>
                <c:pt idx="4">
                  <c:v>63.039399624765501</c:v>
                </c:pt>
                <c:pt idx="5">
                  <c:v>62.914321450906698</c:v>
                </c:pt>
                <c:pt idx="6">
                  <c:v>62.875</c:v>
                </c:pt>
                <c:pt idx="7">
                  <c:v>61.9375</c:v>
                </c:pt>
                <c:pt idx="8">
                  <c:v>61.85</c:v>
                </c:pt>
                <c:pt idx="9">
                  <c:v>61</c:v>
                </c:pt>
                <c:pt idx="10">
                  <c:v>60.4375</c:v>
                </c:pt>
                <c:pt idx="11">
                  <c:v>59.3125</c:v>
                </c:pt>
                <c:pt idx="12">
                  <c:v>58.375</c:v>
                </c:pt>
                <c:pt idx="13">
                  <c:v>53.6875</c:v>
                </c:pt>
                <c:pt idx="14">
                  <c:v>51.562500000000071</c:v>
                </c:pt>
                <c:pt idx="15">
                  <c:v>50.406504065040473</c:v>
                </c:pt>
                <c:pt idx="16">
                  <c:v>49.4375</c:v>
                </c:pt>
                <c:pt idx="17">
                  <c:v>45.062500000000071</c:v>
                </c:pt>
                <c:pt idx="18">
                  <c:v>45</c:v>
                </c:pt>
                <c:pt idx="19">
                  <c:v>42.4375</c:v>
                </c:pt>
                <c:pt idx="20">
                  <c:v>38.25</c:v>
                </c:pt>
                <c:pt idx="21">
                  <c:v>37.625000000000071</c:v>
                </c:pt>
                <c:pt idx="22">
                  <c:v>22.7158948685857</c:v>
                </c:pt>
              </c:numCache>
            </c:numRef>
          </c:val>
        </c:ser>
        <c:ser>
          <c:idx val="1"/>
          <c:order val="1"/>
          <c:tx>
            <c:strRef>
              <c:f>в8!$N$2</c:f>
              <c:strCache>
                <c:ptCount val="1"/>
                <c:pt idx="0">
                  <c:v>Государственные</c:v>
                </c:pt>
              </c:strCache>
            </c:strRef>
          </c:tx>
          <c:invertIfNegative val="0"/>
          <c:dLbls>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в8!$L$3:$L$25</c:f>
              <c:strCache>
                <c:ptCount val="23"/>
                <c:pt idx="0">
                  <c:v>Влияние крупных бизнесменов на власть</c:v>
                </c:pt>
                <c:pt idx="1">
                  <c:v>Необходимость получения массы согласований и разрешений</c:v>
                </c:pt>
                <c:pt idx="2">
                  <c:v>Нечеткость законов, дающая возможность их широкого толкования чиновником</c:v>
                </c:pt>
                <c:pt idx="3">
                  <c:v>Плохой пример, подаваемый политическими лидерами («рыба гниет с головы»)</c:v>
                </c:pt>
                <c:pt idx="4">
                  <c:v>Отсутствие стимулов честной работы чиновников, включая отсутствие зависимости служебного роста от добросовестного выполнения обязанностей</c:v>
                </c:pt>
                <c:pt idx="5">
                  <c:v>Слабая судебная система, включая исполнение судебных решений</c:v>
                </c:pt>
                <c:pt idx="6">
                  <c:v>Длительные сроки оформления документов</c:v>
                </c:pt>
                <c:pt idx="7">
                  <c:v>Неупорядоченность контрольной деятельности государства (масса контролирующих инстанций, неограниченное число проверок одного и того же юридического лица, отсутствие четких оснований для проведения проверок, ревизий и т.п.)</c:v>
                </c:pt>
                <c:pt idx="8">
                  <c:v>Плохая работа правоохранительных органов</c:v>
                </c:pt>
                <c:pt idx="9">
                  <c:v>Чрезмерные налоги и сборы</c:v>
                </c:pt>
                <c:pt idx="10">
                  <c:v>Широкая свобода усмотрения чиновника, предоставляемая законом или инструкцией (например, «вилки» наказаний за административные правонарушения, обилие таможенных тарифов, нечеткость налогового законодательства и т.п.)</c:v>
                </c:pt>
                <c:pt idx="11">
                  <c:v>Низкая зарплата чиновников</c:v>
                </c:pt>
                <c:pt idx="12">
                  <c:v>Аморальность политиков, государственных и муниципальных служащих</c:v>
                </c:pt>
                <c:pt idx="13">
                  <c:v>Привычка граждан давать взятки</c:v>
                </c:pt>
                <c:pt idx="14">
                  <c:v>Низкий образовательный и культурный уровень населения</c:v>
                </c:pt>
                <c:pt idx="15">
                  <c:v>Ослабленный контроль государства за бизнесом</c:v>
                </c:pt>
                <c:pt idx="16">
                  <c:v>Обилие ведомственных инструкций (постановлений, циркулярных писем и проч.)</c:v>
                </c:pt>
                <c:pt idx="17">
                  <c:v>Слабые гарантии достойного обеспечения чиновника при уходе с государственной/муниципальной службы</c:v>
                </c:pt>
                <c:pt idx="18">
                  <c:v>Исторические традиции мздоимства, лихоимства, воровства</c:v>
                </c:pt>
                <c:pt idx="19">
                  <c:v>Низкий образовательный и культурный уровень чиновников</c:v>
                </c:pt>
                <c:pt idx="20">
                  <c:v>Работа чиновников плохо регламентирована правилами</c:v>
                </c:pt>
                <c:pt idx="21">
                  <c:v>Слишком обширное вмешательство государства в экономику и другие сферы жизни</c:v>
                </c:pt>
                <c:pt idx="22">
                  <c:v>Неоконченная приватизация</c:v>
                </c:pt>
              </c:strCache>
            </c:strRef>
          </c:cat>
          <c:val>
            <c:numRef>
              <c:f>в8!$N$3:$N$25</c:f>
              <c:numCache>
                <c:formatCode>0</c:formatCode>
                <c:ptCount val="23"/>
                <c:pt idx="0">
                  <c:v>78.5</c:v>
                </c:pt>
                <c:pt idx="1">
                  <c:v>68.6666666666666</c:v>
                </c:pt>
                <c:pt idx="2">
                  <c:v>70.6666666666667</c:v>
                </c:pt>
                <c:pt idx="3">
                  <c:v>69</c:v>
                </c:pt>
                <c:pt idx="4">
                  <c:v>61.101836393990006</c:v>
                </c:pt>
                <c:pt idx="5">
                  <c:v>63.939899833055101</c:v>
                </c:pt>
                <c:pt idx="6">
                  <c:v>64</c:v>
                </c:pt>
                <c:pt idx="7">
                  <c:v>60</c:v>
                </c:pt>
                <c:pt idx="8">
                  <c:v>60.8333333333333</c:v>
                </c:pt>
                <c:pt idx="9">
                  <c:v>61.666666666666565</c:v>
                </c:pt>
                <c:pt idx="10">
                  <c:v>61.8333333333334</c:v>
                </c:pt>
                <c:pt idx="11">
                  <c:v>55.666666666666565</c:v>
                </c:pt>
                <c:pt idx="12">
                  <c:v>55.8333333333333</c:v>
                </c:pt>
                <c:pt idx="13">
                  <c:v>53.3333333333333</c:v>
                </c:pt>
                <c:pt idx="14">
                  <c:v>51</c:v>
                </c:pt>
                <c:pt idx="15">
                  <c:v>45.666666666666472</c:v>
                </c:pt>
                <c:pt idx="16">
                  <c:v>45</c:v>
                </c:pt>
                <c:pt idx="17">
                  <c:v>43.666666666666565</c:v>
                </c:pt>
                <c:pt idx="18">
                  <c:v>43.8333333333334</c:v>
                </c:pt>
                <c:pt idx="19">
                  <c:v>43.666666666666565</c:v>
                </c:pt>
                <c:pt idx="20">
                  <c:v>36.8333333333333</c:v>
                </c:pt>
                <c:pt idx="21">
                  <c:v>35.8333333333333</c:v>
                </c:pt>
                <c:pt idx="22">
                  <c:v>22.33333333333324</c:v>
                </c:pt>
              </c:numCache>
            </c:numRef>
          </c:val>
        </c:ser>
        <c:ser>
          <c:idx val="2"/>
          <c:order val="2"/>
          <c:tx>
            <c:strRef>
              <c:f>в8!$O$2</c:f>
              <c:strCache>
                <c:ptCount val="1"/>
                <c:pt idx="0">
                  <c:v>Муниципальные</c:v>
                </c:pt>
              </c:strCache>
            </c:strRef>
          </c:tx>
          <c:invertIfNegative val="0"/>
          <c:dLbls>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в8!$L$3:$L$25</c:f>
              <c:strCache>
                <c:ptCount val="23"/>
                <c:pt idx="0">
                  <c:v>Влияние крупных бизнесменов на власть</c:v>
                </c:pt>
                <c:pt idx="1">
                  <c:v>Необходимость получения массы согласований и разрешений</c:v>
                </c:pt>
                <c:pt idx="2">
                  <c:v>Нечеткость законов, дающая возможность их широкого толкования чиновником</c:v>
                </c:pt>
                <c:pt idx="3">
                  <c:v>Плохой пример, подаваемый политическими лидерами («рыба гниет с головы»)</c:v>
                </c:pt>
                <c:pt idx="4">
                  <c:v>Отсутствие стимулов честной работы чиновников, включая отсутствие зависимости служебного роста от добросовестного выполнения обязанностей</c:v>
                </c:pt>
                <c:pt idx="5">
                  <c:v>Слабая судебная система, включая исполнение судебных решений</c:v>
                </c:pt>
                <c:pt idx="6">
                  <c:v>Длительные сроки оформления документов</c:v>
                </c:pt>
                <c:pt idx="7">
                  <c:v>Неупорядоченность контрольной деятельности государства (масса контролирующих инстанций, неограниченное число проверок одного и того же юридического лица, отсутствие четких оснований для проведения проверок, ревизий и т.п.)</c:v>
                </c:pt>
                <c:pt idx="8">
                  <c:v>Плохая работа правоохранительных органов</c:v>
                </c:pt>
                <c:pt idx="9">
                  <c:v>Чрезмерные налоги и сборы</c:v>
                </c:pt>
                <c:pt idx="10">
                  <c:v>Широкая свобода усмотрения чиновника, предоставляемая законом или инструкцией (например, «вилки» наказаний за административные правонарушения, обилие таможенных тарифов, нечеткость налогового законодательства и т.п.)</c:v>
                </c:pt>
                <c:pt idx="11">
                  <c:v>Низкая зарплата чиновников</c:v>
                </c:pt>
                <c:pt idx="12">
                  <c:v>Аморальность политиков, государственных и муниципальных служащих</c:v>
                </c:pt>
                <c:pt idx="13">
                  <c:v>Привычка граждан давать взятки</c:v>
                </c:pt>
                <c:pt idx="14">
                  <c:v>Низкий образовательный и культурный уровень населения</c:v>
                </c:pt>
                <c:pt idx="15">
                  <c:v>Ослабленный контроль государства за бизнесом</c:v>
                </c:pt>
                <c:pt idx="16">
                  <c:v>Обилие ведомственных инструкций (постановлений, циркулярных писем и проч.)</c:v>
                </c:pt>
                <c:pt idx="17">
                  <c:v>Слабые гарантии достойного обеспечения чиновника при уходе с государственной/муниципальной службы</c:v>
                </c:pt>
                <c:pt idx="18">
                  <c:v>Исторические традиции мздоимства, лихоимства, воровства</c:v>
                </c:pt>
                <c:pt idx="19">
                  <c:v>Низкий образовательный и культурный уровень чиновников</c:v>
                </c:pt>
                <c:pt idx="20">
                  <c:v>Работа чиновников плохо регламентирована правилами</c:v>
                </c:pt>
                <c:pt idx="21">
                  <c:v>Слишком обширное вмешательство государства в экономику и другие сферы жизни</c:v>
                </c:pt>
                <c:pt idx="22">
                  <c:v>Неоконченная приватизация</c:v>
                </c:pt>
              </c:strCache>
            </c:strRef>
          </c:cat>
          <c:val>
            <c:numRef>
              <c:f>в8!$O$3:$O$25</c:f>
              <c:numCache>
                <c:formatCode>0</c:formatCode>
                <c:ptCount val="23"/>
                <c:pt idx="0">
                  <c:v>72.800000000000011</c:v>
                </c:pt>
                <c:pt idx="1">
                  <c:v>70.599999999999994</c:v>
                </c:pt>
                <c:pt idx="2">
                  <c:v>69.300000000000011</c:v>
                </c:pt>
                <c:pt idx="3">
                  <c:v>68.7</c:v>
                </c:pt>
                <c:pt idx="4">
                  <c:v>64.2</c:v>
                </c:pt>
                <c:pt idx="5">
                  <c:v>62.3</c:v>
                </c:pt>
                <c:pt idx="6">
                  <c:v>62.2</c:v>
                </c:pt>
                <c:pt idx="7">
                  <c:v>63.1</c:v>
                </c:pt>
                <c:pt idx="8">
                  <c:v>62.3</c:v>
                </c:pt>
                <c:pt idx="9">
                  <c:v>60.6</c:v>
                </c:pt>
                <c:pt idx="10">
                  <c:v>59.6</c:v>
                </c:pt>
                <c:pt idx="11">
                  <c:v>61.5</c:v>
                </c:pt>
                <c:pt idx="12">
                  <c:v>59.900000000000006</c:v>
                </c:pt>
                <c:pt idx="13">
                  <c:v>53.900000000000006</c:v>
                </c:pt>
                <c:pt idx="14">
                  <c:v>51.9</c:v>
                </c:pt>
                <c:pt idx="15">
                  <c:v>53.253253253253121</c:v>
                </c:pt>
                <c:pt idx="16">
                  <c:v>52.1</c:v>
                </c:pt>
                <c:pt idx="17">
                  <c:v>45.9</c:v>
                </c:pt>
                <c:pt idx="18">
                  <c:v>45.7</c:v>
                </c:pt>
                <c:pt idx="19">
                  <c:v>41.7</c:v>
                </c:pt>
                <c:pt idx="20">
                  <c:v>39.1</c:v>
                </c:pt>
                <c:pt idx="21">
                  <c:v>38.700000000000003</c:v>
                </c:pt>
                <c:pt idx="22">
                  <c:v>22.945891783567081</c:v>
                </c:pt>
              </c:numCache>
            </c:numRef>
          </c:val>
        </c:ser>
        <c:dLbls>
          <c:showLegendKey val="0"/>
          <c:showVal val="1"/>
          <c:showCatName val="0"/>
          <c:showSerName val="0"/>
          <c:showPercent val="0"/>
          <c:showBubbleSize val="0"/>
        </c:dLbls>
        <c:gapWidth val="150"/>
        <c:overlap val="-25"/>
        <c:axId val="175420928"/>
        <c:axId val="175422464"/>
      </c:barChart>
      <c:catAx>
        <c:axId val="175420928"/>
        <c:scaling>
          <c:orientation val="maxMin"/>
        </c:scaling>
        <c:delete val="0"/>
        <c:axPos val="l"/>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5422464"/>
        <c:crosses val="autoZero"/>
        <c:auto val="1"/>
        <c:lblAlgn val="ctr"/>
        <c:lblOffset val="100"/>
        <c:noMultiLvlLbl val="0"/>
      </c:catAx>
      <c:valAx>
        <c:axId val="175422464"/>
        <c:scaling>
          <c:orientation val="minMax"/>
        </c:scaling>
        <c:delete val="1"/>
        <c:axPos val="t"/>
        <c:numFmt formatCode="0" sourceLinked="1"/>
        <c:majorTickMark val="out"/>
        <c:minorTickMark val="none"/>
        <c:tickLblPos val="none"/>
        <c:crossAx val="17542092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'[Динамика с графиками.xlsx]Служащие'!$J$120</c:f>
              <c:strCache>
                <c:ptCount val="1"/>
                <c:pt idx="0">
                  <c:v>2015</c:v>
                </c:pt>
              </c:strCache>
            </c:strRef>
          </c:tx>
          <c:invertIfNegative val="0"/>
          <c:cat>
            <c:strRef>
              <c:f>'[Динамика с графиками.xlsx]Служащие'!$I$121:$I$130</c:f>
              <c:strCache>
                <c:ptCount val="10"/>
                <c:pt idx="0">
                  <c:v>Несовершенство законодательной базы </c:v>
                </c:pt>
                <c:pt idx="1">
                  <c:v>Длительные сроки оформления документов</c:v>
                </c:pt>
                <c:pt idx="2">
                  <c:v>Чрезмерная бюрократизированность всех сфер госуправления</c:v>
                </c:pt>
                <c:pt idx="3">
                  <c:v>Излишнее число согласующих инстанций</c:v>
                </c:pt>
                <c:pt idx="4">
                  <c:v>Низкие заработные платы чиновников</c:v>
                </c:pt>
                <c:pt idx="5">
                  <c:v>Привычка граждан давать незаконное вознаграждение</c:v>
                </c:pt>
                <c:pt idx="6">
                  <c:v>Стремление представителей органов власти к личной выгоде</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pt idx="9">
                  <c:v>Другое</c:v>
                </c:pt>
              </c:strCache>
            </c:strRef>
          </c:cat>
          <c:val>
            <c:numRef>
              <c:f>'[Динамика с графиками.xlsx]Служащие'!$J$121:$J$130</c:f>
              <c:numCache>
                <c:formatCode>0</c:formatCode>
                <c:ptCount val="10"/>
                <c:pt idx="0">
                  <c:v>50.3</c:v>
                </c:pt>
                <c:pt idx="1">
                  <c:v>48.4</c:v>
                </c:pt>
                <c:pt idx="2">
                  <c:v>48.3</c:v>
                </c:pt>
                <c:pt idx="3">
                  <c:v>38.5</c:v>
                </c:pt>
                <c:pt idx="4">
                  <c:v>37.5</c:v>
                </c:pt>
                <c:pt idx="5">
                  <c:v>34.700000000000003</c:v>
                </c:pt>
                <c:pt idx="6">
                  <c:v>34.6</c:v>
                </c:pt>
                <c:pt idx="7">
                  <c:v>20.8</c:v>
                </c:pt>
                <c:pt idx="8">
                  <c:v>3.8</c:v>
                </c:pt>
                <c:pt idx="9">
                  <c:v>1.3</c:v>
                </c:pt>
              </c:numCache>
            </c:numRef>
          </c:val>
        </c:ser>
        <c:ser>
          <c:idx val="1"/>
          <c:order val="1"/>
          <c:tx>
            <c:strRef>
              <c:f>'[Динамика с графиками.xlsx]Служащие'!$K$120</c:f>
              <c:strCache>
                <c:ptCount val="1"/>
                <c:pt idx="0">
                  <c:v>2016</c:v>
                </c:pt>
              </c:strCache>
            </c:strRef>
          </c:tx>
          <c:invertIfNegative val="0"/>
          <c:cat>
            <c:strRef>
              <c:f>'[Динамика с графиками.xlsx]Служащие'!$I$121:$I$130</c:f>
              <c:strCache>
                <c:ptCount val="10"/>
                <c:pt idx="0">
                  <c:v>Несовершенство законодательной базы </c:v>
                </c:pt>
                <c:pt idx="1">
                  <c:v>Длительные сроки оформления документов</c:v>
                </c:pt>
                <c:pt idx="2">
                  <c:v>Чрезмерная бюрократизированность всех сфер госуправления</c:v>
                </c:pt>
                <c:pt idx="3">
                  <c:v>Излишнее число согласующих инстанций</c:v>
                </c:pt>
                <c:pt idx="4">
                  <c:v>Низкие заработные платы чиновников</c:v>
                </c:pt>
                <c:pt idx="5">
                  <c:v>Привычка граждан давать незаконное вознаграждение</c:v>
                </c:pt>
                <c:pt idx="6">
                  <c:v>Стремление представителей органов власти к личной выгоде</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pt idx="9">
                  <c:v>Другое</c:v>
                </c:pt>
              </c:strCache>
            </c:strRef>
          </c:cat>
          <c:val>
            <c:numRef>
              <c:f>'[Динамика с графиками.xlsx]Служащие'!$K$121:$K$130</c:f>
              <c:numCache>
                <c:formatCode>0</c:formatCode>
                <c:ptCount val="10"/>
                <c:pt idx="0">
                  <c:v>35.1</c:v>
                </c:pt>
                <c:pt idx="1">
                  <c:v>34.6</c:v>
                </c:pt>
                <c:pt idx="2">
                  <c:v>42.3</c:v>
                </c:pt>
                <c:pt idx="3">
                  <c:v>41.8</c:v>
                </c:pt>
                <c:pt idx="4">
                  <c:v>50.2</c:v>
                </c:pt>
                <c:pt idx="5">
                  <c:v>33.9</c:v>
                </c:pt>
                <c:pt idx="6">
                  <c:v>46.2</c:v>
                </c:pt>
                <c:pt idx="7">
                  <c:v>17.399999999999999</c:v>
                </c:pt>
                <c:pt idx="8">
                  <c:v>9.7000000000000011</c:v>
                </c:pt>
                <c:pt idx="9">
                  <c:v>3.3</c:v>
                </c:pt>
              </c:numCache>
            </c:numRef>
          </c:val>
        </c:ser>
        <c:ser>
          <c:idx val="2"/>
          <c:order val="2"/>
          <c:tx>
            <c:strRef>
              <c:f>'[Динамика с графиками.xlsx]Служащие'!$L$120</c:f>
              <c:strCache>
                <c:ptCount val="1"/>
                <c:pt idx="0">
                  <c:v>2017</c:v>
                </c:pt>
              </c:strCache>
            </c:strRef>
          </c:tx>
          <c:invertIfNegative val="0"/>
          <c:cat>
            <c:strRef>
              <c:f>'[Динамика с графиками.xlsx]Служащие'!$I$121:$I$130</c:f>
              <c:strCache>
                <c:ptCount val="10"/>
                <c:pt idx="0">
                  <c:v>Несовершенство законодательной базы </c:v>
                </c:pt>
                <c:pt idx="1">
                  <c:v>Длительные сроки оформления документов</c:v>
                </c:pt>
                <c:pt idx="2">
                  <c:v>Чрезмерная бюрократизированность всех сфер госуправления</c:v>
                </c:pt>
                <c:pt idx="3">
                  <c:v>Излишнее число согласующих инстанций</c:v>
                </c:pt>
                <c:pt idx="4">
                  <c:v>Низкие заработные платы чиновников</c:v>
                </c:pt>
                <c:pt idx="5">
                  <c:v>Привычка граждан давать незаконное вознаграждение</c:v>
                </c:pt>
                <c:pt idx="6">
                  <c:v>Стремление представителей органов власти к личной выгоде</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pt idx="9">
                  <c:v>Другое</c:v>
                </c:pt>
              </c:strCache>
            </c:strRef>
          </c:cat>
          <c:val>
            <c:numRef>
              <c:f>'[Динамика с графиками.xlsx]Служащие'!$L$121:$L$130</c:f>
              <c:numCache>
                <c:formatCode>0</c:formatCode>
                <c:ptCount val="10"/>
                <c:pt idx="0">
                  <c:v>36.732108929702342</c:v>
                </c:pt>
                <c:pt idx="1">
                  <c:v>36.605446485117149</c:v>
                </c:pt>
                <c:pt idx="2">
                  <c:v>40.341988600379999</c:v>
                </c:pt>
                <c:pt idx="3">
                  <c:v>42.875237492083549</c:v>
                </c:pt>
                <c:pt idx="4">
                  <c:v>46.991766941102</c:v>
                </c:pt>
                <c:pt idx="5">
                  <c:v>37.302089930335697</c:v>
                </c:pt>
                <c:pt idx="6">
                  <c:v>15.706143128562401</c:v>
                </c:pt>
                <c:pt idx="7">
                  <c:v>35.84547181760604</c:v>
                </c:pt>
                <c:pt idx="8">
                  <c:v>11.2729575680811</c:v>
                </c:pt>
                <c:pt idx="9">
                  <c:v>2.5965801139961977</c:v>
                </c:pt>
              </c:numCache>
            </c:numRef>
          </c:val>
        </c:ser>
        <c:ser>
          <c:idx val="3"/>
          <c:order val="3"/>
          <c:tx>
            <c:strRef>
              <c:f>'[Динамика с графиками.xlsx]Служащие'!$M$120</c:f>
              <c:strCache>
                <c:ptCount val="1"/>
                <c:pt idx="0">
                  <c:v>2018</c:v>
                </c:pt>
              </c:strCache>
            </c:strRef>
          </c:tx>
          <c:invertIfNegative val="0"/>
          <c:cat>
            <c:strRef>
              <c:f>'[Динамика с графиками.xlsx]Служащие'!$I$121:$I$130</c:f>
              <c:strCache>
                <c:ptCount val="10"/>
                <c:pt idx="0">
                  <c:v>Несовершенство законодательной базы </c:v>
                </c:pt>
                <c:pt idx="1">
                  <c:v>Длительные сроки оформления документов</c:v>
                </c:pt>
                <c:pt idx="2">
                  <c:v>Чрезмерная бюрократизированность всех сфер госуправления</c:v>
                </c:pt>
                <c:pt idx="3">
                  <c:v>Излишнее число согласующих инстанций</c:v>
                </c:pt>
                <c:pt idx="4">
                  <c:v>Низкие заработные платы чиновников</c:v>
                </c:pt>
                <c:pt idx="5">
                  <c:v>Привычка граждан давать незаконное вознаграждение</c:v>
                </c:pt>
                <c:pt idx="6">
                  <c:v>Стремление представителей органов власти к личной выгоде</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pt idx="9">
                  <c:v>Другое</c:v>
                </c:pt>
              </c:strCache>
            </c:strRef>
          </c:cat>
          <c:val>
            <c:numRef>
              <c:f>'[Динамика с графиками.xlsx]Служащие'!$M$121:$M$130</c:f>
              <c:numCache>
                <c:formatCode>0</c:formatCode>
                <c:ptCount val="10"/>
                <c:pt idx="0">
                  <c:v>33.461538461538495</c:v>
                </c:pt>
                <c:pt idx="1">
                  <c:v>37.307692307692214</c:v>
                </c:pt>
                <c:pt idx="2">
                  <c:v>46.730769230769212</c:v>
                </c:pt>
                <c:pt idx="3">
                  <c:v>47.948717948717913</c:v>
                </c:pt>
                <c:pt idx="4">
                  <c:v>49.551282051281987</c:v>
                </c:pt>
                <c:pt idx="5">
                  <c:v>35.448717948717913</c:v>
                </c:pt>
                <c:pt idx="6">
                  <c:v>18.269230769230788</c:v>
                </c:pt>
                <c:pt idx="7">
                  <c:v>42.37179487179484</c:v>
                </c:pt>
                <c:pt idx="8">
                  <c:v>10.641025641025585</c:v>
                </c:pt>
                <c:pt idx="9">
                  <c:v>0</c:v>
                </c:pt>
              </c:numCache>
            </c:numRef>
          </c:val>
        </c:ser>
        <c:dLbls>
          <c:showLegendKey val="0"/>
          <c:showVal val="1"/>
          <c:showCatName val="0"/>
          <c:showSerName val="0"/>
          <c:showPercent val="0"/>
          <c:showBubbleSize val="0"/>
        </c:dLbls>
        <c:gapWidth val="150"/>
        <c:overlap val="-25"/>
        <c:axId val="175490944"/>
        <c:axId val="175492480"/>
      </c:barChart>
      <c:catAx>
        <c:axId val="175490944"/>
        <c:scaling>
          <c:orientation val="maxMin"/>
        </c:scaling>
        <c:delete val="0"/>
        <c:axPos val="l"/>
        <c:majorTickMark val="none"/>
        <c:minorTickMark val="none"/>
        <c:tickLblPos val="nextTo"/>
        <c:txPr>
          <a:bodyPr/>
          <a:lstStyle/>
          <a:p>
            <a:pPr>
              <a:defRPr sz="1100"/>
            </a:pPr>
            <a:endParaRPr lang="ru-RU"/>
          </a:p>
        </c:txPr>
        <c:crossAx val="175492480"/>
        <c:crosses val="autoZero"/>
        <c:auto val="1"/>
        <c:lblAlgn val="ctr"/>
        <c:lblOffset val="100"/>
        <c:noMultiLvlLbl val="0"/>
      </c:catAx>
      <c:valAx>
        <c:axId val="175492480"/>
        <c:scaling>
          <c:orientation val="minMax"/>
        </c:scaling>
        <c:delete val="1"/>
        <c:axPos val="t"/>
        <c:numFmt formatCode="0" sourceLinked="1"/>
        <c:majorTickMark val="out"/>
        <c:minorTickMark val="none"/>
        <c:tickLblPos val="none"/>
        <c:crossAx val="175490944"/>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'[Служащие_условные распределения_для отчета.xlsx]в9'!$C$2</c:f>
              <c:strCache>
                <c:ptCount val="1"/>
                <c:pt idx="0">
                  <c:v>В целом по выборке</c:v>
                </c:pt>
              </c:strCache>
            </c:strRef>
          </c:tx>
          <c:invertIfNegative val="0"/>
          <c:cat>
            <c:strRef>
              <c:f>'[Служащие_условные распределения_для отчета.xlsx]в9'!$B$3:$B$11</c:f>
              <c:strCache>
                <c:ptCount val="9"/>
                <c:pt idx="0">
                  <c:v>Низкие заработные платы чиновников</c:v>
                </c:pt>
                <c:pt idx="1">
                  <c:v>Стремление представителей органов власти к личной выгоде</c:v>
                </c:pt>
                <c:pt idx="2">
                  <c:v>Чрезмерная бюрократизированность всех сфер госуправления</c:v>
                </c:pt>
                <c:pt idx="3">
                  <c:v>Излишнее число согласующих инстанций</c:v>
                </c:pt>
                <c:pt idx="4">
                  <c:v>Длительные сроки оформления документов</c:v>
                </c:pt>
                <c:pt idx="5">
                  <c:v>Привычка граждан давать незаконное вознаграждение</c:v>
                </c:pt>
                <c:pt idx="6">
                  <c:v>Несовершенство законодательной базы</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strCache>
            </c:strRef>
          </c:cat>
          <c:val>
            <c:numRef>
              <c:f>'[Служащие_условные распределения_для отчета.xlsx]в9'!$C$3:$C$11</c:f>
              <c:numCache>
                <c:formatCode>0</c:formatCode>
                <c:ptCount val="9"/>
                <c:pt idx="0">
                  <c:v>49.551282051281987</c:v>
                </c:pt>
                <c:pt idx="1">
                  <c:v>47.948717948717913</c:v>
                </c:pt>
                <c:pt idx="2">
                  <c:v>46.730769230769212</c:v>
                </c:pt>
                <c:pt idx="3">
                  <c:v>42.37179487179484</c:v>
                </c:pt>
                <c:pt idx="4">
                  <c:v>37.307692307692214</c:v>
                </c:pt>
                <c:pt idx="5">
                  <c:v>35.448717948717913</c:v>
                </c:pt>
                <c:pt idx="6">
                  <c:v>33.461538461538495</c:v>
                </c:pt>
                <c:pt idx="7">
                  <c:v>18.269230769230788</c:v>
                </c:pt>
                <c:pt idx="8">
                  <c:v>10.641025641025585</c:v>
                </c:pt>
              </c:numCache>
            </c:numRef>
          </c:val>
        </c:ser>
        <c:ser>
          <c:idx val="1"/>
          <c:order val="1"/>
          <c:tx>
            <c:strRef>
              <c:f>'[Служащие_условные распределения_для отчета.xlsx]в9'!$D$2</c:f>
              <c:strCache>
                <c:ptCount val="1"/>
                <c:pt idx="0">
                  <c:v>Государственные</c:v>
                </c:pt>
              </c:strCache>
            </c:strRef>
          </c:tx>
          <c:invertIfNegative val="0"/>
          <c:cat>
            <c:strRef>
              <c:f>'[Служащие_условные распределения_для отчета.xlsx]в9'!$B$3:$B$11</c:f>
              <c:strCache>
                <c:ptCount val="9"/>
                <c:pt idx="0">
                  <c:v>Низкие заработные платы чиновников</c:v>
                </c:pt>
                <c:pt idx="1">
                  <c:v>Стремление представителей органов власти к личной выгоде</c:v>
                </c:pt>
                <c:pt idx="2">
                  <c:v>Чрезмерная бюрократизированность всех сфер госуправления</c:v>
                </c:pt>
                <c:pt idx="3">
                  <c:v>Излишнее число согласующих инстанций</c:v>
                </c:pt>
                <c:pt idx="4">
                  <c:v>Длительные сроки оформления документов</c:v>
                </c:pt>
                <c:pt idx="5">
                  <c:v>Привычка граждан давать незаконное вознаграждение</c:v>
                </c:pt>
                <c:pt idx="6">
                  <c:v>Несовершенство законодательной базы</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strCache>
            </c:strRef>
          </c:cat>
          <c:val>
            <c:numRef>
              <c:f>'[Служащие_условные распределения_для отчета.xlsx]в9'!$D$3:$D$11</c:f>
              <c:numCache>
                <c:formatCode>0</c:formatCode>
                <c:ptCount val="9"/>
                <c:pt idx="0">
                  <c:v>43.003412969283296</c:v>
                </c:pt>
                <c:pt idx="1">
                  <c:v>50.341296928327594</c:v>
                </c:pt>
                <c:pt idx="2">
                  <c:v>52.559726962457297</c:v>
                </c:pt>
                <c:pt idx="3">
                  <c:v>43.686006825938598</c:v>
                </c:pt>
                <c:pt idx="4">
                  <c:v>34.470989761092014</c:v>
                </c:pt>
                <c:pt idx="5">
                  <c:v>34.470989761092014</c:v>
                </c:pt>
                <c:pt idx="6">
                  <c:v>37.030716723549503</c:v>
                </c:pt>
                <c:pt idx="7">
                  <c:v>19.6245733788396</c:v>
                </c:pt>
                <c:pt idx="8">
                  <c:v>11.945392491467604</c:v>
                </c:pt>
              </c:numCache>
            </c:numRef>
          </c:val>
        </c:ser>
        <c:ser>
          <c:idx val="2"/>
          <c:order val="2"/>
          <c:tx>
            <c:strRef>
              <c:f>'[Служащие_условные распределения_для отчета.xlsx]в9'!$E$2</c:f>
              <c:strCache>
                <c:ptCount val="1"/>
                <c:pt idx="0">
                  <c:v>Муниципальные</c:v>
                </c:pt>
              </c:strCache>
            </c:strRef>
          </c:tx>
          <c:invertIfNegative val="0"/>
          <c:cat>
            <c:strRef>
              <c:f>'[Служащие_условные распределения_для отчета.xlsx]в9'!$B$3:$B$11</c:f>
              <c:strCache>
                <c:ptCount val="9"/>
                <c:pt idx="0">
                  <c:v>Низкие заработные платы чиновников</c:v>
                </c:pt>
                <c:pt idx="1">
                  <c:v>Стремление представителей органов власти к личной выгоде</c:v>
                </c:pt>
                <c:pt idx="2">
                  <c:v>Чрезмерная бюрократизированность всех сфер госуправления</c:v>
                </c:pt>
                <c:pt idx="3">
                  <c:v>Излишнее число согласующих инстанций</c:v>
                </c:pt>
                <c:pt idx="4">
                  <c:v>Длительные сроки оформления документов</c:v>
                </c:pt>
                <c:pt idx="5">
                  <c:v>Привычка граждан давать незаконное вознаграждение</c:v>
                </c:pt>
                <c:pt idx="6">
                  <c:v>Несовершенство законодательной базы</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strCache>
            </c:strRef>
          </c:cat>
          <c:val>
            <c:numRef>
              <c:f>'[Служащие_условные распределения_для отчета.xlsx]в9'!$E$3:$E$11</c:f>
              <c:numCache>
                <c:formatCode>0</c:formatCode>
                <c:ptCount val="9"/>
                <c:pt idx="0">
                  <c:v>53.490759753593395</c:v>
                </c:pt>
                <c:pt idx="1">
                  <c:v>46.509240246406598</c:v>
                </c:pt>
                <c:pt idx="2">
                  <c:v>43.223819301848003</c:v>
                </c:pt>
                <c:pt idx="3">
                  <c:v>41.581108829568812</c:v>
                </c:pt>
                <c:pt idx="4">
                  <c:v>39.014373716632349</c:v>
                </c:pt>
                <c:pt idx="5">
                  <c:v>36.036960985626294</c:v>
                </c:pt>
                <c:pt idx="6">
                  <c:v>31.314168377823421</c:v>
                </c:pt>
                <c:pt idx="7">
                  <c:v>17.453798767967086</c:v>
                </c:pt>
                <c:pt idx="8">
                  <c:v>9.8562628336755704</c:v>
                </c:pt>
              </c:numCache>
            </c:numRef>
          </c:val>
        </c:ser>
        <c:dLbls>
          <c:showLegendKey val="0"/>
          <c:showVal val="1"/>
          <c:showCatName val="0"/>
          <c:showSerName val="0"/>
          <c:showPercent val="0"/>
          <c:showBubbleSize val="0"/>
        </c:dLbls>
        <c:gapWidth val="150"/>
        <c:overlap val="-25"/>
        <c:axId val="176572672"/>
        <c:axId val="176582656"/>
      </c:barChart>
      <c:catAx>
        <c:axId val="176572672"/>
        <c:scaling>
          <c:orientation val="maxMin"/>
        </c:scaling>
        <c:delete val="0"/>
        <c:axPos val="l"/>
        <c:majorTickMark val="none"/>
        <c:minorTickMark val="none"/>
        <c:tickLblPos val="nextTo"/>
        <c:crossAx val="176582656"/>
        <c:crosses val="autoZero"/>
        <c:auto val="1"/>
        <c:lblAlgn val="ctr"/>
        <c:lblOffset val="100"/>
        <c:noMultiLvlLbl val="0"/>
      </c:catAx>
      <c:valAx>
        <c:axId val="176582656"/>
        <c:scaling>
          <c:orientation val="minMax"/>
        </c:scaling>
        <c:delete val="1"/>
        <c:axPos val="t"/>
        <c:numFmt formatCode="0" sourceLinked="1"/>
        <c:majorTickMark val="none"/>
        <c:minorTickMark val="none"/>
        <c:tickLblPos val="none"/>
        <c:crossAx val="176572672"/>
        <c:crosses val="autoZero"/>
        <c:crossBetween val="between"/>
      </c:valAx>
    </c:plotArea>
    <c:legend>
      <c:legendPos val="b"/>
      <c:overlay val="0"/>
      <c:spPr>
        <a:ln>
          <a:no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'[Копия Служащие_условные распределения_для отчета_место проживания.xlsx]в9'!$G$2</c:f>
              <c:strCache>
                <c:ptCount val="1"/>
                <c:pt idx="0">
                  <c:v>Нижний Новгород</c:v>
                </c:pt>
              </c:strCache>
            </c:strRef>
          </c:tx>
          <c:invertIfNegative val="0"/>
          <c:cat>
            <c:strRef>
              <c:f>'[Копия Служащие_условные распределения_для отчета_место проживания.xlsx]в9'!$F$3:$F$11</c:f>
              <c:strCache>
                <c:ptCount val="9"/>
                <c:pt idx="0">
                  <c:v>Низкие заработные платы чиновников</c:v>
                </c:pt>
                <c:pt idx="1">
                  <c:v>Стремление представителей органов власти к личной выгоде</c:v>
                </c:pt>
                <c:pt idx="2">
                  <c:v>Чрезмерная бюрократизированность всех сфер госуправления</c:v>
                </c:pt>
                <c:pt idx="3">
                  <c:v>Излишнее число согласующих инстанций</c:v>
                </c:pt>
                <c:pt idx="4">
                  <c:v>Длительные сроки оформления документов</c:v>
                </c:pt>
                <c:pt idx="5">
                  <c:v>Привычка граждан давать незаконное вознаграждение</c:v>
                </c:pt>
                <c:pt idx="6">
                  <c:v>Несовершенство законодательной базы</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strCache>
            </c:strRef>
          </c:cat>
          <c:val>
            <c:numRef>
              <c:f>'[Копия Служащие_условные распределения_для отчета_место проживания.xlsx]в9'!$G$3:$G$11</c:f>
              <c:numCache>
                <c:formatCode>0</c:formatCode>
                <c:ptCount val="9"/>
                <c:pt idx="0">
                  <c:v>60.519480519480425</c:v>
                </c:pt>
                <c:pt idx="1">
                  <c:v>42.597402597402557</c:v>
                </c:pt>
                <c:pt idx="2">
                  <c:v>43.896103896103959</c:v>
                </c:pt>
                <c:pt idx="3">
                  <c:v>39.220779220779285</c:v>
                </c:pt>
                <c:pt idx="4">
                  <c:v>41.29870129870136</c:v>
                </c:pt>
                <c:pt idx="5">
                  <c:v>36.103896103896048</c:v>
                </c:pt>
                <c:pt idx="6">
                  <c:v>30.909090909090899</c:v>
                </c:pt>
                <c:pt idx="7">
                  <c:v>16.363636363636374</c:v>
                </c:pt>
                <c:pt idx="8">
                  <c:v>9.3506493506493733</c:v>
                </c:pt>
              </c:numCache>
            </c:numRef>
          </c:val>
        </c:ser>
        <c:ser>
          <c:idx val="1"/>
          <c:order val="1"/>
          <c:tx>
            <c:strRef>
              <c:f>'[Копия Служащие_условные распределения_для отчета_место проживания.xlsx]в9'!$H$2</c:f>
              <c:strCache>
                <c:ptCount val="1"/>
                <c:pt idx="0">
                  <c:v>Районы и города области</c:v>
                </c:pt>
              </c:strCache>
            </c:strRef>
          </c:tx>
          <c:invertIfNegative val="0"/>
          <c:cat>
            <c:strRef>
              <c:f>'[Копия Служащие_условные распределения_для отчета_место проживания.xlsx]в9'!$F$3:$F$11</c:f>
              <c:strCache>
                <c:ptCount val="9"/>
                <c:pt idx="0">
                  <c:v>Низкие заработные платы чиновников</c:v>
                </c:pt>
                <c:pt idx="1">
                  <c:v>Стремление представителей органов власти к личной выгоде</c:v>
                </c:pt>
                <c:pt idx="2">
                  <c:v>Чрезмерная бюрократизированность всех сфер госуправления</c:v>
                </c:pt>
                <c:pt idx="3">
                  <c:v>Излишнее число согласующих инстанций</c:v>
                </c:pt>
                <c:pt idx="4">
                  <c:v>Длительные сроки оформления документов</c:v>
                </c:pt>
                <c:pt idx="5">
                  <c:v>Привычка граждан давать незаконное вознаграждение</c:v>
                </c:pt>
                <c:pt idx="6">
                  <c:v>Несовершенство законодательной базы</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strCache>
            </c:strRef>
          </c:cat>
          <c:val>
            <c:numRef>
              <c:f>'[Копия Служащие_условные распределения_для отчета_место проживания.xlsx]в9'!$H$3:$H$11</c:f>
              <c:numCache>
                <c:formatCode>0</c:formatCode>
                <c:ptCount val="9"/>
                <c:pt idx="0">
                  <c:v>48.896434634974511</c:v>
                </c:pt>
                <c:pt idx="1">
                  <c:v>49.066213921901543</c:v>
                </c:pt>
                <c:pt idx="2">
                  <c:v>42.784380305602639</c:v>
                </c:pt>
                <c:pt idx="3">
                  <c:v>43.123938879456745</c:v>
                </c:pt>
                <c:pt idx="4">
                  <c:v>37.521222410865903</c:v>
                </c:pt>
                <c:pt idx="5">
                  <c:v>35.99320882852296</c:v>
                </c:pt>
                <c:pt idx="6">
                  <c:v>31.578947368421087</c:v>
                </c:pt>
                <c:pt idx="7">
                  <c:v>18.166383701188501</c:v>
                </c:pt>
                <c:pt idx="8">
                  <c:v>10.186757215619711</c:v>
                </c:pt>
              </c:numCache>
            </c:numRef>
          </c:val>
        </c:ser>
        <c:dLbls>
          <c:showLegendKey val="0"/>
          <c:showVal val="1"/>
          <c:showCatName val="0"/>
          <c:showSerName val="0"/>
          <c:showPercent val="0"/>
          <c:showBubbleSize val="0"/>
        </c:dLbls>
        <c:gapWidth val="150"/>
        <c:overlap val="-25"/>
        <c:axId val="176613248"/>
        <c:axId val="176614784"/>
      </c:barChart>
      <c:catAx>
        <c:axId val="176613248"/>
        <c:scaling>
          <c:orientation val="maxMin"/>
        </c:scaling>
        <c:delete val="0"/>
        <c:axPos val="l"/>
        <c:majorTickMark val="none"/>
        <c:minorTickMark val="none"/>
        <c:tickLblPos val="nextTo"/>
        <c:crossAx val="176614784"/>
        <c:crosses val="autoZero"/>
        <c:auto val="1"/>
        <c:lblAlgn val="ctr"/>
        <c:lblOffset val="100"/>
        <c:noMultiLvlLbl val="0"/>
      </c:catAx>
      <c:valAx>
        <c:axId val="176614784"/>
        <c:scaling>
          <c:orientation val="minMax"/>
        </c:scaling>
        <c:delete val="1"/>
        <c:axPos val="t"/>
        <c:numFmt formatCode="0" sourceLinked="1"/>
        <c:majorTickMark val="out"/>
        <c:minorTickMark val="none"/>
        <c:tickLblPos val="none"/>
        <c:crossAx val="176613248"/>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'[Служащие_условные распределения_для отчета.xlsx]в10'!$C$2</c:f>
              <c:strCache>
                <c:ptCount val="1"/>
                <c:pt idx="0">
                  <c:v>В целом по выборке</c:v>
                </c:pt>
              </c:strCache>
            </c:strRef>
          </c:tx>
          <c:invertIfNegative val="0"/>
          <c:cat>
            <c:strRef>
              <c:f>'[Служащие_условные распределения_для отчета.xlsx]в10'!$B$3:$B$12</c:f>
              <c:strCache>
                <c:ptCount val="10"/>
                <c:pt idx="0">
                  <c:v>Высокая личная ответственность служащего в соблюдении антикоррупционного законодательства</c:v>
                </c:pt>
                <c:pt idx="1">
                  <c:v>Высокая заработная плата служащих</c:v>
                </c:pt>
                <c:pt idx="2">
                  <c:v>Уверенность служащего в неотвратимости наказания</c:v>
                </c:pt>
                <c:pt idx="3">
                  <c:v>Высокая гражданская ответственность населения (отказ от дачи взяток, обращения в правоохранительные органы и суд)</c:v>
                </c:pt>
                <c:pt idx="4">
                  <c:v>Предоставление государственных и муниципальных услуг в электронном виде</c:v>
                </c:pt>
                <c:pt idx="5">
                  <c:v>Система «одного окна» при получении государственных и муниципальных услуг</c:v>
                </c:pt>
                <c:pt idx="6">
                  <c:v>Эффективное законодательство</c:v>
                </c:pt>
                <c:pt idx="7">
                  <c:v>Контроль за действиями служащих со стороны правоохранительных органов и прокуратуры</c:v>
                </c:pt>
                <c:pt idx="8">
                  <c:v>Контроль за действиями представителей власти со стороны непосредственного руководства</c:v>
                </c:pt>
                <c:pt idx="9">
                  <c:v>Телефон доверия для граждан и специализированная Интернет-приемная для обращений граждан</c:v>
                </c:pt>
              </c:strCache>
            </c:strRef>
          </c:cat>
          <c:val>
            <c:numRef>
              <c:f>'[Служащие_условные распределения_для отчета.xlsx]в10'!$C$3:$C$12</c:f>
              <c:numCache>
                <c:formatCode>0</c:formatCode>
                <c:ptCount val="10"/>
                <c:pt idx="0">
                  <c:v>67.678684376976449</c:v>
                </c:pt>
                <c:pt idx="1">
                  <c:v>47.058823529411796</c:v>
                </c:pt>
                <c:pt idx="2">
                  <c:v>44.149272612270742</c:v>
                </c:pt>
                <c:pt idx="3">
                  <c:v>42.631246046805813</c:v>
                </c:pt>
                <c:pt idx="4">
                  <c:v>38.2669196710942</c:v>
                </c:pt>
                <c:pt idx="5">
                  <c:v>32.7008222643896</c:v>
                </c:pt>
                <c:pt idx="6">
                  <c:v>31.3092979127135</c:v>
                </c:pt>
                <c:pt idx="7">
                  <c:v>25.6166982922201</c:v>
                </c:pt>
                <c:pt idx="8">
                  <c:v>16.761543327008187</c:v>
                </c:pt>
                <c:pt idx="9">
                  <c:v>10.436432637571219</c:v>
                </c:pt>
              </c:numCache>
            </c:numRef>
          </c:val>
        </c:ser>
        <c:ser>
          <c:idx val="1"/>
          <c:order val="1"/>
          <c:tx>
            <c:strRef>
              <c:f>'[Служащие_условные распределения_для отчета.xlsx]в10'!$D$2</c:f>
              <c:strCache>
                <c:ptCount val="1"/>
                <c:pt idx="0">
                  <c:v>Государственные</c:v>
                </c:pt>
              </c:strCache>
            </c:strRef>
          </c:tx>
          <c:invertIfNegative val="0"/>
          <c:cat>
            <c:strRef>
              <c:f>'[Служащие_условные распределения_для отчета.xlsx]в10'!$B$3:$B$12</c:f>
              <c:strCache>
                <c:ptCount val="10"/>
                <c:pt idx="0">
                  <c:v>Высокая личная ответственность служащего в соблюдении антикоррупционного законодательства</c:v>
                </c:pt>
                <c:pt idx="1">
                  <c:v>Высокая заработная плата служащих</c:v>
                </c:pt>
                <c:pt idx="2">
                  <c:v>Уверенность служащего в неотвратимости наказания</c:v>
                </c:pt>
                <c:pt idx="3">
                  <c:v>Высокая гражданская ответственность населения (отказ от дачи взяток, обращения в правоохранительные органы и суд)</c:v>
                </c:pt>
                <c:pt idx="4">
                  <c:v>Предоставление государственных и муниципальных услуг в электронном виде</c:v>
                </c:pt>
                <c:pt idx="5">
                  <c:v>Система «одного окна» при получении государственных и муниципальных услуг</c:v>
                </c:pt>
                <c:pt idx="6">
                  <c:v>Эффективное законодательство</c:v>
                </c:pt>
                <c:pt idx="7">
                  <c:v>Контроль за действиями служащих со стороны правоохранительных органов и прокуратуры</c:v>
                </c:pt>
                <c:pt idx="8">
                  <c:v>Контроль за действиями представителей власти со стороны непосредственного руководства</c:v>
                </c:pt>
                <c:pt idx="9">
                  <c:v>Телефон доверия для граждан и специализированная Интернет-приемная для обращений граждан</c:v>
                </c:pt>
              </c:strCache>
            </c:strRef>
          </c:cat>
          <c:val>
            <c:numRef>
              <c:f>'[Служащие_условные распределения_для отчета.xlsx]в10'!$D$3:$D$12</c:f>
              <c:numCache>
                <c:formatCode>0</c:formatCode>
                <c:ptCount val="10"/>
                <c:pt idx="0">
                  <c:v>68.181818181818201</c:v>
                </c:pt>
                <c:pt idx="1">
                  <c:v>48.148148148148159</c:v>
                </c:pt>
                <c:pt idx="2">
                  <c:v>42.760942760942811</c:v>
                </c:pt>
                <c:pt idx="3">
                  <c:v>45.286195286195344</c:v>
                </c:pt>
                <c:pt idx="4">
                  <c:v>38.552188552188596</c:v>
                </c:pt>
                <c:pt idx="5">
                  <c:v>34.511784511784406</c:v>
                </c:pt>
                <c:pt idx="6">
                  <c:v>35.185185185185212</c:v>
                </c:pt>
                <c:pt idx="7">
                  <c:v>25.420875420875433</c:v>
                </c:pt>
                <c:pt idx="8">
                  <c:v>16.161616161616205</c:v>
                </c:pt>
                <c:pt idx="9">
                  <c:v>8.4175084175084205</c:v>
                </c:pt>
              </c:numCache>
            </c:numRef>
          </c:val>
        </c:ser>
        <c:ser>
          <c:idx val="2"/>
          <c:order val="2"/>
          <c:tx>
            <c:strRef>
              <c:f>'[Служащие_условные распределения_для отчета.xlsx]в10'!$E$2</c:f>
              <c:strCache>
                <c:ptCount val="1"/>
                <c:pt idx="0">
                  <c:v>Муниципальные</c:v>
                </c:pt>
              </c:strCache>
            </c:strRef>
          </c:tx>
          <c:invertIfNegative val="0"/>
          <c:cat>
            <c:strRef>
              <c:f>'[Служащие_условные распределения_для отчета.xlsx]в10'!$B$3:$B$12</c:f>
              <c:strCache>
                <c:ptCount val="10"/>
                <c:pt idx="0">
                  <c:v>Высокая личная ответственность служащего в соблюдении антикоррупционного законодательства</c:v>
                </c:pt>
                <c:pt idx="1">
                  <c:v>Высокая заработная плата служащих</c:v>
                </c:pt>
                <c:pt idx="2">
                  <c:v>Уверенность служащего в неотвратимости наказания</c:v>
                </c:pt>
                <c:pt idx="3">
                  <c:v>Высокая гражданская ответственность населения (отказ от дачи взяток, обращения в правоохранительные органы и суд)</c:v>
                </c:pt>
                <c:pt idx="4">
                  <c:v>Предоставление государственных и муниципальных услуг в электронном виде</c:v>
                </c:pt>
                <c:pt idx="5">
                  <c:v>Система «одного окна» при получении государственных и муниципальных услуг</c:v>
                </c:pt>
                <c:pt idx="6">
                  <c:v>Эффективное законодательство</c:v>
                </c:pt>
                <c:pt idx="7">
                  <c:v>Контроль за действиями служащих со стороны правоохранительных органов и прокуратуры</c:v>
                </c:pt>
                <c:pt idx="8">
                  <c:v>Контроль за действиями представителей власти со стороны непосредственного руководства</c:v>
                </c:pt>
                <c:pt idx="9">
                  <c:v>Телефон доверия для граждан и специализированная Интернет-приемная для обращений граждан</c:v>
                </c:pt>
              </c:strCache>
            </c:strRef>
          </c:cat>
          <c:val>
            <c:numRef>
              <c:f>'[Служащие_условные распределения_для отчета.xlsx]в10'!$E$3:$E$12</c:f>
              <c:numCache>
                <c:formatCode>0</c:formatCode>
                <c:ptCount val="10"/>
                <c:pt idx="0">
                  <c:v>67.375886524822548</c:v>
                </c:pt>
                <c:pt idx="1">
                  <c:v>46.403242147923002</c:v>
                </c:pt>
                <c:pt idx="2">
                  <c:v>44.984802431610824</c:v>
                </c:pt>
                <c:pt idx="3">
                  <c:v>41.033434650455902</c:v>
                </c:pt>
                <c:pt idx="4">
                  <c:v>38.095238095238102</c:v>
                </c:pt>
                <c:pt idx="5">
                  <c:v>31.6109422492401</c:v>
                </c:pt>
                <c:pt idx="6">
                  <c:v>28.976697061803389</c:v>
                </c:pt>
                <c:pt idx="7">
                  <c:v>25.7345491388045</c:v>
                </c:pt>
                <c:pt idx="8">
                  <c:v>17.1225937183384</c:v>
                </c:pt>
                <c:pt idx="9">
                  <c:v>11.651469098277611</c:v>
                </c:pt>
              </c:numCache>
            </c:numRef>
          </c:val>
        </c:ser>
        <c:dLbls>
          <c:showLegendKey val="0"/>
          <c:showVal val="1"/>
          <c:showCatName val="0"/>
          <c:showSerName val="0"/>
          <c:showPercent val="0"/>
          <c:showBubbleSize val="0"/>
        </c:dLbls>
        <c:gapWidth val="150"/>
        <c:overlap val="-25"/>
        <c:axId val="176678784"/>
        <c:axId val="176680320"/>
      </c:barChart>
      <c:catAx>
        <c:axId val="176678784"/>
        <c:scaling>
          <c:orientation val="maxMin"/>
        </c:scaling>
        <c:delete val="0"/>
        <c:axPos val="l"/>
        <c:majorTickMark val="none"/>
        <c:minorTickMark val="none"/>
        <c:tickLblPos val="nextTo"/>
        <c:crossAx val="176680320"/>
        <c:crosses val="autoZero"/>
        <c:auto val="1"/>
        <c:lblAlgn val="ctr"/>
        <c:lblOffset val="100"/>
        <c:noMultiLvlLbl val="0"/>
      </c:catAx>
      <c:valAx>
        <c:axId val="176680320"/>
        <c:scaling>
          <c:orientation val="minMax"/>
        </c:scaling>
        <c:delete val="1"/>
        <c:axPos val="t"/>
        <c:numFmt formatCode="0" sourceLinked="1"/>
        <c:majorTickMark val="none"/>
        <c:minorTickMark val="none"/>
        <c:tickLblPos val="none"/>
        <c:crossAx val="176678784"/>
        <c:crosses val="autoZero"/>
        <c:crossBetween val="between"/>
      </c:valAx>
    </c:plotArea>
    <c:legend>
      <c:legendPos val="b"/>
      <c:overlay val="0"/>
      <c:spPr>
        <a:ln>
          <a:no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в8!$B$2</c:f>
              <c:strCache>
                <c:ptCount val="1"/>
                <c:pt idx="0">
                  <c:v>Телевидение (новости, публицистические передачи)</c:v>
                </c:pt>
              </c:strCache>
            </c:strRef>
          </c:tx>
          <c:invertIfNegative val="0"/>
          <c:cat>
            <c:strRef>
              <c:f>в8!$C$1:$E$1</c:f>
              <c:strCache>
                <c:ptCount val="3"/>
                <c:pt idx="0">
                  <c:v>В целом по выборке</c:v>
                </c:pt>
                <c:pt idx="1">
                  <c:v>Областной центр</c:v>
                </c:pt>
                <c:pt idx="2">
                  <c:v>Города и районы области</c:v>
                </c:pt>
              </c:strCache>
            </c:strRef>
          </c:cat>
          <c:val>
            <c:numRef>
              <c:f>в8!$C$2:$E$2</c:f>
              <c:numCache>
                <c:formatCode>0</c:formatCode>
                <c:ptCount val="3"/>
                <c:pt idx="0">
                  <c:v>72.3</c:v>
                </c:pt>
                <c:pt idx="1">
                  <c:v>66.315789473683964</c:v>
                </c:pt>
                <c:pt idx="2">
                  <c:v>75.967741935483858</c:v>
                </c:pt>
              </c:numCache>
            </c:numRef>
          </c:val>
        </c:ser>
        <c:ser>
          <c:idx val="1"/>
          <c:order val="1"/>
          <c:tx>
            <c:strRef>
              <c:f>в8!$B$3</c:f>
              <c:strCache>
                <c:ptCount val="1"/>
                <c:pt idx="0">
                  <c:v>Интернет-издания</c:v>
                </c:pt>
              </c:strCache>
            </c:strRef>
          </c:tx>
          <c:invertIfNegative val="0"/>
          <c:cat>
            <c:strRef>
              <c:f>в8!$C$1:$E$1</c:f>
              <c:strCache>
                <c:ptCount val="3"/>
                <c:pt idx="0">
                  <c:v>В целом по выборке</c:v>
                </c:pt>
                <c:pt idx="1">
                  <c:v>Областной центр</c:v>
                </c:pt>
                <c:pt idx="2">
                  <c:v>Города и районы области</c:v>
                </c:pt>
              </c:strCache>
            </c:strRef>
          </c:cat>
          <c:val>
            <c:numRef>
              <c:f>в8!$C$3:$E$3</c:f>
              <c:numCache>
                <c:formatCode>0</c:formatCode>
                <c:ptCount val="3"/>
                <c:pt idx="0">
                  <c:v>27</c:v>
                </c:pt>
                <c:pt idx="1">
                  <c:v>28.157894736842163</c:v>
                </c:pt>
                <c:pt idx="2">
                  <c:v>26.290322580645125</c:v>
                </c:pt>
              </c:numCache>
            </c:numRef>
          </c:val>
        </c:ser>
        <c:ser>
          <c:idx val="2"/>
          <c:order val="2"/>
          <c:tx>
            <c:strRef>
              <c:f>в8!$B$4</c:f>
              <c:strCache>
                <c:ptCount val="1"/>
                <c:pt idx="0">
                  <c:v>Разговоры с родными, знакомыми</c:v>
                </c:pt>
              </c:strCache>
            </c:strRef>
          </c:tx>
          <c:invertIfNegative val="0"/>
          <c:cat>
            <c:strRef>
              <c:f>в8!$C$1:$E$1</c:f>
              <c:strCache>
                <c:ptCount val="3"/>
                <c:pt idx="0">
                  <c:v>В целом по выборке</c:v>
                </c:pt>
                <c:pt idx="1">
                  <c:v>Областной центр</c:v>
                </c:pt>
                <c:pt idx="2">
                  <c:v>Города и районы области</c:v>
                </c:pt>
              </c:strCache>
            </c:strRef>
          </c:cat>
          <c:val>
            <c:numRef>
              <c:f>в8!$C$4:$E$4</c:f>
              <c:numCache>
                <c:formatCode>General</c:formatCode>
                <c:ptCount val="3"/>
                <c:pt idx="0" formatCode="0">
                  <c:v>21</c:v>
                </c:pt>
                <c:pt idx="1">
                  <c:v>24</c:v>
                </c:pt>
                <c:pt idx="2">
                  <c:v>18</c:v>
                </c:pt>
              </c:numCache>
            </c:numRef>
          </c:val>
        </c:ser>
        <c:ser>
          <c:idx val="3"/>
          <c:order val="3"/>
          <c:tx>
            <c:strRef>
              <c:f>в8!$B$5</c:f>
              <c:strCache>
                <c:ptCount val="1"/>
                <c:pt idx="0">
                  <c:v>Печатные СМИ (газеты, журналы)</c:v>
                </c:pt>
              </c:strCache>
            </c:strRef>
          </c:tx>
          <c:invertIfNegative val="0"/>
          <c:cat>
            <c:strRef>
              <c:f>в8!$C$1:$E$1</c:f>
              <c:strCache>
                <c:ptCount val="3"/>
                <c:pt idx="0">
                  <c:v>В целом по выборке</c:v>
                </c:pt>
                <c:pt idx="1">
                  <c:v>Областной центр</c:v>
                </c:pt>
                <c:pt idx="2">
                  <c:v>Города и районы области</c:v>
                </c:pt>
              </c:strCache>
            </c:strRef>
          </c:cat>
          <c:val>
            <c:numRef>
              <c:f>в8!$C$5:$E$5</c:f>
              <c:numCache>
                <c:formatCode>0</c:formatCode>
                <c:ptCount val="3"/>
                <c:pt idx="0">
                  <c:v>19</c:v>
                </c:pt>
                <c:pt idx="1">
                  <c:v>16.842105263157887</c:v>
                </c:pt>
                <c:pt idx="2">
                  <c:v>20.322580645161224</c:v>
                </c:pt>
              </c:numCache>
            </c:numRef>
          </c:val>
        </c:ser>
        <c:ser>
          <c:idx val="4"/>
          <c:order val="4"/>
          <c:tx>
            <c:strRef>
              <c:f>в8!$B$6</c:f>
              <c:strCache>
                <c:ptCount val="1"/>
                <c:pt idx="0">
                  <c:v>Социальные сети</c:v>
                </c:pt>
              </c:strCache>
            </c:strRef>
          </c:tx>
          <c:invertIfNegative val="0"/>
          <c:cat>
            <c:strRef>
              <c:f>в8!$C$1:$E$1</c:f>
              <c:strCache>
                <c:ptCount val="3"/>
                <c:pt idx="0">
                  <c:v>В целом по выборке</c:v>
                </c:pt>
                <c:pt idx="1">
                  <c:v>Областной центр</c:v>
                </c:pt>
                <c:pt idx="2">
                  <c:v>Города и районы области</c:v>
                </c:pt>
              </c:strCache>
            </c:strRef>
          </c:cat>
          <c:val>
            <c:numRef>
              <c:f>в8!$C$6:$E$6</c:f>
              <c:numCache>
                <c:formatCode>0</c:formatCode>
                <c:ptCount val="3"/>
                <c:pt idx="0">
                  <c:v>16.399999999999999</c:v>
                </c:pt>
                <c:pt idx="1">
                  <c:v>20</c:v>
                </c:pt>
                <c:pt idx="2">
                  <c:v>21.612903225806551</c:v>
                </c:pt>
              </c:numCache>
            </c:numRef>
          </c:val>
        </c:ser>
        <c:ser>
          <c:idx val="5"/>
          <c:order val="5"/>
          <c:tx>
            <c:strRef>
              <c:f>в8!$B$7</c:f>
              <c:strCache>
                <c:ptCount val="1"/>
                <c:pt idx="0">
                  <c:v>Личный опыт</c:v>
                </c:pt>
              </c:strCache>
            </c:strRef>
          </c:tx>
          <c:invertIfNegative val="0"/>
          <c:cat>
            <c:strRef>
              <c:f>в8!$C$1:$E$1</c:f>
              <c:strCache>
                <c:ptCount val="3"/>
                <c:pt idx="0">
                  <c:v>В целом по выборке</c:v>
                </c:pt>
                <c:pt idx="1">
                  <c:v>Областной центр</c:v>
                </c:pt>
                <c:pt idx="2">
                  <c:v>Города и районы области</c:v>
                </c:pt>
              </c:strCache>
            </c:strRef>
          </c:cat>
          <c:val>
            <c:numRef>
              <c:f>в8!$C$7:$E$7</c:f>
              <c:numCache>
                <c:formatCode>0</c:formatCode>
                <c:ptCount val="3"/>
                <c:pt idx="0">
                  <c:v>11.4</c:v>
                </c:pt>
                <c:pt idx="1">
                  <c:v>13.684210526315798</c:v>
                </c:pt>
                <c:pt idx="2">
                  <c:v>10</c:v>
                </c:pt>
              </c:numCache>
            </c:numRef>
          </c:val>
        </c:ser>
        <c:ser>
          <c:idx val="6"/>
          <c:order val="6"/>
          <c:tx>
            <c:strRef>
              <c:f>в8!$B$8</c:f>
              <c:strCache>
                <c:ptCount val="1"/>
                <c:pt idx="0">
                  <c:v>Радиостанции</c:v>
                </c:pt>
              </c:strCache>
            </c:strRef>
          </c:tx>
          <c:invertIfNegative val="0"/>
          <c:cat>
            <c:strRef>
              <c:f>в8!$C$1:$E$1</c:f>
              <c:strCache>
                <c:ptCount val="3"/>
                <c:pt idx="0">
                  <c:v>В целом по выборке</c:v>
                </c:pt>
                <c:pt idx="1">
                  <c:v>Областной центр</c:v>
                </c:pt>
                <c:pt idx="2">
                  <c:v>Города и районы области</c:v>
                </c:pt>
              </c:strCache>
            </c:strRef>
          </c:cat>
          <c:val>
            <c:numRef>
              <c:f>в8!$C$8:$E$8</c:f>
              <c:numCache>
                <c:formatCode>0</c:formatCode>
                <c:ptCount val="3"/>
                <c:pt idx="0">
                  <c:v>7.3</c:v>
                </c:pt>
                <c:pt idx="1">
                  <c:v>7.6315789473684106</c:v>
                </c:pt>
                <c:pt idx="2">
                  <c:v>7.0967741935483923</c:v>
                </c:pt>
              </c:numCache>
            </c:numRef>
          </c:val>
        </c:ser>
        <c:dLbls>
          <c:showLegendKey val="0"/>
          <c:showVal val="1"/>
          <c:showCatName val="0"/>
          <c:showSerName val="0"/>
          <c:showPercent val="0"/>
          <c:showBubbleSize val="0"/>
        </c:dLbls>
        <c:gapWidth val="150"/>
        <c:overlap val="-25"/>
        <c:axId val="166071296"/>
        <c:axId val="166081280"/>
      </c:barChart>
      <c:catAx>
        <c:axId val="166071296"/>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081280"/>
        <c:crosses val="autoZero"/>
        <c:auto val="1"/>
        <c:lblAlgn val="ctr"/>
        <c:lblOffset val="100"/>
        <c:noMultiLvlLbl val="0"/>
      </c:catAx>
      <c:valAx>
        <c:axId val="166081280"/>
        <c:scaling>
          <c:orientation val="minMax"/>
        </c:scaling>
        <c:delete val="1"/>
        <c:axPos val="l"/>
        <c:numFmt formatCode="0" sourceLinked="1"/>
        <c:majorTickMark val="out"/>
        <c:minorTickMark val="none"/>
        <c:tickLblPos val="none"/>
        <c:crossAx val="166071296"/>
        <c:crosses val="autoZero"/>
        <c:crossBetween val="between"/>
      </c:valAx>
    </c:plotArea>
    <c:legend>
      <c:legendPos val="b"/>
      <c:layout>
        <c:manualLayout>
          <c:xMode val="edge"/>
          <c:yMode val="edge"/>
          <c:x val="2.3494098664056471E-2"/>
          <c:y val="0.71998558128852785"/>
          <c:w val="0.97438472768332962"/>
          <c:h val="0.25223711979305763"/>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'[Копия Служащие_условные распределения_для отчета_место проживания.xlsx]в10'!$G$2</c:f>
              <c:strCache>
                <c:ptCount val="1"/>
                <c:pt idx="0">
                  <c:v>Нижний Новгород</c:v>
                </c:pt>
              </c:strCache>
            </c:strRef>
          </c:tx>
          <c:invertIfNegative val="0"/>
          <c:cat>
            <c:strRef>
              <c:f>'[Копия Служащие_условные распределения_для отчета_место проживания.xlsx]в10'!$F$3:$F$13</c:f>
              <c:strCache>
                <c:ptCount val="11"/>
                <c:pt idx="0">
                  <c:v>Высокая личная ответственность служащего в соблюдении антикоррупционного законодательства</c:v>
                </c:pt>
                <c:pt idx="1">
                  <c:v>Высокая заработная плата служащих</c:v>
                </c:pt>
                <c:pt idx="2">
                  <c:v>Уверенность служащего в неотвратимости наказания</c:v>
                </c:pt>
                <c:pt idx="3">
                  <c:v>Высокая гражданская ответственность населения (отказ от дачи взяток, обращения в правоохранительные органы и суд)</c:v>
                </c:pt>
                <c:pt idx="4">
                  <c:v>Предоставление государственных и муниципальных услуг в электронном виде</c:v>
                </c:pt>
                <c:pt idx="5">
                  <c:v>Система «одного окна» при получении государственных и муниципальных услуг</c:v>
                </c:pt>
                <c:pt idx="6">
                  <c:v>Эффективное законодательство</c:v>
                </c:pt>
                <c:pt idx="7">
                  <c:v>Контроль за действиями служащих со стороны правоохранительных органов и прокуратуры</c:v>
                </c:pt>
                <c:pt idx="8">
                  <c:v>Контроль за действиями представителей власти со стороны непосредственного руководства</c:v>
                </c:pt>
                <c:pt idx="9">
                  <c:v>Телефон доверия для граждан и специализированная Интернет-приемная для обращений граждан</c:v>
                </c:pt>
                <c:pt idx="10">
                  <c:v>Другое</c:v>
                </c:pt>
              </c:strCache>
            </c:strRef>
          </c:cat>
          <c:val>
            <c:numRef>
              <c:f>'[Копия Служащие_условные распределения_для отчета_место проживания.xlsx]в10'!$G$3:$G$13</c:f>
              <c:numCache>
                <c:formatCode>0</c:formatCode>
                <c:ptCount val="11"/>
                <c:pt idx="0">
                  <c:v>66.161616161616195</c:v>
                </c:pt>
                <c:pt idx="1">
                  <c:v>51.515151515151501</c:v>
                </c:pt>
                <c:pt idx="2">
                  <c:v>42.929292929292899</c:v>
                </c:pt>
                <c:pt idx="3">
                  <c:v>37.878787878787897</c:v>
                </c:pt>
                <c:pt idx="4">
                  <c:v>36.363636363636324</c:v>
                </c:pt>
                <c:pt idx="5">
                  <c:v>27.777777777777789</c:v>
                </c:pt>
                <c:pt idx="6">
                  <c:v>28.535353535353487</c:v>
                </c:pt>
                <c:pt idx="7">
                  <c:v>27.777777777777789</c:v>
                </c:pt>
                <c:pt idx="8">
                  <c:v>19.949494949494888</c:v>
                </c:pt>
                <c:pt idx="9">
                  <c:v>10.101010101010088</c:v>
                </c:pt>
                <c:pt idx="10">
                  <c:v>0.50505050505050497</c:v>
                </c:pt>
              </c:numCache>
            </c:numRef>
          </c:val>
        </c:ser>
        <c:ser>
          <c:idx val="1"/>
          <c:order val="1"/>
          <c:tx>
            <c:strRef>
              <c:f>'[Копия Служащие_условные распределения_для отчета_место проживания.xlsx]в10'!$H$2</c:f>
              <c:strCache>
                <c:ptCount val="1"/>
                <c:pt idx="0">
                  <c:v>Районы и города области</c:v>
                </c:pt>
              </c:strCache>
            </c:strRef>
          </c:tx>
          <c:invertIfNegative val="0"/>
          <c:cat>
            <c:strRef>
              <c:f>'[Копия Служащие_условные распределения_для отчета_место проживания.xlsx]в10'!$F$3:$F$13</c:f>
              <c:strCache>
                <c:ptCount val="11"/>
                <c:pt idx="0">
                  <c:v>Высокая личная ответственность служащего в соблюдении антикоррупционного законодательства</c:v>
                </c:pt>
                <c:pt idx="1">
                  <c:v>Высокая заработная плата служащих</c:v>
                </c:pt>
                <c:pt idx="2">
                  <c:v>Уверенность служащего в неотвратимости наказания</c:v>
                </c:pt>
                <c:pt idx="3">
                  <c:v>Высокая гражданская ответственность населения (отказ от дачи взяток, обращения в правоохранительные органы и суд)</c:v>
                </c:pt>
                <c:pt idx="4">
                  <c:v>Предоставление государственных и муниципальных услуг в электронном виде</c:v>
                </c:pt>
                <c:pt idx="5">
                  <c:v>Система «одного окна» при получении государственных и муниципальных услуг</c:v>
                </c:pt>
                <c:pt idx="6">
                  <c:v>Эффективное законодательство</c:v>
                </c:pt>
                <c:pt idx="7">
                  <c:v>Контроль за действиями служащих со стороны правоохранительных органов и прокуратуры</c:v>
                </c:pt>
                <c:pt idx="8">
                  <c:v>Контроль за действиями представителей власти со стороны непосредственного руководства</c:v>
                </c:pt>
                <c:pt idx="9">
                  <c:v>Телефон доверия для граждан и специализированная Интернет-приемная для обращений граждан</c:v>
                </c:pt>
                <c:pt idx="10">
                  <c:v>Другое</c:v>
                </c:pt>
              </c:strCache>
            </c:strRef>
          </c:cat>
          <c:val>
            <c:numRef>
              <c:f>'[Копия Служащие_условные распределения_для отчета_место проживания.xlsx]в10'!$H$3:$H$13</c:f>
              <c:numCache>
                <c:formatCode>0</c:formatCode>
                <c:ptCount val="11"/>
                <c:pt idx="0">
                  <c:v>68.189509306260589</c:v>
                </c:pt>
                <c:pt idx="1">
                  <c:v>42.978003384094812</c:v>
                </c:pt>
                <c:pt idx="2">
                  <c:v>46.362098138747903</c:v>
                </c:pt>
                <c:pt idx="3">
                  <c:v>43.147208121827397</c:v>
                </c:pt>
                <c:pt idx="4">
                  <c:v>39.255499153976295</c:v>
                </c:pt>
                <c:pt idx="5">
                  <c:v>34.179357021996594</c:v>
                </c:pt>
                <c:pt idx="6">
                  <c:v>29.272419627749578</c:v>
                </c:pt>
                <c:pt idx="7">
                  <c:v>24.365482233502473</c:v>
                </c:pt>
                <c:pt idx="8">
                  <c:v>15.228426395939101</c:v>
                </c:pt>
                <c:pt idx="9">
                  <c:v>12.690355329949202</c:v>
                </c:pt>
                <c:pt idx="10">
                  <c:v>0.16920473773265701</c:v>
                </c:pt>
              </c:numCache>
            </c:numRef>
          </c:val>
        </c:ser>
        <c:dLbls>
          <c:showLegendKey val="0"/>
          <c:showVal val="1"/>
          <c:showCatName val="0"/>
          <c:showSerName val="0"/>
          <c:showPercent val="0"/>
          <c:showBubbleSize val="0"/>
        </c:dLbls>
        <c:gapWidth val="150"/>
        <c:overlap val="-25"/>
        <c:axId val="176711168"/>
        <c:axId val="176712704"/>
      </c:barChart>
      <c:catAx>
        <c:axId val="176711168"/>
        <c:scaling>
          <c:orientation val="maxMin"/>
        </c:scaling>
        <c:delete val="0"/>
        <c:axPos val="l"/>
        <c:majorTickMark val="none"/>
        <c:minorTickMark val="none"/>
        <c:tickLblPos val="nextTo"/>
        <c:crossAx val="176712704"/>
        <c:crosses val="autoZero"/>
        <c:auto val="1"/>
        <c:lblAlgn val="ctr"/>
        <c:lblOffset val="100"/>
        <c:noMultiLvlLbl val="0"/>
      </c:catAx>
      <c:valAx>
        <c:axId val="176712704"/>
        <c:scaling>
          <c:orientation val="minMax"/>
        </c:scaling>
        <c:delete val="1"/>
        <c:axPos val="t"/>
        <c:numFmt formatCode="0" sourceLinked="1"/>
        <c:majorTickMark val="out"/>
        <c:minorTickMark val="none"/>
        <c:tickLblPos val="none"/>
        <c:crossAx val="176711168"/>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'в11-12'!$C$2</c:f>
              <c:strCache>
                <c:ptCount val="1"/>
                <c:pt idx="0">
                  <c:v>В целом по выборке</c:v>
                </c:pt>
              </c:strCache>
            </c:strRef>
          </c:tx>
          <c:invertIfNegative val="0"/>
          <c:cat>
            <c:strRef>
              <c:f>'в11-12'!$B$3:$B$7</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'в11-12'!$C$3:$C$7</c:f>
              <c:numCache>
                <c:formatCode>0</c:formatCode>
                <c:ptCount val="5"/>
                <c:pt idx="0">
                  <c:v>11.312500000000021</c:v>
                </c:pt>
                <c:pt idx="1">
                  <c:v>20.3125</c:v>
                </c:pt>
                <c:pt idx="2">
                  <c:v>42.625000000000071</c:v>
                </c:pt>
                <c:pt idx="3">
                  <c:v>18.5</c:v>
                </c:pt>
                <c:pt idx="4">
                  <c:v>7.25</c:v>
                </c:pt>
              </c:numCache>
            </c:numRef>
          </c:val>
        </c:ser>
        <c:ser>
          <c:idx val="1"/>
          <c:order val="1"/>
          <c:tx>
            <c:strRef>
              <c:f>'в11-12'!$D$2</c:f>
              <c:strCache>
                <c:ptCount val="1"/>
                <c:pt idx="0">
                  <c:v>Государственные</c:v>
                </c:pt>
              </c:strCache>
            </c:strRef>
          </c:tx>
          <c:invertIfNegative val="0"/>
          <c:cat>
            <c:strRef>
              <c:f>'в11-12'!$B$3:$B$7</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'в11-12'!$D$3:$D$7</c:f>
              <c:numCache>
                <c:formatCode>0</c:formatCode>
                <c:ptCount val="5"/>
                <c:pt idx="0">
                  <c:v>10.666666666666718</c:v>
                </c:pt>
                <c:pt idx="1">
                  <c:v>20.5</c:v>
                </c:pt>
                <c:pt idx="2">
                  <c:v>47</c:v>
                </c:pt>
                <c:pt idx="3">
                  <c:v>15.3333333333333</c:v>
                </c:pt>
                <c:pt idx="4">
                  <c:v>6.5</c:v>
                </c:pt>
              </c:numCache>
            </c:numRef>
          </c:val>
        </c:ser>
        <c:ser>
          <c:idx val="2"/>
          <c:order val="2"/>
          <c:tx>
            <c:strRef>
              <c:f>'в11-12'!$E$2</c:f>
              <c:strCache>
                <c:ptCount val="1"/>
                <c:pt idx="0">
                  <c:v>Муниципальные</c:v>
                </c:pt>
              </c:strCache>
            </c:strRef>
          </c:tx>
          <c:invertIfNegative val="0"/>
          <c:cat>
            <c:strRef>
              <c:f>'в11-12'!$B$3:$B$7</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'в11-12'!$E$3:$E$7</c:f>
              <c:numCache>
                <c:formatCode>0</c:formatCode>
                <c:ptCount val="5"/>
                <c:pt idx="0">
                  <c:v>11.7</c:v>
                </c:pt>
                <c:pt idx="1">
                  <c:v>20.2</c:v>
                </c:pt>
                <c:pt idx="2">
                  <c:v>40</c:v>
                </c:pt>
                <c:pt idx="3">
                  <c:v>20.399999999999999</c:v>
                </c:pt>
                <c:pt idx="4">
                  <c:v>7.7</c:v>
                </c:pt>
              </c:numCache>
            </c:numRef>
          </c:val>
        </c:ser>
        <c:dLbls>
          <c:showLegendKey val="0"/>
          <c:showVal val="1"/>
          <c:showCatName val="0"/>
          <c:showSerName val="0"/>
          <c:showPercent val="0"/>
          <c:showBubbleSize val="0"/>
        </c:dLbls>
        <c:gapWidth val="150"/>
        <c:overlap val="-25"/>
        <c:axId val="176760320"/>
        <c:axId val="176761856"/>
      </c:barChart>
      <c:catAx>
        <c:axId val="176760320"/>
        <c:scaling>
          <c:orientation val="minMax"/>
        </c:scaling>
        <c:delete val="0"/>
        <c:axPos val="b"/>
        <c:majorTickMark val="none"/>
        <c:minorTickMark val="none"/>
        <c:tickLblPos val="nextTo"/>
        <c:crossAx val="176761856"/>
        <c:crosses val="autoZero"/>
        <c:auto val="1"/>
        <c:lblAlgn val="ctr"/>
        <c:lblOffset val="100"/>
        <c:noMultiLvlLbl val="0"/>
      </c:catAx>
      <c:valAx>
        <c:axId val="176761856"/>
        <c:scaling>
          <c:orientation val="minMax"/>
        </c:scaling>
        <c:delete val="1"/>
        <c:axPos val="l"/>
        <c:numFmt formatCode="0" sourceLinked="1"/>
        <c:majorTickMark val="none"/>
        <c:minorTickMark val="none"/>
        <c:tickLblPos val="none"/>
        <c:crossAx val="176760320"/>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'в11-12'!$C$8</c:f>
              <c:strCache>
                <c:ptCount val="1"/>
                <c:pt idx="0">
                  <c:v>В целом по выборке</c:v>
                </c:pt>
              </c:strCache>
            </c:strRef>
          </c:tx>
          <c:invertIfNegative val="0"/>
          <c:cat>
            <c:strRef>
              <c:f>'в11-12'!$B$9:$B$13</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'в11-12'!$C$9:$C$13</c:f>
              <c:numCache>
                <c:formatCode>0</c:formatCode>
                <c:ptCount val="5"/>
                <c:pt idx="0">
                  <c:v>11.812500000000021</c:v>
                </c:pt>
                <c:pt idx="1">
                  <c:v>22.5</c:v>
                </c:pt>
                <c:pt idx="2">
                  <c:v>40.125000000000071</c:v>
                </c:pt>
                <c:pt idx="3">
                  <c:v>17.875</c:v>
                </c:pt>
                <c:pt idx="4">
                  <c:v>7.6874999999999956</c:v>
                </c:pt>
              </c:numCache>
            </c:numRef>
          </c:val>
        </c:ser>
        <c:ser>
          <c:idx val="1"/>
          <c:order val="1"/>
          <c:tx>
            <c:strRef>
              <c:f>'в11-12'!$D$8</c:f>
              <c:strCache>
                <c:ptCount val="1"/>
                <c:pt idx="0">
                  <c:v>Государственные</c:v>
                </c:pt>
              </c:strCache>
            </c:strRef>
          </c:tx>
          <c:invertIfNegative val="0"/>
          <c:cat>
            <c:strRef>
              <c:f>'в11-12'!$B$9:$B$13</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'в11-12'!$D$9:$D$13</c:f>
              <c:numCache>
                <c:formatCode>0</c:formatCode>
                <c:ptCount val="5"/>
                <c:pt idx="0">
                  <c:v>11.5</c:v>
                </c:pt>
                <c:pt idx="1">
                  <c:v>21.5</c:v>
                </c:pt>
                <c:pt idx="2">
                  <c:v>44.8333333333333</c:v>
                </c:pt>
                <c:pt idx="3">
                  <c:v>16.1666666666667</c:v>
                </c:pt>
                <c:pt idx="4">
                  <c:v>6</c:v>
                </c:pt>
              </c:numCache>
            </c:numRef>
          </c:val>
        </c:ser>
        <c:ser>
          <c:idx val="2"/>
          <c:order val="2"/>
          <c:tx>
            <c:strRef>
              <c:f>'в11-12'!$E$8</c:f>
              <c:strCache>
                <c:ptCount val="1"/>
                <c:pt idx="0">
                  <c:v>Муниципальные</c:v>
                </c:pt>
              </c:strCache>
            </c:strRef>
          </c:tx>
          <c:invertIfNegative val="0"/>
          <c:cat>
            <c:strRef>
              <c:f>'в11-12'!$B$9:$B$13</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'в11-12'!$E$9:$E$13</c:f>
              <c:numCache>
                <c:formatCode>0</c:formatCode>
                <c:ptCount val="5"/>
                <c:pt idx="0">
                  <c:v>12</c:v>
                </c:pt>
                <c:pt idx="1">
                  <c:v>23.1</c:v>
                </c:pt>
                <c:pt idx="2">
                  <c:v>37.300000000000004</c:v>
                </c:pt>
                <c:pt idx="3">
                  <c:v>18.899999999999999</c:v>
                </c:pt>
                <c:pt idx="4">
                  <c:v>8.7000000000000011</c:v>
                </c:pt>
              </c:numCache>
            </c:numRef>
          </c:val>
        </c:ser>
        <c:dLbls>
          <c:showLegendKey val="0"/>
          <c:showVal val="1"/>
          <c:showCatName val="0"/>
          <c:showSerName val="0"/>
          <c:showPercent val="0"/>
          <c:showBubbleSize val="0"/>
        </c:dLbls>
        <c:gapWidth val="150"/>
        <c:overlap val="-25"/>
        <c:axId val="176789376"/>
        <c:axId val="176790912"/>
      </c:barChart>
      <c:catAx>
        <c:axId val="176789376"/>
        <c:scaling>
          <c:orientation val="minMax"/>
        </c:scaling>
        <c:delete val="0"/>
        <c:axPos val="b"/>
        <c:majorTickMark val="none"/>
        <c:minorTickMark val="none"/>
        <c:tickLblPos val="nextTo"/>
        <c:crossAx val="176790912"/>
        <c:crosses val="autoZero"/>
        <c:auto val="1"/>
        <c:lblAlgn val="ctr"/>
        <c:lblOffset val="100"/>
        <c:noMultiLvlLbl val="0"/>
      </c:catAx>
      <c:valAx>
        <c:axId val="176790912"/>
        <c:scaling>
          <c:orientation val="minMax"/>
        </c:scaling>
        <c:delete val="1"/>
        <c:axPos val="l"/>
        <c:numFmt formatCode="0" sourceLinked="1"/>
        <c:majorTickMark val="none"/>
        <c:minorTickMark val="none"/>
        <c:tickLblPos val="none"/>
        <c:crossAx val="176789376"/>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'в11-12'!$G$2</c:f>
              <c:strCache>
                <c:ptCount val="1"/>
                <c:pt idx="0">
                  <c:v>Нижний Новгород</c:v>
                </c:pt>
              </c:strCache>
            </c:strRef>
          </c:tx>
          <c:invertIfNegative val="0"/>
          <c:cat>
            <c:strRef>
              <c:f>'в11-12'!$F$3:$F$7</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'в11-12'!$G$3:$G$7</c:f>
              <c:numCache>
                <c:formatCode>0</c:formatCode>
                <c:ptCount val="5"/>
                <c:pt idx="0">
                  <c:v>13</c:v>
                </c:pt>
                <c:pt idx="1">
                  <c:v>21</c:v>
                </c:pt>
                <c:pt idx="2">
                  <c:v>40</c:v>
                </c:pt>
                <c:pt idx="3">
                  <c:v>18.75</c:v>
                </c:pt>
                <c:pt idx="4">
                  <c:v>7.25</c:v>
                </c:pt>
              </c:numCache>
            </c:numRef>
          </c:val>
        </c:ser>
        <c:ser>
          <c:idx val="1"/>
          <c:order val="1"/>
          <c:tx>
            <c:strRef>
              <c:f>'в11-12'!$H$2</c:f>
              <c:strCache>
                <c:ptCount val="1"/>
                <c:pt idx="0">
                  <c:v>Районы и города области</c:v>
                </c:pt>
              </c:strCache>
            </c:strRef>
          </c:tx>
          <c:invertIfNegative val="0"/>
          <c:cat>
            <c:strRef>
              <c:f>'в11-12'!$F$3:$F$7</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'в11-12'!$H$3:$H$7</c:f>
              <c:numCache>
                <c:formatCode>0</c:formatCode>
                <c:ptCount val="5"/>
                <c:pt idx="0">
                  <c:v>10.8333333333333</c:v>
                </c:pt>
                <c:pt idx="1">
                  <c:v>19.6666666666667</c:v>
                </c:pt>
                <c:pt idx="2">
                  <c:v>40</c:v>
                </c:pt>
                <c:pt idx="3">
                  <c:v>21.5</c:v>
                </c:pt>
                <c:pt idx="4">
                  <c:v>8</c:v>
                </c:pt>
              </c:numCache>
            </c:numRef>
          </c:val>
        </c:ser>
        <c:dLbls>
          <c:showLegendKey val="0"/>
          <c:showVal val="1"/>
          <c:showCatName val="0"/>
          <c:showSerName val="0"/>
          <c:showPercent val="0"/>
          <c:showBubbleSize val="0"/>
        </c:dLbls>
        <c:gapWidth val="150"/>
        <c:overlap val="-25"/>
        <c:axId val="176838144"/>
        <c:axId val="176839680"/>
      </c:barChart>
      <c:catAx>
        <c:axId val="176838144"/>
        <c:scaling>
          <c:orientation val="minMax"/>
        </c:scaling>
        <c:delete val="0"/>
        <c:axPos val="b"/>
        <c:majorTickMark val="none"/>
        <c:minorTickMark val="none"/>
        <c:tickLblPos val="nextTo"/>
        <c:crossAx val="176839680"/>
        <c:crosses val="autoZero"/>
        <c:auto val="1"/>
        <c:lblAlgn val="ctr"/>
        <c:lblOffset val="100"/>
        <c:noMultiLvlLbl val="0"/>
      </c:catAx>
      <c:valAx>
        <c:axId val="176839680"/>
        <c:scaling>
          <c:orientation val="minMax"/>
        </c:scaling>
        <c:delete val="1"/>
        <c:axPos val="l"/>
        <c:numFmt formatCode="0" sourceLinked="1"/>
        <c:majorTickMark val="none"/>
        <c:minorTickMark val="none"/>
        <c:tickLblPos val="none"/>
        <c:crossAx val="176838144"/>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'в11-12'!$G$8</c:f>
              <c:strCache>
                <c:ptCount val="1"/>
                <c:pt idx="0">
                  <c:v>Нижний Новгород</c:v>
                </c:pt>
              </c:strCache>
            </c:strRef>
          </c:tx>
          <c:invertIfNegative val="0"/>
          <c:cat>
            <c:strRef>
              <c:f>'в11-12'!$F$9:$F$13</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'в11-12'!$G$9:$G$13</c:f>
              <c:numCache>
                <c:formatCode>0</c:formatCode>
                <c:ptCount val="5"/>
                <c:pt idx="0">
                  <c:v>12.75</c:v>
                </c:pt>
                <c:pt idx="1">
                  <c:v>23.75</c:v>
                </c:pt>
                <c:pt idx="2">
                  <c:v>38</c:v>
                </c:pt>
                <c:pt idx="3">
                  <c:v>18.75</c:v>
                </c:pt>
                <c:pt idx="4">
                  <c:v>6.75</c:v>
                </c:pt>
              </c:numCache>
            </c:numRef>
          </c:val>
        </c:ser>
        <c:ser>
          <c:idx val="1"/>
          <c:order val="1"/>
          <c:tx>
            <c:strRef>
              <c:f>'в11-12'!$H$8</c:f>
              <c:strCache>
                <c:ptCount val="1"/>
                <c:pt idx="0">
                  <c:v>Районы и города области</c:v>
                </c:pt>
              </c:strCache>
            </c:strRef>
          </c:tx>
          <c:invertIfNegative val="0"/>
          <c:cat>
            <c:strRef>
              <c:f>'в11-12'!$F$9:$F$13</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'в11-12'!$H$9:$H$13</c:f>
              <c:numCache>
                <c:formatCode>0</c:formatCode>
                <c:ptCount val="5"/>
                <c:pt idx="0">
                  <c:v>11.5</c:v>
                </c:pt>
                <c:pt idx="1">
                  <c:v>22.6666666666667</c:v>
                </c:pt>
                <c:pt idx="2">
                  <c:v>36.8333333333333</c:v>
                </c:pt>
                <c:pt idx="3">
                  <c:v>19</c:v>
                </c:pt>
                <c:pt idx="4">
                  <c:v>10</c:v>
                </c:pt>
              </c:numCache>
            </c:numRef>
          </c:val>
        </c:ser>
        <c:dLbls>
          <c:showLegendKey val="0"/>
          <c:showVal val="1"/>
          <c:showCatName val="0"/>
          <c:showSerName val="0"/>
          <c:showPercent val="0"/>
          <c:showBubbleSize val="0"/>
        </c:dLbls>
        <c:gapWidth val="150"/>
        <c:overlap val="-25"/>
        <c:axId val="176866048"/>
        <c:axId val="176867584"/>
      </c:barChart>
      <c:catAx>
        <c:axId val="176866048"/>
        <c:scaling>
          <c:orientation val="minMax"/>
        </c:scaling>
        <c:delete val="0"/>
        <c:axPos val="b"/>
        <c:majorTickMark val="none"/>
        <c:minorTickMark val="none"/>
        <c:tickLblPos val="nextTo"/>
        <c:crossAx val="176867584"/>
        <c:crosses val="autoZero"/>
        <c:auto val="1"/>
        <c:lblAlgn val="ctr"/>
        <c:lblOffset val="100"/>
        <c:noMultiLvlLbl val="0"/>
      </c:catAx>
      <c:valAx>
        <c:axId val="176867584"/>
        <c:scaling>
          <c:orientation val="minMax"/>
        </c:scaling>
        <c:delete val="1"/>
        <c:axPos val="l"/>
        <c:numFmt formatCode="0" sourceLinked="1"/>
        <c:majorTickMark val="none"/>
        <c:minorTickMark val="none"/>
        <c:tickLblPos val="none"/>
        <c:crossAx val="176866048"/>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в14!$C$2</c:f>
              <c:strCache>
                <c:ptCount val="1"/>
                <c:pt idx="0">
                  <c:v>В целом по выборке</c:v>
                </c:pt>
              </c:strCache>
            </c:strRef>
          </c:tx>
          <c:invertIfNegative val="0"/>
          <c:cat>
            <c:strRef>
              <c:f>в14!$B$3:$B$6</c:f>
              <c:strCache>
                <c:ptCount val="4"/>
                <c:pt idx="0">
                  <c:v>Да, мне известно об одном-двух таких случаях</c:v>
                </c:pt>
                <c:pt idx="1">
                  <c:v>Мне известно о нескольких случаях коррупции</c:v>
                </c:pt>
                <c:pt idx="2">
                  <c:v>Мне известно о множестве случаев коррупции</c:v>
                </c:pt>
                <c:pt idx="3">
                  <c:v>Нет, мне неизвестно ни об одном таком случае</c:v>
                </c:pt>
              </c:strCache>
            </c:strRef>
          </c:cat>
          <c:val>
            <c:numRef>
              <c:f>в14!$C$3:$C$6</c:f>
              <c:numCache>
                <c:formatCode>0</c:formatCode>
                <c:ptCount val="4"/>
                <c:pt idx="0">
                  <c:v>7.8848560700875998</c:v>
                </c:pt>
                <c:pt idx="1">
                  <c:v>4.5056320400500596</c:v>
                </c:pt>
                <c:pt idx="2">
                  <c:v>0.56320400500625756</c:v>
                </c:pt>
                <c:pt idx="3">
                  <c:v>87.046307884856049</c:v>
                </c:pt>
              </c:numCache>
            </c:numRef>
          </c:val>
        </c:ser>
        <c:ser>
          <c:idx val="1"/>
          <c:order val="1"/>
          <c:tx>
            <c:strRef>
              <c:f>в14!$D$2</c:f>
              <c:strCache>
                <c:ptCount val="1"/>
                <c:pt idx="0">
                  <c:v>Государственные</c:v>
                </c:pt>
              </c:strCache>
            </c:strRef>
          </c:tx>
          <c:invertIfNegative val="0"/>
          <c:cat>
            <c:strRef>
              <c:f>в14!$B$3:$B$6</c:f>
              <c:strCache>
                <c:ptCount val="4"/>
                <c:pt idx="0">
                  <c:v>Да, мне известно об одном-двух таких случаях</c:v>
                </c:pt>
                <c:pt idx="1">
                  <c:v>Мне известно о нескольких случаях коррупции</c:v>
                </c:pt>
                <c:pt idx="2">
                  <c:v>Мне известно о множестве случаев коррупции</c:v>
                </c:pt>
                <c:pt idx="3">
                  <c:v>Нет, мне неизвестно ни об одном таком случае</c:v>
                </c:pt>
              </c:strCache>
            </c:strRef>
          </c:cat>
          <c:val>
            <c:numRef>
              <c:f>в14!$D$3:$D$6</c:f>
              <c:numCache>
                <c:formatCode>0</c:formatCode>
                <c:ptCount val="4"/>
                <c:pt idx="0">
                  <c:v>2.8333333333333277</c:v>
                </c:pt>
                <c:pt idx="1">
                  <c:v>2.6666666666666701</c:v>
                </c:pt>
                <c:pt idx="2">
                  <c:v>0.16666666666666688</c:v>
                </c:pt>
                <c:pt idx="3">
                  <c:v>94.333333333333258</c:v>
                </c:pt>
              </c:numCache>
            </c:numRef>
          </c:val>
        </c:ser>
        <c:ser>
          <c:idx val="2"/>
          <c:order val="2"/>
          <c:tx>
            <c:strRef>
              <c:f>в14!$E$2</c:f>
              <c:strCache>
                <c:ptCount val="1"/>
                <c:pt idx="0">
                  <c:v>Муниципальные</c:v>
                </c:pt>
              </c:strCache>
            </c:strRef>
          </c:tx>
          <c:invertIfNegative val="0"/>
          <c:cat>
            <c:strRef>
              <c:f>в14!$B$3:$B$6</c:f>
              <c:strCache>
                <c:ptCount val="4"/>
                <c:pt idx="0">
                  <c:v>Да, мне известно об одном-двух таких случаях</c:v>
                </c:pt>
                <c:pt idx="1">
                  <c:v>Мне известно о нескольких случаях коррупции</c:v>
                </c:pt>
                <c:pt idx="2">
                  <c:v>Мне известно о множестве случаев коррупции</c:v>
                </c:pt>
                <c:pt idx="3">
                  <c:v>Нет, мне неизвестно ни об одном таком случае</c:v>
                </c:pt>
              </c:strCache>
            </c:strRef>
          </c:cat>
          <c:val>
            <c:numRef>
              <c:f>в14!$E$3:$E$6</c:f>
              <c:numCache>
                <c:formatCode>0</c:formatCode>
                <c:ptCount val="4"/>
                <c:pt idx="0">
                  <c:v>10.921843687374698</c:v>
                </c:pt>
                <c:pt idx="1">
                  <c:v>5.6112224448897834</c:v>
                </c:pt>
                <c:pt idx="2">
                  <c:v>0.80160320641282723</c:v>
                </c:pt>
                <c:pt idx="3">
                  <c:v>82.665330661322599</c:v>
                </c:pt>
              </c:numCache>
            </c:numRef>
          </c:val>
        </c:ser>
        <c:dLbls>
          <c:showLegendKey val="0"/>
          <c:showVal val="1"/>
          <c:showCatName val="0"/>
          <c:showSerName val="0"/>
          <c:showPercent val="0"/>
          <c:showBubbleSize val="0"/>
        </c:dLbls>
        <c:gapWidth val="150"/>
        <c:overlap val="-25"/>
        <c:axId val="176927488"/>
        <c:axId val="176929024"/>
      </c:barChart>
      <c:catAx>
        <c:axId val="176927488"/>
        <c:scaling>
          <c:orientation val="minMax"/>
        </c:scaling>
        <c:delete val="0"/>
        <c:axPos val="b"/>
        <c:majorTickMark val="none"/>
        <c:minorTickMark val="none"/>
        <c:tickLblPos val="nextTo"/>
        <c:crossAx val="176929024"/>
        <c:crosses val="autoZero"/>
        <c:auto val="1"/>
        <c:lblAlgn val="ctr"/>
        <c:lblOffset val="100"/>
        <c:noMultiLvlLbl val="0"/>
      </c:catAx>
      <c:valAx>
        <c:axId val="176929024"/>
        <c:scaling>
          <c:orientation val="minMax"/>
        </c:scaling>
        <c:delete val="1"/>
        <c:axPos val="l"/>
        <c:numFmt formatCode="0" sourceLinked="1"/>
        <c:majorTickMark val="none"/>
        <c:minorTickMark val="none"/>
        <c:tickLblPos val="none"/>
        <c:crossAx val="176927488"/>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в14!$G$2</c:f>
              <c:strCache>
                <c:ptCount val="1"/>
                <c:pt idx="0">
                  <c:v>Нижний Новгород</c:v>
                </c:pt>
              </c:strCache>
            </c:strRef>
          </c:tx>
          <c:invertIfNegative val="0"/>
          <c:cat>
            <c:strRef>
              <c:f>в14!$F$3:$F$6</c:f>
              <c:strCache>
                <c:ptCount val="4"/>
                <c:pt idx="0">
                  <c:v>Да, мне известно об одном-двух таких случаях</c:v>
                </c:pt>
                <c:pt idx="1">
                  <c:v>Мне известно о нескольких случаях коррупции</c:v>
                </c:pt>
                <c:pt idx="2">
                  <c:v>Мне известно о множестве случаев коррупции</c:v>
                </c:pt>
                <c:pt idx="3">
                  <c:v>Нет, мне неизвестно ни об одном таком случае</c:v>
                </c:pt>
              </c:strCache>
            </c:strRef>
          </c:cat>
          <c:val>
            <c:numRef>
              <c:f>в14!$G$3:$G$6</c:f>
              <c:numCache>
                <c:formatCode>0</c:formatCode>
                <c:ptCount val="4"/>
                <c:pt idx="0">
                  <c:v>8.0200501253132739</c:v>
                </c:pt>
                <c:pt idx="1">
                  <c:v>6.7669172932330799</c:v>
                </c:pt>
                <c:pt idx="2">
                  <c:v>0.50125313283207951</c:v>
                </c:pt>
                <c:pt idx="3">
                  <c:v>84.711779448621598</c:v>
                </c:pt>
              </c:numCache>
            </c:numRef>
          </c:val>
        </c:ser>
        <c:ser>
          <c:idx val="1"/>
          <c:order val="1"/>
          <c:tx>
            <c:strRef>
              <c:f>в14!$H$2</c:f>
              <c:strCache>
                <c:ptCount val="1"/>
                <c:pt idx="0">
                  <c:v>Районы и города области</c:v>
                </c:pt>
              </c:strCache>
            </c:strRef>
          </c:tx>
          <c:invertIfNegative val="0"/>
          <c:cat>
            <c:strRef>
              <c:f>в14!$F$3:$F$6</c:f>
              <c:strCache>
                <c:ptCount val="4"/>
                <c:pt idx="0">
                  <c:v>Да, мне известно об одном-двух таких случаях</c:v>
                </c:pt>
                <c:pt idx="1">
                  <c:v>Мне известно о нескольких случаях коррупции</c:v>
                </c:pt>
                <c:pt idx="2">
                  <c:v>Мне известно о множестве случаев коррупции</c:v>
                </c:pt>
                <c:pt idx="3">
                  <c:v>Нет, мне неизвестно ни об одном таком случае</c:v>
                </c:pt>
              </c:strCache>
            </c:strRef>
          </c:cat>
          <c:val>
            <c:numRef>
              <c:f>в14!$H$3:$H$6</c:f>
              <c:numCache>
                <c:formatCode>0</c:formatCode>
                <c:ptCount val="4"/>
                <c:pt idx="0">
                  <c:v>12.854757929883117</c:v>
                </c:pt>
                <c:pt idx="1">
                  <c:v>4.8414023372287085</c:v>
                </c:pt>
                <c:pt idx="2">
                  <c:v>1.0016694490817999</c:v>
                </c:pt>
                <c:pt idx="3">
                  <c:v>81.302170283806248</c:v>
                </c:pt>
              </c:numCache>
            </c:numRef>
          </c:val>
        </c:ser>
        <c:dLbls>
          <c:showLegendKey val="0"/>
          <c:showVal val="1"/>
          <c:showCatName val="0"/>
          <c:showSerName val="0"/>
          <c:showPercent val="0"/>
          <c:showBubbleSize val="0"/>
        </c:dLbls>
        <c:gapWidth val="150"/>
        <c:overlap val="-25"/>
        <c:axId val="176955776"/>
        <c:axId val="176957312"/>
      </c:barChart>
      <c:catAx>
        <c:axId val="176955776"/>
        <c:scaling>
          <c:orientation val="minMax"/>
        </c:scaling>
        <c:delete val="0"/>
        <c:axPos val="b"/>
        <c:majorTickMark val="none"/>
        <c:minorTickMark val="none"/>
        <c:tickLblPos val="nextTo"/>
        <c:crossAx val="176957312"/>
        <c:crosses val="autoZero"/>
        <c:auto val="1"/>
        <c:lblAlgn val="ctr"/>
        <c:lblOffset val="100"/>
        <c:noMultiLvlLbl val="0"/>
      </c:catAx>
      <c:valAx>
        <c:axId val="176957312"/>
        <c:scaling>
          <c:orientation val="minMax"/>
        </c:scaling>
        <c:delete val="1"/>
        <c:axPos val="l"/>
        <c:numFmt formatCode="0" sourceLinked="1"/>
        <c:majorTickMark val="none"/>
        <c:minorTickMark val="none"/>
        <c:tickLblPos val="none"/>
        <c:crossAx val="176955776"/>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'[Служащие_условные распределения_для отчета.xlsx]в15'!$C$2</c:f>
              <c:strCache>
                <c:ptCount val="1"/>
                <c:pt idx="0">
                  <c:v>В целом по выборке</c:v>
                </c:pt>
              </c:strCache>
            </c:strRef>
          </c:tx>
          <c:invertIfNegative val="0"/>
          <c:cat>
            <c:strRef>
              <c:f>'[Служащие_условные распределения_для отчета.xlsx]в15'!$B$3:$B$12</c:f>
              <c:strCache>
                <c:ptCount val="10"/>
                <c:pt idx="0">
                  <c:v>Будет проведено служебное расследование, и информация будет передана в правоохранительные органы</c:v>
                </c:pt>
                <c:pt idx="1">
                  <c:v>Его постараются уволить</c:v>
                </c:pt>
                <c:pt idx="2">
                  <c:v>Он подвергнется дисциплинарному взысканию</c:v>
                </c:pt>
                <c:pt idx="3">
                  <c:v>Особой реакции не последует</c:v>
                </c:pt>
                <c:pt idx="4">
                  <c:v>Это негативно повлияет лишь на отношение к нему коллектива</c:v>
                </c:pt>
                <c:pt idx="5">
                  <c:v>Его перестанут продвигать по службе</c:v>
                </c:pt>
                <c:pt idx="6">
                  <c:v>Он временно лишится поощрений со стороны начальства</c:v>
                </c:pt>
                <c:pt idx="7">
                  <c:v>Руководство будет защищать этого сотрудника, подаст в суд на СМИ</c:v>
                </c:pt>
                <c:pt idx="8">
                  <c:v>Это будет способствовать его продвижению по службе</c:v>
                </c:pt>
                <c:pt idx="9">
                  <c:v>Затрудняюсь ответить</c:v>
                </c:pt>
              </c:strCache>
            </c:strRef>
          </c:cat>
          <c:val>
            <c:numRef>
              <c:f>'[Служащие_условные распределения_для отчета.xlsx]в15'!$C$3:$C$12</c:f>
              <c:numCache>
                <c:formatCode>0</c:formatCode>
                <c:ptCount val="10"/>
                <c:pt idx="0">
                  <c:v>72.727272727272705</c:v>
                </c:pt>
                <c:pt idx="1">
                  <c:v>24.621212121212121</c:v>
                </c:pt>
                <c:pt idx="2">
                  <c:v>14.457070707070701</c:v>
                </c:pt>
                <c:pt idx="3">
                  <c:v>5.2398989898989914</c:v>
                </c:pt>
                <c:pt idx="4">
                  <c:v>4.6717171717171704</c:v>
                </c:pt>
                <c:pt idx="5">
                  <c:v>3.0303030303030272</c:v>
                </c:pt>
                <c:pt idx="6">
                  <c:v>2.9671717171717247</c:v>
                </c:pt>
                <c:pt idx="7">
                  <c:v>2.8409090909090877</c:v>
                </c:pt>
                <c:pt idx="8">
                  <c:v>1.0101010101010099</c:v>
                </c:pt>
                <c:pt idx="9">
                  <c:v>12.436868686868699</c:v>
                </c:pt>
              </c:numCache>
            </c:numRef>
          </c:val>
        </c:ser>
        <c:ser>
          <c:idx val="1"/>
          <c:order val="1"/>
          <c:tx>
            <c:strRef>
              <c:f>'[Служащие_условные распределения_для отчета.xlsx]в15'!$D$2</c:f>
              <c:strCache>
                <c:ptCount val="1"/>
                <c:pt idx="0">
                  <c:v>Государственные</c:v>
                </c:pt>
              </c:strCache>
            </c:strRef>
          </c:tx>
          <c:invertIfNegative val="0"/>
          <c:cat>
            <c:strRef>
              <c:f>'[Служащие_условные распределения_для отчета.xlsx]в15'!$B$3:$B$12</c:f>
              <c:strCache>
                <c:ptCount val="10"/>
                <c:pt idx="0">
                  <c:v>Будет проведено служебное расследование, и информация будет передана в правоохранительные органы</c:v>
                </c:pt>
                <c:pt idx="1">
                  <c:v>Его постараются уволить</c:v>
                </c:pt>
                <c:pt idx="2">
                  <c:v>Он подвергнется дисциплинарному взысканию</c:v>
                </c:pt>
                <c:pt idx="3">
                  <c:v>Особой реакции не последует</c:v>
                </c:pt>
                <c:pt idx="4">
                  <c:v>Это негативно повлияет лишь на отношение к нему коллектива</c:v>
                </c:pt>
                <c:pt idx="5">
                  <c:v>Его перестанут продвигать по службе</c:v>
                </c:pt>
                <c:pt idx="6">
                  <c:v>Он временно лишится поощрений со стороны начальства</c:v>
                </c:pt>
                <c:pt idx="7">
                  <c:v>Руководство будет защищать этого сотрудника, подаст в суд на СМИ</c:v>
                </c:pt>
                <c:pt idx="8">
                  <c:v>Это будет способствовать его продвижению по службе</c:v>
                </c:pt>
                <c:pt idx="9">
                  <c:v>Затрудняюсь ответить</c:v>
                </c:pt>
              </c:strCache>
            </c:strRef>
          </c:cat>
          <c:val>
            <c:numRef>
              <c:f>'[Служащие_условные распределения_для отчета.xlsx]в15'!$D$3:$D$12</c:f>
              <c:numCache>
                <c:formatCode>0</c:formatCode>
                <c:ptCount val="10"/>
                <c:pt idx="0">
                  <c:v>80.471380471380499</c:v>
                </c:pt>
                <c:pt idx="1">
                  <c:v>25.420875420875433</c:v>
                </c:pt>
                <c:pt idx="2">
                  <c:v>14.983164983165</c:v>
                </c:pt>
                <c:pt idx="3">
                  <c:v>3.1986531986531972</c:v>
                </c:pt>
                <c:pt idx="4">
                  <c:v>4.8821548821548797</c:v>
                </c:pt>
                <c:pt idx="5">
                  <c:v>2.0202020202020199</c:v>
                </c:pt>
                <c:pt idx="6">
                  <c:v>3.5353535353535377</c:v>
                </c:pt>
                <c:pt idx="7">
                  <c:v>2.0202020202020199</c:v>
                </c:pt>
                <c:pt idx="8">
                  <c:v>0.336700336700337</c:v>
                </c:pt>
                <c:pt idx="9">
                  <c:v>9.2592592592592755</c:v>
                </c:pt>
              </c:numCache>
            </c:numRef>
          </c:val>
        </c:ser>
        <c:ser>
          <c:idx val="2"/>
          <c:order val="2"/>
          <c:tx>
            <c:strRef>
              <c:f>'[Служащие_условные распределения_для отчета.xlsx]в15'!$E$2</c:f>
              <c:strCache>
                <c:ptCount val="1"/>
                <c:pt idx="0">
                  <c:v>Муниципальные</c:v>
                </c:pt>
              </c:strCache>
            </c:strRef>
          </c:tx>
          <c:invertIfNegative val="0"/>
          <c:cat>
            <c:strRef>
              <c:f>'[Служащие_условные распределения_для отчета.xlsx]в15'!$B$3:$B$12</c:f>
              <c:strCache>
                <c:ptCount val="10"/>
                <c:pt idx="0">
                  <c:v>Будет проведено служебное расследование, и информация будет передана в правоохранительные органы</c:v>
                </c:pt>
                <c:pt idx="1">
                  <c:v>Его постараются уволить</c:v>
                </c:pt>
                <c:pt idx="2">
                  <c:v>Он подвергнется дисциплинарному взысканию</c:v>
                </c:pt>
                <c:pt idx="3">
                  <c:v>Особой реакции не последует</c:v>
                </c:pt>
                <c:pt idx="4">
                  <c:v>Это негативно повлияет лишь на отношение к нему коллектива</c:v>
                </c:pt>
                <c:pt idx="5">
                  <c:v>Его перестанут продвигать по службе</c:v>
                </c:pt>
                <c:pt idx="6">
                  <c:v>Он временно лишится поощрений со стороны начальства</c:v>
                </c:pt>
                <c:pt idx="7">
                  <c:v>Руководство будет защищать этого сотрудника, подаст в суд на СМИ</c:v>
                </c:pt>
                <c:pt idx="8">
                  <c:v>Это будет способствовать его продвижению по службе</c:v>
                </c:pt>
                <c:pt idx="9">
                  <c:v>Затрудняюсь ответить</c:v>
                </c:pt>
              </c:strCache>
            </c:strRef>
          </c:cat>
          <c:val>
            <c:numRef>
              <c:f>'[Служащие_условные распределения_для отчета.xlsx]в15'!$E$3:$E$12</c:f>
              <c:numCache>
                <c:formatCode>0</c:formatCode>
                <c:ptCount val="10"/>
                <c:pt idx="0">
                  <c:v>68.080808080808083</c:v>
                </c:pt>
                <c:pt idx="1">
                  <c:v>24.141414141414121</c:v>
                </c:pt>
                <c:pt idx="2">
                  <c:v>14.141414141414089</c:v>
                </c:pt>
                <c:pt idx="3">
                  <c:v>6.4646464646464601</c:v>
                </c:pt>
                <c:pt idx="4">
                  <c:v>4.5454545454545485</c:v>
                </c:pt>
                <c:pt idx="5">
                  <c:v>3.6363636363636371</c:v>
                </c:pt>
                <c:pt idx="6">
                  <c:v>2.6262626262626272</c:v>
                </c:pt>
                <c:pt idx="7">
                  <c:v>3.3333333333333277</c:v>
                </c:pt>
                <c:pt idx="8">
                  <c:v>1.4141414141414099</c:v>
                </c:pt>
                <c:pt idx="9">
                  <c:v>14.343434343434311</c:v>
                </c:pt>
              </c:numCache>
            </c:numRef>
          </c:val>
        </c:ser>
        <c:dLbls>
          <c:showLegendKey val="0"/>
          <c:showVal val="1"/>
          <c:showCatName val="0"/>
          <c:showSerName val="0"/>
          <c:showPercent val="0"/>
          <c:showBubbleSize val="0"/>
        </c:dLbls>
        <c:gapWidth val="150"/>
        <c:overlap val="-25"/>
        <c:axId val="177000832"/>
        <c:axId val="177002368"/>
      </c:barChart>
      <c:catAx>
        <c:axId val="177000832"/>
        <c:scaling>
          <c:orientation val="maxMin"/>
        </c:scaling>
        <c:delete val="0"/>
        <c:axPos val="l"/>
        <c:majorTickMark val="none"/>
        <c:minorTickMark val="none"/>
        <c:tickLblPos val="nextTo"/>
        <c:crossAx val="177002368"/>
        <c:crosses val="autoZero"/>
        <c:auto val="1"/>
        <c:lblAlgn val="ctr"/>
        <c:lblOffset val="100"/>
        <c:noMultiLvlLbl val="0"/>
      </c:catAx>
      <c:valAx>
        <c:axId val="177002368"/>
        <c:scaling>
          <c:orientation val="minMax"/>
        </c:scaling>
        <c:delete val="1"/>
        <c:axPos val="t"/>
        <c:numFmt formatCode="0" sourceLinked="1"/>
        <c:majorTickMark val="none"/>
        <c:minorTickMark val="none"/>
        <c:tickLblPos val="none"/>
        <c:crossAx val="177000832"/>
        <c:crosses val="autoZero"/>
        <c:crossBetween val="between"/>
      </c:valAx>
    </c:plotArea>
    <c:legend>
      <c:legendPos val="b"/>
      <c:overlay val="0"/>
      <c:spPr>
        <a:ln>
          <a:no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'[Копия Служащие_условные распределения_для отчета_место проживания.xlsx]в15'!$G$2</c:f>
              <c:strCache>
                <c:ptCount val="1"/>
                <c:pt idx="0">
                  <c:v>Нижний Новгород</c:v>
                </c:pt>
              </c:strCache>
            </c:strRef>
          </c:tx>
          <c:invertIfNegative val="0"/>
          <c:cat>
            <c:strRef>
              <c:f>'[Копия Служащие_условные распределения_для отчета_место проживания.xlsx]в15'!$F$3:$F$12</c:f>
              <c:strCache>
                <c:ptCount val="10"/>
                <c:pt idx="0">
                  <c:v>Будет проведено служебное расследование, и информация будет передана в правоохранительные органы</c:v>
                </c:pt>
                <c:pt idx="1">
                  <c:v>Его постараются уволить</c:v>
                </c:pt>
                <c:pt idx="2">
                  <c:v>Он подвергнется дисциплинарному взысканию</c:v>
                </c:pt>
                <c:pt idx="3">
                  <c:v>Затрудняюсь ответить</c:v>
                </c:pt>
                <c:pt idx="4">
                  <c:v>Особой реакции не последует</c:v>
                </c:pt>
                <c:pt idx="5">
                  <c:v>Это негативно повлияет лишь на отношение к нему коллектива</c:v>
                </c:pt>
                <c:pt idx="6">
                  <c:v>Его перестанут продвигать по службе</c:v>
                </c:pt>
                <c:pt idx="7">
                  <c:v>Он временно лишится поощрений со стороны начальства</c:v>
                </c:pt>
                <c:pt idx="8">
                  <c:v>Руководство будет защищать этого сотрудника, подаст в суд на СМИ</c:v>
                </c:pt>
                <c:pt idx="9">
                  <c:v>Это будет способствовать его продвижению по службе</c:v>
                </c:pt>
              </c:strCache>
            </c:strRef>
          </c:cat>
          <c:val>
            <c:numRef>
              <c:f>'[Копия Служащие_условные распределения_для отчета_место проживания.xlsx]в15'!$G$3:$G$12</c:f>
              <c:numCache>
                <c:formatCode>0</c:formatCode>
                <c:ptCount val="10"/>
                <c:pt idx="0">
                  <c:v>72.15189873417718</c:v>
                </c:pt>
                <c:pt idx="1">
                  <c:v>26.075949367088601</c:v>
                </c:pt>
                <c:pt idx="2">
                  <c:v>15.696202531645611</c:v>
                </c:pt>
                <c:pt idx="3">
                  <c:v>11.898734177215211</c:v>
                </c:pt>
                <c:pt idx="4">
                  <c:v>3.2911392405063373</c:v>
                </c:pt>
                <c:pt idx="5">
                  <c:v>4.8101265822784756</c:v>
                </c:pt>
                <c:pt idx="6">
                  <c:v>5.0632911392405102</c:v>
                </c:pt>
                <c:pt idx="7">
                  <c:v>3.5443037974683538</c:v>
                </c:pt>
                <c:pt idx="8">
                  <c:v>3.79746835443038</c:v>
                </c:pt>
                <c:pt idx="9">
                  <c:v>2.2784810126582302</c:v>
                </c:pt>
              </c:numCache>
            </c:numRef>
          </c:val>
        </c:ser>
        <c:ser>
          <c:idx val="1"/>
          <c:order val="1"/>
          <c:tx>
            <c:strRef>
              <c:f>'[Копия Служащие_условные распределения_для отчета_место проживания.xlsx]в15'!$H$2</c:f>
              <c:strCache>
                <c:ptCount val="1"/>
                <c:pt idx="0">
                  <c:v>Районы и города области</c:v>
                </c:pt>
              </c:strCache>
            </c:strRef>
          </c:tx>
          <c:invertIfNegative val="0"/>
          <c:cat>
            <c:strRef>
              <c:f>'[Копия Служащие_условные распределения_для отчета_место проживания.xlsx]в15'!$F$3:$F$12</c:f>
              <c:strCache>
                <c:ptCount val="10"/>
                <c:pt idx="0">
                  <c:v>Будет проведено служебное расследование, и информация будет передана в правоохранительные органы</c:v>
                </c:pt>
                <c:pt idx="1">
                  <c:v>Его постараются уволить</c:v>
                </c:pt>
                <c:pt idx="2">
                  <c:v>Он подвергнется дисциплинарному взысканию</c:v>
                </c:pt>
                <c:pt idx="3">
                  <c:v>Затрудняюсь ответить</c:v>
                </c:pt>
                <c:pt idx="4">
                  <c:v>Особой реакции не последует</c:v>
                </c:pt>
                <c:pt idx="5">
                  <c:v>Это негативно повлияет лишь на отношение к нему коллектива</c:v>
                </c:pt>
                <c:pt idx="6">
                  <c:v>Его перестанут продвигать по службе</c:v>
                </c:pt>
                <c:pt idx="7">
                  <c:v>Он временно лишится поощрений со стороны начальства</c:v>
                </c:pt>
                <c:pt idx="8">
                  <c:v>Руководство будет защищать этого сотрудника, подаст в суд на СМИ</c:v>
                </c:pt>
                <c:pt idx="9">
                  <c:v>Это будет способствовать его продвижению по службе</c:v>
                </c:pt>
              </c:strCache>
            </c:strRef>
          </c:cat>
          <c:val>
            <c:numRef>
              <c:f>'[Копия Служащие_условные распределения_для отчета_место проживания.xlsx]в15'!$H$3:$H$12</c:f>
              <c:numCache>
                <c:formatCode>0</c:formatCode>
                <c:ptCount val="10"/>
                <c:pt idx="0">
                  <c:v>65.378151260504069</c:v>
                </c:pt>
                <c:pt idx="1">
                  <c:v>22.857142857142886</c:v>
                </c:pt>
                <c:pt idx="2">
                  <c:v>13.109243697479</c:v>
                </c:pt>
                <c:pt idx="3">
                  <c:v>15.966386554621819</c:v>
                </c:pt>
                <c:pt idx="4">
                  <c:v>8.5714285714285694</c:v>
                </c:pt>
                <c:pt idx="5">
                  <c:v>4.3697478991596599</c:v>
                </c:pt>
                <c:pt idx="6">
                  <c:v>2.6890756302520997</c:v>
                </c:pt>
                <c:pt idx="7">
                  <c:v>2.0168067226890787</c:v>
                </c:pt>
                <c:pt idx="8">
                  <c:v>3.0252100840336071</c:v>
                </c:pt>
                <c:pt idx="9">
                  <c:v>0.84033613445378263</c:v>
                </c:pt>
              </c:numCache>
            </c:numRef>
          </c:val>
        </c:ser>
        <c:dLbls>
          <c:showLegendKey val="0"/>
          <c:showVal val="1"/>
          <c:showCatName val="0"/>
          <c:showSerName val="0"/>
          <c:showPercent val="0"/>
          <c:showBubbleSize val="0"/>
        </c:dLbls>
        <c:gapWidth val="150"/>
        <c:overlap val="-25"/>
        <c:axId val="177106944"/>
        <c:axId val="177108480"/>
      </c:barChart>
      <c:catAx>
        <c:axId val="177106944"/>
        <c:scaling>
          <c:orientation val="maxMin"/>
        </c:scaling>
        <c:delete val="0"/>
        <c:axPos val="l"/>
        <c:majorTickMark val="none"/>
        <c:minorTickMark val="none"/>
        <c:tickLblPos val="nextTo"/>
        <c:crossAx val="177108480"/>
        <c:crosses val="autoZero"/>
        <c:auto val="1"/>
        <c:lblAlgn val="ctr"/>
        <c:lblOffset val="100"/>
        <c:noMultiLvlLbl val="0"/>
      </c:catAx>
      <c:valAx>
        <c:axId val="177108480"/>
        <c:scaling>
          <c:orientation val="minMax"/>
        </c:scaling>
        <c:delete val="1"/>
        <c:axPos val="t"/>
        <c:numFmt formatCode="0" sourceLinked="1"/>
        <c:majorTickMark val="out"/>
        <c:minorTickMark val="none"/>
        <c:tickLblPos val="none"/>
        <c:crossAx val="177106944"/>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в16!$C$2</c:f>
              <c:strCache>
                <c:ptCount val="1"/>
                <c:pt idx="0">
                  <c:v>В целом по выборке</c:v>
                </c:pt>
              </c:strCache>
            </c:strRef>
          </c:tx>
          <c:invertIfNegative val="0"/>
          <c:cat>
            <c:strRef>
              <c:f>в16!$B$3:$B$6</c:f>
              <c:strCache>
                <c:ptCount val="4"/>
                <c:pt idx="0">
                  <c:v>Да, мне известно об одном-двух таких случаях</c:v>
                </c:pt>
                <c:pt idx="1">
                  <c:v>Мне известно о нескольких случаях наказания за коррупцию</c:v>
                </c:pt>
                <c:pt idx="2">
                  <c:v>Мне известно о множестве случаев наказания за коррупцию</c:v>
                </c:pt>
                <c:pt idx="3">
                  <c:v>Нет, мне неизвестно ни об одном случае наказания за коррупцию</c:v>
                </c:pt>
              </c:strCache>
            </c:strRef>
          </c:cat>
          <c:val>
            <c:numRef>
              <c:f>в16!$C$3:$C$6</c:f>
              <c:numCache>
                <c:formatCode>0</c:formatCode>
                <c:ptCount val="4"/>
                <c:pt idx="0">
                  <c:v>20.25</c:v>
                </c:pt>
                <c:pt idx="1">
                  <c:v>5</c:v>
                </c:pt>
                <c:pt idx="2">
                  <c:v>6.25E-2</c:v>
                </c:pt>
                <c:pt idx="3">
                  <c:v>74.6875</c:v>
                </c:pt>
              </c:numCache>
            </c:numRef>
          </c:val>
        </c:ser>
        <c:ser>
          <c:idx val="1"/>
          <c:order val="1"/>
          <c:tx>
            <c:strRef>
              <c:f>в16!$D$2</c:f>
              <c:strCache>
                <c:ptCount val="1"/>
                <c:pt idx="0">
                  <c:v>Государственные</c:v>
                </c:pt>
              </c:strCache>
            </c:strRef>
          </c:tx>
          <c:invertIfNegative val="0"/>
          <c:cat>
            <c:strRef>
              <c:f>в16!$B$3:$B$6</c:f>
              <c:strCache>
                <c:ptCount val="4"/>
                <c:pt idx="0">
                  <c:v>Да, мне известно об одном-двух таких случаях</c:v>
                </c:pt>
                <c:pt idx="1">
                  <c:v>Мне известно о нескольких случаях наказания за коррупцию</c:v>
                </c:pt>
                <c:pt idx="2">
                  <c:v>Мне известно о множестве случаев наказания за коррупцию</c:v>
                </c:pt>
                <c:pt idx="3">
                  <c:v>Нет, мне неизвестно ни об одном случае наказания за коррупцию</c:v>
                </c:pt>
              </c:strCache>
            </c:strRef>
          </c:cat>
          <c:val>
            <c:numRef>
              <c:f>в16!$D$3:$D$6</c:f>
              <c:numCache>
                <c:formatCode>0</c:formatCode>
                <c:ptCount val="4"/>
                <c:pt idx="0">
                  <c:v>11.3333333333333</c:v>
                </c:pt>
                <c:pt idx="1">
                  <c:v>1.8333333333333299</c:v>
                </c:pt>
                <c:pt idx="2">
                  <c:v>0.16666666666666688</c:v>
                </c:pt>
                <c:pt idx="3">
                  <c:v>86.6666666666667</c:v>
                </c:pt>
              </c:numCache>
            </c:numRef>
          </c:val>
        </c:ser>
        <c:ser>
          <c:idx val="2"/>
          <c:order val="2"/>
          <c:tx>
            <c:strRef>
              <c:f>в16!$E$2</c:f>
              <c:strCache>
                <c:ptCount val="1"/>
                <c:pt idx="0">
                  <c:v>Муниципальные</c:v>
                </c:pt>
              </c:strCache>
            </c:strRef>
          </c:tx>
          <c:invertIfNegative val="0"/>
          <c:cat>
            <c:strRef>
              <c:f>в16!$B$3:$B$6</c:f>
              <c:strCache>
                <c:ptCount val="4"/>
                <c:pt idx="0">
                  <c:v>Да, мне известно об одном-двух таких случаях</c:v>
                </c:pt>
                <c:pt idx="1">
                  <c:v>Мне известно о нескольких случаях наказания за коррупцию</c:v>
                </c:pt>
                <c:pt idx="2">
                  <c:v>Мне известно о множестве случаев наказания за коррупцию</c:v>
                </c:pt>
                <c:pt idx="3">
                  <c:v>Нет, мне неизвестно ни об одном случае наказания за коррупцию</c:v>
                </c:pt>
              </c:strCache>
            </c:strRef>
          </c:cat>
          <c:val>
            <c:numRef>
              <c:f>в16!$E$3:$E$6</c:f>
              <c:numCache>
                <c:formatCode>0</c:formatCode>
                <c:ptCount val="4"/>
                <c:pt idx="0">
                  <c:v>25.6</c:v>
                </c:pt>
                <c:pt idx="1">
                  <c:v>6.9</c:v>
                </c:pt>
                <c:pt idx="2">
                  <c:v>0</c:v>
                </c:pt>
                <c:pt idx="3">
                  <c:v>67.5</c:v>
                </c:pt>
              </c:numCache>
            </c:numRef>
          </c:val>
        </c:ser>
        <c:dLbls>
          <c:showLegendKey val="0"/>
          <c:showVal val="1"/>
          <c:showCatName val="0"/>
          <c:showSerName val="0"/>
          <c:showPercent val="0"/>
          <c:showBubbleSize val="0"/>
        </c:dLbls>
        <c:gapWidth val="150"/>
        <c:overlap val="-25"/>
        <c:axId val="177160576"/>
        <c:axId val="177162112"/>
      </c:barChart>
      <c:catAx>
        <c:axId val="177160576"/>
        <c:scaling>
          <c:orientation val="minMax"/>
        </c:scaling>
        <c:delete val="0"/>
        <c:axPos val="b"/>
        <c:majorTickMark val="none"/>
        <c:minorTickMark val="none"/>
        <c:tickLblPos val="nextTo"/>
        <c:crossAx val="177162112"/>
        <c:crosses val="autoZero"/>
        <c:auto val="1"/>
        <c:lblAlgn val="ctr"/>
        <c:lblOffset val="100"/>
        <c:noMultiLvlLbl val="0"/>
      </c:catAx>
      <c:valAx>
        <c:axId val="177162112"/>
        <c:scaling>
          <c:orientation val="minMax"/>
        </c:scaling>
        <c:delete val="1"/>
        <c:axPos val="l"/>
        <c:numFmt formatCode="0" sourceLinked="1"/>
        <c:majorTickMark val="none"/>
        <c:minorTickMark val="none"/>
        <c:tickLblPos val="none"/>
        <c:crossAx val="177160576"/>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в10!$B$2</c:f>
              <c:strCache>
                <c:ptCount val="1"/>
                <c:pt idx="0">
                  <c:v>Положительно</c:v>
                </c:pt>
              </c:strCache>
            </c:strRef>
          </c:tx>
          <c:invertIfNegative val="0"/>
          <c:cat>
            <c:strRef>
              <c:f>в10!$C$1:$E$1</c:f>
              <c:strCache>
                <c:ptCount val="3"/>
                <c:pt idx="0">
                  <c:v>В целом по выборке</c:v>
                </c:pt>
                <c:pt idx="1">
                  <c:v>Областной центр</c:v>
                </c:pt>
                <c:pt idx="2">
                  <c:v>Города и районы области</c:v>
                </c:pt>
              </c:strCache>
            </c:strRef>
          </c:cat>
          <c:val>
            <c:numRef>
              <c:f>в10!$C$2:$E$2</c:f>
              <c:numCache>
                <c:formatCode>0</c:formatCode>
                <c:ptCount val="3"/>
                <c:pt idx="0">
                  <c:v>11.7</c:v>
                </c:pt>
                <c:pt idx="1">
                  <c:v>10</c:v>
                </c:pt>
                <c:pt idx="2">
                  <c:v>12.741935483870968</c:v>
                </c:pt>
              </c:numCache>
            </c:numRef>
          </c:val>
        </c:ser>
        <c:ser>
          <c:idx val="1"/>
          <c:order val="1"/>
          <c:tx>
            <c:strRef>
              <c:f>в10!$B$3</c:f>
              <c:strCache>
                <c:ptCount val="1"/>
                <c:pt idx="0">
                  <c:v>Скорее положительно</c:v>
                </c:pt>
              </c:strCache>
            </c:strRef>
          </c:tx>
          <c:invertIfNegative val="0"/>
          <c:cat>
            <c:strRef>
              <c:f>в10!$C$1:$E$1</c:f>
              <c:strCache>
                <c:ptCount val="3"/>
                <c:pt idx="0">
                  <c:v>В целом по выборке</c:v>
                </c:pt>
                <c:pt idx="1">
                  <c:v>Областной центр</c:v>
                </c:pt>
                <c:pt idx="2">
                  <c:v>Города и районы области</c:v>
                </c:pt>
              </c:strCache>
            </c:strRef>
          </c:cat>
          <c:val>
            <c:numRef>
              <c:f>в10!$C$3:$E$3</c:f>
              <c:numCache>
                <c:formatCode>0</c:formatCode>
                <c:ptCount val="3"/>
                <c:pt idx="0">
                  <c:v>30.9</c:v>
                </c:pt>
                <c:pt idx="1">
                  <c:v>25.263157894736789</c:v>
                </c:pt>
                <c:pt idx="2">
                  <c:v>34.354838709677274</c:v>
                </c:pt>
              </c:numCache>
            </c:numRef>
          </c:val>
        </c:ser>
        <c:ser>
          <c:idx val="2"/>
          <c:order val="2"/>
          <c:tx>
            <c:strRef>
              <c:f>в10!$B$4</c:f>
              <c:strCache>
                <c:ptCount val="1"/>
                <c:pt idx="0">
                  <c:v>Скорее отрицательно</c:v>
                </c:pt>
              </c:strCache>
            </c:strRef>
          </c:tx>
          <c:invertIfNegative val="0"/>
          <c:cat>
            <c:strRef>
              <c:f>в10!$C$1:$E$1</c:f>
              <c:strCache>
                <c:ptCount val="3"/>
                <c:pt idx="0">
                  <c:v>В целом по выборке</c:v>
                </c:pt>
                <c:pt idx="1">
                  <c:v>Областной центр</c:v>
                </c:pt>
                <c:pt idx="2">
                  <c:v>Города и районы области</c:v>
                </c:pt>
              </c:strCache>
            </c:strRef>
          </c:cat>
          <c:val>
            <c:numRef>
              <c:f>в10!$C$4:$E$4</c:f>
              <c:numCache>
                <c:formatCode>0</c:formatCode>
                <c:ptCount val="3"/>
                <c:pt idx="0">
                  <c:v>21.7</c:v>
                </c:pt>
                <c:pt idx="1">
                  <c:v>27.105263157894743</c:v>
                </c:pt>
                <c:pt idx="2">
                  <c:v>18.387096774193488</c:v>
                </c:pt>
              </c:numCache>
            </c:numRef>
          </c:val>
        </c:ser>
        <c:ser>
          <c:idx val="3"/>
          <c:order val="3"/>
          <c:tx>
            <c:strRef>
              <c:f>в10!$B$5</c:f>
              <c:strCache>
                <c:ptCount val="1"/>
                <c:pt idx="0">
                  <c:v>Отрицательно</c:v>
                </c:pt>
              </c:strCache>
            </c:strRef>
          </c:tx>
          <c:invertIfNegative val="0"/>
          <c:cat>
            <c:strRef>
              <c:f>в10!$C$1:$E$1</c:f>
              <c:strCache>
                <c:ptCount val="3"/>
                <c:pt idx="0">
                  <c:v>В целом по выборке</c:v>
                </c:pt>
                <c:pt idx="1">
                  <c:v>Областной центр</c:v>
                </c:pt>
                <c:pt idx="2">
                  <c:v>Города и районы области</c:v>
                </c:pt>
              </c:strCache>
            </c:strRef>
          </c:cat>
          <c:val>
            <c:numRef>
              <c:f>в10!$C$5:$E$5</c:f>
              <c:numCache>
                <c:formatCode>0</c:formatCode>
                <c:ptCount val="3"/>
                <c:pt idx="0">
                  <c:v>29.4</c:v>
                </c:pt>
                <c:pt idx="1">
                  <c:v>33.947368421052474</c:v>
                </c:pt>
                <c:pt idx="2">
                  <c:v>26.612903225806448</c:v>
                </c:pt>
              </c:numCache>
            </c:numRef>
          </c:val>
        </c:ser>
        <c:ser>
          <c:idx val="4"/>
          <c:order val="4"/>
          <c:tx>
            <c:strRef>
              <c:f>в10!$B$6</c:f>
              <c:strCache>
                <c:ptCount val="1"/>
                <c:pt idx="0">
                  <c:v>Затрудняюсь ответить</c:v>
                </c:pt>
              </c:strCache>
            </c:strRef>
          </c:tx>
          <c:invertIfNegative val="0"/>
          <c:cat>
            <c:strRef>
              <c:f>в10!$C$1:$E$1</c:f>
              <c:strCache>
                <c:ptCount val="3"/>
                <c:pt idx="0">
                  <c:v>В целом по выборке</c:v>
                </c:pt>
                <c:pt idx="1">
                  <c:v>Областной центр</c:v>
                </c:pt>
                <c:pt idx="2">
                  <c:v>Города и районы области</c:v>
                </c:pt>
              </c:strCache>
            </c:strRef>
          </c:cat>
          <c:val>
            <c:numRef>
              <c:f>в10!$C$6:$E$6</c:f>
              <c:numCache>
                <c:formatCode>0</c:formatCode>
                <c:ptCount val="3"/>
                <c:pt idx="0">
                  <c:v>6.3</c:v>
                </c:pt>
                <c:pt idx="1">
                  <c:v>3.6842105263157898</c:v>
                </c:pt>
                <c:pt idx="2">
                  <c:v>7.9032258064516103</c:v>
                </c:pt>
              </c:numCache>
            </c:numRef>
          </c:val>
        </c:ser>
        <c:dLbls>
          <c:showLegendKey val="0"/>
          <c:showVal val="1"/>
          <c:showCatName val="0"/>
          <c:showSerName val="0"/>
          <c:showPercent val="0"/>
          <c:showBubbleSize val="0"/>
        </c:dLbls>
        <c:gapWidth val="150"/>
        <c:overlap val="-25"/>
        <c:axId val="166123392"/>
        <c:axId val="166124928"/>
      </c:barChart>
      <c:catAx>
        <c:axId val="166123392"/>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124928"/>
        <c:crosses val="autoZero"/>
        <c:auto val="1"/>
        <c:lblAlgn val="ctr"/>
        <c:lblOffset val="100"/>
        <c:noMultiLvlLbl val="0"/>
      </c:catAx>
      <c:valAx>
        <c:axId val="166124928"/>
        <c:scaling>
          <c:orientation val="minMax"/>
        </c:scaling>
        <c:delete val="1"/>
        <c:axPos val="l"/>
        <c:numFmt formatCode="0" sourceLinked="1"/>
        <c:majorTickMark val="out"/>
        <c:minorTickMark val="none"/>
        <c:tickLblPos val="none"/>
        <c:crossAx val="166123392"/>
        <c:crosses val="autoZero"/>
        <c:crossBetween val="between"/>
      </c:valAx>
    </c:plotArea>
    <c:legend>
      <c:legendPos val="b"/>
      <c:layout>
        <c:manualLayout>
          <c:xMode val="edge"/>
          <c:yMode val="edge"/>
          <c:x val="9.5709209958005553E-2"/>
          <c:y val="0.83928076807676466"/>
          <c:w val="0.88274598703533969"/>
          <c:h val="0.13410326366958725"/>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9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в16!$G$2</c:f>
              <c:strCache>
                <c:ptCount val="1"/>
                <c:pt idx="0">
                  <c:v>Нижний Новгород</c:v>
                </c:pt>
              </c:strCache>
            </c:strRef>
          </c:tx>
          <c:invertIfNegative val="0"/>
          <c:cat>
            <c:strRef>
              <c:f>в16!$F$3:$F$6</c:f>
              <c:strCache>
                <c:ptCount val="4"/>
                <c:pt idx="0">
                  <c:v>Да, мне известно об одном-двух таких случаях</c:v>
                </c:pt>
                <c:pt idx="1">
                  <c:v>Мне известно о нескольких случаях наказания за коррупцию</c:v>
                </c:pt>
                <c:pt idx="2">
                  <c:v>Мне известно о множестве случаев наказания за коррупцию</c:v>
                </c:pt>
                <c:pt idx="3">
                  <c:v>Нет, мне неизвестно ни об одном случае наказания за коррупцию</c:v>
                </c:pt>
              </c:strCache>
            </c:strRef>
          </c:cat>
          <c:val>
            <c:numRef>
              <c:f>в16!$G$3:$G$6</c:f>
              <c:numCache>
                <c:formatCode>0</c:formatCode>
                <c:ptCount val="4"/>
                <c:pt idx="0">
                  <c:v>22.5</c:v>
                </c:pt>
                <c:pt idx="1">
                  <c:v>6</c:v>
                </c:pt>
                <c:pt idx="2">
                  <c:v>0</c:v>
                </c:pt>
                <c:pt idx="3">
                  <c:v>71.5</c:v>
                </c:pt>
              </c:numCache>
            </c:numRef>
          </c:val>
        </c:ser>
        <c:ser>
          <c:idx val="1"/>
          <c:order val="1"/>
          <c:tx>
            <c:strRef>
              <c:f>в16!$H$2</c:f>
              <c:strCache>
                <c:ptCount val="1"/>
                <c:pt idx="0">
                  <c:v>Районы и города области</c:v>
                </c:pt>
              </c:strCache>
            </c:strRef>
          </c:tx>
          <c:invertIfNegative val="0"/>
          <c:cat>
            <c:strRef>
              <c:f>в16!$F$3:$F$6</c:f>
              <c:strCache>
                <c:ptCount val="4"/>
                <c:pt idx="0">
                  <c:v>Да, мне известно об одном-двух таких случаях</c:v>
                </c:pt>
                <c:pt idx="1">
                  <c:v>Мне известно о нескольких случаях наказания за коррупцию</c:v>
                </c:pt>
                <c:pt idx="2">
                  <c:v>Мне известно о множестве случаев наказания за коррупцию</c:v>
                </c:pt>
                <c:pt idx="3">
                  <c:v>Нет, мне неизвестно ни об одном случае наказания за коррупцию</c:v>
                </c:pt>
              </c:strCache>
            </c:strRef>
          </c:cat>
          <c:val>
            <c:numRef>
              <c:f>в16!$H$3:$H$6</c:f>
              <c:numCache>
                <c:formatCode>0</c:formatCode>
                <c:ptCount val="4"/>
                <c:pt idx="0">
                  <c:v>27.6666666666667</c:v>
                </c:pt>
                <c:pt idx="1">
                  <c:v>7.5</c:v>
                </c:pt>
                <c:pt idx="2">
                  <c:v>0</c:v>
                </c:pt>
                <c:pt idx="3">
                  <c:v>64.833333333333258</c:v>
                </c:pt>
              </c:numCache>
            </c:numRef>
          </c:val>
        </c:ser>
        <c:dLbls>
          <c:showLegendKey val="0"/>
          <c:showVal val="1"/>
          <c:showCatName val="0"/>
          <c:showSerName val="0"/>
          <c:showPercent val="0"/>
          <c:showBubbleSize val="0"/>
        </c:dLbls>
        <c:gapWidth val="150"/>
        <c:overlap val="-25"/>
        <c:axId val="177180032"/>
        <c:axId val="177181824"/>
      </c:barChart>
      <c:catAx>
        <c:axId val="177180032"/>
        <c:scaling>
          <c:orientation val="minMax"/>
        </c:scaling>
        <c:delete val="0"/>
        <c:axPos val="b"/>
        <c:majorTickMark val="none"/>
        <c:minorTickMark val="none"/>
        <c:tickLblPos val="nextTo"/>
        <c:crossAx val="177181824"/>
        <c:crosses val="autoZero"/>
        <c:auto val="1"/>
        <c:lblAlgn val="ctr"/>
        <c:lblOffset val="100"/>
        <c:noMultiLvlLbl val="0"/>
      </c:catAx>
      <c:valAx>
        <c:axId val="177181824"/>
        <c:scaling>
          <c:orientation val="minMax"/>
        </c:scaling>
        <c:delete val="1"/>
        <c:axPos val="l"/>
        <c:numFmt formatCode="0" sourceLinked="1"/>
        <c:majorTickMark val="none"/>
        <c:minorTickMark val="none"/>
        <c:tickLblPos val="none"/>
        <c:crossAx val="177180032"/>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Служащие!$J$289</c:f>
              <c:strCache>
                <c:ptCount val="1"/>
                <c:pt idx="0">
                  <c:v>2015</c:v>
                </c:pt>
              </c:strCache>
            </c:strRef>
          </c:tx>
          <c:invertIfNegative val="0"/>
          <c:cat>
            <c:strRef>
              <c:f>Служащие!$I$290:$I$293</c:f>
              <c:strCache>
                <c:ptCount val="4"/>
                <c:pt idx="0">
                  <c:v>Известно об одном-двух таких случаях</c:v>
                </c:pt>
                <c:pt idx="1">
                  <c:v>Известно о нескольких случаях наказания</c:v>
                </c:pt>
                <c:pt idx="2">
                  <c:v>Известно о множестве случаев наказания</c:v>
                </c:pt>
                <c:pt idx="3">
                  <c:v>Нет, неизвестно ни об одном таком случае</c:v>
                </c:pt>
              </c:strCache>
            </c:strRef>
          </c:cat>
          <c:val>
            <c:numRef>
              <c:f>Служащие!$J$290:$J$293</c:f>
              <c:numCache>
                <c:formatCode>0</c:formatCode>
                <c:ptCount val="4"/>
                <c:pt idx="0">
                  <c:v>15.320167564332735</c:v>
                </c:pt>
                <c:pt idx="1">
                  <c:v>2.9323758228605628</c:v>
                </c:pt>
                <c:pt idx="2">
                  <c:v>1.5</c:v>
                </c:pt>
                <c:pt idx="3">
                  <c:v>81.567923399162439</c:v>
                </c:pt>
              </c:numCache>
            </c:numRef>
          </c:val>
        </c:ser>
        <c:ser>
          <c:idx val="1"/>
          <c:order val="1"/>
          <c:tx>
            <c:strRef>
              <c:f>Служащие!$K$289</c:f>
              <c:strCache>
                <c:ptCount val="1"/>
                <c:pt idx="0">
                  <c:v>2016</c:v>
                </c:pt>
              </c:strCache>
            </c:strRef>
          </c:tx>
          <c:invertIfNegative val="0"/>
          <c:cat>
            <c:strRef>
              <c:f>Служащие!$I$290:$I$293</c:f>
              <c:strCache>
                <c:ptCount val="4"/>
                <c:pt idx="0">
                  <c:v>Известно об одном-двух таких случаях</c:v>
                </c:pt>
                <c:pt idx="1">
                  <c:v>Известно о нескольких случаях наказания</c:v>
                </c:pt>
                <c:pt idx="2">
                  <c:v>Известно о множестве случаев наказания</c:v>
                </c:pt>
                <c:pt idx="3">
                  <c:v>Нет, неизвестно ни об одном таком случае</c:v>
                </c:pt>
              </c:strCache>
            </c:strRef>
          </c:cat>
          <c:val>
            <c:numRef>
              <c:f>Служащие!$K$290:$K$293</c:f>
              <c:numCache>
                <c:formatCode>0</c:formatCode>
                <c:ptCount val="4"/>
                <c:pt idx="0">
                  <c:v>14.440203562340967</c:v>
                </c:pt>
                <c:pt idx="1">
                  <c:v>2.989821882951659</c:v>
                </c:pt>
                <c:pt idx="2">
                  <c:v>0.3816793893129784</c:v>
                </c:pt>
                <c:pt idx="3">
                  <c:v>82.161068702290081</c:v>
                </c:pt>
              </c:numCache>
            </c:numRef>
          </c:val>
        </c:ser>
        <c:ser>
          <c:idx val="2"/>
          <c:order val="2"/>
          <c:tx>
            <c:strRef>
              <c:f>Служащие!$L$289</c:f>
              <c:strCache>
                <c:ptCount val="1"/>
                <c:pt idx="0">
                  <c:v>2017</c:v>
                </c:pt>
              </c:strCache>
            </c:strRef>
          </c:tx>
          <c:invertIfNegative val="0"/>
          <c:cat>
            <c:strRef>
              <c:f>Служащие!$I$290:$I$293</c:f>
              <c:strCache>
                <c:ptCount val="4"/>
                <c:pt idx="0">
                  <c:v>Известно об одном-двух таких случаях</c:v>
                </c:pt>
                <c:pt idx="1">
                  <c:v>Известно о нескольких случаях наказания</c:v>
                </c:pt>
                <c:pt idx="2">
                  <c:v>Известно о множестве случаев наказания</c:v>
                </c:pt>
                <c:pt idx="3">
                  <c:v>Нет, неизвестно ни об одном таком случае</c:v>
                </c:pt>
              </c:strCache>
            </c:strRef>
          </c:cat>
          <c:val>
            <c:numRef>
              <c:f>Служащие!$L$290:$L$293</c:f>
              <c:numCache>
                <c:formatCode>0</c:formatCode>
                <c:ptCount val="4"/>
                <c:pt idx="0">
                  <c:v>17.068527918781651</c:v>
                </c:pt>
                <c:pt idx="1">
                  <c:v>3.3629441624365501</c:v>
                </c:pt>
                <c:pt idx="2">
                  <c:v>0.69796954314720749</c:v>
                </c:pt>
                <c:pt idx="3">
                  <c:v>78.870558375634246</c:v>
                </c:pt>
              </c:numCache>
            </c:numRef>
          </c:val>
        </c:ser>
        <c:ser>
          <c:idx val="3"/>
          <c:order val="3"/>
          <c:tx>
            <c:strRef>
              <c:f>Служащие!$M$289</c:f>
              <c:strCache>
                <c:ptCount val="1"/>
                <c:pt idx="0">
                  <c:v>2018</c:v>
                </c:pt>
              </c:strCache>
            </c:strRef>
          </c:tx>
          <c:invertIfNegative val="0"/>
          <c:cat>
            <c:strRef>
              <c:f>Служащие!$I$290:$I$293</c:f>
              <c:strCache>
                <c:ptCount val="4"/>
                <c:pt idx="0">
                  <c:v>Известно об одном-двух таких случаях</c:v>
                </c:pt>
                <c:pt idx="1">
                  <c:v>Известно о нескольких случаях наказания</c:v>
                </c:pt>
                <c:pt idx="2">
                  <c:v>Известно о множестве случаев наказания</c:v>
                </c:pt>
                <c:pt idx="3">
                  <c:v>Нет, неизвестно ни об одном таком случае</c:v>
                </c:pt>
              </c:strCache>
            </c:strRef>
          </c:cat>
          <c:val>
            <c:numRef>
              <c:f>Служащие!$M$290:$M$293</c:f>
              <c:numCache>
                <c:formatCode>0</c:formatCode>
                <c:ptCount val="4"/>
                <c:pt idx="0">
                  <c:v>20.25</c:v>
                </c:pt>
                <c:pt idx="1">
                  <c:v>5</c:v>
                </c:pt>
                <c:pt idx="2">
                  <c:v>6.25E-2</c:v>
                </c:pt>
                <c:pt idx="3">
                  <c:v>74.6875</c:v>
                </c:pt>
              </c:numCache>
            </c:numRef>
          </c:val>
        </c:ser>
        <c:dLbls>
          <c:showLegendKey val="0"/>
          <c:showVal val="1"/>
          <c:showCatName val="0"/>
          <c:showSerName val="0"/>
          <c:showPercent val="0"/>
          <c:showBubbleSize val="0"/>
        </c:dLbls>
        <c:gapWidth val="150"/>
        <c:axId val="177308416"/>
        <c:axId val="177309952"/>
      </c:barChart>
      <c:catAx>
        <c:axId val="177308416"/>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7309952"/>
        <c:crosses val="autoZero"/>
        <c:auto val="1"/>
        <c:lblAlgn val="ctr"/>
        <c:lblOffset val="100"/>
        <c:noMultiLvlLbl val="0"/>
      </c:catAx>
      <c:valAx>
        <c:axId val="177309952"/>
        <c:scaling>
          <c:orientation val="minMax"/>
        </c:scaling>
        <c:delete val="1"/>
        <c:axPos val="l"/>
        <c:numFmt formatCode="0" sourceLinked="1"/>
        <c:majorTickMark val="out"/>
        <c:minorTickMark val="none"/>
        <c:tickLblPos val="none"/>
        <c:crossAx val="177308416"/>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chartSpace>
</file>

<file path=word/charts/chart9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в17!$C$2</c:f>
              <c:strCache>
                <c:ptCount val="1"/>
                <c:pt idx="0">
                  <c:v>В целом по выборке</c:v>
                </c:pt>
              </c:strCache>
            </c:strRef>
          </c:tx>
          <c:invertIfNegative val="0"/>
          <c:cat>
            <c:strRef>
              <c:f>в17!$B$3:$B$5</c:f>
              <c:strCache>
                <c:ptCount val="3"/>
                <c:pt idx="0">
                  <c:v>Да</c:v>
                </c:pt>
                <c:pt idx="1">
                  <c:v>Нет</c:v>
                </c:pt>
                <c:pt idx="2">
                  <c:v>Затрудняюсь ответить</c:v>
                </c:pt>
              </c:strCache>
            </c:strRef>
          </c:cat>
          <c:val>
            <c:numRef>
              <c:f>в17!$C$3:$C$5</c:f>
              <c:numCache>
                <c:formatCode>0</c:formatCode>
                <c:ptCount val="3"/>
                <c:pt idx="0">
                  <c:v>6.1249999999999867</c:v>
                </c:pt>
                <c:pt idx="1">
                  <c:v>60.375</c:v>
                </c:pt>
                <c:pt idx="2">
                  <c:v>33.5</c:v>
                </c:pt>
              </c:numCache>
            </c:numRef>
          </c:val>
        </c:ser>
        <c:ser>
          <c:idx val="1"/>
          <c:order val="1"/>
          <c:tx>
            <c:strRef>
              <c:f>в17!$D$2</c:f>
              <c:strCache>
                <c:ptCount val="1"/>
                <c:pt idx="0">
                  <c:v>Государственные</c:v>
                </c:pt>
              </c:strCache>
            </c:strRef>
          </c:tx>
          <c:invertIfNegative val="0"/>
          <c:cat>
            <c:strRef>
              <c:f>в17!$B$3:$B$5</c:f>
              <c:strCache>
                <c:ptCount val="3"/>
                <c:pt idx="0">
                  <c:v>Да</c:v>
                </c:pt>
                <c:pt idx="1">
                  <c:v>Нет</c:v>
                </c:pt>
                <c:pt idx="2">
                  <c:v>Затрудняюсь ответить</c:v>
                </c:pt>
              </c:strCache>
            </c:strRef>
          </c:cat>
          <c:val>
            <c:numRef>
              <c:f>в17!$D$3:$D$5</c:f>
              <c:numCache>
                <c:formatCode>0</c:formatCode>
                <c:ptCount val="3"/>
                <c:pt idx="0">
                  <c:v>2.8333333333333277</c:v>
                </c:pt>
                <c:pt idx="1">
                  <c:v>67.5</c:v>
                </c:pt>
                <c:pt idx="2">
                  <c:v>29.6666666666667</c:v>
                </c:pt>
              </c:numCache>
            </c:numRef>
          </c:val>
        </c:ser>
        <c:ser>
          <c:idx val="2"/>
          <c:order val="2"/>
          <c:tx>
            <c:strRef>
              <c:f>в17!$E$2</c:f>
              <c:strCache>
                <c:ptCount val="1"/>
                <c:pt idx="0">
                  <c:v>Муниципальные</c:v>
                </c:pt>
              </c:strCache>
            </c:strRef>
          </c:tx>
          <c:invertIfNegative val="0"/>
          <c:cat>
            <c:strRef>
              <c:f>в17!$B$3:$B$5</c:f>
              <c:strCache>
                <c:ptCount val="3"/>
                <c:pt idx="0">
                  <c:v>Да</c:v>
                </c:pt>
                <c:pt idx="1">
                  <c:v>Нет</c:v>
                </c:pt>
                <c:pt idx="2">
                  <c:v>Затрудняюсь ответить</c:v>
                </c:pt>
              </c:strCache>
            </c:strRef>
          </c:cat>
          <c:val>
            <c:numRef>
              <c:f>в17!$E$3:$E$5</c:f>
              <c:numCache>
                <c:formatCode>0</c:formatCode>
                <c:ptCount val="3"/>
                <c:pt idx="0">
                  <c:v>8.1</c:v>
                </c:pt>
                <c:pt idx="1">
                  <c:v>56.1</c:v>
                </c:pt>
                <c:pt idx="2">
                  <c:v>35.800000000000004</c:v>
                </c:pt>
              </c:numCache>
            </c:numRef>
          </c:val>
        </c:ser>
        <c:dLbls>
          <c:showLegendKey val="0"/>
          <c:showVal val="1"/>
          <c:showCatName val="0"/>
          <c:showSerName val="0"/>
          <c:showPercent val="0"/>
          <c:showBubbleSize val="0"/>
        </c:dLbls>
        <c:gapWidth val="150"/>
        <c:overlap val="-25"/>
        <c:axId val="177214592"/>
        <c:axId val="177216128"/>
      </c:barChart>
      <c:catAx>
        <c:axId val="177214592"/>
        <c:scaling>
          <c:orientation val="minMax"/>
        </c:scaling>
        <c:delete val="0"/>
        <c:axPos val="b"/>
        <c:majorTickMark val="none"/>
        <c:minorTickMark val="none"/>
        <c:tickLblPos val="nextTo"/>
        <c:crossAx val="177216128"/>
        <c:crosses val="autoZero"/>
        <c:auto val="1"/>
        <c:lblAlgn val="ctr"/>
        <c:lblOffset val="100"/>
        <c:noMultiLvlLbl val="0"/>
      </c:catAx>
      <c:valAx>
        <c:axId val="177216128"/>
        <c:scaling>
          <c:orientation val="minMax"/>
        </c:scaling>
        <c:delete val="1"/>
        <c:axPos val="l"/>
        <c:numFmt formatCode="0" sourceLinked="1"/>
        <c:majorTickMark val="none"/>
        <c:minorTickMark val="none"/>
        <c:tickLblPos val="none"/>
        <c:crossAx val="177214592"/>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в17!$G$2</c:f>
              <c:strCache>
                <c:ptCount val="1"/>
                <c:pt idx="0">
                  <c:v>Нижний Новгород</c:v>
                </c:pt>
              </c:strCache>
            </c:strRef>
          </c:tx>
          <c:invertIfNegative val="0"/>
          <c:cat>
            <c:strRef>
              <c:f>в17!$F$3:$F$5</c:f>
              <c:strCache>
                <c:ptCount val="3"/>
                <c:pt idx="0">
                  <c:v>Да</c:v>
                </c:pt>
                <c:pt idx="1">
                  <c:v>Нет</c:v>
                </c:pt>
                <c:pt idx="2">
                  <c:v>Затрудняюсь ответить</c:v>
                </c:pt>
              </c:strCache>
            </c:strRef>
          </c:cat>
          <c:val>
            <c:numRef>
              <c:f>в17!$G$3:$G$5</c:f>
              <c:numCache>
                <c:formatCode>0</c:formatCode>
                <c:ptCount val="3"/>
                <c:pt idx="0">
                  <c:v>6.25</c:v>
                </c:pt>
                <c:pt idx="1">
                  <c:v>58.75</c:v>
                </c:pt>
                <c:pt idx="2">
                  <c:v>35</c:v>
                </c:pt>
              </c:numCache>
            </c:numRef>
          </c:val>
        </c:ser>
        <c:ser>
          <c:idx val="1"/>
          <c:order val="1"/>
          <c:tx>
            <c:strRef>
              <c:f>в17!$H$2</c:f>
              <c:strCache>
                <c:ptCount val="1"/>
                <c:pt idx="0">
                  <c:v>Районы и города области</c:v>
                </c:pt>
              </c:strCache>
            </c:strRef>
          </c:tx>
          <c:invertIfNegative val="0"/>
          <c:cat>
            <c:strRef>
              <c:f>в17!$F$3:$F$5</c:f>
              <c:strCache>
                <c:ptCount val="3"/>
                <c:pt idx="0">
                  <c:v>Да</c:v>
                </c:pt>
                <c:pt idx="1">
                  <c:v>Нет</c:v>
                </c:pt>
                <c:pt idx="2">
                  <c:v>Затрудняюсь ответить</c:v>
                </c:pt>
              </c:strCache>
            </c:strRef>
          </c:cat>
          <c:val>
            <c:numRef>
              <c:f>в17!$H$3:$H$5</c:f>
              <c:numCache>
                <c:formatCode>0</c:formatCode>
                <c:ptCount val="3"/>
                <c:pt idx="0">
                  <c:v>9.3333333333333304</c:v>
                </c:pt>
                <c:pt idx="1">
                  <c:v>54.3333333333333</c:v>
                </c:pt>
                <c:pt idx="2">
                  <c:v>36.3333333333333</c:v>
                </c:pt>
              </c:numCache>
            </c:numRef>
          </c:val>
        </c:ser>
        <c:dLbls>
          <c:showLegendKey val="0"/>
          <c:showVal val="1"/>
          <c:showCatName val="0"/>
          <c:showSerName val="0"/>
          <c:showPercent val="0"/>
          <c:showBubbleSize val="0"/>
        </c:dLbls>
        <c:gapWidth val="150"/>
        <c:overlap val="-25"/>
        <c:axId val="177259264"/>
        <c:axId val="177260800"/>
      </c:barChart>
      <c:catAx>
        <c:axId val="177259264"/>
        <c:scaling>
          <c:orientation val="minMax"/>
        </c:scaling>
        <c:delete val="0"/>
        <c:axPos val="b"/>
        <c:majorTickMark val="none"/>
        <c:minorTickMark val="none"/>
        <c:tickLblPos val="nextTo"/>
        <c:crossAx val="177260800"/>
        <c:crosses val="autoZero"/>
        <c:auto val="1"/>
        <c:lblAlgn val="ctr"/>
        <c:lblOffset val="100"/>
        <c:noMultiLvlLbl val="0"/>
      </c:catAx>
      <c:valAx>
        <c:axId val="177260800"/>
        <c:scaling>
          <c:orientation val="minMax"/>
        </c:scaling>
        <c:delete val="1"/>
        <c:axPos val="l"/>
        <c:numFmt formatCode="0" sourceLinked="1"/>
        <c:majorTickMark val="none"/>
        <c:minorTickMark val="none"/>
        <c:tickLblPos val="none"/>
        <c:crossAx val="177259264"/>
        <c:crosses val="autoZero"/>
        <c:crossBetween val="between"/>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3.0555555555555582E-2"/>
          <c:y val="4.1666666666666664E-2"/>
          <c:w val="0.93888888888889011"/>
          <c:h val="0.72159922717993585"/>
        </c:manualLayout>
      </c:layout>
      <c:barChart>
        <c:barDir val="col"/>
        <c:grouping val="clustered"/>
        <c:varyColors val="0"/>
        <c:ser>
          <c:idx val="0"/>
          <c:order val="0"/>
          <c:tx>
            <c:strRef>
              <c:f>Служащие!$J$238</c:f>
              <c:strCache>
                <c:ptCount val="1"/>
                <c:pt idx="0">
                  <c:v>2015</c:v>
                </c:pt>
              </c:strCache>
            </c:strRef>
          </c:tx>
          <c:invertIfNegative val="0"/>
          <c:cat>
            <c:strRef>
              <c:f>Служащие!$I$239:$I$241</c:f>
              <c:strCache>
                <c:ptCount val="3"/>
                <c:pt idx="0">
                  <c:v>Да</c:v>
                </c:pt>
                <c:pt idx="1">
                  <c:v>Нет</c:v>
                </c:pt>
                <c:pt idx="2">
                  <c:v>Затруднились ответить</c:v>
                </c:pt>
              </c:strCache>
            </c:strRef>
          </c:cat>
          <c:val>
            <c:numRef>
              <c:f>Служащие!$J$239:$J$241</c:f>
              <c:numCache>
                <c:formatCode>0</c:formatCode>
                <c:ptCount val="3"/>
                <c:pt idx="0">
                  <c:v>6.762417713943746</c:v>
                </c:pt>
                <c:pt idx="1">
                  <c:v>62.477558348294437</c:v>
                </c:pt>
                <c:pt idx="2">
                  <c:v>30.760023937761733</c:v>
                </c:pt>
              </c:numCache>
            </c:numRef>
          </c:val>
        </c:ser>
        <c:ser>
          <c:idx val="1"/>
          <c:order val="1"/>
          <c:tx>
            <c:strRef>
              <c:f>Служащие!$K$238</c:f>
              <c:strCache>
                <c:ptCount val="1"/>
                <c:pt idx="0">
                  <c:v>2016</c:v>
                </c:pt>
              </c:strCache>
            </c:strRef>
          </c:tx>
          <c:invertIfNegative val="0"/>
          <c:cat>
            <c:strRef>
              <c:f>Служащие!$I$239:$I$241</c:f>
              <c:strCache>
                <c:ptCount val="3"/>
                <c:pt idx="0">
                  <c:v>Да</c:v>
                </c:pt>
                <c:pt idx="1">
                  <c:v>Нет</c:v>
                </c:pt>
                <c:pt idx="2">
                  <c:v>Затруднились ответить</c:v>
                </c:pt>
              </c:strCache>
            </c:strRef>
          </c:cat>
          <c:val>
            <c:numRef>
              <c:f>Служащие!$K$239:$K$241</c:f>
              <c:numCache>
                <c:formatCode>0</c:formatCode>
                <c:ptCount val="3"/>
                <c:pt idx="0">
                  <c:v>5.7324840764331206</c:v>
                </c:pt>
                <c:pt idx="1">
                  <c:v>62.101910828025574</c:v>
                </c:pt>
                <c:pt idx="2">
                  <c:v>32.165605095541402</c:v>
                </c:pt>
              </c:numCache>
            </c:numRef>
          </c:val>
        </c:ser>
        <c:ser>
          <c:idx val="2"/>
          <c:order val="2"/>
          <c:tx>
            <c:strRef>
              <c:f>Служащие!$L$238</c:f>
              <c:strCache>
                <c:ptCount val="1"/>
                <c:pt idx="0">
                  <c:v>2017</c:v>
                </c:pt>
              </c:strCache>
            </c:strRef>
          </c:tx>
          <c:invertIfNegative val="0"/>
          <c:cat>
            <c:strRef>
              <c:f>Служащие!$I$239:$I$241</c:f>
              <c:strCache>
                <c:ptCount val="3"/>
                <c:pt idx="0">
                  <c:v>Да</c:v>
                </c:pt>
                <c:pt idx="1">
                  <c:v>Нет</c:v>
                </c:pt>
                <c:pt idx="2">
                  <c:v>Затруднились ответить</c:v>
                </c:pt>
              </c:strCache>
            </c:strRef>
          </c:cat>
          <c:val>
            <c:numRef>
              <c:f>Служащие!$L$239:$L$241</c:f>
              <c:numCache>
                <c:formatCode>0</c:formatCode>
                <c:ptCount val="3"/>
                <c:pt idx="0">
                  <c:v>7.7798861480075896</c:v>
                </c:pt>
                <c:pt idx="1">
                  <c:v>62.808349146110103</c:v>
                </c:pt>
                <c:pt idx="2">
                  <c:v>29.411764705882447</c:v>
                </c:pt>
              </c:numCache>
            </c:numRef>
          </c:val>
        </c:ser>
        <c:ser>
          <c:idx val="3"/>
          <c:order val="3"/>
          <c:tx>
            <c:strRef>
              <c:f>Служащие!$M$238</c:f>
              <c:strCache>
                <c:ptCount val="1"/>
                <c:pt idx="0">
                  <c:v>2018</c:v>
                </c:pt>
              </c:strCache>
            </c:strRef>
          </c:tx>
          <c:invertIfNegative val="0"/>
          <c:cat>
            <c:strRef>
              <c:f>Служащие!$I$239:$I$241</c:f>
              <c:strCache>
                <c:ptCount val="3"/>
                <c:pt idx="0">
                  <c:v>Да</c:v>
                </c:pt>
                <c:pt idx="1">
                  <c:v>Нет</c:v>
                </c:pt>
                <c:pt idx="2">
                  <c:v>Затруднились ответить</c:v>
                </c:pt>
              </c:strCache>
            </c:strRef>
          </c:cat>
          <c:val>
            <c:numRef>
              <c:f>Служащие!$M$239:$M$241</c:f>
              <c:numCache>
                <c:formatCode>0</c:formatCode>
                <c:ptCount val="3"/>
                <c:pt idx="0">
                  <c:v>6.1249999999999867</c:v>
                </c:pt>
                <c:pt idx="1">
                  <c:v>60.375</c:v>
                </c:pt>
                <c:pt idx="2">
                  <c:v>33.5</c:v>
                </c:pt>
              </c:numCache>
            </c:numRef>
          </c:val>
        </c:ser>
        <c:dLbls>
          <c:showLegendKey val="0"/>
          <c:showVal val="1"/>
          <c:showCatName val="0"/>
          <c:showSerName val="0"/>
          <c:showPercent val="0"/>
          <c:showBubbleSize val="0"/>
        </c:dLbls>
        <c:gapWidth val="150"/>
        <c:axId val="177427584"/>
        <c:axId val="177429120"/>
      </c:barChart>
      <c:catAx>
        <c:axId val="177427584"/>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7429120"/>
        <c:crosses val="autoZero"/>
        <c:auto val="1"/>
        <c:lblAlgn val="ctr"/>
        <c:lblOffset val="100"/>
        <c:noMultiLvlLbl val="0"/>
      </c:catAx>
      <c:valAx>
        <c:axId val="177429120"/>
        <c:scaling>
          <c:orientation val="minMax"/>
        </c:scaling>
        <c:delete val="1"/>
        <c:axPos val="l"/>
        <c:numFmt formatCode="0" sourceLinked="1"/>
        <c:majorTickMark val="out"/>
        <c:minorTickMark val="none"/>
        <c:tickLblPos val="none"/>
        <c:crossAx val="177427584"/>
        <c:crosses val="autoZero"/>
        <c:crossBetween val="between"/>
      </c:valAx>
      <c:spPr>
        <a:ln>
          <a:noFill/>
        </a:ln>
      </c:spPr>
    </c:plotArea>
    <c:legend>
      <c:legendPos val="b"/>
      <c:layout>
        <c:manualLayout>
          <c:xMode val="edge"/>
          <c:yMode val="edge"/>
          <c:x val="0.16737380136397367"/>
          <c:y val="0.87170439573300174"/>
          <c:w val="0.75269915691911282"/>
          <c:h val="9.6332128201223943E-2"/>
        </c:manualLayout>
      </c:layout>
      <c:overlay val="0"/>
    </c:legend>
    <c:plotVisOnly val="1"/>
    <c:dispBlanksAs val="gap"/>
    <c:showDLblsOverMax val="0"/>
  </c:chart>
  <c:spPr>
    <a:ln>
      <a:noFill/>
    </a:ln>
  </c:spPr>
  <c:externalData r:id="rId1">
    <c:autoUpdate val="0"/>
  </c:externalData>
</c:chartSpace>
</file>

<file path=word/charts/chart9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'[Служащие_условные распределения_для отчета.xlsx]в18'!$C$2</c:f>
              <c:strCache>
                <c:ptCount val="1"/>
                <c:pt idx="0">
                  <c:v>В целом по выборке</c:v>
                </c:pt>
              </c:strCache>
            </c:strRef>
          </c:tx>
          <c:invertIfNegative val="0"/>
          <c:cat>
            <c:strRef>
              <c:f>'[Служащие_условные распределения_для отчета.xlsx]в18'!$B$3:$B$6</c:f>
              <c:strCache>
                <c:ptCount val="4"/>
                <c:pt idx="0">
                  <c:v>Вступление в силу с 2014 года нового закона №44-ФЗ  привело к значительному сокращению коррупционных нарушений</c:v>
                </c:pt>
                <c:pt idx="1">
                  <c:v>Несмотря на новую систему гос.закупок, все еще есть возможности заключения  договоров в обход законодательных норм</c:v>
                </c:pt>
                <c:pt idx="2">
                  <c:v>Система государственных закупок организована таким образом, что не дает возможность совершать  коррупционные  нарушения</c:v>
                </c:pt>
                <c:pt idx="3">
                  <c:v>Никакие изменения законодательства не привели к хотя бы минимальному сокращению  коррупции в сфере госзаказов</c:v>
                </c:pt>
              </c:strCache>
            </c:strRef>
          </c:cat>
          <c:val>
            <c:numRef>
              <c:f>'[Служащие_условные распределения_для отчета.xlsx]в18'!$C$3:$C$6</c:f>
              <c:numCache>
                <c:formatCode>0</c:formatCode>
                <c:ptCount val="4"/>
                <c:pt idx="0">
                  <c:v>38.875</c:v>
                </c:pt>
                <c:pt idx="1">
                  <c:v>31.1875</c:v>
                </c:pt>
                <c:pt idx="2">
                  <c:v>18.562499999999975</c:v>
                </c:pt>
                <c:pt idx="3">
                  <c:v>11.375000000000011</c:v>
                </c:pt>
              </c:numCache>
            </c:numRef>
          </c:val>
        </c:ser>
        <c:ser>
          <c:idx val="1"/>
          <c:order val="1"/>
          <c:tx>
            <c:strRef>
              <c:f>'[Служащие_условные распределения_для отчета.xlsx]в18'!$D$2</c:f>
              <c:strCache>
                <c:ptCount val="1"/>
                <c:pt idx="0">
                  <c:v>Государственные</c:v>
                </c:pt>
              </c:strCache>
            </c:strRef>
          </c:tx>
          <c:invertIfNegative val="0"/>
          <c:cat>
            <c:strRef>
              <c:f>'[Служащие_условные распределения_для отчета.xlsx]в18'!$B$3:$B$6</c:f>
              <c:strCache>
                <c:ptCount val="4"/>
                <c:pt idx="0">
                  <c:v>Вступление в силу с 2014 года нового закона №44-ФЗ  привело к значительному сокращению коррупционных нарушений</c:v>
                </c:pt>
                <c:pt idx="1">
                  <c:v>Несмотря на новую систему гос.закупок, все еще есть возможности заключения  договоров в обход законодательных норм</c:v>
                </c:pt>
                <c:pt idx="2">
                  <c:v>Система государственных закупок организована таким образом, что не дает возможность совершать  коррупционные  нарушения</c:v>
                </c:pt>
                <c:pt idx="3">
                  <c:v>Никакие изменения законодательства не привели к хотя бы минимальному сокращению  коррупции в сфере госзаказов</c:v>
                </c:pt>
              </c:strCache>
            </c:strRef>
          </c:cat>
          <c:val>
            <c:numRef>
              <c:f>'[Служащие_условные распределения_для отчета.xlsx]в18'!$D$3:$D$6</c:f>
              <c:numCache>
                <c:formatCode>0</c:formatCode>
                <c:ptCount val="4"/>
                <c:pt idx="0">
                  <c:v>38.3333333333333</c:v>
                </c:pt>
                <c:pt idx="1">
                  <c:v>34.8333333333333</c:v>
                </c:pt>
                <c:pt idx="2">
                  <c:v>16</c:v>
                </c:pt>
                <c:pt idx="3">
                  <c:v>10.8333333333333</c:v>
                </c:pt>
              </c:numCache>
            </c:numRef>
          </c:val>
        </c:ser>
        <c:ser>
          <c:idx val="2"/>
          <c:order val="2"/>
          <c:tx>
            <c:strRef>
              <c:f>'[Служащие_условные распределения_для отчета.xlsx]в18'!$E$2</c:f>
              <c:strCache>
                <c:ptCount val="1"/>
                <c:pt idx="0">
                  <c:v>Муниципальные</c:v>
                </c:pt>
              </c:strCache>
            </c:strRef>
          </c:tx>
          <c:invertIfNegative val="0"/>
          <c:cat>
            <c:strRef>
              <c:f>'[Служащие_условные распределения_для отчета.xlsx]в18'!$B$3:$B$6</c:f>
              <c:strCache>
                <c:ptCount val="4"/>
                <c:pt idx="0">
                  <c:v>Вступление в силу с 2014 года нового закона №44-ФЗ  привело к значительному сокращению коррупционных нарушений</c:v>
                </c:pt>
                <c:pt idx="1">
                  <c:v>Несмотря на новую систему гос.закупок, все еще есть возможности заключения  договоров в обход законодательных норм</c:v>
                </c:pt>
                <c:pt idx="2">
                  <c:v>Система государственных закупок организована таким образом, что не дает возможность совершать  коррупционные  нарушения</c:v>
                </c:pt>
                <c:pt idx="3">
                  <c:v>Никакие изменения законодательства не привели к хотя бы минимальному сокращению  коррупции в сфере госзаказов</c:v>
                </c:pt>
              </c:strCache>
            </c:strRef>
          </c:cat>
          <c:val>
            <c:numRef>
              <c:f>'[Служащие_условные распределения_для отчета.xlsx]в18'!$E$3:$E$6</c:f>
              <c:numCache>
                <c:formatCode>0</c:formatCode>
                <c:ptCount val="4"/>
                <c:pt idx="0">
                  <c:v>39.200000000000003</c:v>
                </c:pt>
                <c:pt idx="1">
                  <c:v>29</c:v>
                </c:pt>
                <c:pt idx="2">
                  <c:v>20.100000000000001</c:v>
                </c:pt>
                <c:pt idx="3">
                  <c:v>11.7</c:v>
                </c:pt>
              </c:numCache>
            </c:numRef>
          </c:val>
        </c:ser>
        <c:dLbls>
          <c:showLegendKey val="0"/>
          <c:showVal val="1"/>
          <c:showCatName val="0"/>
          <c:showSerName val="0"/>
          <c:showPercent val="0"/>
          <c:showBubbleSize val="0"/>
        </c:dLbls>
        <c:gapWidth val="150"/>
        <c:overlap val="-25"/>
        <c:axId val="177481216"/>
        <c:axId val="177482752"/>
      </c:barChart>
      <c:catAx>
        <c:axId val="177481216"/>
        <c:scaling>
          <c:orientation val="maxMin"/>
        </c:scaling>
        <c:delete val="0"/>
        <c:axPos val="l"/>
        <c:majorTickMark val="none"/>
        <c:minorTickMark val="none"/>
        <c:tickLblPos val="nextTo"/>
        <c:crossAx val="177482752"/>
        <c:crosses val="autoZero"/>
        <c:auto val="1"/>
        <c:lblAlgn val="ctr"/>
        <c:lblOffset val="100"/>
        <c:noMultiLvlLbl val="0"/>
      </c:catAx>
      <c:valAx>
        <c:axId val="177482752"/>
        <c:scaling>
          <c:orientation val="minMax"/>
        </c:scaling>
        <c:delete val="1"/>
        <c:axPos val="t"/>
        <c:numFmt formatCode="0" sourceLinked="1"/>
        <c:majorTickMark val="none"/>
        <c:minorTickMark val="none"/>
        <c:tickLblPos val="none"/>
        <c:crossAx val="177481216"/>
        <c:crosses val="autoZero"/>
        <c:crossBetween val="between"/>
      </c:valAx>
    </c:plotArea>
    <c:legend>
      <c:legendPos val="b"/>
      <c:overlay val="0"/>
      <c:spPr>
        <a:ln>
          <a:no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'[Копия Служащие_условные распределения_для отчета_место проживания.xlsx]в18'!$G$2</c:f>
              <c:strCache>
                <c:ptCount val="1"/>
                <c:pt idx="0">
                  <c:v>Нижний Новгород</c:v>
                </c:pt>
              </c:strCache>
            </c:strRef>
          </c:tx>
          <c:invertIfNegative val="0"/>
          <c:cat>
            <c:strRef>
              <c:f>'[Копия Служащие_условные распределения_для отчета_место проживания.xlsx]в18'!$F$3:$F$6</c:f>
              <c:strCache>
                <c:ptCount val="4"/>
                <c:pt idx="0">
                  <c:v>Вступление в силу с 2014 года нового закона №44-ФЗ  привело к значительному сокращению коррупционных нарушений</c:v>
                </c:pt>
                <c:pt idx="1">
                  <c:v>Несмотря на новую систему гос.закупок, все еще есть возможности заключения  договоров в обход законодательных норм</c:v>
                </c:pt>
                <c:pt idx="2">
                  <c:v>Система государственных закупок организована таким образом, что не дает возможность совершать  коррупционные  нарушения</c:v>
                </c:pt>
                <c:pt idx="3">
                  <c:v>Никакие изменения законодательства не привели к хотя бы минимальному сокращению  коррупции в сфере госзаказов</c:v>
                </c:pt>
              </c:strCache>
            </c:strRef>
          </c:cat>
          <c:val>
            <c:numRef>
              <c:f>'[Копия Служащие_условные распределения_для отчета_место проживания.xlsx]в18'!$G$3:$G$6</c:f>
              <c:numCache>
                <c:formatCode>0</c:formatCode>
                <c:ptCount val="4"/>
                <c:pt idx="0">
                  <c:v>40.75</c:v>
                </c:pt>
                <c:pt idx="1">
                  <c:v>26.25</c:v>
                </c:pt>
                <c:pt idx="2">
                  <c:v>21.5</c:v>
                </c:pt>
                <c:pt idx="3">
                  <c:v>11.5</c:v>
                </c:pt>
              </c:numCache>
            </c:numRef>
          </c:val>
        </c:ser>
        <c:ser>
          <c:idx val="1"/>
          <c:order val="1"/>
          <c:tx>
            <c:strRef>
              <c:f>'[Копия Служащие_условные распределения_для отчета_место проживания.xlsx]в18'!$H$2</c:f>
              <c:strCache>
                <c:ptCount val="1"/>
                <c:pt idx="0">
                  <c:v>Районы и города области</c:v>
                </c:pt>
              </c:strCache>
            </c:strRef>
          </c:tx>
          <c:invertIfNegative val="0"/>
          <c:cat>
            <c:strRef>
              <c:f>'[Копия Служащие_условные распределения_для отчета_место проживания.xlsx]в18'!$F$3:$F$6</c:f>
              <c:strCache>
                <c:ptCount val="4"/>
                <c:pt idx="0">
                  <c:v>Вступление в силу с 2014 года нового закона №44-ФЗ  привело к значительному сокращению коррупционных нарушений</c:v>
                </c:pt>
                <c:pt idx="1">
                  <c:v>Несмотря на новую систему гос.закупок, все еще есть возможности заключения  договоров в обход законодательных норм</c:v>
                </c:pt>
                <c:pt idx="2">
                  <c:v>Система государственных закупок организована таким образом, что не дает возможность совершать  коррупционные  нарушения</c:v>
                </c:pt>
                <c:pt idx="3">
                  <c:v>Никакие изменения законодательства не привели к хотя бы минимальному сокращению  коррупции в сфере госзаказов</c:v>
                </c:pt>
              </c:strCache>
            </c:strRef>
          </c:cat>
          <c:val>
            <c:numRef>
              <c:f>'[Копия Служащие_условные распределения_для отчета_место проживания.xlsx]в18'!$H$3:$H$6</c:f>
              <c:numCache>
                <c:formatCode>0</c:formatCode>
                <c:ptCount val="4"/>
                <c:pt idx="0">
                  <c:v>38.166666666666622</c:v>
                </c:pt>
                <c:pt idx="1">
                  <c:v>30.833333333333268</c:v>
                </c:pt>
                <c:pt idx="2">
                  <c:v>19.1666666666667</c:v>
                </c:pt>
                <c:pt idx="3">
                  <c:v>11.8333333333333</c:v>
                </c:pt>
              </c:numCache>
            </c:numRef>
          </c:val>
        </c:ser>
        <c:dLbls>
          <c:showLegendKey val="0"/>
          <c:showVal val="1"/>
          <c:showCatName val="0"/>
          <c:showSerName val="0"/>
          <c:showPercent val="0"/>
          <c:showBubbleSize val="0"/>
        </c:dLbls>
        <c:gapWidth val="150"/>
        <c:overlap val="-25"/>
        <c:axId val="177529984"/>
        <c:axId val="177531520"/>
      </c:barChart>
      <c:catAx>
        <c:axId val="177529984"/>
        <c:scaling>
          <c:orientation val="maxMin"/>
        </c:scaling>
        <c:delete val="0"/>
        <c:axPos val="l"/>
        <c:majorTickMark val="none"/>
        <c:minorTickMark val="none"/>
        <c:tickLblPos val="nextTo"/>
        <c:crossAx val="177531520"/>
        <c:crosses val="autoZero"/>
        <c:auto val="1"/>
        <c:lblAlgn val="ctr"/>
        <c:lblOffset val="100"/>
        <c:noMultiLvlLbl val="0"/>
      </c:catAx>
      <c:valAx>
        <c:axId val="177531520"/>
        <c:scaling>
          <c:orientation val="minMax"/>
        </c:scaling>
        <c:delete val="1"/>
        <c:axPos val="t"/>
        <c:numFmt formatCode="0" sourceLinked="1"/>
        <c:majorTickMark val="out"/>
        <c:minorTickMark val="none"/>
        <c:tickLblPos val="none"/>
        <c:crossAx val="177529984"/>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в19!$C$2</c:f>
              <c:strCache>
                <c:ptCount val="1"/>
                <c:pt idx="0">
                  <c:v>В целом по выборке</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в19!$B$3:$B$13</c:f>
              <c:strCache>
                <c:ptCount val="11"/>
                <c:pt idx="0">
                  <c:v>Осуществление приема сообщений граждан о коррупционных правонарушениях группой «горячая телефонная линия»</c:v>
                </c:pt>
                <c:pt idx="1">
                  <c:v>Регулярное проведение проверок соблюдения государственными и муниципальными служащими порядка прохождения службы</c:v>
                </c:pt>
                <c:pt idx="2">
                  <c:v>Работа подраздела «Противодействие коррупции» на официальном сайте Правительства Нижегородской области</c:v>
                </c:pt>
                <c:pt idx="3">
                  <c:v>Совершенствование регионального законодательства с учетом интересов борьбы с коррупцией</c:v>
                </c:pt>
                <c:pt idx="4">
                  <c:v>Анализ жалоб и обращений граждан и организаций, а также публикаций в средствах массовой информации по вопросам коррупции</c:v>
                </c:pt>
                <c:pt idx="5">
                  <c:v>Проведение обучающих семинаров для органов исполнительной власти Нижегородской области и органов местного самоуправления</c:v>
                </c:pt>
                <c:pt idx="6">
                  <c:v>Работа системы массового информирования населения по вопросам противодействия коррупции</c:v>
                </c:pt>
                <c:pt idx="7">
                  <c:v>Внедрение социальной рекламы антикоррупционной направленности</c:v>
                </c:pt>
                <c:pt idx="8">
                  <c:v>Проверка деятельности юридических лиц, созданных на основе собственности Нижегородской области</c:v>
                </c:pt>
                <c:pt idx="9">
                  <c:v>Проведение мониторинга печатных и электронных СМИ Нижегородской области по публикациям антикоррупционной тематики</c:v>
                </c:pt>
                <c:pt idx="10">
                  <c:v>Оказание нефинансовой поддержки деятельности некоммерческих организаций</c:v>
                </c:pt>
              </c:strCache>
            </c:strRef>
          </c:cat>
          <c:val>
            <c:numRef>
              <c:f>в19!$C$3:$C$13</c:f>
              <c:numCache>
                <c:formatCode>0</c:formatCode>
                <c:ptCount val="11"/>
                <c:pt idx="0">
                  <c:v>65.880812049770782</c:v>
                </c:pt>
                <c:pt idx="1">
                  <c:v>64.898493778650888</c:v>
                </c:pt>
                <c:pt idx="2">
                  <c:v>64.309102815978989</c:v>
                </c:pt>
                <c:pt idx="3">
                  <c:v>60.510805500982244</c:v>
                </c:pt>
                <c:pt idx="4">
                  <c:v>50.2946954813359</c:v>
                </c:pt>
                <c:pt idx="5">
                  <c:v>46.103470857891296</c:v>
                </c:pt>
                <c:pt idx="6">
                  <c:v>41.388343156516001</c:v>
                </c:pt>
                <c:pt idx="7">
                  <c:v>29.011132940406</c:v>
                </c:pt>
                <c:pt idx="8">
                  <c:v>27.242960052390288</c:v>
                </c:pt>
                <c:pt idx="9">
                  <c:v>21.93844138834314</c:v>
                </c:pt>
                <c:pt idx="10">
                  <c:v>6.941715782580232</c:v>
                </c:pt>
              </c:numCache>
            </c:numRef>
          </c:val>
        </c:ser>
        <c:ser>
          <c:idx val="1"/>
          <c:order val="1"/>
          <c:tx>
            <c:strRef>
              <c:f>в19!$D$2</c:f>
              <c:strCache>
                <c:ptCount val="1"/>
                <c:pt idx="0">
                  <c:v>Государственные</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в19!$B$3:$B$13</c:f>
              <c:strCache>
                <c:ptCount val="11"/>
                <c:pt idx="0">
                  <c:v>Осуществление приема сообщений граждан о коррупционных правонарушениях группой «горячая телефонная линия»</c:v>
                </c:pt>
                <c:pt idx="1">
                  <c:v>Регулярное проведение проверок соблюдения государственными и муниципальными служащими порядка прохождения службы</c:v>
                </c:pt>
                <c:pt idx="2">
                  <c:v>Работа подраздела «Противодействие коррупции» на официальном сайте Правительства Нижегородской области</c:v>
                </c:pt>
                <c:pt idx="3">
                  <c:v>Совершенствование регионального законодательства с учетом интересов борьбы с коррупцией</c:v>
                </c:pt>
                <c:pt idx="4">
                  <c:v>Анализ жалоб и обращений граждан и организаций, а также публикаций в средствах массовой информации по вопросам коррупции</c:v>
                </c:pt>
                <c:pt idx="5">
                  <c:v>Проведение обучающих семинаров для органов исполнительной власти Нижегородской области и органов местного самоуправления</c:v>
                </c:pt>
                <c:pt idx="6">
                  <c:v>Работа системы массового информирования населения по вопросам противодействия коррупции</c:v>
                </c:pt>
                <c:pt idx="7">
                  <c:v>Внедрение социальной рекламы антикоррупционной направленности</c:v>
                </c:pt>
                <c:pt idx="8">
                  <c:v>Проверка деятельности юридических лиц, созданных на основе собственности Нижегородской области</c:v>
                </c:pt>
                <c:pt idx="9">
                  <c:v>Проведение мониторинга печатных и электронных СМИ Нижегородской области по публикациям антикоррупционной тематики</c:v>
                </c:pt>
                <c:pt idx="10">
                  <c:v>Оказание нефинансовой поддержки деятельности некоммерческих организаций</c:v>
                </c:pt>
              </c:strCache>
            </c:strRef>
          </c:cat>
          <c:val>
            <c:numRef>
              <c:f>в19!$D$3:$D$13</c:f>
              <c:numCache>
                <c:formatCode>0</c:formatCode>
                <c:ptCount val="11"/>
                <c:pt idx="0">
                  <c:v>67.250437828371219</c:v>
                </c:pt>
                <c:pt idx="1">
                  <c:v>68.301225919439602</c:v>
                </c:pt>
                <c:pt idx="2">
                  <c:v>68.476357267950988</c:v>
                </c:pt>
                <c:pt idx="3">
                  <c:v>63.572679509632074</c:v>
                </c:pt>
                <c:pt idx="4">
                  <c:v>52.539404553414997</c:v>
                </c:pt>
                <c:pt idx="5">
                  <c:v>54.640980735551771</c:v>
                </c:pt>
                <c:pt idx="6">
                  <c:v>38.528896672504402</c:v>
                </c:pt>
                <c:pt idx="7">
                  <c:v>29.246935201401087</c:v>
                </c:pt>
                <c:pt idx="8">
                  <c:v>26.269702276707417</c:v>
                </c:pt>
                <c:pt idx="9">
                  <c:v>20.490367775831889</c:v>
                </c:pt>
                <c:pt idx="10">
                  <c:v>7.7057793345008898</c:v>
                </c:pt>
              </c:numCache>
            </c:numRef>
          </c:val>
        </c:ser>
        <c:ser>
          <c:idx val="2"/>
          <c:order val="2"/>
          <c:tx>
            <c:strRef>
              <c:f>в19!$E$2</c:f>
              <c:strCache>
                <c:ptCount val="1"/>
                <c:pt idx="0">
                  <c:v>Муниципальные</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в19!$B$3:$B$13</c:f>
              <c:strCache>
                <c:ptCount val="11"/>
                <c:pt idx="0">
                  <c:v>Осуществление приема сообщений граждан о коррупционных правонарушениях группой «горячая телефонная линия»</c:v>
                </c:pt>
                <c:pt idx="1">
                  <c:v>Регулярное проведение проверок соблюдения государственными и муниципальными служащими порядка прохождения службы</c:v>
                </c:pt>
                <c:pt idx="2">
                  <c:v>Работа подраздела «Противодействие коррупции» на официальном сайте Правительства Нижегородской области</c:v>
                </c:pt>
                <c:pt idx="3">
                  <c:v>Совершенствование регионального законодательства с учетом интересов борьбы с коррупцией</c:v>
                </c:pt>
                <c:pt idx="4">
                  <c:v>Анализ жалоб и обращений граждан и организаций, а также публикаций в средствах массовой информации по вопросам коррупции</c:v>
                </c:pt>
                <c:pt idx="5">
                  <c:v>Проведение обучающих семинаров для органов исполнительной власти Нижегородской области и органов местного самоуправления</c:v>
                </c:pt>
                <c:pt idx="6">
                  <c:v>Работа системы массового информирования населения по вопросам противодействия коррупции</c:v>
                </c:pt>
                <c:pt idx="7">
                  <c:v>Внедрение социальной рекламы антикоррупционной направленности</c:v>
                </c:pt>
                <c:pt idx="8">
                  <c:v>Проверка деятельности юридических лиц, созданных на основе собственности Нижегородской области</c:v>
                </c:pt>
                <c:pt idx="9">
                  <c:v>Проведение мониторинга печатных и электронных СМИ Нижегородской области по публикациям антикоррупционной тематики</c:v>
                </c:pt>
                <c:pt idx="10">
                  <c:v>Оказание нефинансовой поддержки деятельности некоммерческих организаций</c:v>
                </c:pt>
              </c:strCache>
            </c:strRef>
          </c:cat>
          <c:val>
            <c:numRef>
              <c:f>в19!$E$3:$E$13</c:f>
              <c:numCache>
                <c:formatCode>0</c:formatCode>
                <c:ptCount val="11"/>
                <c:pt idx="0">
                  <c:v>65.062761506276019</c:v>
                </c:pt>
                <c:pt idx="1">
                  <c:v>62.866108786610901</c:v>
                </c:pt>
                <c:pt idx="2">
                  <c:v>61.820083682008395</c:v>
                </c:pt>
                <c:pt idx="3">
                  <c:v>58.682008368200812</c:v>
                </c:pt>
                <c:pt idx="4">
                  <c:v>48.953974895397373</c:v>
                </c:pt>
                <c:pt idx="5">
                  <c:v>41.004184100418328</c:v>
                </c:pt>
                <c:pt idx="6">
                  <c:v>43.096234309623398</c:v>
                </c:pt>
                <c:pt idx="7">
                  <c:v>28.870292887029251</c:v>
                </c:pt>
                <c:pt idx="8">
                  <c:v>27.824267782426801</c:v>
                </c:pt>
                <c:pt idx="9">
                  <c:v>22.803347280334659</c:v>
                </c:pt>
                <c:pt idx="10">
                  <c:v>6.4853556485355695</c:v>
                </c:pt>
              </c:numCache>
            </c:numRef>
          </c:val>
        </c:ser>
        <c:dLbls>
          <c:showLegendKey val="0"/>
          <c:showVal val="1"/>
          <c:showCatName val="0"/>
          <c:showSerName val="0"/>
          <c:showPercent val="0"/>
          <c:showBubbleSize val="0"/>
        </c:dLbls>
        <c:gapWidth val="150"/>
        <c:overlap val="-25"/>
        <c:axId val="177378048"/>
        <c:axId val="177379584"/>
      </c:barChart>
      <c:catAx>
        <c:axId val="177378048"/>
        <c:scaling>
          <c:orientation val="maxMin"/>
        </c:scaling>
        <c:delete val="0"/>
        <c:axPos val="l"/>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7379584"/>
        <c:crosses val="autoZero"/>
        <c:auto val="1"/>
        <c:lblAlgn val="ctr"/>
        <c:lblOffset val="100"/>
        <c:noMultiLvlLbl val="0"/>
      </c:catAx>
      <c:valAx>
        <c:axId val="177379584"/>
        <c:scaling>
          <c:orientation val="minMax"/>
        </c:scaling>
        <c:delete val="1"/>
        <c:axPos val="t"/>
        <c:numFmt formatCode="0" sourceLinked="1"/>
        <c:majorTickMark val="out"/>
        <c:minorTickMark val="none"/>
        <c:tickLblPos val="none"/>
        <c:crossAx val="17737804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9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в19!$G$2</c:f>
              <c:strCache>
                <c:ptCount val="1"/>
                <c:pt idx="0">
                  <c:v>Нижний Новгород</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в19!$F$3:$F$13</c:f>
              <c:strCache>
                <c:ptCount val="11"/>
                <c:pt idx="0">
                  <c:v>Осуществление приема сообщений граждан о коррупционных правонарушениях группой «горячая телефонная линия»</c:v>
                </c:pt>
                <c:pt idx="1">
                  <c:v>Регулярное проведение проверок соблюдения государственными и муниципальными служащими порядка прохождения службы</c:v>
                </c:pt>
                <c:pt idx="2">
                  <c:v>Работа подраздела «Противодействие коррупции» на официальном сайте Правительства Нижегородской области</c:v>
                </c:pt>
                <c:pt idx="3">
                  <c:v>Совершенствование регионального законодательства с учетом интересов борьбы с коррупцией</c:v>
                </c:pt>
                <c:pt idx="4">
                  <c:v>Анализ жалоб и обращений граждан и организаций, а также публикаций в средствах массовой информации по вопросам коррупции</c:v>
                </c:pt>
                <c:pt idx="5">
                  <c:v>Проведение обучающих семинаров для органов исполнительной власти Нижегородской области и органов местного самоуправления</c:v>
                </c:pt>
                <c:pt idx="6">
                  <c:v>Работа системы массового информирования населения по вопросам противодействия коррупции</c:v>
                </c:pt>
                <c:pt idx="7">
                  <c:v>Внедрение социальной рекламы антикоррупционной направленности</c:v>
                </c:pt>
                <c:pt idx="8">
                  <c:v>Проверка деятельности юридических лиц, созданных на основе собственности Нижегородской области</c:v>
                </c:pt>
                <c:pt idx="9">
                  <c:v>Проведение мониторинга печатных и электронных СМИ Нижегородской области по публикациям антикоррупционной тематики</c:v>
                </c:pt>
                <c:pt idx="10">
                  <c:v>Оказание нефинансовой поддержки деятельности некоммерческих организаций</c:v>
                </c:pt>
              </c:strCache>
            </c:strRef>
          </c:cat>
          <c:val>
            <c:numRef>
              <c:f>в19!$G$3:$G$13</c:f>
              <c:numCache>
                <c:formatCode>0</c:formatCode>
                <c:ptCount val="11"/>
                <c:pt idx="0">
                  <c:v>64.432989690721698</c:v>
                </c:pt>
                <c:pt idx="1">
                  <c:v>65.721649484536258</c:v>
                </c:pt>
                <c:pt idx="2">
                  <c:v>60.567010309278402</c:v>
                </c:pt>
                <c:pt idx="3">
                  <c:v>55.412371134020603</c:v>
                </c:pt>
                <c:pt idx="4">
                  <c:v>50</c:v>
                </c:pt>
                <c:pt idx="5">
                  <c:v>38.144329896907202</c:v>
                </c:pt>
                <c:pt idx="6">
                  <c:v>44.587628865979397</c:v>
                </c:pt>
                <c:pt idx="7">
                  <c:v>28.608247422680435</c:v>
                </c:pt>
                <c:pt idx="8">
                  <c:v>28.865979381443289</c:v>
                </c:pt>
                <c:pt idx="9">
                  <c:v>23.453608247422689</c:v>
                </c:pt>
                <c:pt idx="10">
                  <c:v>8.2474226804123489</c:v>
                </c:pt>
              </c:numCache>
            </c:numRef>
          </c:val>
        </c:ser>
        <c:ser>
          <c:idx val="1"/>
          <c:order val="1"/>
          <c:tx>
            <c:strRef>
              <c:f>в19!$H$2</c:f>
              <c:strCache>
                <c:ptCount val="1"/>
                <c:pt idx="0">
                  <c:v>Районы и города области</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в19!$F$3:$F$13</c:f>
              <c:strCache>
                <c:ptCount val="11"/>
                <c:pt idx="0">
                  <c:v>Осуществление приема сообщений граждан о коррупционных правонарушениях группой «горячая телефонная линия»</c:v>
                </c:pt>
                <c:pt idx="1">
                  <c:v>Регулярное проведение проверок соблюдения государственными и муниципальными служащими порядка прохождения службы</c:v>
                </c:pt>
                <c:pt idx="2">
                  <c:v>Работа подраздела «Противодействие коррупции» на официальном сайте Правительства Нижегородской области</c:v>
                </c:pt>
                <c:pt idx="3">
                  <c:v>Совершенствование регионального законодательства с учетом интересов борьбы с коррупцией</c:v>
                </c:pt>
                <c:pt idx="4">
                  <c:v>Анализ жалоб и обращений граждан и организаций, а также публикаций в средствах массовой информации по вопросам коррупции</c:v>
                </c:pt>
                <c:pt idx="5">
                  <c:v>Проведение обучающих семинаров для органов исполнительной власти Нижегородской области и органов местного самоуправления</c:v>
                </c:pt>
                <c:pt idx="6">
                  <c:v>Работа системы массового информирования населения по вопросам противодействия коррупции</c:v>
                </c:pt>
                <c:pt idx="7">
                  <c:v>Внедрение социальной рекламы антикоррупционной направленности</c:v>
                </c:pt>
                <c:pt idx="8">
                  <c:v>Проверка деятельности юридических лиц, созданных на основе собственности Нижегородской области</c:v>
                </c:pt>
                <c:pt idx="9">
                  <c:v>Проведение мониторинга печатных и электронных СМИ Нижегородской области по публикациям антикоррупционной тематики</c:v>
                </c:pt>
                <c:pt idx="10">
                  <c:v>Оказание нефинансовой поддержки деятельности некоммерческих организаций</c:v>
                </c:pt>
              </c:strCache>
            </c:strRef>
          </c:cat>
          <c:val>
            <c:numRef>
              <c:f>в19!$H$3:$H$13</c:f>
              <c:numCache>
                <c:formatCode>0</c:formatCode>
                <c:ptCount val="11"/>
                <c:pt idx="0">
                  <c:v>65.492957746478879</c:v>
                </c:pt>
                <c:pt idx="1">
                  <c:v>60.915492957746373</c:v>
                </c:pt>
                <c:pt idx="2">
                  <c:v>62.676056338028296</c:v>
                </c:pt>
                <c:pt idx="3">
                  <c:v>60.915492957746373</c:v>
                </c:pt>
                <c:pt idx="4">
                  <c:v>48.239436619718298</c:v>
                </c:pt>
                <c:pt idx="5">
                  <c:v>42.957746478873098</c:v>
                </c:pt>
                <c:pt idx="6">
                  <c:v>42.077464788732257</c:v>
                </c:pt>
                <c:pt idx="7">
                  <c:v>29.049295774647899</c:v>
                </c:pt>
                <c:pt idx="8">
                  <c:v>27.112676056338</c:v>
                </c:pt>
                <c:pt idx="9">
                  <c:v>22.359154929577535</c:v>
                </c:pt>
                <c:pt idx="10">
                  <c:v>5.2816901408450798</c:v>
                </c:pt>
              </c:numCache>
            </c:numRef>
          </c:val>
        </c:ser>
        <c:dLbls>
          <c:showLegendKey val="0"/>
          <c:showVal val="1"/>
          <c:showCatName val="0"/>
          <c:showSerName val="0"/>
          <c:showPercent val="0"/>
          <c:showBubbleSize val="0"/>
        </c:dLbls>
        <c:gapWidth val="150"/>
        <c:overlap val="-25"/>
        <c:axId val="177606656"/>
        <c:axId val="177608192"/>
      </c:barChart>
      <c:catAx>
        <c:axId val="177606656"/>
        <c:scaling>
          <c:orientation val="maxMin"/>
        </c:scaling>
        <c:delete val="0"/>
        <c:axPos val="l"/>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7608192"/>
        <c:crosses val="autoZero"/>
        <c:auto val="1"/>
        <c:lblAlgn val="ctr"/>
        <c:lblOffset val="100"/>
        <c:noMultiLvlLbl val="0"/>
      </c:catAx>
      <c:valAx>
        <c:axId val="177608192"/>
        <c:scaling>
          <c:orientation val="minMax"/>
        </c:scaling>
        <c:delete val="1"/>
        <c:axPos val="t"/>
        <c:numFmt formatCode="0" sourceLinked="1"/>
        <c:majorTickMark val="out"/>
        <c:minorTickMark val="none"/>
        <c:tickLblPos val="none"/>
        <c:crossAx val="17760665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9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'[Динамика с графиками.xlsx]Служащие'!$J$341</c:f>
              <c:strCache>
                <c:ptCount val="1"/>
                <c:pt idx="0">
                  <c:v>2015</c:v>
                </c:pt>
              </c:strCache>
            </c:strRef>
          </c:tx>
          <c:invertIfNegative val="0"/>
          <c:cat>
            <c:strRef>
              <c:f>'[Динамика с графиками.xlsx]Служащие'!$I$342:$I$352</c:f>
              <c:strCache>
                <c:ptCount val="11"/>
                <c:pt idx="0">
                  <c:v>Прием сообщений граждан о коррупционных правонарушениях группой «горячая телефонная линия» приемной граждан Губерн. и Правит.</c:v>
                </c:pt>
                <c:pt idx="1">
                  <c:v>Регулярное проведение в органах исп. власти и органах местного самоуправ. проверок соблюдения служащими порядка прохождения службы</c:v>
                </c:pt>
                <c:pt idx="2">
                  <c:v>Совершенствование регионального законодательства с учетом интересов борьбы с коррупцией</c:v>
                </c:pt>
                <c:pt idx="3">
                  <c:v>Работа подраздела «Противодействие коррупции» на сайте Правительства области и на портале государственных и муниципальных услуг области</c:v>
                </c:pt>
                <c:pt idx="4">
                  <c:v>Проведение обучающих семинаров для органов исполнительной власти и органов местного самоуправления</c:v>
                </c:pt>
                <c:pt idx="5">
                  <c:v>Работа системы информирования населения по вопросам противодействия коррупции с использованием СМИ, сети Интернет, творческих организаций</c:v>
                </c:pt>
                <c:pt idx="6">
                  <c:v>Анализ жалоб и обращений граждан и организаций, а также публикаций в СМИ по вопросам коррупции</c:v>
                </c:pt>
                <c:pt idx="7">
                  <c:v>Внедрение социальной рекламы антикоррупционной направленности</c:v>
                </c:pt>
                <c:pt idx="8">
                  <c:v>Проведение мониторинга СМИ области по публикациям антикоррупционной тематики</c:v>
                </c:pt>
                <c:pt idx="9">
                  <c:v>Проверка деятельности юридических лиц, созданных на основе собственности области, с целью недопущения перевода в частные структуры госуд. средств</c:v>
                </c:pt>
                <c:pt idx="10">
                  <c:v>Оказание нефинансовой поддержки деятельности НКО, имеющих и реализующих в качестве уставных целей и задач противодействие коррупции</c:v>
                </c:pt>
              </c:strCache>
            </c:strRef>
          </c:cat>
          <c:val>
            <c:numRef>
              <c:f>'[Динамика с графиками.xlsx]Служащие'!$J$342:$J$352</c:f>
              <c:numCache>
                <c:formatCode>0</c:formatCode>
                <c:ptCount val="11"/>
                <c:pt idx="0">
                  <c:v>61.1</c:v>
                </c:pt>
                <c:pt idx="1">
                  <c:v>50.2</c:v>
                </c:pt>
                <c:pt idx="2">
                  <c:v>60.2</c:v>
                </c:pt>
                <c:pt idx="3">
                  <c:v>53.8</c:v>
                </c:pt>
                <c:pt idx="4">
                  <c:v>36.700000000000003</c:v>
                </c:pt>
                <c:pt idx="5">
                  <c:v>29.1</c:v>
                </c:pt>
                <c:pt idx="6">
                  <c:v>41</c:v>
                </c:pt>
                <c:pt idx="7">
                  <c:v>18.8</c:v>
                </c:pt>
                <c:pt idx="8">
                  <c:v>17.600000000000001</c:v>
                </c:pt>
                <c:pt idx="9">
                  <c:v>12.1</c:v>
                </c:pt>
                <c:pt idx="10">
                  <c:v>4.9000000000000004</c:v>
                </c:pt>
              </c:numCache>
            </c:numRef>
          </c:val>
        </c:ser>
        <c:ser>
          <c:idx val="1"/>
          <c:order val="1"/>
          <c:tx>
            <c:strRef>
              <c:f>'[Динамика с графиками.xlsx]Служащие'!$K$341</c:f>
              <c:strCache>
                <c:ptCount val="1"/>
                <c:pt idx="0">
                  <c:v>2016</c:v>
                </c:pt>
              </c:strCache>
            </c:strRef>
          </c:tx>
          <c:invertIfNegative val="0"/>
          <c:cat>
            <c:strRef>
              <c:f>'[Динамика с графиками.xlsx]Служащие'!$I$342:$I$352</c:f>
              <c:strCache>
                <c:ptCount val="11"/>
                <c:pt idx="0">
                  <c:v>Прием сообщений граждан о коррупционных правонарушениях группой «горячая телефонная линия» приемной граждан Губерн. и Правит.</c:v>
                </c:pt>
                <c:pt idx="1">
                  <c:v>Регулярное проведение в органах исп. власти и органах местного самоуправ. проверок соблюдения служащими порядка прохождения службы</c:v>
                </c:pt>
                <c:pt idx="2">
                  <c:v>Совершенствование регионального законодательства с учетом интересов борьбы с коррупцией</c:v>
                </c:pt>
                <c:pt idx="3">
                  <c:v>Работа подраздела «Противодействие коррупции» на сайте Правительства области и на портале государственных и муниципальных услуг области</c:v>
                </c:pt>
                <c:pt idx="4">
                  <c:v>Проведение обучающих семинаров для органов исполнительной власти и органов местного самоуправления</c:v>
                </c:pt>
                <c:pt idx="5">
                  <c:v>Работа системы информирования населения по вопросам противодействия коррупции с использованием СМИ, сети Интернет, творческих организаций</c:v>
                </c:pt>
                <c:pt idx="6">
                  <c:v>Анализ жалоб и обращений граждан и организаций, а также публикаций в СМИ по вопросам коррупции</c:v>
                </c:pt>
                <c:pt idx="7">
                  <c:v>Внедрение социальной рекламы антикоррупционной направленности</c:v>
                </c:pt>
                <c:pt idx="8">
                  <c:v>Проведение мониторинга СМИ области по публикациям антикоррупционной тематики</c:v>
                </c:pt>
                <c:pt idx="9">
                  <c:v>Проверка деятельности юридических лиц, созданных на основе собственности области, с целью недопущения перевода в частные структуры госуд. средств</c:v>
                </c:pt>
                <c:pt idx="10">
                  <c:v>Оказание нефинансовой поддержки деятельности НКО, имеющих и реализующих в качестве уставных целей и задач противодействие коррупции</c:v>
                </c:pt>
              </c:strCache>
            </c:strRef>
          </c:cat>
          <c:val>
            <c:numRef>
              <c:f>'[Динамика с графиками.xlsx]Служащие'!$K$342:$K$352</c:f>
              <c:numCache>
                <c:formatCode>0</c:formatCode>
                <c:ptCount val="11"/>
                <c:pt idx="0">
                  <c:v>60.9</c:v>
                </c:pt>
                <c:pt idx="1">
                  <c:v>54</c:v>
                </c:pt>
                <c:pt idx="2">
                  <c:v>58.8</c:v>
                </c:pt>
                <c:pt idx="3">
                  <c:v>59.2</c:v>
                </c:pt>
                <c:pt idx="4">
                  <c:v>39.700000000000003</c:v>
                </c:pt>
                <c:pt idx="5">
                  <c:v>32.5</c:v>
                </c:pt>
                <c:pt idx="6">
                  <c:v>41</c:v>
                </c:pt>
                <c:pt idx="7">
                  <c:v>23.8</c:v>
                </c:pt>
                <c:pt idx="8">
                  <c:v>19.8</c:v>
                </c:pt>
                <c:pt idx="9">
                  <c:v>15.3</c:v>
                </c:pt>
                <c:pt idx="10">
                  <c:v>6.8</c:v>
                </c:pt>
              </c:numCache>
            </c:numRef>
          </c:val>
        </c:ser>
        <c:ser>
          <c:idx val="2"/>
          <c:order val="2"/>
          <c:tx>
            <c:strRef>
              <c:f>'[Динамика с графиками.xlsx]Служащие'!$L$341</c:f>
              <c:strCache>
                <c:ptCount val="1"/>
                <c:pt idx="0">
                  <c:v>2017</c:v>
                </c:pt>
              </c:strCache>
            </c:strRef>
          </c:tx>
          <c:invertIfNegative val="0"/>
          <c:cat>
            <c:strRef>
              <c:f>'[Динамика с графиками.xlsx]Служащие'!$I$342:$I$352</c:f>
              <c:strCache>
                <c:ptCount val="11"/>
                <c:pt idx="0">
                  <c:v>Прием сообщений граждан о коррупционных правонарушениях группой «горячая телефонная линия» приемной граждан Губерн. и Правит.</c:v>
                </c:pt>
                <c:pt idx="1">
                  <c:v>Регулярное проведение в органах исп. власти и органах местного самоуправ. проверок соблюдения служащими порядка прохождения службы</c:v>
                </c:pt>
                <c:pt idx="2">
                  <c:v>Совершенствование регионального законодательства с учетом интересов борьбы с коррупцией</c:v>
                </c:pt>
                <c:pt idx="3">
                  <c:v>Работа подраздела «Противодействие коррупции» на сайте Правительства области и на портале государственных и муниципальных услуг области</c:v>
                </c:pt>
                <c:pt idx="4">
                  <c:v>Проведение обучающих семинаров для органов исполнительной власти и органов местного самоуправления</c:v>
                </c:pt>
                <c:pt idx="5">
                  <c:v>Работа системы информирования населения по вопросам противодействия коррупции с использованием СМИ, сети Интернет, творческих организаций</c:v>
                </c:pt>
                <c:pt idx="6">
                  <c:v>Анализ жалоб и обращений граждан и организаций, а также публикаций в СМИ по вопросам коррупции</c:v>
                </c:pt>
                <c:pt idx="7">
                  <c:v>Внедрение социальной рекламы антикоррупционной направленности</c:v>
                </c:pt>
                <c:pt idx="8">
                  <c:v>Проведение мониторинга СМИ области по публикациям антикоррупционной тематики</c:v>
                </c:pt>
                <c:pt idx="9">
                  <c:v>Проверка деятельности юридических лиц, созданных на основе собственности области, с целью недопущения перевода в частные структуры госуд. средств</c:v>
                </c:pt>
                <c:pt idx="10">
                  <c:v>Оказание нефинансовой поддержки деятельности НКО, имеющих и реализующих в качестве уставных целей и задач противодействие коррупции</c:v>
                </c:pt>
              </c:strCache>
            </c:strRef>
          </c:cat>
          <c:val>
            <c:numRef>
              <c:f>'[Динамика с графиками.xlsx]Служащие'!$L$342:$L$352</c:f>
              <c:numCache>
                <c:formatCode>0</c:formatCode>
                <c:ptCount val="11"/>
                <c:pt idx="0">
                  <c:v>65.280985373364089</c:v>
                </c:pt>
                <c:pt idx="1">
                  <c:v>62.432640492686637</c:v>
                </c:pt>
                <c:pt idx="2">
                  <c:v>58.352578906851413</c:v>
                </c:pt>
                <c:pt idx="3">
                  <c:v>57.120862201693541</c:v>
                </c:pt>
                <c:pt idx="4">
                  <c:v>47.498075442648201</c:v>
                </c:pt>
                <c:pt idx="5">
                  <c:v>44.803695150115495</c:v>
                </c:pt>
                <c:pt idx="6">
                  <c:v>42.263279445727498</c:v>
                </c:pt>
                <c:pt idx="7">
                  <c:v>32.178598922247943</c:v>
                </c:pt>
                <c:pt idx="8">
                  <c:v>25.404157043879888</c:v>
                </c:pt>
                <c:pt idx="9">
                  <c:v>22.324865280985399</c:v>
                </c:pt>
                <c:pt idx="10">
                  <c:v>9.3148575827559696</c:v>
                </c:pt>
              </c:numCache>
            </c:numRef>
          </c:val>
        </c:ser>
        <c:ser>
          <c:idx val="3"/>
          <c:order val="3"/>
          <c:tx>
            <c:strRef>
              <c:f>'[Динамика с графиками.xlsx]Служащие'!$M$341</c:f>
              <c:strCache>
                <c:ptCount val="1"/>
                <c:pt idx="0">
                  <c:v>2018</c:v>
                </c:pt>
              </c:strCache>
            </c:strRef>
          </c:tx>
          <c:invertIfNegative val="0"/>
          <c:cat>
            <c:strRef>
              <c:f>'[Динамика с графиками.xlsx]Служащие'!$I$342:$I$352</c:f>
              <c:strCache>
                <c:ptCount val="11"/>
                <c:pt idx="0">
                  <c:v>Прием сообщений граждан о коррупционных правонарушениях группой «горячая телефонная линия» приемной граждан Губерн. и Правит.</c:v>
                </c:pt>
                <c:pt idx="1">
                  <c:v>Регулярное проведение в органах исп. власти и органах местного самоуправ. проверок соблюдения служащими порядка прохождения службы</c:v>
                </c:pt>
                <c:pt idx="2">
                  <c:v>Совершенствование регионального законодательства с учетом интересов борьбы с коррупцией</c:v>
                </c:pt>
                <c:pt idx="3">
                  <c:v>Работа подраздела «Противодействие коррупции» на сайте Правительства области и на портале государственных и муниципальных услуг области</c:v>
                </c:pt>
                <c:pt idx="4">
                  <c:v>Проведение обучающих семинаров для органов исполнительной власти и органов местного самоуправления</c:v>
                </c:pt>
                <c:pt idx="5">
                  <c:v>Работа системы информирования населения по вопросам противодействия коррупции с использованием СМИ, сети Интернет, творческих организаций</c:v>
                </c:pt>
                <c:pt idx="6">
                  <c:v>Анализ жалоб и обращений граждан и организаций, а также публикаций в СМИ по вопросам коррупции</c:v>
                </c:pt>
                <c:pt idx="7">
                  <c:v>Внедрение социальной рекламы антикоррупционной направленности</c:v>
                </c:pt>
                <c:pt idx="8">
                  <c:v>Проведение мониторинга СМИ области по публикациям антикоррупционной тематики</c:v>
                </c:pt>
                <c:pt idx="9">
                  <c:v>Проверка деятельности юридических лиц, созданных на основе собственности области, с целью недопущения перевода в частные структуры госуд. средств</c:v>
                </c:pt>
                <c:pt idx="10">
                  <c:v>Оказание нефинансовой поддержки деятельности НКО, имеющих и реализующих в качестве уставных целей и задач противодействие коррупции</c:v>
                </c:pt>
              </c:strCache>
            </c:strRef>
          </c:cat>
          <c:val>
            <c:numRef>
              <c:f>'[Динамика с графиками.xlsx]Служащие'!$M$342:$M$352</c:f>
              <c:numCache>
                <c:formatCode>0</c:formatCode>
                <c:ptCount val="11"/>
                <c:pt idx="0">
                  <c:v>65.880812049770782</c:v>
                </c:pt>
                <c:pt idx="1">
                  <c:v>64.898493778650888</c:v>
                </c:pt>
                <c:pt idx="2">
                  <c:v>60.510805500982258</c:v>
                </c:pt>
                <c:pt idx="3">
                  <c:v>64.309102815978989</c:v>
                </c:pt>
                <c:pt idx="4">
                  <c:v>46.103470857891296</c:v>
                </c:pt>
                <c:pt idx="5">
                  <c:v>41.388343156516001</c:v>
                </c:pt>
                <c:pt idx="6">
                  <c:v>50.2946954813359</c:v>
                </c:pt>
                <c:pt idx="7">
                  <c:v>29.011132940406</c:v>
                </c:pt>
                <c:pt idx="8">
                  <c:v>21.938441388343168</c:v>
                </c:pt>
                <c:pt idx="9">
                  <c:v>27.242960052390288</c:v>
                </c:pt>
                <c:pt idx="10">
                  <c:v>6.9417157825802276</c:v>
                </c:pt>
              </c:numCache>
            </c:numRef>
          </c:val>
        </c:ser>
        <c:dLbls>
          <c:showLegendKey val="0"/>
          <c:showVal val="1"/>
          <c:showCatName val="0"/>
          <c:showSerName val="0"/>
          <c:showPercent val="0"/>
          <c:showBubbleSize val="0"/>
        </c:dLbls>
        <c:gapWidth val="150"/>
        <c:overlap val="-25"/>
        <c:axId val="177550464"/>
        <c:axId val="177552000"/>
      </c:barChart>
      <c:catAx>
        <c:axId val="177550464"/>
        <c:scaling>
          <c:orientation val="maxMin"/>
        </c:scaling>
        <c:delete val="0"/>
        <c:axPos val="l"/>
        <c:majorTickMark val="none"/>
        <c:minorTickMark val="none"/>
        <c:tickLblPos val="nextTo"/>
        <c:crossAx val="177552000"/>
        <c:crosses val="autoZero"/>
        <c:auto val="1"/>
        <c:lblAlgn val="ctr"/>
        <c:lblOffset val="100"/>
        <c:noMultiLvlLbl val="0"/>
      </c:catAx>
      <c:valAx>
        <c:axId val="177552000"/>
        <c:scaling>
          <c:orientation val="minMax"/>
        </c:scaling>
        <c:delete val="1"/>
        <c:axPos val="t"/>
        <c:numFmt formatCode="0" sourceLinked="1"/>
        <c:majorTickMark val="out"/>
        <c:minorTickMark val="none"/>
        <c:tickLblPos val="none"/>
        <c:crossAx val="177550464"/>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A7747-F4C8-478C-B511-B9B0B210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137</Pages>
  <Words>21531</Words>
  <Characters>122733</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4</cp:revision>
  <cp:lastPrinted>2018-12-25T11:42:00Z</cp:lastPrinted>
  <dcterms:created xsi:type="dcterms:W3CDTF">2018-12-26T08:17:00Z</dcterms:created>
  <dcterms:modified xsi:type="dcterms:W3CDTF">2019-04-17T14:45:00Z</dcterms:modified>
</cp:coreProperties>
</file>