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39F" w:rsidRDefault="00B9390B" w:rsidP="00014CAD">
      <w:pPr>
        <w:tabs>
          <w:tab w:val="left" w:pos="27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6B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E43A24" w:rsidRPr="005916BB" w:rsidRDefault="00E43A24" w:rsidP="00014CAD">
      <w:pPr>
        <w:tabs>
          <w:tab w:val="left" w:pos="27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A24" w:rsidRDefault="0044439F" w:rsidP="00014CAD">
      <w:pPr>
        <w:pStyle w:val="ConsPlusNormal"/>
        <w:spacing w:line="276" w:lineRule="auto"/>
        <w:jc w:val="both"/>
        <w:rPr>
          <w:u w:val="single"/>
        </w:rPr>
      </w:pPr>
      <w:r w:rsidRPr="00E43A24">
        <w:t xml:space="preserve">к проекту </w:t>
      </w:r>
      <w:r w:rsidR="00D63E71" w:rsidRPr="007E639F">
        <w:t xml:space="preserve">постановления администрации городского округа город Арзамас Нижегородской области </w:t>
      </w:r>
      <w:r w:rsidR="00D63E71" w:rsidRPr="007E639F">
        <w:rPr>
          <w:u w:val="single"/>
        </w:rPr>
        <w:t>«</w:t>
      </w:r>
      <w:r w:rsidR="00B27DF5" w:rsidRPr="00B27DF5">
        <w:rPr>
          <w:u w:val="single"/>
        </w:rPr>
        <w:t>О внесении изменений в постановление администрации городского округа город Арзамас Нижегородской области от 28.12.2023 № 4836 «Об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город Арзамас Нижегородской области»</w:t>
      </w:r>
      <w:r w:rsidR="00D63E71">
        <w:rPr>
          <w:u w:val="single"/>
        </w:rPr>
        <w:t>.</w:t>
      </w:r>
    </w:p>
    <w:p w:rsidR="00C3319F" w:rsidRPr="00E43A24" w:rsidRDefault="00C3319F" w:rsidP="00014CAD">
      <w:pPr>
        <w:pStyle w:val="ConsPlusNormal"/>
        <w:spacing w:line="276" w:lineRule="auto"/>
        <w:jc w:val="both"/>
      </w:pPr>
    </w:p>
    <w:p w:rsidR="001D2C1C" w:rsidRPr="00F94A26" w:rsidRDefault="001D2C1C" w:rsidP="00014CA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F94A26">
        <w:rPr>
          <w:rFonts w:ascii="Times New Roman" w:hAnsi="Times New Roman"/>
          <w:sz w:val="28"/>
          <w:szCs w:val="28"/>
          <w:u w:val="single"/>
        </w:rPr>
        <w:t>Краткое описание предлагаемого регулирования.</w:t>
      </w:r>
    </w:p>
    <w:p w:rsidR="00F94A26" w:rsidRPr="00F94A26" w:rsidRDefault="00F94A26" w:rsidP="00014CAD">
      <w:pPr>
        <w:pStyle w:val="a3"/>
        <w:autoSpaceDE w:val="0"/>
        <w:autoSpaceDN w:val="0"/>
        <w:adjustRightInd w:val="0"/>
        <w:spacing w:after="0"/>
        <w:ind w:left="1211"/>
        <w:jc w:val="both"/>
        <w:rPr>
          <w:rFonts w:ascii="Times New Roman" w:hAnsi="Times New Roman"/>
          <w:sz w:val="28"/>
          <w:szCs w:val="28"/>
          <w:u w:val="single"/>
        </w:rPr>
      </w:pPr>
    </w:p>
    <w:p w:rsidR="00137F83" w:rsidRPr="00F85724" w:rsidRDefault="0044439F" w:rsidP="00014CAD">
      <w:pPr>
        <w:pStyle w:val="ConsPlusNormal"/>
        <w:spacing w:line="276" w:lineRule="auto"/>
        <w:ind w:firstLine="708"/>
        <w:jc w:val="both"/>
      </w:pPr>
      <w:r w:rsidRPr="00E43A24">
        <w:t xml:space="preserve">Проект постановления </w:t>
      </w:r>
      <w:r w:rsidR="00D63E71" w:rsidRPr="007E639F">
        <w:t xml:space="preserve">администрации городского округа город Арзамас Нижегородской области </w:t>
      </w:r>
      <w:r w:rsidR="00D63E71" w:rsidRPr="00D63E71">
        <w:t>«</w:t>
      </w:r>
      <w:r w:rsidR="00B27DF5" w:rsidRPr="00B27DF5">
        <w:t>О внесении изменений в постановление администрации городского округа город Арзамас Нижегородской области от 28.12.2023 № 4836 «Об определении границ,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город Арзамас Нижегородской области»</w:t>
      </w:r>
      <w:r w:rsidR="00D63E71" w:rsidRPr="00D63E71">
        <w:t xml:space="preserve"> </w:t>
      </w:r>
      <w:r w:rsidRPr="00E43A24">
        <w:t xml:space="preserve">подготовлен  </w:t>
      </w:r>
      <w:r w:rsidR="000C09F7">
        <w:t xml:space="preserve">в связи с </w:t>
      </w:r>
      <w:r w:rsidR="004A52C3">
        <w:t xml:space="preserve">внесением </w:t>
      </w:r>
      <w:r w:rsidR="00B27DF5">
        <w:t xml:space="preserve">изменений в </w:t>
      </w:r>
      <w:r w:rsidR="00B27DF5" w:rsidRPr="00B27DF5">
        <w:t xml:space="preserve">минимальное значение от зданий, строений, сооружений, помещений, находящихся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 и расположенных в границах территории улиц Карла Маркса, Гостиный ряд, Спасская, Мучной ряд, Красной Милиции - входящих в границы территории исторического поселения федерального значения город Арзамас Нижегородской области, утвержденные приказом министерства культуры Российской Федерации от 26.10.2017 №1810 «Об утверждении предмета охраны, границ территории и требований к градостроительным регламентам в границах территории исторического поселения федерального значения город Арзамас Нижегородской области» до границ прилегающих территорий в целях установления запрета на розничную продажу алкогольной продукции при оказании услуг общественного питания </w:t>
      </w:r>
      <w:r w:rsidR="00B27DF5">
        <w:t>с 30 метров до 5 метров</w:t>
      </w:r>
      <w:r w:rsidR="00C3319F" w:rsidRPr="004F7C95">
        <w:t>,</w:t>
      </w:r>
      <w:r w:rsidR="00B27DF5">
        <w:t xml:space="preserve"> и в соответствии с </w:t>
      </w:r>
      <w:r w:rsidR="00B27DF5" w:rsidRPr="00D37F1D">
        <w:t xml:space="preserve">постановлением Правительства Российской Федерации от 10.04.2026 № 394 «Об утверждении Правил определения органами местного самоуправления границ прилегающих территорий, на которых не </w:t>
      </w:r>
      <w:r w:rsidR="00B27DF5" w:rsidRPr="00D37F1D">
        <w:lastRenderedPageBreak/>
        <w:t>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="00C3319F">
        <w:t>,</w:t>
      </w:r>
      <w:r w:rsidR="00C3319F" w:rsidRPr="004F7C95">
        <w:t xml:space="preserve"> </w:t>
      </w:r>
      <w:hyperlink r:id="rId5" w:history="1">
        <w:r w:rsidR="00C3319F" w:rsidRPr="004F7C95">
          <w:t>Законом</w:t>
        </w:r>
      </w:hyperlink>
      <w:r w:rsidR="00C3319F" w:rsidRPr="004F7C95">
        <w:t xml:space="preserve"> Нижег</w:t>
      </w:r>
      <w:r w:rsidR="008E369E">
        <w:t xml:space="preserve">ородской области от 29.06.2012 </w:t>
      </w:r>
      <w:r w:rsidR="00C3319F">
        <w:t>№ 74-З «</w:t>
      </w:r>
      <w:r w:rsidR="00C3319F" w:rsidRPr="004F7C95">
        <w:t>О регулировании отдельных правоотношений в области производства и оборота этилового спирта, алкогольной и спиртосодержащей продукции на территории Нижего</w:t>
      </w:r>
      <w:r w:rsidR="00C3319F">
        <w:t>родской области»</w:t>
      </w:r>
      <w:r w:rsidR="00C3319F" w:rsidRPr="004F7C95">
        <w:t xml:space="preserve">, </w:t>
      </w:r>
      <w:hyperlink r:id="rId6" w:history="1">
        <w:r w:rsidR="00C3319F" w:rsidRPr="004F7C95">
          <w:t>постановлением</w:t>
        </w:r>
      </w:hyperlink>
      <w:r w:rsidR="00C3319F" w:rsidRPr="004F7C95">
        <w:t xml:space="preserve"> Правительства Нижег</w:t>
      </w:r>
      <w:r w:rsidR="00C3319F">
        <w:t>ородской области от 28.02.2013 №</w:t>
      </w:r>
      <w:r w:rsidR="00C3319F" w:rsidRPr="004F7C95">
        <w:t xml:space="preserve"> 119 </w:t>
      </w:r>
      <w:r w:rsidR="00C3319F">
        <w:t>«</w:t>
      </w:r>
      <w:r w:rsidR="00C3319F" w:rsidRPr="004F7C95">
        <w:t>Об определении мест массового скопления граждан и мест нахождения источников повышенной опасности, на которых не допускается розничная продажа алкогольной продукции на т</w:t>
      </w:r>
      <w:r w:rsidR="00C3319F">
        <w:t>ерритории Нижегородской области»</w:t>
      </w:r>
      <w:r w:rsidR="00137F83" w:rsidRPr="00F85724">
        <w:t>.</w:t>
      </w:r>
    </w:p>
    <w:p w:rsidR="00CF47BB" w:rsidRDefault="00CF47BB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D2C1C" w:rsidRPr="00E76B8E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76B8E">
        <w:rPr>
          <w:rFonts w:ascii="Times New Roman" w:hAnsi="Times New Roman"/>
          <w:sz w:val="28"/>
          <w:szCs w:val="28"/>
          <w:u w:val="single"/>
        </w:rPr>
        <w:t>2. Основание для проведения оценки регулирующего воздействия:</w:t>
      </w:r>
    </w:p>
    <w:p w:rsidR="00F2354F" w:rsidRDefault="00F2354F" w:rsidP="00014CAD">
      <w:pPr>
        <w:pStyle w:val="ConsPlusNormal"/>
        <w:spacing w:line="276" w:lineRule="auto"/>
        <w:ind w:firstLine="709"/>
        <w:jc w:val="both"/>
      </w:pPr>
      <w:r>
        <w:t xml:space="preserve">- федеральный </w:t>
      </w:r>
      <w:hyperlink r:id="rId7" w:history="1">
        <w:r>
          <w:t>закон</w:t>
        </w:r>
      </w:hyperlink>
      <w:r>
        <w:t xml:space="preserve"> от 22.11.1995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продукции»;</w:t>
      </w:r>
    </w:p>
    <w:p w:rsidR="00F2354F" w:rsidRDefault="00F2354F" w:rsidP="00B27DF5">
      <w:pPr>
        <w:pStyle w:val="ConsPlusNormal"/>
        <w:spacing w:line="276" w:lineRule="auto"/>
        <w:ind w:firstLine="709"/>
        <w:jc w:val="both"/>
      </w:pPr>
      <w:r>
        <w:t xml:space="preserve">- </w:t>
      </w:r>
      <w:r w:rsidR="00B27DF5" w:rsidRPr="00D37F1D">
        <w:t>постановлением Правительства Российской Федерации от 10.04.2026 № 394 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>
        <w:t>;</w:t>
      </w:r>
    </w:p>
    <w:p w:rsidR="00F2354F" w:rsidRDefault="00F2354F" w:rsidP="00014CAD">
      <w:pPr>
        <w:pStyle w:val="ConsPlusNormal"/>
        <w:spacing w:line="276" w:lineRule="auto"/>
        <w:ind w:firstLine="709"/>
        <w:jc w:val="both"/>
      </w:pPr>
      <w:r>
        <w:t xml:space="preserve">- </w:t>
      </w:r>
      <w:hyperlink r:id="rId8" w:history="1">
        <w:r>
          <w:t>Закон</w:t>
        </w:r>
      </w:hyperlink>
      <w:r>
        <w:t xml:space="preserve"> Нижегородской области от 29.06.2012 № 74- З «О регулировании отдельных правоотношений в области производства и оборота этилового спирта, алкогольной и спиртосодержащей продукции на территории Нижегородской области».</w:t>
      </w:r>
    </w:p>
    <w:p w:rsidR="00785355" w:rsidRPr="000F5FB6" w:rsidRDefault="00F2354F" w:rsidP="00014CAD">
      <w:pPr>
        <w:pStyle w:val="ConsPlusNormal"/>
        <w:spacing w:line="276" w:lineRule="auto"/>
        <w:ind w:firstLine="709"/>
        <w:jc w:val="both"/>
        <w:rPr>
          <w:rFonts w:eastAsia="Times New Roman"/>
        </w:rPr>
      </w:pPr>
      <w:r>
        <w:t xml:space="preserve"> </w:t>
      </w:r>
      <w:r w:rsidR="0044439F" w:rsidRPr="000F5FB6">
        <w:t xml:space="preserve">Данное постановление направлено </w:t>
      </w:r>
      <w:r w:rsidR="00785355" w:rsidRPr="000F5FB6">
        <w:t>на п</w:t>
      </w:r>
      <w:r w:rsidR="00785355" w:rsidRPr="000F5FB6">
        <w:rPr>
          <w:rFonts w:eastAsia="Times New Roman"/>
        </w:rPr>
        <w:t xml:space="preserve">розрачность регулирования отношений, </w:t>
      </w:r>
      <w:r w:rsidR="00B36A36">
        <w:rPr>
          <w:rFonts w:eastAsia="Times New Roman"/>
        </w:rPr>
        <w:t>между</w:t>
      </w:r>
      <w:r w:rsidR="00785355" w:rsidRPr="000F5FB6">
        <w:rPr>
          <w:rFonts w:eastAsia="Times New Roman"/>
        </w:rPr>
        <w:t xml:space="preserve"> </w:t>
      </w:r>
      <w:r>
        <w:rPr>
          <w:rFonts w:eastAsia="Times New Roman"/>
        </w:rPr>
        <w:t>хозяйствующими субъектами,</w:t>
      </w:r>
      <w:r w:rsidR="002D3AD4">
        <w:rPr>
          <w:rFonts w:eastAsia="Times New Roman"/>
        </w:rPr>
        <w:t xml:space="preserve"> </w:t>
      </w:r>
      <w:r w:rsidR="002D3AD4">
        <w:t>реализующи</w:t>
      </w:r>
      <w:r w:rsidR="00B36A36">
        <w:t>ми</w:t>
      </w:r>
      <w:r w:rsidR="002D3AD4">
        <w:t xml:space="preserve"> алкогольную продукцию</w:t>
      </w:r>
      <w:r w:rsidR="008E369E">
        <w:rPr>
          <w:rFonts w:eastAsia="Times New Roman"/>
        </w:rPr>
        <w:t xml:space="preserve"> и </w:t>
      </w:r>
      <w:r w:rsidR="00B36A36">
        <w:t xml:space="preserve">органами государственной власти, </w:t>
      </w:r>
      <w:r w:rsidR="00785355" w:rsidRPr="000F5FB6">
        <w:t>органами местного самоуправления</w:t>
      </w:r>
      <w:r w:rsidR="00785355" w:rsidRPr="000F5FB6">
        <w:rPr>
          <w:rFonts w:eastAsia="Times New Roman"/>
        </w:rPr>
        <w:t>.</w:t>
      </w:r>
    </w:p>
    <w:p w:rsidR="00CF47BB" w:rsidRDefault="00CF47BB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D2C1C" w:rsidRPr="00E76B8E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76B8E">
        <w:rPr>
          <w:rFonts w:ascii="Times New Roman" w:hAnsi="Times New Roman"/>
          <w:sz w:val="28"/>
          <w:szCs w:val="28"/>
          <w:u w:val="single"/>
        </w:rPr>
        <w:t>3. Сведения о проблеме, на решение которой направлено предлагаемое регулирование, в том числе:</w:t>
      </w:r>
    </w:p>
    <w:p w:rsidR="001D2C1C" w:rsidRPr="00E76B8E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76B8E">
        <w:rPr>
          <w:rFonts w:ascii="Times New Roman" w:hAnsi="Times New Roman"/>
          <w:sz w:val="28"/>
          <w:szCs w:val="28"/>
          <w:u w:val="single"/>
        </w:rPr>
        <w:t>- устойчивость проблемы во времени и отсутствие возможности ее устранения участниками соответствующих отношений самостоятельно (без дополнительного вмешательства);</w:t>
      </w:r>
    </w:p>
    <w:p w:rsidR="001D2C1C" w:rsidRPr="00E76B8E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76B8E">
        <w:rPr>
          <w:rFonts w:ascii="Times New Roman" w:hAnsi="Times New Roman"/>
          <w:sz w:val="28"/>
          <w:szCs w:val="28"/>
          <w:u w:val="single"/>
        </w:rPr>
        <w:t>- возможности устранения (минимизации негативного воздействия) проблемы, в том числе путем информирования участников соответствующих отношений, совершенствования правоприменительной практики, а также разработки, изменения или отмены муниципальных нормативных правовых актов;</w:t>
      </w:r>
    </w:p>
    <w:p w:rsidR="001D2C1C" w:rsidRPr="00E76B8E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76B8E">
        <w:rPr>
          <w:rFonts w:ascii="Times New Roman" w:hAnsi="Times New Roman"/>
          <w:sz w:val="28"/>
          <w:szCs w:val="28"/>
          <w:u w:val="single"/>
        </w:rPr>
        <w:lastRenderedPageBreak/>
        <w:t>- цели регулирования, направленные на устранение (минимизацию негативного воздействия) выявленной проблемы.</w:t>
      </w:r>
    </w:p>
    <w:p w:rsidR="00CF47BB" w:rsidRDefault="00CF47BB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2AD5" w:rsidRDefault="0044439F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08091B">
        <w:rPr>
          <w:rFonts w:ascii="Times New Roman" w:hAnsi="Times New Roman" w:cs="Times New Roman"/>
          <w:sz w:val="28"/>
          <w:szCs w:val="28"/>
        </w:rPr>
        <w:t>Нормативно правовой акт призван внести прозрачность в общие принципы регулирования сегмента</w:t>
      </w:r>
      <w:r w:rsidR="00112AD5">
        <w:rPr>
          <w:rFonts w:ascii="Times New Roman" w:hAnsi="Times New Roman" w:cs="Times New Roman"/>
          <w:sz w:val="28"/>
          <w:szCs w:val="28"/>
        </w:rPr>
        <w:t xml:space="preserve"> предприятий потребительского рынка реализующих алкогольную продукцию, </w:t>
      </w:r>
      <w:r w:rsidR="00112AD5" w:rsidRPr="00112AD5">
        <w:rPr>
          <w:rFonts w:ascii="Times New Roman" w:hAnsi="Times New Roman"/>
          <w:sz w:val="28"/>
          <w:szCs w:val="28"/>
        </w:rPr>
        <w:t xml:space="preserve">проект </w:t>
      </w:r>
      <w:r w:rsidR="00112AD5">
        <w:rPr>
          <w:rFonts w:ascii="Times New Roman" w:hAnsi="Times New Roman"/>
          <w:sz w:val="28"/>
          <w:szCs w:val="28"/>
        </w:rPr>
        <w:t>постановления</w:t>
      </w:r>
      <w:r w:rsidR="00112AD5" w:rsidRPr="00112AD5">
        <w:rPr>
          <w:rFonts w:ascii="Times New Roman" w:hAnsi="Times New Roman"/>
          <w:sz w:val="28"/>
          <w:szCs w:val="28"/>
        </w:rPr>
        <w:t xml:space="preserve"> определяет:</w:t>
      </w:r>
    </w:p>
    <w:p w:rsidR="002D3AD4" w:rsidRPr="004A52C3" w:rsidRDefault="002D3AD4" w:rsidP="004A52C3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A52C3">
        <w:rPr>
          <w:rFonts w:ascii="Times New Roman" w:hAnsi="Times New Roman"/>
          <w:sz w:val="28"/>
          <w:szCs w:val="28"/>
        </w:rPr>
        <w:t>дополнительн</w:t>
      </w:r>
      <w:r w:rsidR="00B27DF5">
        <w:rPr>
          <w:rFonts w:ascii="Times New Roman" w:hAnsi="Times New Roman"/>
          <w:sz w:val="28"/>
          <w:szCs w:val="28"/>
        </w:rPr>
        <w:t>ое</w:t>
      </w:r>
      <w:r w:rsidR="004A52C3">
        <w:rPr>
          <w:rFonts w:ascii="Times New Roman" w:hAnsi="Times New Roman"/>
          <w:sz w:val="28"/>
          <w:szCs w:val="28"/>
        </w:rPr>
        <w:t xml:space="preserve"> </w:t>
      </w:r>
      <w:r w:rsidR="00B27DF5" w:rsidRPr="00B27DF5">
        <w:rPr>
          <w:rFonts w:ascii="Times New Roman" w:hAnsi="Times New Roman"/>
          <w:sz w:val="28"/>
          <w:szCs w:val="28"/>
        </w:rPr>
        <w:t>минимальное значение от зданий, строений, сооружений, помещений, находящихся во 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 и расположенных в границах территории улиц Карла Маркса, Гостиный ряд, Спасская, Мучной ряд, Красной Милиции - входящих в границы территории исторического поселения федерального значения город Арзамас Нижегородской области, утвержденные приказом министерства культуры Российской Федерации от 26.10.2017 №1810 «Об утверждении предмета охраны, границ территории и требований к градостроительным регламентам в границах территории исторического поселения федерального значения город Арзамас Нижегородской области» до границ прилегающих территорий в целях установления запрета на розничную продажу алкогольной продукции при оказании услуг общественного питания</w:t>
      </w:r>
      <w:r w:rsidR="00B27DF5">
        <w:rPr>
          <w:rFonts w:ascii="Times New Roman" w:hAnsi="Times New Roman"/>
          <w:sz w:val="28"/>
          <w:szCs w:val="28"/>
        </w:rPr>
        <w:t>,</w:t>
      </w:r>
      <w:r w:rsidR="00B27DF5" w:rsidRPr="00B27DF5">
        <w:rPr>
          <w:rFonts w:ascii="Times New Roman" w:hAnsi="Times New Roman"/>
          <w:sz w:val="28"/>
          <w:szCs w:val="28"/>
        </w:rPr>
        <w:t xml:space="preserve"> </w:t>
      </w:r>
      <w:r w:rsidR="00B27DF5">
        <w:rPr>
          <w:rFonts w:ascii="Times New Roman" w:hAnsi="Times New Roman"/>
          <w:sz w:val="28"/>
          <w:szCs w:val="28"/>
        </w:rPr>
        <w:t>которое</w:t>
      </w:r>
      <w:r w:rsidR="00B27DF5" w:rsidRPr="00B27DF5">
        <w:rPr>
          <w:rFonts w:ascii="Times New Roman" w:hAnsi="Times New Roman"/>
          <w:sz w:val="28"/>
          <w:szCs w:val="28"/>
        </w:rPr>
        <w:t xml:space="preserve"> составля</w:t>
      </w:r>
      <w:r w:rsidR="00B27DF5">
        <w:rPr>
          <w:rFonts w:ascii="Times New Roman" w:hAnsi="Times New Roman"/>
          <w:sz w:val="28"/>
          <w:szCs w:val="28"/>
        </w:rPr>
        <w:t>е</w:t>
      </w:r>
      <w:r w:rsidR="00B27DF5" w:rsidRPr="00B27DF5">
        <w:rPr>
          <w:rFonts w:ascii="Times New Roman" w:hAnsi="Times New Roman"/>
          <w:sz w:val="28"/>
          <w:szCs w:val="28"/>
        </w:rPr>
        <w:t>т 5 метров</w:t>
      </w:r>
      <w:r w:rsidRPr="005E6258">
        <w:t>.</w:t>
      </w:r>
    </w:p>
    <w:p w:rsidR="00160BB2" w:rsidRPr="00160BB2" w:rsidRDefault="0044439F" w:rsidP="00014CAD">
      <w:pPr>
        <w:pStyle w:val="ConsPlusNormal"/>
        <w:spacing w:line="276" w:lineRule="auto"/>
        <w:ind w:firstLine="709"/>
        <w:jc w:val="both"/>
      </w:pPr>
      <w:r w:rsidRPr="0008091B">
        <w:t xml:space="preserve">Целью изменений является </w:t>
      </w:r>
      <w:r w:rsidR="00160BB2" w:rsidRPr="00160BB2">
        <w:t>реализация полномочий по установлению границ от некоторых организаций и объектов, на территории которых не допускается продажа алкогольной продукции.</w:t>
      </w:r>
    </w:p>
    <w:p w:rsidR="00CF47BB" w:rsidRDefault="00CF47BB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D2C1C" w:rsidRPr="00E76B8E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76B8E">
        <w:rPr>
          <w:rFonts w:ascii="Times New Roman" w:hAnsi="Times New Roman"/>
          <w:sz w:val="28"/>
          <w:szCs w:val="28"/>
          <w:u w:val="single"/>
        </w:rPr>
        <w:t>4. Сведения о проведении специального исследования данной проблемы (если таковое было проведено), в том числе о сформированной экспертной группе для проведения анализа данной проблемы.</w:t>
      </w:r>
    </w:p>
    <w:p w:rsidR="001D2C1C" w:rsidRPr="00E76B8E" w:rsidRDefault="001D2C1C" w:rsidP="00014CAD">
      <w:pPr>
        <w:pStyle w:val="ConsPlusNormal"/>
        <w:spacing w:line="276" w:lineRule="auto"/>
        <w:ind w:firstLine="709"/>
        <w:jc w:val="both"/>
        <w:rPr>
          <w:u w:val="single"/>
        </w:rPr>
      </w:pPr>
    </w:p>
    <w:p w:rsidR="00CF47BB" w:rsidRDefault="00CF47BB" w:rsidP="00CF47BB">
      <w:pPr>
        <w:pStyle w:val="ConsPlusNormal"/>
        <w:ind w:firstLine="709"/>
        <w:jc w:val="both"/>
      </w:pPr>
      <w:r w:rsidRPr="00CF47BB">
        <w:t xml:space="preserve">В рамках проведения специального исследования департаментом </w:t>
      </w:r>
      <w:r w:rsidR="00E76B8E">
        <w:t>развития предпринимательства</w:t>
      </w:r>
      <w:r w:rsidRPr="00CF47BB">
        <w:t xml:space="preserve"> и туризма администрации городского округа город Арзамас Нижегородской области была проведена оценка количества попадающих под вводимые ограничения </w:t>
      </w:r>
      <w:r>
        <w:t xml:space="preserve">объектов общественного питания, осуществляющих розничную продажу алкогольной продукции при оказании услуг общественного питания; оценка предполагаемых убытков организаций общественного питания, осуществляющих розничную продажу алкогольной продукции при оказании услуг общественного питания, связанных с </w:t>
      </w:r>
      <w:r w:rsidR="00E76B8E">
        <w:lastRenderedPageBreak/>
        <w:t>уменьшением</w:t>
      </w:r>
      <w:r>
        <w:t xml:space="preserve"> границ прилегающих территорий</w:t>
      </w:r>
      <w:r w:rsidR="00E76B8E">
        <w:t xml:space="preserve"> на территориях, которые определены нормативным актом</w:t>
      </w:r>
      <w:r>
        <w:t>.</w:t>
      </w:r>
    </w:p>
    <w:p w:rsidR="001D2C1C" w:rsidRPr="00645E8C" w:rsidRDefault="001D2C1C" w:rsidP="00014C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2C1C" w:rsidRPr="00E76B8E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76B8E">
        <w:rPr>
          <w:rFonts w:ascii="Times New Roman" w:hAnsi="Times New Roman"/>
          <w:sz w:val="28"/>
          <w:szCs w:val="28"/>
          <w:u w:val="single"/>
        </w:rPr>
        <w:t>5. Предварительная оценка выгод и издержек для социальных групп, а также оценка выгод и издержек сохранения действующего регулирования.</w:t>
      </w:r>
    </w:p>
    <w:p w:rsidR="001D2C1C" w:rsidRDefault="001D2C1C" w:rsidP="00014C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2C1C" w:rsidRPr="00645E8C" w:rsidRDefault="001D2C1C" w:rsidP="00014CA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645E8C">
        <w:rPr>
          <w:rFonts w:ascii="Times New Roman" w:hAnsi="Times New Roman"/>
          <w:sz w:val="28"/>
          <w:szCs w:val="28"/>
        </w:rPr>
        <w:t>Дополнительных расходов для бюджета и субъектов предпринимательской деятельности не возникнет.</w:t>
      </w:r>
    </w:p>
    <w:p w:rsidR="001D2C1C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B66D9">
        <w:rPr>
          <w:rFonts w:ascii="Times New Roman" w:hAnsi="Times New Roman"/>
          <w:sz w:val="28"/>
          <w:szCs w:val="28"/>
        </w:rPr>
        <w:t>Издержки для социальных групп: отсутствуют.</w:t>
      </w:r>
    </w:p>
    <w:p w:rsidR="00E76B8E" w:rsidRPr="002B66D9" w:rsidRDefault="00E76B8E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D2C1C" w:rsidRPr="00E76B8E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76B8E">
        <w:rPr>
          <w:rFonts w:ascii="Times New Roman" w:hAnsi="Times New Roman"/>
          <w:sz w:val="28"/>
          <w:szCs w:val="28"/>
          <w:u w:val="single"/>
        </w:rPr>
        <w:t>6. Краткое описание:</w:t>
      </w:r>
    </w:p>
    <w:p w:rsidR="001D2C1C" w:rsidRPr="00E76B8E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76B8E">
        <w:rPr>
          <w:rFonts w:ascii="Times New Roman" w:hAnsi="Times New Roman"/>
          <w:sz w:val="28"/>
          <w:szCs w:val="28"/>
          <w:u w:val="single"/>
        </w:rPr>
        <w:t>- предмета регулирования и социальных групп, на которые распространяется государственное регулирование;</w:t>
      </w:r>
    </w:p>
    <w:p w:rsidR="001D2C1C" w:rsidRPr="00E76B8E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76B8E">
        <w:rPr>
          <w:rFonts w:ascii="Times New Roman" w:hAnsi="Times New Roman"/>
          <w:sz w:val="28"/>
          <w:szCs w:val="28"/>
          <w:u w:val="single"/>
        </w:rPr>
        <w:t>- проекта муниципального нормативного правового акта;</w:t>
      </w:r>
    </w:p>
    <w:p w:rsidR="001D2C1C" w:rsidRPr="00E76B8E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76B8E">
        <w:rPr>
          <w:rFonts w:ascii="Times New Roman" w:hAnsi="Times New Roman"/>
          <w:sz w:val="28"/>
          <w:szCs w:val="28"/>
          <w:u w:val="single"/>
        </w:rPr>
        <w:t>- оценок степени и сроков достижения цели регулирования;</w:t>
      </w:r>
    </w:p>
    <w:p w:rsidR="001D2C1C" w:rsidRPr="00E76B8E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76B8E">
        <w:rPr>
          <w:rFonts w:ascii="Times New Roman" w:hAnsi="Times New Roman"/>
          <w:sz w:val="28"/>
          <w:szCs w:val="28"/>
          <w:u w:val="single"/>
        </w:rPr>
        <w:t xml:space="preserve">- рисков </w:t>
      </w:r>
      <w:r w:rsidR="001E78B7" w:rsidRPr="00E76B8E">
        <w:rPr>
          <w:rFonts w:ascii="Times New Roman" w:hAnsi="Times New Roman"/>
          <w:sz w:val="28"/>
          <w:szCs w:val="28"/>
          <w:u w:val="single"/>
        </w:rPr>
        <w:t>не достижения</w:t>
      </w:r>
      <w:r w:rsidRPr="00E76B8E">
        <w:rPr>
          <w:rFonts w:ascii="Times New Roman" w:hAnsi="Times New Roman"/>
          <w:sz w:val="28"/>
          <w:szCs w:val="28"/>
          <w:u w:val="single"/>
        </w:rPr>
        <w:t xml:space="preserve"> целей регулирования, а также возможных негативных последствий от введения нового регулирования.</w:t>
      </w:r>
    </w:p>
    <w:p w:rsidR="001D2C1C" w:rsidRDefault="001D2C1C" w:rsidP="00587552">
      <w:pPr>
        <w:pStyle w:val="1"/>
        <w:ind w:firstLine="708"/>
        <w:rPr>
          <w:szCs w:val="28"/>
        </w:rPr>
      </w:pPr>
      <w:r w:rsidRPr="00645E8C">
        <w:rPr>
          <w:szCs w:val="28"/>
        </w:rPr>
        <w:t xml:space="preserve">Предметом </w:t>
      </w:r>
      <w:proofErr w:type="spellStart"/>
      <w:r w:rsidRPr="00645E8C">
        <w:rPr>
          <w:szCs w:val="28"/>
        </w:rPr>
        <w:t>регулирования</w:t>
      </w:r>
      <w:proofErr w:type="spellEnd"/>
      <w:r w:rsidRPr="00645E8C">
        <w:rPr>
          <w:szCs w:val="28"/>
        </w:rPr>
        <w:t xml:space="preserve"> </w:t>
      </w:r>
      <w:proofErr w:type="spellStart"/>
      <w:r w:rsidR="001E78B7">
        <w:rPr>
          <w:szCs w:val="28"/>
        </w:rPr>
        <w:t>являют</w:t>
      </w:r>
      <w:r w:rsidR="001E78B7" w:rsidRPr="00645E8C">
        <w:rPr>
          <w:szCs w:val="28"/>
        </w:rPr>
        <w:t>ся</w:t>
      </w:r>
      <w:proofErr w:type="spellEnd"/>
      <w:r w:rsidRPr="00645E8C">
        <w:rPr>
          <w:szCs w:val="28"/>
        </w:rPr>
        <w:t xml:space="preserve"> </w:t>
      </w:r>
      <w:proofErr w:type="spellStart"/>
      <w:r w:rsidRPr="00645E8C">
        <w:rPr>
          <w:szCs w:val="28"/>
        </w:rPr>
        <w:t>отношения</w:t>
      </w:r>
      <w:proofErr w:type="spellEnd"/>
      <w:r w:rsidRPr="00645E8C">
        <w:rPr>
          <w:szCs w:val="28"/>
        </w:rPr>
        <w:t xml:space="preserve">, </w:t>
      </w:r>
      <w:proofErr w:type="spellStart"/>
      <w:r w:rsidRPr="00645E8C">
        <w:rPr>
          <w:szCs w:val="28"/>
        </w:rPr>
        <w:t>возникающие</w:t>
      </w:r>
      <w:proofErr w:type="spellEnd"/>
      <w:r w:rsidRPr="00645E8C">
        <w:rPr>
          <w:szCs w:val="28"/>
        </w:rPr>
        <w:t xml:space="preserve"> </w:t>
      </w:r>
      <w:proofErr w:type="spellStart"/>
      <w:r w:rsidRPr="00645E8C">
        <w:rPr>
          <w:szCs w:val="28"/>
        </w:rPr>
        <w:t>между</w:t>
      </w:r>
      <w:proofErr w:type="spellEnd"/>
      <w:r w:rsidRPr="00645E8C">
        <w:rPr>
          <w:szCs w:val="28"/>
        </w:rPr>
        <w:t xml:space="preserve"> </w:t>
      </w:r>
      <w:r w:rsidR="00587552">
        <w:rPr>
          <w:szCs w:val="28"/>
          <w:lang w:val="ru-RU"/>
        </w:rPr>
        <w:t xml:space="preserve">органами государственной власти, администрацией городского округа город Арзамас и </w:t>
      </w:r>
      <w:proofErr w:type="spellStart"/>
      <w:r w:rsidRPr="00645E8C">
        <w:rPr>
          <w:szCs w:val="28"/>
        </w:rPr>
        <w:t>юридическими</w:t>
      </w:r>
      <w:proofErr w:type="spellEnd"/>
      <w:r w:rsidRPr="00645E8C">
        <w:rPr>
          <w:szCs w:val="28"/>
        </w:rPr>
        <w:t xml:space="preserve"> </w:t>
      </w:r>
      <w:proofErr w:type="spellStart"/>
      <w:r w:rsidRPr="00645E8C">
        <w:rPr>
          <w:szCs w:val="28"/>
        </w:rPr>
        <w:t>лицами</w:t>
      </w:r>
      <w:proofErr w:type="spellEnd"/>
      <w:r w:rsidRPr="00645E8C">
        <w:rPr>
          <w:szCs w:val="28"/>
        </w:rPr>
        <w:t xml:space="preserve"> </w:t>
      </w:r>
      <w:proofErr w:type="spellStart"/>
      <w:r w:rsidRPr="00645E8C">
        <w:rPr>
          <w:szCs w:val="28"/>
        </w:rPr>
        <w:t>или</w:t>
      </w:r>
      <w:proofErr w:type="spellEnd"/>
      <w:r w:rsidRPr="00645E8C">
        <w:rPr>
          <w:szCs w:val="28"/>
        </w:rPr>
        <w:t xml:space="preserve"> </w:t>
      </w:r>
      <w:proofErr w:type="spellStart"/>
      <w:r w:rsidRPr="00645E8C">
        <w:rPr>
          <w:szCs w:val="28"/>
        </w:rPr>
        <w:t>индивидуальными</w:t>
      </w:r>
      <w:proofErr w:type="spellEnd"/>
      <w:r w:rsidRPr="00645E8C">
        <w:rPr>
          <w:szCs w:val="28"/>
        </w:rPr>
        <w:t xml:space="preserve"> </w:t>
      </w:r>
      <w:proofErr w:type="spellStart"/>
      <w:r w:rsidRPr="00645E8C">
        <w:rPr>
          <w:szCs w:val="28"/>
        </w:rPr>
        <w:t>предпринимателями</w:t>
      </w:r>
      <w:proofErr w:type="spellEnd"/>
      <w:r w:rsidRPr="00645E8C">
        <w:rPr>
          <w:szCs w:val="28"/>
        </w:rPr>
        <w:t xml:space="preserve"> </w:t>
      </w:r>
      <w:proofErr w:type="spellStart"/>
      <w:r w:rsidR="00587552" w:rsidRPr="00587552">
        <w:rPr>
          <w:szCs w:val="28"/>
        </w:rPr>
        <w:t>реализующи</w:t>
      </w:r>
      <w:proofErr w:type="spellEnd"/>
      <w:r w:rsidR="00587552">
        <w:rPr>
          <w:szCs w:val="28"/>
          <w:lang w:val="ru-RU"/>
        </w:rPr>
        <w:t>ми</w:t>
      </w:r>
      <w:r w:rsidR="00587552" w:rsidRPr="00587552">
        <w:rPr>
          <w:szCs w:val="28"/>
        </w:rPr>
        <w:t xml:space="preserve"> </w:t>
      </w:r>
      <w:proofErr w:type="spellStart"/>
      <w:r w:rsidR="00587552" w:rsidRPr="00587552">
        <w:rPr>
          <w:szCs w:val="28"/>
        </w:rPr>
        <w:t>алкогольную</w:t>
      </w:r>
      <w:proofErr w:type="spellEnd"/>
      <w:r w:rsidR="00587552" w:rsidRPr="00587552">
        <w:rPr>
          <w:szCs w:val="28"/>
        </w:rPr>
        <w:t xml:space="preserve"> </w:t>
      </w:r>
      <w:proofErr w:type="spellStart"/>
      <w:r w:rsidR="00587552" w:rsidRPr="00587552">
        <w:rPr>
          <w:szCs w:val="28"/>
        </w:rPr>
        <w:t>продукцию</w:t>
      </w:r>
      <w:proofErr w:type="spellEnd"/>
      <w:r w:rsidR="00587552" w:rsidRPr="00587552">
        <w:rPr>
          <w:szCs w:val="28"/>
        </w:rPr>
        <w:t>.</w:t>
      </w:r>
      <w:r w:rsidRPr="00645E8C">
        <w:rPr>
          <w:szCs w:val="28"/>
        </w:rPr>
        <w:t xml:space="preserve"> </w:t>
      </w:r>
    </w:p>
    <w:p w:rsidR="001D2C1C" w:rsidRPr="00645E8C" w:rsidRDefault="001D2C1C" w:rsidP="00014CAD">
      <w:pPr>
        <w:pStyle w:val="1"/>
        <w:spacing w:line="276" w:lineRule="auto"/>
        <w:ind w:firstLine="708"/>
        <w:rPr>
          <w:szCs w:val="28"/>
        </w:rPr>
      </w:pPr>
      <w:r w:rsidRPr="00645E8C">
        <w:rPr>
          <w:szCs w:val="28"/>
        </w:rPr>
        <w:t xml:space="preserve">Проект </w:t>
      </w:r>
      <w:proofErr w:type="spellStart"/>
      <w:r w:rsidRPr="00645E8C">
        <w:rPr>
          <w:szCs w:val="28"/>
        </w:rPr>
        <w:t>постановления</w:t>
      </w:r>
      <w:proofErr w:type="spellEnd"/>
      <w:r w:rsidRPr="00645E8C">
        <w:rPr>
          <w:szCs w:val="28"/>
        </w:rPr>
        <w:t xml:space="preserve">  не </w:t>
      </w:r>
      <w:proofErr w:type="spellStart"/>
      <w:r w:rsidRPr="00645E8C">
        <w:rPr>
          <w:szCs w:val="28"/>
        </w:rPr>
        <w:t>содержит</w:t>
      </w:r>
      <w:proofErr w:type="spellEnd"/>
      <w:r w:rsidRPr="00645E8C">
        <w:rPr>
          <w:szCs w:val="28"/>
        </w:rPr>
        <w:t>:</w:t>
      </w:r>
    </w:p>
    <w:p w:rsidR="001D2C1C" w:rsidRPr="00645E8C" w:rsidRDefault="001D2C1C" w:rsidP="00014C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E8C">
        <w:rPr>
          <w:rFonts w:ascii="Times New Roman" w:hAnsi="Times New Roman" w:cs="Times New Roman"/>
          <w:sz w:val="28"/>
          <w:szCs w:val="28"/>
        </w:rPr>
        <w:t xml:space="preserve">- положения, устанавливающие ранее не предусмотренные </w:t>
      </w:r>
      <w:r w:rsidR="00B9390B" w:rsidRPr="00645E8C">
        <w:rPr>
          <w:rFonts w:ascii="Times New Roman" w:hAnsi="Times New Roman" w:cs="Times New Roman"/>
          <w:sz w:val="28"/>
          <w:szCs w:val="28"/>
        </w:rPr>
        <w:t>законодательством и</w:t>
      </w:r>
      <w:r w:rsidRPr="00645E8C">
        <w:rPr>
          <w:rFonts w:ascii="Times New Roman" w:hAnsi="Times New Roman" w:cs="Times New Roman"/>
          <w:sz w:val="28"/>
          <w:szCs w:val="28"/>
        </w:rPr>
        <w:t xml:space="preserve"> иными нормативными правовыми актами обязанности, запреты и ограничения для юридических лиц в сфере </w:t>
      </w:r>
      <w:r w:rsidR="00B9390B" w:rsidRPr="00645E8C">
        <w:rPr>
          <w:rFonts w:ascii="Times New Roman" w:hAnsi="Times New Roman" w:cs="Times New Roman"/>
          <w:sz w:val="28"/>
          <w:szCs w:val="28"/>
        </w:rPr>
        <w:t>предпринимательской деятельности</w:t>
      </w:r>
      <w:r w:rsidRPr="00645E8C">
        <w:rPr>
          <w:rFonts w:ascii="Times New Roman" w:hAnsi="Times New Roman" w:cs="Times New Roman"/>
          <w:sz w:val="28"/>
          <w:szCs w:val="28"/>
        </w:rPr>
        <w:t xml:space="preserve"> или способствующие их установлению, а также положения, приводящие к возникновению ранее не предусмотренных законодательством и иными нормативными правовыми актами расходов </w:t>
      </w:r>
      <w:r w:rsidR="00B9390B" w:rsidRPr="00645E8C">
        <w:rPr>
          <w:rFonts w:ascii="Times New Roman" w:hAnsi="Times New Roman" w:cs="Times New Roman"/>
          <w:sz w:val="28"/>
          <w:szCs w:val="28"/>
        </w:rPr>
        <w:t>субъектов предпринимательской деятельности</w:t>
      </w:r>
      <w:r w:rsidRPr="00645E8C">
        <w:rPr>
          <w:rFonts w:ascii="Times New Roman" w:hAnsi="Times New Roman" w:cs="Times New Roman"/>
          <w:sz w:val="28"/>
          <w:szCs w:val="28"/>
        </w:rPr>
        <w:t>.</w:t>
      </w:r>
    </w:p>
    <w:p w:rsidR="001D2C1C" w:rsidRDefault="001D2C1C" w:rsidP="00014C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E8C">
        <w:rPr>
          <w:rFonts w:ascii="Times New Roman" w:eastAsia="Times New Roman" w:hAnsi="Times New Roman" w:cs="Times New Roman"/>
          <w:sz w:val="28"/>
          <w:szCs w:val="28"/>
        </w:rPr>
        <w:t>- положения, изменяющие ранее предусмотренные законодательством и иными нормативными правовыми актами обязанности, запреты и ограничения для юридических лиц в сфере предпринимательской и иной экономической деятельности или способствующие их установлению, а также положения, приводящие к увеличению ранее предусмотренных законодательством и иными нормативными правовыми актами расходов юридических лиц в сфере предпринимательской деятельности.</w:t>
      </w:r>
    </w:p>
    <w:p w:rsidR="00E76B8E" w:rsidRDefault="00E76B8E" w:rsidP="00014C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2C1C" w:rsidRPr="00E76B8E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76B8E">
        <w:rPr>
          <w:rFonts w:ascii="Times New Roman" w:hAnsi="Times New Roman"/>
          <w:sz w:val="28"/>
          <w:szCs w:val="28"/>
          <w:u w:val="single"/>
        </w:rPr>
        <w:t>7. Описание реализации регулирования:</w:t>
      </w:r>
    </w:p>
    <w:p w:rsidR="001D2C1C" w:rsidRPr="00E76B8E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76B8E">
        <w:rPr>
          <w:rFonts w:ascii="Times New Roman" w:hAnsi="Times New Roman"/>
          <w:sz w:val="28"/>
          <w:szCs w:val="28"/>
          <w:u w:val="single"/>
        </w:rPr>
        <w:t>- кто будет отвечать за реализацию выбранного варианта, каким образом будет организована работа, какие для этого потребуются ресурсы;</w:t>
      </w:r>
    </w:p>
    <w:p w:rsidR="001D2C1C" w:rsidRPr="00E76B8E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76B8E">
        <w:rPr>
          <w:rFonts w:ascii="Times New Roman" w:hAnsi="Times New Roman"/>
          <w:sz w:val="28"/>
          <w:szCs w:val="28"/>
          <w:u w:val="single"/>
        </w:rPr>
        <w:t xml:space="preserve">- обоснование необходимости запрашиваемой информации, отсутствия дублирования информационных потоков, возможности </w:t>
      </w:r>
      <w:r w:rsidRPr="00E76B8E">
        <w:rPr>
          <w:rFonts w:ascii="Times New Roman" w:hAnsi="Times New Roman"/>
          <w:sz w:val="28"/>
          <w:szCs w:val="28"/>
          <w:u w:val="single"/>
        </w:rPr>
        <w:lastRenderedPageBreak/>
        <w:t>рационализации информационного потока путем организации межведомственного взаимодействия и электронного документооборота;</w:t>
      </w:r>
    </w:p>
    <w:p w:rsidR="001D2C1C" w:rsidRPr="00E76B8E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76B8E">
        <w:rPr>
          <w:rFonts w:ascii="Times New Roman" w:hAnsi="Times New Roman"/>
          <w:sz w:val="28"/>
          <w:szCs w:val="28"/>
          <w:u w:val="single"/>
        </w:rPr>
        <w:t>- как будет обеспечиваться соблюдение установленных требований.</w:t>
      </w:r>
    </w:p>
    <w:p w:rsidR="0069317C" w:rsidRDefault="0069317C" w:rsidP="00E76B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НПА будет направлен д</w:t>
      </w:r>
      <w:r w:rsidR="001D2C1C">
        <w:rPr>
          <w:rFonts w:ascii="Times New Roman" w:hAnsi="Times New Roman"/>
          <w:sz w:val="28"/>
          <w:szCs w:val="28"/>
        </w:rPr>
        <w:t xml:space="preserve">епартаментом </w:t>
      </w:r>
      <w:r w:rsidR="00E76B8E">
        <w:rPr>
          <w:rFonts w:ascii="Times New Roman" w:hAnsi="Times New Roman"/>
          <w:sz w:val="28"/>
          <w:szCs w:val="28"/>
        </w:rPr>
        <w:t>развития предпринимательства</w:t>
      </w:r>
      <w:r w:rsidR="001D2C1C">
        <w:rPr>
          <w:rFonts w:ascii="Times New Roman" w:hAnsi="Times New Roman"/>
          <w:sz w:val="28"/>
          <w:szCs w:val="28"/>
        </w:rPr>
        <w:t xml:space="preserve"> и туризма</w:t>
      </w:r>
      <w:r>
        <w:rPr>
          <w:rFonts w:ascii="Times New Roman" w:hAnsi="Times New Roman"/>
          <w:sz w:val="28"/>
          <w:szCs w:val="28"/>
        </w:rPr>
        <w:t xml:space="preserve"> администрации городского округа город Арзамас Нижегородской области</w:t>
      </w:r>
      <w:r w:rsidR="001D2C1C">
        <w:rPr>
          <w:rFonts w:ascii="Times New Roman" w:hAnsi="Times New Roman"/>
          <w:sz w:val="28"/>
          <w:szCs w:val="28"/>
        </w:rPr>
        <w:t xml:space="preserve"> </w:t>
      </w:r>
      <w:r w:rsidR="00382E0E">
        <w:rPr>
          <w:rFonts w:ascii="Times New Roman" w:hAnsi="Times New Roman"/>
          <w:sz w:val="28"/>
          <w:szCs w:val="28"/>
        </w:rPr>
        <w:t>в о</w:t>
      </w:r>
      <w:r w:rsidR="00382E0E">
        <w:rPr>
          <w:rFonts w:ascii="Times New Roman" w:hAnsi="Times New Roman" w:cs="Times New Roman"/>
          <w:sz w:val="28"/>
          <w:szCs w:val="28"/>
        </w:rPr>
        <w:t xml:space="preserve">рганы государственной власти Нижегородской области, осуществляющие регулирование в сферах </w:t>
      </w:r>
      <w:bookmarkStart w:id="0" w:name="_GoBack"/>
      <w:r w:rsidR="00382E0E">
        <w:rPr>
          <w:rFonts w:ascii="Times New Roman" w:hAnsi="Times New Roman" w:cs="Times New Roman"/>
          <w:sz w:val="28"/>
          <w:szCs w:val="28"/>
        </w:rPr>
        <w:t>торгов</w:t>
      </w:r>
      <w:bookmarkEnd w:id="0"/>
      <w:r w:rsidR="00382E0E">
        <w:rPr>
          <w:rFonts w:ascii="Times New Roman" w:hAnsi="Times New Roman" w:cs="Times New Roman"/>
          <w:sz w:val="28"/>
          <w:szCs w:val="28"/>
        </w:rPr>
        <w:t>ой деятельности, культуры, образования и охраны здоровья, уполномоченному по защите прав предпринимателей в Нижегородской области</w:t>
      </w:r>
      <w:r w:rsidR="00CD3BA2">
        <w:rPr>
          <w:rFonts w:ascii="Times New Roman" w:hAnsi="Times New Roman" w:cs="Times New Roman"/>
          <w:sz w:val="28"/>
          <w:szCs w:val="28"/>
        </w:rPr>
        <w:t>,</w:t>
      </w:r>
      <w:r w:rsidR="00382E0E">
        <w:rPr>
          <w:rFonts w:ascii="Times New Roman" w:hAnsi="Times New Roman" w:cs="Times New Roman"/>
          <w:sz w:val="28"/>
          <w:szCs w:val="28"/>
        </w:rPr>
        <w:t xml:space="preserve"> </w:t>
      </w:r>
      <w:r w:rsidR="00E76B8E" w:rsidRPr="00E76B8E">
        <w:rPr>
          <w:rFonts w:ascii="Times New Roman" w:hAnsi="Times New Roman" w:cs="Times New Roman"/>
          <w:sz w:val="28"/>
          <w:szCs w:val="28"/>
        </w:rPr>
        <w:t>А</w:t>
      </w:r>
      <w:r w:rsidR="00E76B8E">
        <w:rPr>
          <w:rFonts w:ascii="Times New Roman" w:hAnsi="Times New Roman" w:cs="Times New Roman"/>
          <w:sz w:val="28"/>
          <w:szCs w:val="28"/>
        </w:rPr>
        <w:t>О</w:t>
      </w:r>
      <w:r w:rsidR="00E76B8E" w:rsidRPr="00E76B8E">
        <w:rPr>
          <w:rFonts w:ascii="Times New Roman" w:hAnsi="Times New Roman" w:cs="Times New Roman"/>
          <w:sz w:val="28"/>
          <w:szCs w:val="28"/>
        </w:rPr>
        <w:t xml:space="preserve"> «Корпорация развития Нижегородской области», </w:t>
      </w:r>
      <w:r w:rsidR="00CD3BA2">
        <w:rPr>
          <w:rFonts w:ascii="Times New Roman" w:hAnsi="Times New Roman" w:cs="Times New Roman"/>
          <w:sz w:val="28"/>
          <w:szCs w:val="28"/>
        </w:rPr>
        <w:t xml:space="preserve">для получения заключения на проект постановления,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82E0E">
        <w:rPr>
          <w:rFonts w:ascii="Times New Roman" w:hAnsi="Times New Roman" w:cs="Times New Roman"/>
          <w:sz w:val="28"/>
          <w:szCs w:val="28"/>
        </w:rPr>
        <w:t xml:space="preserve"> обосновани</w:t>
      </w:r>
      <w:r>
        <w:rPr>
          <w:rFonts w:ascii="Times New Roman" w:hAnsi="Times New Roman" w:cs="Times New Roman"/>
          <w:sz w:val="28"/>
          <w:szCs w:val="28"/>
        </w:rPr>
        <w:t>ем содержащим следующие сведения:</w:t>
      </w:r>
    </w:p>
    <w:p w:rsidR="0069317C" w:rsidRDefault="0069317C" w:rsidP="006931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оценку количества попадающих под вводимые ограничения объектов общественного питания, осуществляющих розничную продажу алкогольной продукции при оказании услуг общественного питания;</w:t>
      </w:r>
    </w:p>
    <w:p w:rsidR="0069317C" w:rsidRDefault="0069317C" w:rsidP="006931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оценку предполагаемых убытков организаций общественного питания, осуществляющих розничную продажу алкогольной продукции при оказании услуг общественного питания, связанных с установлением либо увеличением границ прилегающих территорий;</w:t>
      </w:r>
    </w:p>
    <w:p w:rsidR="00382E0E" w:rsidRDefault="0069317C" w:rsidP="00CD3B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оценку предполагаемого снижения уровня потребления алкогольной продукции в результате первоначального установления или увеличения границ прилегающих тер</w:t>
      </w:r>
      <w:r w:rsidR="00CD3BA2">
        <w:rPr>
          <w:rFonts w:ascii="Times New Roman" w:hAnsi="Times New Roman" w:cs="Times New Roman"/>
          <w:sz w:val="28"/>
          <w:szCs w:val="28"/>
        </w:rPr>
        <w:t>риторий.</w:t>
      </w:r>
    </w:p>
    <w:p w:rsidR="0012025F" w:rsidRDefault="00CD3BA2" w:rsidP="001202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Далее, заключения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рганов государственной власти Нижегородской области, осуществляющие регулирование в сферах торговой деятельности, культуры, образования и охраны здоровья, уполномоченному по защите прав предпринимателей в Нижегородской области, </w:t>
      </w:r>
      <w:r w:rsidR="00E76B8E" w:rsidRPr="00E76B8E">
        <w:rPr>
          <w:rFonts w:ascii="Times New Roman" w:hAnsi="Times New Roman" w:cs="Times New Roman"/>
          <w:sz w:val="28"/>
          <w:szCs w:val="28"/>
        </w:rPr>
        <w:t>А</w:t>
      </w:r>
      <w:r w:rsidR="00E76B8E">
        <w:rPr>
          <w:rFonts w:ascii="Times New Roman" w:hAnsi="Times New Roman" w:cs="Times New Roman"/>
          <w:sz w:val="28"/>
          <w:szCs w:val="28"/>
        </w:rPr>
        <w:t>О</w:t>
      </w:r>
      <w:r w:rsidR="00E76B8E" w:rsidRPr="00E76B8E">
        <w:rPr>
          <w:rFonts w:ascii="Times New Roman" w:hAnsi="Times New Roman" w:cs="Times New Roman"/>
          <w:sz w:val="28"/>
          <w:szCs w:val="28"/>
        </w:rPr>
        <w:t xml:space="preserve"> «Корпорация развития Нижегородской области»</w:t>
      </w:r>
      <w:r w:rsidR="00E76B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будут представлены на рассмотрение специальной комиссии</w:t>
      </w:r>
      <w:r w:rsidR="0012025F">
        <w:rPr>
          <w:rFonts w:ascii="Times New Roman" w:hAnsi="Times New Roman" w:cs="Times New Roman"/>
          <w:sz w:val="28"/>
          <w:szCs w:val="28"/>
        </w:rPr>
        <w:t xml:space="preserve"> для</w:t>
      </w:r>
      <w:r w:rsidR="0012025F" w:rsidRPr="0012025F">
        <w:rPr>
          <w:rFonts w:ascii="Times New Roman" w:hAnsi="Times New Roman" w:cs="Times New Roman"/>
          <w:sz w:val="28"/>
          <w:szCs w:val="28"/>
        </w:rPr>
        <w:t xml:space="preserve"> </w:t>
      </w:r>
      <w:r w:rsidR="0012025F">
        <w:rPr>
          <w:rFonts w:ascii="Times New Roman" w:hAnsi="Times New Roman" w:cs="Times New Roman"/>
          <w:sz w:val="28"/>
          <w:szCs w:val="28"/>
        </w:rPr>
        <w:t>вынесения заключения специальной комиссией об одобрении проекта муниципального правового акта либо об отказе в его одобрении.</w:t>
      </w:r>
    </w:p>
    <w:p w:rsidR="0012025F" w:rsidRDefault="0012025F" w:rsidP="001202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получения заключения об одобрении специальной комиссией департамент </w:t>
      </w:r>
      <w:r w:rsidR="00E76B8E">
        <w:rPr>
          <w:rFonts w:ascii="Times New Roman" w:hAnsi="Times New Roman" w:cs="Times New Roman"/>
          <w:sz w:val="28"/>
          <w:szCs w:val="28"/>
        </w:rPr>
        <w:t>развития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и туризма администрации городского округа город Арзамас Нижегородской области направ</w:t>
      </w:r>
      <w:r w:rsidR="00E76B8E">
        <w:rPr>
          <w:rFonts w:ascii="Times New Roman" w:hAnsi="Times New Roman" w:cs="Times New Roman"/>
          <w:sz w:val="28"/>
          <w:szCs w:val="28"/>
        </w:rPr>
        <w:t>ит</w:t>
      </w:r>
      <w:r>
        <w:rPr>
          <w:rFonts w:ascii="Times New Roman" w:hAnsi="Times New Roman" w:cs="Times New Roman"/>
          <w:sz w:val="28"/>
          <w:szCs w:val="28"/>
        </w:rPr>
        <w:t xml:space="preserve"> проект муниципального правового акта на общественное обсуждение, проводимое в соответствии с Федеральным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«Об основах общественного контроля в Российской Федерации».</w:t>
      </w:r>
    </w:p>
    <w:p w:rsidR="001D2C1C" w:rsidRPr="00266C0A" w:rsidRDefault="0012025F" w:rsidP="0069317C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D2C1C">
        <w:rPr>
          <w:rFonts w:ascii="Times New Roman" w:hAnsi="Times New Roman"/>
          <w:sz w:val="28"/>
          <w:szCs w:val="28"/>
        </w:rPr>
        <w:t xml:space="preserve">осле утверждения </w:t>
      </w:r>
      <w:r>
        <w:rPr>
          <w:rFonts w:ascii="Times New Roman" w:hAnsi="Times New Roman"/>
          <w:sz w:val="28"/>
          <w:szCs w:val="28"/>
        </w:rPr>
        <w:t xml:space="preserve">НПА </w:t>
      </w:r>
      <w:r w:rsidR="0008091B">
        <w:rPr>
          <w:rFonts w:ascii="Times New Roman" w:hAnsi="Times New Roman"/>
          <w:sz w:val="28"/>
          <w:szCs w:val="28"/>
        </w:rPr>
        <w:t xml:space="preserve">будет </w:t>
      </w:r>
      <w:r w:rsidR="001D2C1C">
        <w:rPr>
          <w:rFonts w:ascii="Times New Roman" w:hAnsi="Times New Roman"/>
          <w:sz w:val="28"/>
          <w:szCs w:val="28"/>
        </w:rPr>
        <w:t>официально опубликован</w:t>
      </w:r>
      <w:r w:rsidR="0008091B">
        <w:rPr>
          <w:rFonts w:ascii="Times New Roman" w:hAnsi="Times New Roman"/>
          <w:sz w:val="28"/>
          <w:szCs w:val="28"/>
        </w:rPr>
        <w:t>.</w:t>
      </w:r>
    </w:p>
    <w:p w:rsidR="001D2C1C" w:rsidRPr="002B66D9" w:rsidRDefault="001D2C1C" w:rsidP="00014CA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6D9">
        <w:rPr>
          <w:rFonts w:ascii="Times New Roman" w:hAnsi="Times New Roman" w:cs="Times New Roman"/>
          <w:color w:val="000000"/>
          <w:sz w:val="28"/>
          <w:szCs w:val="28"/>
        </w:rPr>
        <w:t>Срок достижения цели регулирования – дата вступления в силу указанного нормативного правового акта.</w:t>
      </w:r>
    </w:p>
    <w:p w:rsidR="001D2C1C" w:rsidRPr="00834A26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834A26">
        <w:rPr>
          <w:rFonts w:ascii="Times New Roman" w:hAnsi="Times New Roman"/>
          <w:sz w:val="28"/>
          <w:szCs w:val="28"/>
          <w:u w:val="single"/>
        </w:rPr>
        <w:t>8. Наличие необходимости применения исключений по введению регулирования в отношении отдельных групп лиц с соответствующим обоснованием.</w:t>
      </w:r>
    </w:p>
    <w:p w:rsidR="00B9390B" w:rsidRDefault="00B9390B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D2C1C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B66D9">
        <w:rPr>
          <w:rFonts w:ascii="Times New Roman" w:hAnsi="Times New Roman"/>
          <w:sz w:val="28"/>
          <w:szCs w:val="28"/>
        </w:rPr>
        <w:t>Принятие данного нормативного правового документа необходимо, так как участники соответствующих отношений не вправе самостоятельно решать и регулировать данный вопрос</w:t>
      </w:r>
    </w:p>
    <w:p w:rsidR="001D2C1C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D2C1C" w:rsidRPr="00834A26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834A26">
        <w:rPr>
          <w:rFonts w:ascii="Times New Roman" w:hAnsi="Times New Roman"/>
          <w:sz w:val="28"/>
          <w:szCs w:val="28"/>
          <w:u w:val="single"/>
        </w:rPr>
        <w:lastRenderedPageBreak/>
        <w:t>9. Оценка расходов местного бюджета.</w:t>
      </w:r>
    </w:p>
    <w:p w:rsidR="001D2C1C" w:rsidRDefault="001D2C1C" w:rsidP="00014CA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D2C1C" w:rsidRDefault="001D2C1C" w:rsidP="00014CA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66D9">
        <w:rPr>
          <w:rFonts w:ascii="Times New Roman" w:hAnsi="Times New Roman" w:cs="Times New Roman"/>
          <w:color w:val="000000"/>
          <w:sz w:val="28"/>
          <w:szCs w:val="28"/>
        </w:rPr>
        <w:t>Принятие данного нормативного акта не повлечёт увеличение расходной части бюджета муниципального образования.</w:t>
      </w:r>
    </w:p>
    <w:p w:rsidR="001D2C1C" w:rsidRDefault="001D2C1C" w:rsidP="00014CA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D2C1C" w:rsidRPr="00834A26" w:rsidRDefault="001D2C1C" w:rsidP="00014CA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834A26">
        <w:rPr>
          <w:rFonts w:ascii="Times New Roman" w:hAnsi="Times New Roman"/>
          <w:sz w:val="28"/>
          <w:szCs w:val="28"/>
          <w:u w:val="single"/>
        </w:rPr>
        <w:t>10. 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:rsidR="001D2C1C" w:rsidRPr="00FB29BD" w:rsidRDefault="001D2C1C" w:rsidP="00014CAD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447E67" w:rsidRDefault="00587552" w:rsidP="00587552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87552">
        <w:rPr>
          <w:rFonts w:ascii="Times New Roman" w:hAnsi="Times New Roman" w:cs="Times New Roman"/>
          <w:color w:val="000000"/>
          <w:sz w:val="28"/>
          <w:szCs w:val="28"/>
        </w:rPr>
        <w:t>Данным постановлением будут затронуты субъекты предпринимательской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87552">
        <w:rPr>
          <w:rFonts w:ascii="Times New Roman" w:hAnsi="Times New Roman" w:cs="Times New Roman"/>
          <w:color w:val="000000"/>
          <w:sz w:val="28"/>
          <w:szCs w:val="28"/>
        </w:rPr>
        <w:t>деятельности, реализующие в стационарных объектах общественного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87552">
        <w:rPr>
          <w:rFonts w:ascii="Times New Roman" w:hAnsi="Times New Roman" w:cs="Times New Roman"/>
          <w:color w:val="000000"/>
          <w:sz w:val="28"/>
          <w:szCs w:val="28"/>
        </w:rPr>
        <w:t>питания алкогольную продукцию. При этом постановлением не предусмотрено возложение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87552">
        <w:rPr>
          <w:rFonts w:ascii="Times New Roman" w:hAnsi="Times New Roman" w:cs="Times New Roman"/>
          <w:color w:val="000000"/>
          <w:sz w:val="28"/>
          <w:szCs w:val="28"/>
        </w:rPr>
        <w:t>или изменение обязанностей субъектов предпринимательской и инвестиционной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87552">
        <w:rPr>
          <w:rFonts w:ascii="Times New Roman" w:hAnsi="Times New Roman" w:cs="Times New Roman"/>
          <w:color w:val="000000"/>
          <w:sz w:val="28"/>
          <w:szCs w:val="28"/>
        </w:rPr>
        <w:t>деятельности.</w:t>
      </w:r>
    </w:p>
    <w:p w:rsidR="001D2C1C" w:rsidRDefault="001D2C1C" w:rsidP="00014CA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D2C1C" w:rsidRDefault="001D2C1C" w:rsidP="00014CAD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4439F" w:rsidRPr="004F486A" w:rsidRDefault="0044439F" w:rsidP="00014CA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44439F" w:rsidRPr="004F486A" w:rsidSect="006E4A7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B71CC"/>
    <w:multiLevelType w:val="hybridMultilevel"/>
    <w:tmpl w:val="29948322"/>
    <w:lvl w:ilvl="0" w:tplc="768EAA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439F"/>
    <w:rsid w:val="00014CAD"/>
    <w:rsid w:val="0008091B"/>
    <w:rsid w:val="000B3EA4"/>
    <w:rsid w:val="000C09F7"/>
    <w:rsid w:val="000F5FB6"/>
    <w:rsid w:val="00112AD5"/>
    <w:rsid w:val="0012025F"/>
    <w:rsid w:val="00137F83"/>
    <w:rsid w:val="00160703"/>
    <w:rsid w:val="00160BB2"/>
    <w:rsid w:val="001845F9"/>
    <w:rsid w:val="0019332C"/>
    <w:rsid w:val="001D2C1C"/>
    <w:rsid w:val="001D2F19"/>
    <w:rsid w:val="001E3EFF"/>
    <w:rsid w:val="001E78B7"/>
    <w:rsid w:val="00213F30"/>
    <w:rsid w:val="002D3AD4"/>
    <w:rsid w:val="002F6E9A"/>
    <w:rsid w:val="00382E0E"/>
    <w:rsid w:val="003D04A6"/>
    <w:rsid w:val="0044439F"/>
    <w:rsid w:val="00447E67"/>
    <w:rsid w:val="00497744"/>
    <w:rsid w:val="004A52C3"/>
    <w:rsid w:val="004D3F45"/>
    <w:rsid w:val="004F486A"/>
    <w:rsid w:val="00523BDD"/>
    <w:rsid w:val="00587552"/>
    <w:rsid w:val="005916BB"/>
    <w:rsid w:val="005F20ED"/>
    <w:rsid w:val="006061DB"/>
    <w:rsid w:val="0069317C"/>
    <w:rsid w:val="006E4A7D"/>
    <w:rsid w:val="00711EBC"/>
    <w:rsid w:val="00784805"/>
    <w:rsid w:val="00785355"/>
    <w:rsid w:val="007D30D7"/>
    <w:rsid w:val="00834A26"/>
    <w:rsid w:val="008900F3"/>
    <w:rsid w:val="008A575A"/>
    <w:rsid w:val="008E369E"/>
    <w:rsid w:val="009A1C92"/>
    <w:rsid w:val="00B27DF5"/>
    <w:rsid w:val="00B36A36"/>
    <w:rsid w:val="00B57E97"/>
    <w:rsid w:val="00B779BB"/>
    <w:rsid w:val="00B9390B"/>
    <w:rsid w:val="00BA11BA"/>
    <w:rsid w:val="00BD3E6C"/>
    <w:rsid w:val="00C3319F"/>
    <w:rsid w:val="00CD3BA2"/>
    <w:rsid w:val="00CE6C0E"/>
    <w:rsid w:val="00CF47BB"/>
    <w:rsid w:val="00D63E71"/>
    <w:rsid w:val="00DB7A48"/>
    <w:rsid w:val="00DD4F0A"/>
    <w:rsid w:val="00DF07BB"/>
    <w:rsid w:val="00E02F84"/>
    <w:rsid w:val="00E123A9"/>
    <w:rsid w:val="00E43A24"/>
    <w:rsid w:val="00E76B8E"/>
    <w:rsid w:val="00F2354F"/>
    <w:rsid w:val="00F652FB"/>
    <w:rsid w:val="00F83C40"/>
    <w:rsid w:val="00F85724"/>
    <w:rsid w:val="00F94A26"/>
    <w:rsid w:val="00FD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8CBD3F-138A-4867-B2EB-FB583E6B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4439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444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Обычный1"/>
    <w:rsid w:val="004443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paragraph" w:customStyle="1" w:styleId="21">
    <w:name w:val="Основной текст 21"/>
    <w:basedOn w:val="a"/>
    <w:rsid w:val="005F20ED"/>
    <w:pPr>
      <w:widowControl w:val="0"/>
      <w:spacing w:after="120" w:line="240" w:lineRule="auto"/>
      <w:ind w:left="283" w:firstLine="260"/>
      <w:jc w:val="both"/>
    </w:pPr>
    <w:rPr>
      <w:rFonts w:ascii="Arial" w:eastAsia="Times New Roman" w:hAnsi="Arial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F94A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5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13174EFC669D3F3252EA90DCC211C2C3A55A0F21B002D9D2F3C7EC837BCDA5A51BB9EE3C93F2E89FAB0C6057F559225E4A7320B4B3BEA4365CB0B7nEKD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A13174EFC669D3F3252F49DCAAE4EC7C0AF060520B6008E88A4C1BBDC2BCBF0E55BBFBB7FD7FBEC9DA0583517AB007219017E28A9AFBEAFn2K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A13174EFC669D3F3252EA90DCC211C2C3A55A0F25BC0EDAD0FB9AE68B22C1A7A214E6F93BDAFEE99FAB0C6C58AA5C374F127F22A9ADB7B32A5EB2nBK7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CA13174EFC669D3F3252EA90DCC211C2C3A55A0F21B002D9D2F3C7EC837BCDA5A51BB9EE3C93F2E89FAB0C6057F559225E4A7320B4B3BEA4365CB0B7nEKD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A5956D8F1CACBD5EE8BC81543C88746F31A6AC6DA268DADE14354EED034CF1C79715F739B8D2AA1EA9513278EX4a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6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Караулова Ирина Валентиновна</cp:lastModifiedBy>
  <cp:revision>40</cp:revision>
  <dcterms:created xsi:type="dcterms:W3CDTF">2016-05-12T07:34:00Z</dcterms:created>
  <dcterms:modified xsi:type="dcterms:W3CDTF">2026-09-07T12:05:00Z</dcterms:modified>
</cp:coreProperties>
</file>