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A6D" w:rsidRDefault="00D144A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Пояснительная записка </w:t>
      </w:r>
    </w:p>
    <w:p w:rsidR="00DC2A6D" w:rsidRDefault="00D144A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 проекту указа Губернатора Нижегородской области </w:t>
      </w:r>
    </w:p>
    <w:p w:rsidR="000171DB" w:rsidRPr="000171DB" w:rsidRDefault="00D144A7" w:rsidP="000171D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</w:t>
      </w:r>
      <w:r w:rsidR="000171DB" w:rsidRPr="000171DB">
        <w:rPr>
          <w:b/>
          <w:sz w:val="27"/>
          <w:szCs w:val="27"/>
        </w:rPr>
        <w:t xml:space="preserve">Об установлении охранной зоны памятника природы </w:t>
      </w:r>
    </w:p>
    <w:p w:rsidR="00DC2A6D" w:rsidRDefault="000171DB" w:rsidP="000171DB">
      <w:pPr>
        <w:jc w:val="center"/>
        <w:rPr>
          <w:b/>
          <w:sz w:val="27"/>
          <w:szCs w:val="27"/>
        </w:rPr>
      </w:pPr>
      <w:r w:rsidRPr="000171DB">
        <w:rPr>
          <w:b/>
          <w:sz w:val="27"/>
          <w:szCs w:val="27"/>
        </w:rPr>
        <w:t>регионального значения «</w:t>
      </w:r>
      <w:proofErr w:type="spellStart"/>
      <w:r w:rsidR="00B83392" w:rsidRPr="00B83392">
        <w:rPr>
          <w:b/>
          <w:sz w:val="27"/>
          <w:szCs w:val="27"/>
        </w:rPr>
        <w:t>Чайкино</w:t>
      </w:r>
      <w:proofErr w:type="spellEnd"/>
      <w:r w:rsidR="00B83392" w:rsidRPr="00B83392">
        <w:rPr>
          <w:b/>
          <w:sz w:val="27"/>
          <w:szCs w:val="27"/>
        </w:rPr>
        <w:t xml:space="preserve"> болото</w:t>
      </w:r>
      <w:r w:rsidR="00D144A7">
        <w:rPr>
          <w:b/>
          <w:sz w:val="27"/>
          <w:szCs w:val="27"/>
        </w:rPr>
        <w:t>»</w:t>
      </w:r>
    </w:p>
    <w:p w:rsidR="00DC2A6D" w:rsidRDefault="00DC2A6D">
      <w:pPr>
        <w:jc w:val="center"/>
        <w:rPr>
          <w:b/>
          <w:sz w:val="27"/>
          <w:szCs w:val="27"/>
        </w:rPr>
      </w:pPr>
    </w:p>
    <w:p w:rsidR="00AE6216" w:rsidRPr="00037F7E" w:rsidRDefault="00AE6216" w:rsidP="00AE6216">
      <w:pPr>
        <w:spacing w:line="276" w:lineRule="auto"/>
        <w:ind w:firstLine="720"/>
        <w:jc w:val="both"/>
        <w:rPr>
          <w:sz w:val="27"/>
          <w:szCs w:val="27"/>
          <w:u w:val="single"/>
        </w:rPr>
      </w:pPr>
      <w:r w:rsidRPr="00037F7E">
        <w:rPr>
          <w:sz w:val="27"/>
          <w:szCs w:val="27"/>
          <w:u w:val="single"/>
        </w:rPr>
        <w:t>Описание проблемы, на решение которой направлен проект:</w:t>
      </w:r>
    </w:p>
    <w:p w:rsidR="00B83392" w:rsidRDefault="00B83392" w:rsidP="00530B64">
      <w:pPr>
        <w:spacing w:line="276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Корректировка границ охранной зоны </w:t>
      </w:r>
      <w:r w:rsidRPr="00B83392">
        <w:rPr>
          <w:sz w:val="27"/>
          <w:szCs w:val="27"/>
        </w:rPr>
        <w:t>памятник</w:t>
      </w:r>
      <w:r>
        <w:rPr>
          <w:sz w:val="27"/>
          <w:szCs w:val="27"/>
        </w:rPr>
        <w:t>а</w:t>
      </w:r>
      <w:r w:rsidRPr="00B83392">
        <w:rPr>
          <w:sz w:val="27"/>
          <w:szCs w:val="27"/>
        </w:rPr>
        <w:t xml:space="preserve"> природы регионального значения «</w:t>
      </w:r>
      <w:proofErr w:type="spellStart"/>
      <w:r w:rsidRPr="00B83392">
        <w:rPr>
          <w:sz w:val="27"/>
          <w:szCs w:val="27"/>
        </w:rPr>
        <w:t>Чайкино</w:t>
      </w:r>
      <w:proofErr w:type="spellEnd"/>
      <w:r w:rsidRPr="00B83392">
        <w:rPr>
          <w:sz w:val="27"/>
          <w:szCs w:val="27"/>
        </w:rPr>
        <w:t xml:space="preserve"> болото» (далее – памятник природы)</w:t>
      </w:r>
      <w:r>
        <w:rPr>
          <w:sz w:val="27"/>
          <w:szCs w:val="27"/>
        </w:rPr>
        <w:t xml:space="preserve"> в связи с изменением состояния природных комплексов и объектов, расположенных в пределах </w:t>
      </w:r>
      <w:r>
        <w:rPr>
          <w:sz w:val="27"/>
          <w:szCs w:val="27"/>
        </w:rPr>
        <w:t>особо охраняемой природной территории (далее – ООПТ)</w:t>
      </w:r>
      <w:r>
        <w:rPr>
          <w:sz w:val="27"/>
          <w:szCs w:val="27"/>
        </w:rPr>
        <w:t>, и сложившегося использования прилегающей к ней территории</w:t>
      </w:r>
      <w:r w:rsidR="00CD7334" w:rsidRPr="00037F7E">
        <w:rPr>
          <w:sz w:val="27"/>
          <w:szCs w:val="27"/>
        </w:rPr>
        <w:t>.</w:t>
      </w:r>
    </w:p>
    <w:p w:rsidR="00B83392" w:rsidRPr="00B83392" w:rsidRDefault="00CD7334" w:rsidP="00B83392">
      <w:pPr>
        <w:spacing w:line="276" w:lineRule="auto"/>
        <w:ind w:firstLine="720"/>
        <w:jc w:val="both"/>
        <w:rPr>
          <w:sz w:val="27"/>
          <w:szCs w:val="27"/>
        </w:rPr>
      </w:pPr>
      <w:r w:rsidRPr="00037F7E">
        <w:rPr>
          <w:sz w:val="27"/>
          <w:szCs w:val="27"/>
        </w:rPr>
        <w:t xml:space="preserve"> </w:t>
      </w:r>
      <w:r w:rsidR="00B83392" w:rsidRPr="00B83392">
        <w:rPr>
          <w:sz w:val="27"/>
          <w:szCs w:val="27"/>
        </w:rPr>
        <w:t>В 2014 году постановлением Правительства Нижегородской области от 17.06.2014 № 393 памятник природы регионального значения «</w:t>
      </w:r>
      <w:proofErr w:type="spellStart"/>
      <w:r w:rsidR="00B83392" w:rsidRPr="00B83392">
        <w:rPr>
          <w:sz w:val="27"/>
          <w:szCs w:val="27"/>
        </w:rPr>
        <w:t>Чайкино</w:t>
      </w:r>
      <w:proofErr w:type="spellEnd"/>
      <w:r w:rsidR="00B83392" w:rsidRPr="00B83392">
        <w:rPr>
          <w:sz w:val="27"/>
          <w:szCs w:val="27"/>
        </w:rPr>
        <w:t xml:space="preserve"> болото» был </w:t>
      </w:r>
      <w:r w:rsidR="00B83392">
        <w:rPr>
          <w:sz w:val="27"/>
          <w:szCs w:val="27"/>
        </w:rPr>
        <w:t>упразднен</w:t>
      </w:r>
      <w:r w:rsidR="00B83392" w:rsidRPr="00B83392">
        <w:rPr>
          <w:sz w:val="27"/>
          <w:szCs w:val="27"/>
        </w:rPr>
        <w:t xml:space="preserve">. Причина упразднения – утрата природоохранной ценности территории в связи с исчезновением объекта охраны (колония озерных чаек) в силу естественных причин (усыхание водоема, </w:t>
      </w:r>
      <w:r w:rsidR="00B83392">
        <w:rPr>
          <w:sz w:val="27"/>
          <w:szCs w:val="27"/>
        </w:rPr>
        <w:t xml:space="preserve">а также </w:t>
      </w:r>
      <w:r w:rsidR="00B83392" w:rsidRPr="00B83392">
        <w:rPr>
          <w:sz w:val="27"/>
          <w:szCs w:val="27"/>
        </w:rPr>
        <w:t>общее снижение численности озерных чаек в большинстве регионов Европейской части России). Восстановление объекта охраны не представляется возможным.</w:t>
      </w:r>
    </w:p>
    <w:p w:rsidR="00B83392" w:rsidRPr="00B83392" w:rsidRDefault="00B83392" w:rsidP="00B83392">
      <w:pPr>
        <w:spacing w:line="276" w:lineRule="auto"/>
        <w:ind w:firstLine="720"/>
        <w:jc w:val="both"/>
        <w:rPr>
          <w:sz w:val="27"/>
          <w:szCs w:val="27"/>
        </w:rPr>
      </w:pPr>
      <w:r w:rsidRPr="00B83392">
        <w:rPr>
          <w:sz w:val="27"/>
          <w:szCs w:val="27"/>
        </w:rPr>
        <w:t xml:space="preserve">Ранее паспорт на данную </w:t>
      </w:r>
      <w:r>
        <w:rPr>
          <w:sz w:val="27"/>
          <w:szCs w:val="27"/>
        </w:rPr>
        <w:t>ООПТ</w:t>
      </w:r>
      <w:r w:rsidRPr="00B83392">
        <w:rPr>
          <w:sz w:val="27"/>
          <w:szCs w:val="27"/>
        </w:rPr>
        <w:t>, устанавливающий границы и режим охраны памятника природы и его охранной зоны, был утвержден решением Нижегородского областного Совета народных депутатов от 02.11.1993 № 340-м «Об объявлении природных объектов государственными памятниками природы областного значения». Размер охранной зоны ООПТ был установлен в размере 500 м от границ памятника природы.</w:t>
      </w:r>
    </w:p>
    <w:p w:rsidR="00B83392" w:rsidRPr="00B83392" w:rsidRDefault="00B83392" w:rsidP="00B83392">
      <w:pPr>
        <w:spacing w:line="276" w:lineRule="auto"/>
        <w:ind w:firstLine="720"/>
        <w:jc w:val="both"/>
        <w:rPr>
          <w:sz w:val="27"/>
          <w:szCs w:val="27"/>
        </w:rPr>
      </w:pPr>
      <w:r w:rsidRPr="00B83392">
        <w:rPr>
          <w:sz w:val="27"/>
          <w:szCs w:val="27"/>
        </w:rPr>
        <w:t>Решением Нижегородского областного суда от 24 апреля 2024 г. по делу № 3а-699/2024 постановление Правительства Нижегородской области от 17.06.2014 № 393 «Об упразднении памятника природы регионального значения «</w:t>
      </w:r>
      <w:proofErr w:type="spellStart"/>
      <w:r w:rsidRPr="00B83392">
        <w:rPr>
          <w:sz w:val="27"/>
          <w:szCs w:val="27"/>
        </w:rPr>
        <w:t>Чайкино</w:t>
      </w:r>
      <w:proofErr w:type="spellEnd"/>
      <w:r w:rsidRPr="00B83392">
        <w:rPr>
          <w:sz w:val="27"/>
          <w:szCs w:val="27"/>
        </w:rPr>
        <w:t xml:space="preserve"> болото» было признано недействующим. Решением Нижегородского областного суда от 13.05.2024 в предыдущее судебное решение было внесено изменение, касающееся даты признания недействующим указанного нормативного правового акта. Он был признан не действующим с момента вступления решения суда в законную силу.</w:t>
      </w:r>
    </w:p>
    <w:p w:rsidR="00B83392" w:rsidRPr="00B83392" w:rsidRDefault="00B83392" w:rsidP="00B83392">
      <w:pPr>
        <w:spacing w:line="276" w:lineRule="auto"/>
        <w:ind w:firstLine="720"/>
        <w:jc w:val="both"/>
        <w:rPr>
          <w:sz w:val="27"/>
          <w:szCs w:val="27"/>
        </w:rPr>
      </w:pPr>
      <w:r w:rsidRPr="00B83392">
        <w:rPr>
          <w:sz w:val="27"/>
          <w:szCs w:val="27"/>
        </w:rPr>
        <w:t xml:space="preserve">Поскольку природный комплекс памятника природы претерпел изменения, требуется корректировка прежних и установление новых границ охранной зоны ООПТ. С этой целью в 2025 году по инициативе администрации муниципального округа </w:t>
      </w:r>
      <w:proofErr w:type="spellStart"/>
      <w:r w:rsidRPr="00B83392">
        <w:rPr>
          <w:sz w:val="27"/>
          <w:szCs w:val="27"/>
        </w:rPr>
        <w:t>Перевозский</w:t>
      </w:r>
      <w:proofErr w:type="spellEnd"/>
      <w:r w:rsidRPr="00B83392">
        <w:rPr>
          <w:sz w:val="27"/>
          <w:szCs w:val="27"/>
        </w:rPr>
        <w:t xml:space="preserve"> Нижегородской области ООО «Экологический центр «Дронт» проведено обследование памятника природы и прилегающей территории.</w:t>
      </w:r>
    </w:p>
    <w:p w:rsidR="00B83392" w:rsidRPr="00B83392" w:rsidRDefault="00B83392" w:rsidP="00B83392">
      <w:pPr>
        <w:spacing w:line="276" w:lineRule="auto"/>
        <w:ind w:firstLine="720"/>
        <w:jc w:val="both"/>
        <w:rPr>
          <w:sz w:val="27"/>
          <w:szCs w:val="27"/>
        </w:rPr>
      </w:pPr>
      <w:r w:rsidRPr="00B83392">
        <w:rPr>
          <w:sz w:val="27"/>
          <w:szCs w:val="27"/>
        </w:rPr>
        <w:t xml:space="preserve">Результаты обследования подтвердили продолжающуюся деградацию природного комплекса ООПТ. По южной, восточной и северной границам памятника природы в древесной растительности доминируют американский клен, по западной – береза и боярышник. Центральная часть ООПТ полностью заросла манником большим и крапивой. Водоем, на котором когда-то гнездились чайки, окончательно пересох, участки открытой воды отсутствуют, комплексы видов прибрежно-водной растительности полностью исчезли. </w:t>
      </w:r>
    </w:p>
    <w:p w:rsidR="00B83392" w:rsidRPr="00B83392" w:rsidRDefault="00B83392" w:rsidP="00B83392">
      <w:pPr>
        <w:spacing w:line="276" w:lineRule="auto"/>
        <w:ind w:firstLine="720"/>
        <w:jc w:val="both"/>
        <w:rPr>
          <w:sz w:val="27"/>
          <w:szCs w:val="27"/>
        </w:rPr>
      </w:pPr>
      <w:r w:rsidRPr="00B83392">
        <w:rPr>
          <w:sz w:val="27"/>
          <w:szCs w:val="27"/>
        </w:rPr>
        <w:t>Сопредельные с ООПТ участки используются под пашню. С юга пролегает автодорога Перевоз-Бутурлино, полоса между автодорогой и лесопокрытым участком вдоль границ ООПТ, также распахивается. По периметру памятник природы окружен лесополосой, создающей барьер с окружающими освоенными и лишенными древесной растительности землями. Ширина лесополосы составляет от 0 м на западе, до 40 м на востоке, на всех остальных участках – около 10 м. Таким образом, оптимальный размер охранной зоны, способный сохранить уже имеющийся уровень защиты от антропогенных факторов, а также учитывая малоценный (с точки зрения охраны природы) породный состав древостоя, составит 10 м. Утверждение охранной зоны такой ширины не повлечет негативных последствий с точки зрения сохранения существующего состояния памятника природы, с одной стороны, и социально-экономического использования и развития прилегающей территории,  с другой.</w:t>
      </w:r>
    </w:p>
    <w:p w:rsidR="00AE6216" w:rsidRPr="00037F7E" w:rsidRDefault="00AE6216" w:rsidP="00AE6216">
      <w:pPr>
        <w:spacing w:line="276" w:lineRule="auto"/>
        <w:ind w:firstLine="720"/>
        <w:jc w:val="both"/>
        <w:rPr>
          <w:sz w:val="27"/>
          <w:szCs w:val="27"/>
          <w:u w:val="single"/>
        </w:rPr>
      </w:pPr>
      <w:r w:rsidRPr="00037F7E">
        <w:rPr>
          <w:sz w:val="27"/>
          <w:szCs w:val="27"/>
          <w:u w:val="single"/>
        </w:rPr>
        <w:t>Цели предлагаемого регулирования:</w:t>
      </w:r>
    </w:p>
    <w:p w:rsidR="00CD7334" w:rsidRPr="00037F7E" w:rsidRDefault="00037F7E" w:rsidP="00037F7E">
      <w:pPr>
        <w:spacing w:line="276" w:lineRule="auto"/>
        <w:ind w:firstLine="720"/>
        <w:jc w:val="both"/>
        <w:rPr>
          <w:sz w:val="27"/>
          <w:szCs w:val="27"/>
        </w:rPr>
      </w:pPr>
      <w:r w:rsidRPr="00037F7E">
        <w:rPr>
          <w:sz w:val="27"/>
          <w:szCs w:val="27"/>
        </w:rPr>
        <w:t>У</w:t>
      </w:r>
      <w:r w:rsidR="00CD7334" w:rsidRPr="00037F7E">
        <w:rPr>
          <w:sz w:val="27"/>
          <w:szCs w:val="27"/>
        </w:rPr>
        <w:t xml:space="preserve">становление охранной зоны памятника природы </w:t>
      </w:r>
      <w:r w:rsidRPr="00037F7E">
        <w:rPr>
          <w:sz w:val="27"/>
          <w:szCs w:val="27"/>
        </w:rPr>
        <w:t xml:space="preserve">регионального значения </w:t>
      </w:r>
      <w:r w:rsidR="00CD7334" w:rsidRPr="00037F7E">
        <w:rPr>
          <w:sz w:val="27"/>
          <w:szCs w:val="27"/>
        </w:rPr>
        <w:t>«</w:t>
      </w:r>
      <w:proofErr w:type="spellStart"/>
      <w:r w:rsidR="00B83392">
        <w:rPr>
          <w:sz w:val="27"/>
          <w:szCs w:val="27"/>
        </w:rPr>
        <w:t>Чайкино</w:t>
      </w:r>
      <w:proofErr w:type="spellEnd"/>
      <w:r w:rsidR="00B83392">
        <w:rPr>
          <w:sz w:val="27"/>
          <w:szCs w:val="27"/>
        </w:rPr>
        <w:t xml:space="preserve"> болото</w:t>
      </w:r>
      <w:r w:rsidR="00CD7334" w:rsidRPr="00037F7E">
        <w:rPr>
          <w:sz w:val="27"/>
          <w:szCs w:val="27"/>
        </w:rPr>
        <w:t xml:space="preserve">» в </w:t>
      </w:r>
      <w:r w:rsidR="00523999">
        <w:rPr>
          <w:sz w:val="27"/>
          <w:szCs w:val="27"/>
        </w:rPr>
        <w:t xml:space="preserve">новых границах в </w:t>
      </w:r>
      <w:r w:rsidR="00CD7334" w:rsidRPr="00037F7E">
        <w:rPr>
          <w:sz w:val="27"/>
          <w:szCs w:val="27"/>
        </w:rPr>
        <w:t>соответствии с требованиями пункта 10 статьи 2 Федерального закона от 14 марта 1995 г. № 33-ФЗ «Об особо охраняемых природных территориях»</w:t>
      </w:r>
      <w:r w:rsidR="00523999">
        <w:rPr>
          <w:sz w:val="27"/>
          <w:szCs w:val="27"/>
        </w:rPr>
        <w:t xml:space="preserve"> в порядке, установленном </w:t>
      </w:r>
      <w:r w:rsidR="00523999" w:rsidRPr="00523999">
        <w:rPr>
          <w:sz w:val="27"/>
          <w:szCs w:val="27"/>
        </w:rPr>
        <w:t>Правилами создания охранных зон отдельных категорий особо охраняемых природных территорий, установления их границ, определения режима охраны и использования земельных участков и водных объектов в границах таких зон, утвержденными постановлением Правительства Российской Федерации от 19 февраля 2015 г. № 138</w:t>
      </w:r>
      <w:r w:rsidR="00CD7334" w:rsidRPr="00037F7E">
        <w:rPr>
          <w:sz w:val="27"/>
          <w:szCs w:val="27"/>
        </w:rPr>
        <w:t>.</w:t>
      </w:r>
    </w:p>
    <w:p w:rsidR="00AE6216" w:rsidRPr="00037F7E" w:rsidRDefault="00AE6216" w:rsidP="00AE6216">
      <w:pPr>
        <w:spacing w:line="312" w:lineRule="auto"/>
        <w:ind w:firstLine="709"/>
        <w:jc w:val="both"/>
        <w:rPr>
          <w:sz w:val="27"/>
          <w:szCs w:val="27"/>
          <w:u w:val="single"/>
        </w:rPr>
      </w:pPr>
      <w:r w:rsidRPr="00037F7E">
        <w:rPr>
          <w:sz w:val="27"/>
          <w:szCs w:val="27"/>
          <w:u w:val="single"/>
        </w:rPr>
        <w:t>Содержание предлагаемого регулирования:</w:t>
      </w:r>
    </w:p>
    <w:p w:rsidR="00AE6216" w:rsidRPr="00037F7E" w:rsidRDefault="00AE6216" w:rsidP="00AE6216">
      <w:pPr>
        <w:spacing w:line="312" w:lineRule="auto"/>
        <w:ind w:firstLine="709"/>
        <w:jc w:val="both"/>
        <w:rPr>
          <w:sz w:val="27"/>
          <w:szCs w:val="27"/>
        </w:rPr>
      </w:pPr>
      <w:r w:rsidRPr="00037F7E">
        <w:rPr>
          <w:sz w:val="27"/>
          <w:szCs w:val="27"/>
        </w:rPr>
        <w:t>Проведение оценки регулирующего воздействия в отношении проекта нормативного правового акта проводится в целях выявления положений, вводящих избыточные обязанности, запреты и ограничения субъектов предпринимательской деятельности на территории ООПТ.</w:t>
      </w:r>
    </w:p>
    <w:p w:rsidR="00AE6216" w:rsidRPr="00037F7E" w:rsidRDefault="00AE6216" w:rsidP="00AE6216">
      <w:pPr>
        <w:spacing w:line="312" w:lineRule="auto"/>
        <w:ind w:firstLine="709"/>
        <w:jc w:val="both"/>
        <w:rPr>
          <w:sz w:val="27"/>
          <w:szCs w:val="27"/>
          <w:u w:val="single"/>
        </w:rPr>
      </w:pPr>
      <w:r w:rsidRPr="00037F7E">
        <w:rPr>
          <w:sz w:val="27"/>
          <w:szCs w:val="27"/>
          <w:u w:val="single"/>
        </w:rPr>
        <w:t>Степень регулирующего воздействия:</w:t>
      </w:r>
    </w:p>
    <w:p w:rsidR="00AE6216" w:rsidRPr="00037F7E" w:rsidRDefault="00AE6216" w:rsidP="00AE6216">
      <w:pPr>
        <w:spacing w:line="312" w:lineRule="auto"/>
        <w:ind w:firstLine="709"/>
        <w:jc w:val="both"/>
        <w:rPr>
          <w:sz w:val="27"/>
          <w:szCs w:val="27"/>
        </w:rPr>
      </w:pPr>
      <w:r w:rsidRPr="00037F7E">
        <w:rPr>
          <w:sz w:val="27"/>
          <w:szCs w:val="27"/>
        </w:rPr>
        <w:t>Степень регулирующего воздействия – высокая.</w:t>
      </w:r>
    </w:p>
    <w:p w:rsidR="00AE6216" w:rsidRPr="00037F7E" w:rsidRDefault="00AE6216" w:rsidP="00AE6216">
      <w:pPr>
        <w:spacing w:line="312" w:lineRule="auto"/>
        <w:ind w:firstLine="709"/>
        <w:jc w:val="both"/>
        <w:rPr>
          <w:sz w:val="27"/>
          <w:szCs w:val="27"/>
          <w:u w:val="single"/>
        </w:rPr>
      </w:pPr>
      <w:r w:rsidRPr="00037F7E">
        <w:rPr>
          <w:sz w:val="27"/>
          <w:szCs w:val="27"/>
          <w:u w:val="single"/>
        </w:rPr>
        <w:lastRenderedPageBreak/>
        <w:t>Ключевые показатели достижения целей предлагаемого регулирования и сроки оценки их достижения (при наличии): -</w:t>
      </w:r>
    </w:p>
    <w:p w:rsidR="00AE6216" w:rsidRPr="00037F7E" w:rsidRDefault="00AE6216" w:rsidP="00AE6216">
      <w:pPr>
        <w:spacing w:line="312" w:lineRule="auto"/>
        <w:ind w:firstLine="709"/>
        <w:jc w:val="both"/>
        <w:rPr>
          <w:sz w:val="27"/>
          <w:szCs w:val="27"/>
          <w:u w:val="single"/>
        </w:rPr>
      </w:pPr>
      <w:r w:rsidRPr="00037F7E">
        <w:rPr>
          <w:sz w:val="27"/>
          <w:szCs w:val="27"/>
          <w:u w:val="single"/>
        </w:rPr>
        <w:t>Наличие возможных альтернативных вариантов решения проблемы</w:t>
      </w:r>
    </w:p>
    <w:p w:rsidR="00AE6216" w:rsidRPr="00037F7E" w:rsidRDefault="00AE6216" w:rsidP="00AE6216">
      <w:pPr>
        <w:spacing w:line="312" w:lineRule="auto"/>
        <w:ind w:firstLine="709"/>
        <w:jc w:val="both"/>
        <w:rPr>
          <w:sz w:val="27"/>
          <w:szCs w:val="27"/>
        </w:rPr>
      </w:pPr>
      <w:r w:rsidRPr="00037F7E">
        <w:rPr>
          <w:sz w:val="27"/>
          <w:szCs w:val="27"/>
        </w:rPr>
        <w:t>Альтернативных вариантов решения проблемы не предусматривается.</w:t>
      </w:r>
    </w:p>
    <w:p w:rsidR="00AE6216" w:rsidRPr="00037F7E" w:rsidRDefault="00AE6216" w:rsidP="00AE6216">
      <w:pPr>
        <w:spacing w:line="312" w:lineRule="auto"/>
        <w:ind w:firstLine="709"/>
        <w:jc w:val="both"/>
        <w:rPr>
          <w:sz w:val="27"/>
          <w:szCs w:val="27"/>
        </w:rPr>
      </w:pPr>
      <w:r w:rsidRPr="00037F7E">
        <w:rPr>
          <w:sz w:val="27"/>
          <w:szCs w:val="27"/>
          <w:u w:val="single"/>
        </w:rPr>
        <w:t>Количественная и (или) финансовая оценка соответствующего воздействия (если возможно):</w:t>
      </w:r>
      <w:r w:rsidRPr="00037F7E">
        <w:rPr>
          <w:sz w:val="27"/>
          <w:szCs w:val="27"/>
        </w:rPr>
        <w:t xml:space="preserve"> -</w:t>
      </w:r>
    </w:p>
    <w:p w:rsidR="000445EE" w:rsidRDefault="000445EE" w:rsidP="00B57A88">
      <w:pPr>
        <w:pStyle w:val="a5"/>
        <w:spacing w:line="276" w:lineRule="auto"/>
        <w:ind w:firstLine="454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DC2A6D" w:rsidRDefault="00D144A7" w:rsidP="00B57A88">
      <w:pPr>
        <w:suppressAutoHyphens/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Министр экологии и природных </w:t>
      </w:r>
    </w:p>
    <w:p w:rsidR="00DC2A6D" w:rsidRDefault="00D144A7" w:rsidP="00B57A88">
      <w:pPr>
        <w:suppressAutoHyphens/>
        <w:spacing w:line="276" w:lineRule="auto"/>
        <w:jc w:val="both"/>
      </w:pPr>
      <w:r>
        <w:rPr>
          <w:sz w:val="27"/>
          <w:szCs w:val="27"/>
        </w:rPr>
        <w:t xml:space="preserve">ресурсов Нижегородской области                                </w:t>
      </w:r>
      <w:r w:rsidR="00237AC7">
        <w:tab/>
      </w:r>
      <w:r w:rsidR="00237AC7">
        <w:tab/>
      </w:r>
      <w:r w:rsidR="00237AC7">
        <w:tab/>
        <w:t xml:space="preserve">          </w:t>
      </w:r>
      <w:proofErr w:type="spellStart"/>
      <w:r w:rsidR="008B221B">
        <w:t>О.Е.Белянина</w:t>
      </w:r>
      <w:proofErr w:type="spellEnd"/>
    </w:p>
    <w:sectPr w:rsidR="00DC2A6D" w:rsidSect="008B221B">
      <w:pgSz w:w="11906" w:h="16838"/>
      <w:pgMar w:top="851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67"/>
    <w:rsid w:val="000171DB"/>
    <w:rsid w:val="00025219"/>
    <w:rsid w:val="00037F7E"/>
    <w:rsid w:val="000445EE"/>
    <w:rsid w:val="000500EF"/>
    <w:rsid w:val="0009627D"/>
    <w:rsid w:val="00126485"/>
    <w:rsid w:val="0014062D"/>
    <w:rsid w:val="0016563E"/>
    <w:rsid w:val="001D246C"/>
    <w:rsid w:val="001E3C41"/>
    <w:rsid w:val="00216651"/>
    <w:rsid w:val="00225CF9"/>
    <w:rsid w:val="00237AC7"/>
    <w:rsid w:val="00237C13"/>
    <w:rsid w:val="00282089"/>
    <w:rsid w:val="00283F53"/>
    <w:rsid w:val="00290128"/>
    <w:rsid w:val="00305140"/>
    <w:rsid w:val="00376F92"/>
    <w:rsid w:val="003A2C83"/>
    <w:rsid w:val="003B1687"/>
    <w:rsid w:val="003D1BAC"/>
    <w:rsid w:val="00422520"/>
    <w:rsid w:val="004225C1"/>
    <w:rsid w:val="004A639B"/>
    <w:rsid w:val="00510A79"/>
    <w:rsid w:val="00523999"/>
    <w:rsid w:val="00530B64"/>
    <w:rsid w:val="005421BA"/>
    <w:rsid w:val="00553BD5"/>
    <w:rsid w:val="00614BCB"/>
    <w:rsid w:val="006411FF"/>
    <w:rsid w:val="006702FE"/>
    <w:rsid w:val="006C7522"/>
    <w:rsid w:val="0072428F"/>
    <w:rsid w:val="00731741"/>
    <w:rsid w:val="00760400"/>
    <w:rsid w:val="007B72F6"/>
    <w:rsid w:val="00823B66"/>
    <w:rsid w:val="00845610"/>
    <w:rsid w:val="008B221B"/>
    <w:rsid w:val="008B3C08"/>
    <w:rsid w:val="008E3C17"/>
    <w:rsid w:val="00950DE5"/>
    <w:rsid w:val="00960116"/>
    <w:rsid w:val="009A14D1"/>
    <w:rsid w:val="009D490F"/>
    <w:rsid w:val="009E3C06"/>
    <w:rsid w:val="009F7A7D"/>
    <w:rsid w:val="00A15575"/>
    <w:rsid w:val="00A42E34"/>
    <w:rsid w:val="00A7560A"/>
    <w:rsid w:val="00A76EEF"/>
    <w:rsid w:val="00A84EA5"/>
    <w:rsid w:val="00AD1F3F"/>
    <w:rsid w:val="00AE6216"/>
    <w:rsid w:val="00B029BB"/>
    <w:rsid w:val="00B31C6B"/>
    <w:rsid w:val="00B464EC"/>
    <w:rsid w:val="00B47D0E"/>
    <w:rsid w:val="00B57A88"/>
    <w:rsid w:val="00B66B97"/>
    <w:rsid w:val="00B83392"/>
    <w:rsid w:val="00B901B1"/>
    <w:rsid w:val="00BA1F7D"/>
    <w:rsid w:val="00BB46FF"/>
    <w:rsid w:val="00BB52F9"/>
    <w:rsid w:val="00BD0869"/>
    <w:rsid w:val="00C244AF"/>
    <w:rsid w:val="00C42C7B"/>
    <w:rsid w:val="00CA07C1"/>
    <w:rsid w:val="00CD7334"/>
    <w:rsid w:val="00CF186F"/>
    <w:rsid w:val="00D0411E"/>
    <w:rsid w:val="00D144A7"/>
    <w:rsid w:val="00D442E6"/>
    <w:rsid w:val="00D63877"/>
    <w:rsid w:val="00D9444D"/>
    <w:rsid w:val="00DC2A6D"/>
    <w:rsid w:val="00DD2F87"/>
    <w:rsid w:val="00E46655"/>
    <w:rsid w:val="00E64F8E"/>
    <w:rsid w:val="00E84113"/>
    <w:rsid w:val="00EA3148"/>
    <w:rsid w:val="00EF54E3"/>
    <w:rsid w:val="00F02F67"/>
    <w:rsid w:val="00F36319"/>
    <w:rsid w:val="00F4115C"/>
    <w:rsid w:val="00F4326D"/>
    <w:rsid w:val="00F4436B"/>
    <w:rsid w:val="00F73666"/>
    <w:rsid w:val="00F7494D"/>
    <w:rsid w:val="00F843CF"/>
    <w:rsid w:val="00FA78DB"/>
    <w:rsid w:val="00FB717B"/>
    <w:rsid w:val="00FD0D3A"/>
    <w:rsid w:val="00FD25F2"/>
    <w:rsid w:val="00FE2396"/>
    <w:rsid w:val="00FE43DC"/>
    <w:rsid w:val="00FE6E99"/>
    <w:rsid w:val="038903C3"/>
    <w:rsid w:val="04AB7F5A"/>
    <w:rsid w:val="103D0F37"/>
    <w:rsid w:val="19BE3155"/>
    <w:rsid w:val="43994115"/>
    <w:rsid w:val="51C1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07B30"/>
  <w15:docId w15:val="{7429F054-6917-4A18-AFB1-BB5D6234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z w:val="20"/>
      <w:szCs w:val="20"/>
    </w:rPr>
  </w:style>
  <w:style w:type="paragraph" w:styleId="a7">
    <w:name w:val="List Paragraph"/>
    <w:basedOn w:val="a"/>
    <w:uiPriority w:val="99"/>
    <w:qFormat/>
    <w:pPr>
      <w:ind w:left="708"/>
    </w:pPr>
  </w:style>
  <w:style w:type="character" w:customStyle="1" w:styleId="a6">
    <w:name w:val="Текст Знак"/>
    <w:link w:val="a5"/>
    <w:uiPriority w:val="99"/>
    <w:qFormat/>
    <w:locked/>
    <w:rPr>
      <w:rFonts w:ascii="Courier New" w:hAnsi="Courier New" w:cs="Times New Roman"/>
      <w:sz w:val="20"/>
      <w:szCs w:val="20"/>
      <w:lang w:eastAsia="ru-RU"/>
    </w:rPr>
  </w:style>
  <w:style w:type="character" w:customStyle="1" w:styleId="a4">
    <w:name w:val="Текст выноски Знак"/>
    <w:link w:val="a3"/>
    <w:uiPriority w:val="99"/>
    <w:semiHidden/>
    <w:qFormat/>
    <w:locked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613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nnmk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Бакка Анжелина Игоревна</dc:creator>
  <cp:lastModifiedBy>Ирина Федоровна</cp:lastModifiedBy>
  <cp:revision>12</cp:revision>
  <cp:lastPrinted>2016-10-05T10:17:00Z</cp:lastPrinted>
  <dcterms:created xsi:type="dcterms:W3CDTF">2024-02-02T13:11:00Z</dcterms:created>
  <dcterms:modified xsi:type="dcterms:W3CDTF">2026-07-06T06:31:00Z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E0401FCEF68B4D09A89423E17A41EC96</vt:lpwstr>
  </property>
</Properties>
</file>