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66B" w:rsidRDefault="006B4642" w:rsidP="000E66A6">
      <w:pPr>
        <w:spacing w:line="266" w:lineRule="auto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Пояснительная записка </w:t>
      </w:r>
    </w:p>
    <w:p w:rsidR="005F066B" w:rsidRDefault="006B4642" w:rsidP="000E66A6">
      <w:pPr>
        <w:spacing w:line="26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 проекту постановления Правительства Нижегородской области</w:t>
      </w:r>
    </w:p>
    <w:p w:rsidR="005F066B" w:rsidRDefault="00BC7A0F" w:rsidP="00D122B4">
      <w:pPr>
        <w:spacing w:line="266" w:lineRule="auto"/>
        <w:jc w:val="center"/>
        <w:rPr>
          <w:b/>
          <w:sz w:val="28"/>
          <w:szCs w:val="28"/>
        </w:rPr>
      </w:pPr>
      <w:r w:rsidRPr="00BC7A0F">
        <w:rPr>
          <w:b/>
          <w:sz w:val="28"/>
          <w:szCs w:val="28"/>
        </w:rPr>
        <w:t>области «Об утверждении методики расчета размера платы за пользование платными парковками на автомобильных дорогах общего пользования регионального или межмуниципального значения, автомобильных дорогах общего пользования местного значения Нижегородской области и установлении ее максимального размера»</w:t>
      </w:r>
    </w:p>
    <w:p w:rsidR="005F066B" w:rsidRPr="005B276E" w:rsidRDefault="005F066B" w:rsidP="000E66A6">
      <w:pPr>
        <w:spacing w:line="266" w:lineRule="auto"/>
        <w:ind w:firstLine="709"/>
        <w:jc w:val="both"/>
      </w:pPr>
    </w:p>
    <w:p w:rsidR="004926D3" w:rsidRPr="004926D3" w:rsidRDefault="004926D3" w:rsidP="00B4527E">
      <w:pPr>
        <w:spacing w:line="266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4926D3">
        <w:rPr>
          <w:b/>
          <w:sz w:val="28"/>
          <w:szCs w:val="28"/>
          <w:shd w:val="clear" w:color="auto" w:fill="FFFFFF"/>
        </w:rPr>
        <w:t>1. Описание проблемы, на решение которой направлен проект.</w:t>
      </w:r>
    </w:p>
    <w:p w:rsidR="000E66A6" w:rsidRPr="00D122B4" w:rsidRDefault="00BB01C0" w:rsidP="00D122B4">
      <w:pPr>
        <w:pStyle w:val="ab"/>
        <w:spacing w:line="266" w:lineRule="auto"/>
        <w:ind w:firstLine="709"/>
        <w:jc w:val="both"/>
        <w:rPr>
          <w:sz w:val="28"/>
          <w:szCs w:val="28"/>
        </w:rPr>
      </w:pPr>
      <w:r w:rsidRPr="00D122B4">
        <w:rPr>
          <w:sz w:val="28"/>
          <w:szCs w:val="28"/>
        </w:rPr>
        <w:t>П</w:t>
      </w:r>
      <w:r w:rsidR="004926D3" w:rsidRPr="00D122B4">
        <w:rPr>
          <w:sz w:val="28"/>
          <w:szCs w:val="28"/>
        </w:rPr>
        <w:t>роект постановления Прав</w:t>
      </w:r>
      <w:r w:rsidR="00A371E0" w:rsidRPr="00D122B4">
        <w:rPr>
          <w:sz w:val="28"/>
          <w:szCs w:val="28"/>
        </w:rPr>
        <w:t>ительства Нижегородской области</w:t>
      </w:r>
      <w:r w:rsidR="00A371E0" w:rsidRPr="00D122B4">
        <w:rPr>
          <w:sz w:val="28"/>
          <w:szCs w:val="28"/>
        </w:rPr>
        <w:br/>
      </w:r>
      <w:r w:rsidR="00BC7A0F">
        <w:rPr>
          <w:sz w:val="28"/>
          <w:szCs w:val="28"/>
        </w:rPr>
        <w:t>области «</w:t>
      </w:r>
      <w:r w:rsidR="00BC7A0F" w:rsidRPr="006676E1">
        <w:rPr>
          <w:sz w:val="28"/>
          <w:szCs w:val="28"/>
        </w:rPr>
        <w:t xml:space="preserve">Об утверждении методики расчета размера платы за пользование платными парковками на автомобильных дорогах общего пользования регионального или межмуниципального значения, автомобильных дорогах общего пользования местного значения Нижегородской области </w:t>
      </w:r>
      <w:r w:rsidR="00BC7A0F">
        <w:rPr>
          <w:sz w:val="28"/>
          <w:szCs w:val="28"/>
        </w:rPr>
        <w:br/>
      </w:r>
      <w:r w:rsidR="00BC7A0F" w:rsidRPr="006676E1">
        <w:rPr>
          <w:sz w:val="28"/>
          <w:szCs w:val="28"/>
        </w:rPr>
        <w:t>и установлении ее максимального размера</w:t>
      </w:r>
      <w:r w:rsidR="00BC7A0F">
        <w:rPr>
          <w:sz w:val="28"/>
          <w:szCs w:val="28"/>
        </w:rPr>
        <w:t>»</w:t>
      </w:r>
      <w:r w:rsidR="00BC7A0F" w:rsidRPr="00D122B4">
        <w:rPr>
          <w:sz w:val="28"/>
          <w:szCs w:val="28"/>
        </w:rPr>
        <w:t xml:space="preserve"> </w:t>
      </w:r>
      <w:r w:rsidR="000E66A6" w:rsidRPr="00D122B4">
        <w:rPr>
          <w:sz w:val="28"/>
          <w:szCs w:val="28"/>
        </w:rPr>
        <w:t>(далее также – проект п</w:t>
      </w:r>
      <w:r w:rsidR="004926D3" w:rsidRPr="00D122B4">
        <w:rPr>
          <w:sz w:val="28"/>
          <w:szCs w:val="28"/>
        </w:rPr>
        <w:t xml:space="preserve">остановления) разработан </w:t>
      </w:r>
      <w:r w:rsidR="000E66A6" w:rsidRPr="00D122B4">
        <w:rPr>
          <w:sz w:val="28"/>
          <w:szCs w:val="28"/>
        </w:rPr>
        <w:t>в целях</w:t>
      </w:r>
      <w:r w:rsidR="00A14F45" w:rsidRPr="00D122B4">
        <w:rPr>
          <w:sz w:val="28"/>
          <w:szCs w:val="28"/>
        </w:rPr>
        <w:t xml:space="preserve"> исполнения</w:t>
      </w:r>
      <w:r w:rsidR="000E66A6" w:rsidRPr="00D122B4">
        <w:rPr>
          <w:sz w:val="28"/>
          <w:szCs w:val="28"/>
        </w:rPr>
        <w:t xml:space="preserve"> </w:t>
      </w:r>
      <w:r w:rsidR="00A14F45" w:rsidRPr="00D122B4">
        <w:rPr>
          <w:sz w:val="28"/>
          <w:szCs w:val="28"/>
        </w:rPr>
        <w:t>положений</w:t>
      </w:r>
      <w:r w:rsidR="000E66A6" w:rsidRPr="00D122B4">
        <w:rPr>
          <w:sz w:val="28"/>
          <w:szCs w:val="28"/>
        </w:rPr>
        <w:t xml:space="preserve"> Федерального закона </w:t>
      </w:r>
      <w:r w:rsidR="00BC7A0F">
        <w:rPr>
          <w:color w:val="000000"/>
          <w:sz w:val="28"/>
          <w:szCs w:val="28"/>
        </w:rPr>
        <w:t xml:space="preserve">от 29 декабря 2017 г. № 443-ФЗ </w:t>
      </w:r>
      <w:r w:rsidR="00BC7A0F">
        <w:rPr>
          <w:color w:val="000000"/>
          <w:sz w:val="28"/>
          <w:szCs w:val="28"/>
        </w:rPr>
        <w:t>«</w:t>
      </w:r>
      <w:r w:rsidR="00BC7A0F" w:rsidRPr="00BA5DD8">
        <w:rPr>
          <w:color w:val="000000"/>
          <w:sz w:val="28"/>
          <w:szCs w:val="28"/>
        </w:rPr>
        <w:t>Об организации дорожного движения в Российской Федерации и о внесении изменений в отдельные законодательные акты Российской Федерации</w:t>
      </w:r>
      <w:r w:rsidR="00BC7A0F">
        <w:rPr>
          <w:color w:val="000000"/>
          <w:sz w:val="28"/>
          <w:szCs w:val="28"/>
        </w:rPr>
        <w:t>» (далее – Федеральный закон № 443-ФЗ)</w:t>
      </w:r>
      <w:r w:rsidR="00BC7A0F" w:rsidRPr="00BA5DD8">
        <w:rPr>
          <w:color w:val="000000"/>
          <w:sz w:val="28"/>
          <w:szCs w:val="28"/>
        </w:rPr>
        <w:t>,</w:t>
      </w:r>
      <w:r w:rsidR="00BC7A0F">
        <w:rPr>
          <w:color w:val="000000"/>
          <w:sz w:val="28"/>
          <w:szCs w:val="28"/>
        </w:rPr>
        <w:t xml:space="preserve"> </w:t>
      </w:r>
      <w:r w:rsidR="00BC7A0F" w:rsidRPr="007029EF">
        <w:rPr>
          <w:color w:val="000000"/>
          <w:sz w:val="28"/>
          <w:szCs w:val="28"/>
        </w:rPr>
        <w:t>Федеральн</w:t>
      </w:r>
      <w:r w:rsidR="00BC7A0F">
        <w:rPr>
          <w:color w:val="000000"/>
          <w:sz w:val="28"/>
          <w:szCs w:val="28"/>
        </w:rPr>
        <w:t>ого</w:t>
      </w:r>
      <w:r w:rsidR="00BC7A0F" w:rsidRPr="007029EF">
        <w:rPr>
          <w:color w:val="000000"/>
          <w:sz w:val="28"/>
          <w:szCs w:val="28"/>
        </w:rPr>
        <w:t xml:space="preserve"> закон</w:t>
      </w:r>
      <w:r w:rsidR="00BC7A0F">
        <w:rPr>
          <w:color w:val="000000"/>
          <w:sz w:val="28"/>
          <w:szCs w:val="28"/>
        </w:rPr>
        <w:t xml:space="preserve">а от </w:t>
      </w:r>
      <w:r w:rsidR="00BC7A0F" w:rsidRPr="007029EF">
        <w:rPr>
          <w:color w:val="000000"/>
          <w:sz w:val="28"/>
          <w:szCs w:val="28"/>
        </w:rPr>
        <w:t>8</w:t>
      </w:r>
      <w:r w:rsidR="00BC7A0F">
        <w:rPr>
          <w:color w:val="000000"/>
          <w:sz w:val="28"/>
          <w:szCs w:val="28"/>
        </w:rPr>
        <w:t xml:space="preserve"> ноября </w:t>
      </w:r>
      <w:r w:rsidR="00BC7A0F" w:rsidRPr="007029EF">
        <w:rPr>
          <w:color w:val="000000"/>
          <w:sz w:val="28"/>
          <w:szCs w:val="28"/>
        </w:rPr>
        <w:t>2007</w:t>
      </w:r>
      <w:r w:rsidR="00BC7A0F">
        <w:rPr>
          <w:color w:val="000000"/>
          <w:sz w:val="28"/>
          <w:szCs w:val="28"/>
        </w:rPr>
        <w:t xml:space="preserve"> г.</w:t>
      </w:r>
      <w:r w:rsidR="00BC7A0F" w:rsidRPr="007029EF">
        <w:rPr>
          <w:color w:val="000000"/>
          <w:sz w:val="28"/>
          <w:szCs w:val="28"/>
        </w:rPr>
        <w:t xml:space="preserve"> </w:t>
      </w:r>
      <w:r w:rsidR="00BC7A0F">
        <w:rPr>
          <w:color w:val="000000"/>
          <w:sz w:val="28"/>
          <w:szCs w:val="28"/>
        </w:rPr>
        <w:t>№</w:t>
      </w:r>
      <w:r w:rsidR="00BC7A0F" w:rsidRPr="007029EF">
        <w:rPr>
          <w:color w:val="000000"/>
          <w:sz w:val="28"/>
          <w:szCs w:val="28"/>
        </w:rPr>
        <w:t xml:space="preserve"> 257-ФЗ </w:t>
      </w:r>
      <w:r w:rsidR="00BC7A0F">
        <w:rPr>
          <w:color w:val="000000"/>
          <w:sz w:val="28"/>
          <w:szCs w:val="28"/>
        </w:rPr>
        <w:br/>
        <w:t>«</w:t>
      </w:r>
      <w:r w:rsidR="00BC7A0F" w:rsidRPr="007029EF">
        <w:rPr>
          <w:color w:val="000000"/>
          <w:sz w:val="28"/>
          <w:szCs w:val="28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 w:rsidR="00BC7A0F">
        <w:rPr>
          <w:color w:val="000000"/>
          <w:sz w:val="28"/>
          <w:szCs w:val="28"/>
        </w:rPr>
        <w:t>» (далее – Федеральный закон №</w:t>
      </w:r>
      <w:r w:rsidR="00432FC7">
        <w:rPr>
          <w:color w:val="000000"/>
          <w:sz w:val="28"/>
          <w:szCs w:val="28"/>
        </w:rPr>
        <w:t xml:space="preserve"> </w:t>
      </w:r>
      <w:r w:rsidR="00BC7A0F">
        <w:rPr>
          <w:color w:val="000000"/>
          <w:sz w:val="28"/>
          <w:szCs w:val="28"/>
        </w:rPr>
        <w:t>257-ФЗ)</w:t>
      </w:r>
      <w:r w:rsidR="00BC7A0F">
        <w:rPr>
          <w:color w:val="000000"/>
          <w:sz w:val="28"/>
          <w:szCs w:val="28"/>
        </w:rPr>
        <w:t xml:space="preserve">, </w:t>
      </w:r>
      <w:r w:rsidR="00BC7A0F" w:rsidRPr="007450CD">
        <w:rPr>
          <w:color w:val="000000"/>
          <w:sz w:val="28"/>
          <w:szCs w:val="28"/>
        </w:rPr>
        <w:t>Закона Нижегородской области</w:t>
      </w:r>
      <w:r w:rsidR="00BC7A0F">
        <w:rPr>
          <w:color w:val="000000"/>
          <w:sz w:val="28"/>
          <w:szCs w:val="28"/>
        </w:rPr>
        <w:t xml:space="preserve"> </w:t>
      </w:r>
      <w:r w:rsidR="00BC7A0F" w:rsidRPr="007450CD">
        <w:rPr>
          <w:color w:val="000000"/>
          <w:sz w:val="28"/>
          <w:szCs w:val="28"/>
        </w:rPr>
        <w:t xml:space="preserve">от 2 июля 2019 г. № 73-З </w:t>
      </w:r>
      <w:r w:rsidR="00BC7A0F">
        <w:rPr>
          <w:color w:val="000000"/>
          <w:sz w:val="28"/>
          <w:szCs w:val="28"/>
        </w:rPr>
        <w:t>«</w:t>
      </w:r>
      <w:r w:rsidR="00BC7A0F" w:rsidRPr="007450CD">
        <w:rPr>
          <w:color w:val="000000"/>
          <w:sz w:val="28"/>
          <w:szCs w:val="28"/>
        </w:rPr>
        <w:t>Об отдельных вопросах организации дорожного движения на автомобильных дорогах Нижегородской области</w:t>
      </w:r>
      <w:r w:rsidR="00BC7A0F">
        <w:rPr>
          <w:color w:val="000000"/>
          <w:sz w:val="28"/>
          <w:szCs w:val="28"/>
        </w:rPr>
        <w:t>» (далее – Закон № 73-З)</w:t>
      </w:r>
      <w:r w:rsidR="000E66A6" w:rsidRPr="00D122B4">
        <w:rPr>
          <w:sz w:val="28"/>
          <w:szCs w:val="28"/>
        </w:rPr>
        <w:t>.</w:t>
      </w:r>
    </w:p>
    <w:p w:rsidR="005F066B" w:rsidRPr="005B276E" w:rsidRDefault="005F066B" w:rsidP="00B4527E">
      <w:pPr>
        <w:pStyle w:val="ConsPlusNormal"/>
        <w:spacing w:line="26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26D3" w:rsidRPr="004926D3" w:rsidRDefault="004926D3" w:rsidP="00B4527E">
      <w:pPr>
        <w:spacing w:line="266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4926D3">
        <w:rPr>
          <w:b/>
          <w:sz w:val="28"/>
          <w:szCs w:val="28"/>
        </w:rPr>
        <w:t xml:space="preserve">2. </w:t>
      </w:r>
      <w:r w:rsidRPr="004926D3">
        <w:rPr>
          <w:b/>
          <w:sz w:val="28"/>
          <w:szCs w:val="28"/>
          <w:shd w:val="clear" w:color="auto" w:fill="FFFFFF"/>
        </w:rPr>
        <w:t>Цели предлагаемого регулирования.</w:t>
      </w:r>
    </w:p>
    <w:p w:rsidR="00D122B4" w:rsidRPr="00D122B4" w:rsidRDefault="00D122B4" w:rsidP="00994777">
      <w:pPr>
        <w:spacing w:line="266" w:lineRule="auto"/>
        <w:ind w:firstLine="709"/>
        <w:jc w:val="both"/>
        <w:rPr>
          <w:sz w:val="28"/>
          <w:szCs w:val="28"/>
        </w:rPr>
      </w:pPr>
      <w:r w:rsidRPr="00D122B4">
        <w:rPr>
          <w:sz w:val="28"/>
          <w:szCs w:val="28"/>
        </w:rPr>
        <w:t>В с</w:t>
      </w:r>
      <w:r w:rsidR="00432FC7">
        <w:rPr>
          <w:sz w:val="28"/>
          <w:szCs w:val="28"/>
        </w:rPr>
        <w:t>оответствии с пунктом 7 части 1 статьи 6</w:t>
      </w:r>
      <w:r w:rsidRPr="00D122B4">
        <w:rPr>
          <w:sz w:val="28"/>
          <w:szCs w:val="28"/>
        </w:rPr>
        <w:t xml:space="preserve"> Федерального закона </w:t>
      </w:r>
      <w:r w:rsidRPr="00D122B4">
        <w:rPr>
          <w:sz w:val="28"/>
          <w:szCs w:val="28"/>
        </w:rPr>
        <w:br/>
        <w:t>№ 443-ФЗ</w:t>
      </w:r>
      <w:r w:rsidR="00432FC7">
        <w:rPr>
          <w:sz w:val="28"/>
          <w:szCs w:val="28"/>
        </w:rPr>
        <w:t>, пунктом 4 Федерального закона № 257-ФЗ, пунктом 6 статьи 4 Закона № 73-З</w:t>
      </w:r>
      <w:r w:rsidRPr="00D122B4">
        <w:rPr>
          <w:sz w:val="28"/>
          <w:szCs w:val="28"/>
        </w:rPr>
        <w:t xml:space="preserve"> </w:t>
      </w:r>
      <w:r w:rsidR="00432FC7">
        <w:rPr>
          <w:sz w:val="28"/>
          <w:szCs w:val="28"/>
        </w:rPr>
        <w:t>Методика</w:t>
      </w:r>
      <w:r w:rsidR="00432FC7" w:rsidRPr="006676E1">
        <w:rPr>
          <w:sz w:val="28"/>
          <w:szCs w:val="28"/>
        </w:rPr>
        <w:t xml:space="preserve"> расчета размера платы за пользование платными парковками на автомобильных дорогах общего пользования регионального или межмуниципального значения, автомобильных дорогах общего пользования местного значения Нижегородской области и установлении </w:t>
      </w:r>
      <w:r w:rsidR="00432FC7">
        <w:rPr>
          <w:sz w:val="28"/>
          <w:szCs w:val="28"/>
        </w:rPr>
        <w:br/>
      </w:r>
      <w:r w:rsidR="00432FC7" w:rsidRPr="006676E1">
        <w:rPr>
          <w:sz w:val="28"/>
          <w:szCs w:val="28"/>
        </w:rPr>
        <w:t>ее максимального размера</w:t>
      </w:r>
      <w:r w:rsidR="00432FC7">
        <w:rPr>
          <w:sz w:val="28"/>
          <w:szCs w:val="28"/>
        </w:rPr>
        <w:t xml:space="preserve"> (далее - Методика</w:t>
      </w:r>
      <w:r w:rsidRPr="00D122B4">
        <w:rPr>
          <w:sz w:val="28"/>
          <w:szCs w:val="28"/>
        </w:rPr>
        <w:t>) устанавливается высшим исполнительным органом соответствующего субъекта Российской Федерации с учетом положений настоящей статьи.</w:t>
      </w:r>
    </w:p>
    <w:p w:rsidR="00A14F45" w:rsidRDefault="00A14F45" w:rsidP="00432FC7">
      <w:pPr>
        <w:pStyle w:val="ab"/>
        <w:spacing w:line="266" w:lineRule="auto"/>
        <w:ind w:firstLine="709"/>
        <w:jc w:val="both"/>
        <w:rPr>
          <w:sz w:val="28"/>
          <w:szCs w:val="28"/>
        </w:rPr>
      </w:pPr>
      <w:r w:rsidRPr="00D122B4">
        <w:rPr>
          <w:sz w:val="28"/>
          <w:szCs w:val="28"/>
        </w:rPr>
        <w:t>Проект</w:t>
      </w:r>
      <w:r w:rsidR="000339D3" w:rsidRPr="00D122B4">
        <w:rPr>
          <w:sz w:val="28"/>
          <w:szCs w:val="28"/>
        </w:rPr>
        <w:t>ом</w:t>
      </w:r>
      <w:r w:rsidRPr="00D122B4">
        <w:rPr>
          <w:sz w:val="28"/>
          <w:szCs w:val="28"/>
        </w:rPr>
        <w:t xml:space="preserve"> постановления утверждается</w:t>
      </w:r>
      <w:r w:rsidR="00432FC7">
        <w:rPr>
          <w:sz w:val="28"/>
          <w:szCs w:val="28"/>
        </w:rPr>
        <w:t xml:space="preserve"> Методика, разработанная</w:t>
      </w:r>
      <w:r w:rsidRPr="00D122B4">
        <w:rPr>
          <w:sz w:val="28"/>
          <w:szCs w:val="28"/>
        </w:rPr>
        <w:t xml:space="preserve"> </w:t>
      </w:r>
      <w:r w:rsidR="00D122B4" w:rsidRPr="00D122B4">
        <w:rPr>
          <w:sz w:val="28"/>
          <w:szCs w:val="28"/>
        </w:rPr>
        <w:br/>
      </w:r>
      <w:r w:rsidRPr="00D122B4">
        <w:rPr>
          <w:sz w:val="28"/>
          <w:szCs w:val="28"/>
        </w:rPr>
        <w:t>в целях исполнения</w:t>
      </w:r>
      <w:r w:rsidR="00D122B4" w:rsidRPr="00D122B4">
        <w:rPr>
          <w:sz w:val="28"/>
          <w:szCs w:val="28"/>
        </w:rPr>
        <w:t xml:space="preserve"> пункта </w:t>
      </w:r>
      <w:r w:rsidR="00432FC7">
        <w:rPr>
          <w:sz w:val="28"/>
          <w:szCs w:val="28"/>
        </w:rPr>
        <w:t>7 части 1 статьи 6</w:t>
      </w:r>
      <w:r w:rsidR="00432FC7" w:rsidRPr="00D122B4">
        <w:rPr>
          <w:sz w:val="28"/>
          <w:szCs w:val="28"/>
        </w:rPr>
        <w:t xml:space="preserve"> Федерального закона </w:t>
      </w:r>
      <w:r w:rsidR="00432FC7" w:rsidRPr="00D122B4">
        <w:rPr>
          <w:sz w:val="28"/>
          <w:szCs w:val="28"/>
        </w:rPr>
        <w:br/>
        <w:t>№ 443-ФЗ</w:t>
      </w:r>
      <w:r w:rsidR="00432FC7">
        <w:rPr>
          <w:sz w:val="28"/>
          <w:szCs w:val="28"/>
        </w:rPr>
        <w:t>, пункта</w:t>
      </w:r>
      <w:r w:rsidR="00432FC7">
        <w:rPr>
          <w:sz w:val="28"/>
          <w:szCs w:val="28"/>
        </w:rPr>
        <w:t xml:space="preserve"> 4 Федерального закона </w:t>
      </w:r>
      <w:r w:rsidR="00432FC7">
        <w:rPr>
          <w:sz w:val="28"/>
          <w:szCs w:val="28"/>
        </w:rPr>
        <w:t>№ 257-ФЗ, пункта</w:t>
      </w:r>
      <w:r w:rsidR="00432FC7">
        <w:rPr>
          <w:sz w:val="28"/>
          <w:szCs w:val="28"/>
        </w:rPr>
        <w:t xml:space="preserve"> 6 статьи 4 Закона № 73-З</w:t>
      </w:r>
      <w:r w:rsidR="00432FC7">
        <w:rPr>
          <w:sz w:val="28"/>
          <w:szCs w:val="28"/>
        </w:rPr>
        <w:t>.</w:t>
      </w:r>
    </w:p>
    <w:p w:rsidR="00432FC7" w:rsidRDefault="00432FC7" w:rsidP="00432FC7">
      <w:pPr>
        <w:pStyle w:val="ab"/>
        <w:spacing w:line="266" w:lineRule="auto"/>
        <w:ind w:firstLine="709"/>
        <w:jc w:val="both"/>
        <w:rPr>
          <w:sz w:val="28"/>
          <w:szCs w:val="28"/>
        </w:rPr>
      </w:pPr>
    </w:p>
    <w:p w:rsidR="004926D3" w:rsidRPr="004926D3" w:rsidRDefault="004926D3" w:rsidP="00B4527E">
      <w:pPr>
        <w:spacing w:line="266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4926D3">
        <w:rPr>
          <w:b/>
          <w:sz w:val="28"/>
          <w:szCs w:val="28"/>
          <w:shd w:val="clear" w:color="auto" w:fill="FFFFFF"/>
        </w:rPr>
        <w:t xml:space="preserve">3. </w:t>
      </w:r>
      <w:r w:rsidRPr="004926D3">
        <w:rPr>
          <w:b/>
          <w:sz w:val="28"/>
          <w:szCs w:val="28"/>
        </w:rPr>
        <w:t>Содержание предлагаемого регулирования</w:t>
      </w:r>
      <w:r w:rsidR="00BB01C0">
        <w:rPr>
          <w:b/>
          <w:sz w:val="28"/>
          <w:szCs w:val="28"/>
        </w:rPr>
        <w:t>.</w:t>
      </w:r>
    </w:p>
    <w:p w:rsidR="00BB01C0" w:rsidRPr="00D122B4" w:rsidRDefault="000339D3" w:rsidP="00B4527E">
      <w:pPr>
        <w:pStyle w:val="ConsPlusNormal"/>
        <w:spacing w:line="26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2B4">
        <w:rPr>
          <w:rFonts w:ascii="Times New Roman" w:hAnsi="Times New Roman" w:cs="Times New Roman"/>
          <w:sz w:val="28"/>
          <w:szCs w:val="28"/>
        </w:rPr>
        <w:lastRenderedPageBreak/>
        <w:t>Исполнение федерального</w:t>
      </w:r>
      <w:r w:rsidR="00BB01C0" w:rsidRPr="00D122B4">
        <w:rPr>
          <w:rFonts w:ascii="Times New Roman" w:hAnsi="Times New Roman" w:cs="Times New Roman"/>
          <w:sz w:val="28"/>
          <w:szCs w:val="28"/>
        </w:rPr>
        <w:t xml:space="preserve"> законодательства</w:t>
      </w:r>
      <w:r w:rsidRPr="00D122B4">
        <w:rPr>
          <w:rFonts w:ascii="Times New Roman" w:hAnsi="Times New Roman" w:cs="Times New Roman"/>
          <w:sz w:val="28"/>
          <w:szCs w:val="28"/>
        </w:rPr>
        <w:t xml:space="preserve"> в части разработки</w:t>
      </w:r>
      <w:r w:rsidR="00432FC7">
        <w:rPr>
          <w:rFonts w:ascii="Times New Roman" w:hAnsi="Times New Roman" w:cs="Times New Roman"/>
          <w:sz w:val="28"/>
          <w:szCs w:val="28"/>
        </w:rPr>
        <w:t xml:space="preserve"> методики расчета </w:t>
      </w:r>
      <w:r w:rsidR="00432FC7" w:rsidRPr="006676E1">
        <w:rPr>
          <w:rFonts w:ascii="Times New Roman" w:hAnsi="Times New Roman" w:cs="Times New Roman"/>
          <w:sz w:val="28"/>
          <w:szCs w:val="28"/>
        </w:rPr>
        <w:t xml:space="preserve">размера платы за пользование платными парковками </w:t>
      </w:r>
      <w:r w:rsidR="00432FC7">
        <w:rPr>
          <w:rFonts w:ascii="Times New Roman" w:hAnsi="Times New Roman" w:cs="Times New Roman"/>
          <w:sz w:val="28"/>
          <w:szCs w:val="28"/>
        </w:rPr>
        <w:br/>
      </w:r>
      <w:r w:rsidR="00432FC7" w:rsidRPr="006676E1">
        <w:rPr>
          <w:rFonts w:ascii="Times New Roman" w:hAnsi="Times New Roman" w:cs="Times New Roman"/>
          <w:sz w:val="28"/>
          <w:szCs w:val="28"/>
        </w:rPr>
        <w:t xml:space="preserve">на автомобильных дорогах общего пользования регионального или межмуниципального значения, автомобильных дорогах общего пользования местного значения Нижегородской области и установлении </w:t>
      </w:r>
      <w:r w:rsidR="00432FC7">
        <w:rPr>
          <w:rFonts w:ascii="Times New Roman" w:hAnsi="Times New Roman" w:cs="Times New Roman"/>
          <w:sz w:val="28"/>
          <w:szCs w:val="28"/>
        </w:rPr>
        <w:br/>
      </w:r>
      <w:r w:rsidR="00432FC7" w:rsidRPr="006676E1">
        <w:rPr>
          <w:rFonts w:ascii="Times New Roman" w:hAnsi="Times New Roman" w:cs="Times New Roman"/>
          <w:sz w:val="28"/>
          <w:szCs w:val="28"/>
        </w:rPr>
        <w:t>ее максимального размера</w:t>
      </w:r>
      <w:r w:rsidR="00BB01C0" w:rsidRPr="00D122B4">
        <w:rPr>
          <w:rFonts w:ascii="Times New Roman" w:hAnsi="Times New Roman" w:cs="Times New Roman"/>
          <w:sz w:val="28"/>
          <w:szCs w:val="28"/>
        </w:rPr>
        <w:t>.</w:t>
      </w:r>
    </w:p>
    <w:p w:rsidR="005F066B" w:rsidRPr="005B276E" w:rsidRDefault="005F066B" w:rsidP="00B4527E">
      <w:pPr>
        <w:spacing w:line="266" w:lineRule="auto"/>
        <w:ind w:firstLine="709"/>
        <w:jc w:val="both"/>
      </w:pPr>
    </w:p>
    <w:p w:rsidR="004926D3" w:rsidRPr="00B4527E" w:rsidRDefault="004926D3" w:rsidP="00B4527E">
      <w:pPr>
        <w:pStyle w:val="formattext"/>
        <w:shd w:val="clear" w:color="auto" w:fill="FFFFFF"/>
        <w:spacing w:before="0" w:beforeAutospacing="0" w:after="0" w:afterAutospacing="0" w:line="266" w:lineRule="auto"/>
        <w:ind w:firstLine="709"/>
        <w:jc w:val="both"/>
        <w:textAlignment w:val="baseline"/>
        <w:rPr>
          <w:b/>
          <w:sz w:val="28"/>
          <w:szCs w:val="28"/>
        </w:rPr>
      </w:pPr>
      <w:r w:rsidRPr="00B4527E">
        <w:rPr>
          <w:b/>
          <w:sz w:val="28"/>
          <w:szCs w:val="28"/>
        </w:rPr>
        <w:t>4. Степень регулирующего воздействия.</w:t>
      </w:r>
    </w:p>
    <w:p w:rsidR="00B4527E" w:rsidRPr="00B4527E" w:rsidRDefault="00B4527E" w:rsidP="00B4527E">
      <w:pPr>
        <w:spacing w:line="266" w:lineRule="auto"/>
        <w:ind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Pr="00B4527E">
        <w:rPr>
          <w:bCs/>
          <w:sz w:val="28"/>
          <w:szCs w:val="28"/>
        </w:rPr>
        <w:t>ысокая сте</w:t>
      </w:r>
      <w:r>
        <w:rPr>
          <w:bCs/>
          <w:sz w:val="28"/>
          <w:szCs w:val="28"/>
        </w:rPr>
        <w:t>пень регулирующего воздействия, так как</w:t>
      </w:r>
      <w:r w:rsidRPr="00B4527E">
        <w:rPr>
          <w:bCs/>
          <w:sz w:val="28"/>
          <w:szCs w:val="28"/>
        </w:rPr>
        <w:t xml:space="preserve"> проект </w:t>
      </w:r>
      <w:r>
        <w:rPr>
          <w:bCs/>
          <w:sz w:val="28"/>
          <w:szCs w:val="28"/>
        </w:rPr>
        <w:t>постановления</w:t>
      </w:r>
      <w:r w:rsidRPr="00B4527E">
        <w:rPr>
          <w:bCs/>
          <w:sz w:val="28"/>
          <w:szCs w:val="28"/>
        </w:rPr>
        <w:t xml:space="preserve"> содержит положения, устанавливающие ранее </w:t>
      </w:r>
      <w:r w:rsidR="00FF58E3">
        <w:rPr>
          <w:bCs/>
          <w:sz w:val="28"/>
          <w:szCs w:val="28"/>
        </w:rPr>
        <w:br/>
      </w:r>
      <w:r w:rsidRPr="00B4527E">
        <w:rPr>
          <w:bCs/>
          <w:sz w:val="28"/>
          <w:szCs w:val="28"/>
        </w:rPr>
        <w:t>не предусмотренные нормативными правовыми актами Нижегородской области обязанности, запреты и ограничения для субъектов предпринимательской и иной экономической деятельности</w:t>
      </w:r>
      <w:r>
        <w:rPr>
          <w:bCs/>
          <w:sz w:val="28"/>
          <w:szCs w:val="28"/>
        </w:rPr>
        <w:t>.</w:t>
      </w:r>
    </w:p>
    <w:p w:rsidR="000E66A6" w:rsidRDefault="000E66A6" w:rsidP="00B4527E">
      <w:pPr>
        <w:spacing w:line="266" w:lineRule="auto"/>
        <w:ind w:right="-2" w:firstLine="709"/>
        <w:jc w:val="both"/>
        <w:rPr>
          <w:sz w:val="28"/>
          <w:szCs w:val="28"/>
        </w:rPr>
      </w:pPr>
    </w:p>
    <w:p w:rsidR="004926D3" w:rsidRPr="004926D3" w:rsidRDefault="004926D3" w:rsidP="00B4527E">
      <w:pPr>
        <w:pStyle w:val="formattext"/>
        <w:shd w:val="clear" w:color="auto" w:fill="FFFFFF"/>
        <w:spacing w:before="0" w:beforeAutospacing="0" w:after="0" w:afterAutospacing="0" w:line="266" w:lineRule="auto"/>
        <w:ind w:firstLine="709"/>
        <w:jc w:val="both"/>
        <w:textAlignment w:val="baseline"/>
        <w:rPr>
          <w:b/>
          <w:sz w:val="28"/>
          <w:szCs w:val="28"/>
        </w:rPr>
      </w:pPr>
      <w:r w:rsidRPr="004926D3">
        <w:rPr>
          <w:b/>
          <w:sz w:val="28"/>
          <w:szCs w:val="28"/>
        </w:rPr>
        <w:t>5. Ключевые показатели достижения целей предлагаемого регулирования и сроки оценки их достижения (при наличии).</w:t>
      </w:r>
    </w:p>
    <w:p w:rsidR="004926D3" w:rsidRPr="004926D3" w:rsidRDefault="004926D3" w:rsidP="00B4527E">
      <w:pPr>
        <w:pStyle w:val="formattext"/>
        <w:shd w:val="clear" w:color="auto" w:fill="FFFFFF"/>
        <w:spacing w:before="0" w:beforeAutospacing="0" w:after="0" w:afterAutospacing="0" w:line="266" w:lineRule="auto"/>
        <w:ind w:firstLine="709"/>
        <w:jc w:val="both"/>
        <w:textAlignment w:val="baseline"/>
        <w:rPr>
          <w:sz w:val="28"/>
          <w:szCs w:val="28"/>
        </w:rPr>
      </w:pPr>
      <w:r w:rsidRPr="004926D3">
        <w:rPr>
          <w:sz w:val="28"/>
          <w:szCs w:val="28"/>
        </w:rPr>
        <w:t>Отсутствуют.</w:t>
      </w:r>
    </w:p>
    <w:p w:rsidR="004926D3" w:rsidRPr="005B276E" w:rsidRDefault="004926D3" w:rsidP="00B4527E">
      <w:pPr>
        <w:pStyle w:val="formattext"/>
        <w:shd w:val="clear" w:color="auto" w:fill="FFFFFF"/>
        <w:spacing w:before="0" w:beforeAutospacing="0" w:after="0" w:afterAutospacing="0" w:line="266" w:lineRule="auto"/>
        <w:ind w:firstLine="709"/>
        <w:jc w:val="both"/>
        <w:textAlignment w:val="baseline"/>
      </w:pPr>
    </w:p>
    <w:p w:rsidR="004926D3" w:rsidRPr="004926D3" w:rsidRDefault="004926D3" w:rsidP="00B4527E">
      <w:pPr>
        <w:pStyle w:val="formattext"/>
        <w:shd w:val="clear" w:color="auto" w:fill="FFFFFF"/>
        <w:spacing w:before="0" w:beforeAutospacing="0" w:after="0" w:afterAutospacing="0" w:line="266" w:lineRule="auto"/>
        <w:ind w:firstLine="709"/>
        <w:jc w:val="both"/>
        <w:textAlignment w:val="baseline"/>
        <w:rPr>
          <w:b/>
          <w:sz w:val="28"/>
          <w:szCs w:val="28"/>
        </w:rPr>
      </w:pPr>
      <w:r w:rsidRPr="004926D3">
        <w:rPr>
          <w:b/>
          <w:sz w:val="28"/>
          <w:szCs w:val="28"/>
        </w:rPr>
        <w:t>6. Наличие возможных альтернативных вариантов решения проблемы.</w:t>
      </w:r>
    </w:p>
    <w:p w:rsidR="004926D3" w:rsidRPr="004926D3" w:rsidRDefault="004926D3" w:rsidP="00B4527E">
      <w:pPr>
        <w:pStyle w:val="formattext"/>
        <w:shd w:val="clear" w:color="auto" w:fill="FFFFFF"/>
        <w:spacing w:before="0" w:beforeAutospacing="0" w:after="0" w:afterAutospacing="0" w:line="266" w:lineRule="auto"/>
        <w:ind w:firstLine="709"/>
        <w:jc w:val="both"/>
        <w:textAlignment w:val="baseline"/>
        <w:rPr>
          <w:sz w:val="28"/>
          <w:szCs w:val="28"/>
        </w:rPr>
      </w:pPr>
      <w:r w:rsidRPr="004926D3">
        <w:rPr>
          <w:sz w:val="28"/>
          <w:szCs w:val="28"/>
        </w:rPr>
        <w:t>Не имеется.</w:t>
      </w:r>
    </w:p>
    <w:p w:rsidR="004926D3" w:rsidRPr="005B276E" w:rsidRDefault="004926D3" w:rsidP="00B4527E">
      <w:pPr>
        <w:pStyle w:val="formattext"/>
        <w:shd w:val="clear" w:color="auto" w:fill="FFFFFF"/>
        <w:spacing w:before="0" w:beforeAutospacing="0" w:after="0" w:afterAutospacing="0" w:line="266" w:lineRule="auto"/>
        <w:ind w:firstLine="709"/>
        <w:jc w:val="both"/>
        <w:textAlignment w:val="baseline"/>
      </w:pPr>
    </w:p>
    <w:p w:rsidR="004926D3" w:rsidRPr="004926D3" w:rsidRDefault="004926D3" w:rsidP="00B4527E">
      <w:pPr>
        <w:pStyle w:val="formattext"/>
        <w:shd w:val="clear" w:color="auto" w:fill="FFFFFF"/>
        <w:spacing w:before="0" w:beforeAutospacing="0" w:after="0" w:afterAutospacing="0" w:line="266" w:lineRule="auto"/>
        <w:ind w:firstLine="709"/>
        <w:jc w:val="both"/>
        <w:textAlignment w:val="baseline"/>
        <w:rPr>
          <w:b/>
          <w:sz w:val="28"/>
          <w:szCs w:val="28"/>
        </w:rPr>
      </w:pPr>
      <w:r w:rsidRPr="004926D3">
        <w:rPr>
          <w:b/>
          <w:sz w:val="28"/>
          <w:szCs w:val="28"/>
        </w:rPr>
        <w:t>7. Количественная и (или) финансовая оценка соответствующего воздействия (если возможно).</w:t>
      </w:r>
    </w:p>
    <w:p w:rsidR="00BB01C0" w:rsidRPr="00C26535" w:rsidRDefault="00BB01C0" w:rsidP="00B4527E">
      <w:pPr>
        <w:spacing w:line="266" w:lineRule="auto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Принятие п</w:t>
      </w:r>
      <w:r w:rsidRPr="00C26535">
        <w:rPr>
          <w:sz w:val="28"/>
          <w:szCs w:val="28"/>
        </w:rPr>
        <w:t xml:space="preserve">роекта </w:t>
      </w:r>
      <w:r w:rsidR="000E66A6">
        <w:rPr>
          <w:sz w:val="28"/>
          <w:szCs w:val="28"/>
        </w:rPr>
        <w:t>п</w:t>
      </w:r>
      <w:r w:rsidRPr="00C26535">
        <w:rPr>
          <w:sz w:val="28"/>
          <w:szCs w:val="28"/>
        </w:rPr>
        <w:t xml:space="preserve">остановления не потребует выделения дополнительных средств из бюджета </w:t>
      </w:r>
      <w:r>
        <w:rPr>
          <w:sz w:val="28"/>
          <w:szCs w:val="28"/>
        </w:rPr>
        <w:t>Нижегородской области</w:t>
      </w:r>
      <w:r w:rsidRPr="00C26535">
        <w:rPr>
          <w:sz w:val="28"/>
          <w:szCs w:val="28"/>
        </w:rPr>
        <w:t>.</w:t>
      </w:r>
    </w:p>
    <w:p w:rsidR="00BB01C0" w:rsidRPr="00C26535" w:rsidRDefault="00BB01C0" w:rsidP="00B4527E">
      <w:pPr>
        <w:spacing w:line="266" w:lineRule="auto"/>
        <w:ind w:right="-2" w:firstLine="709"/>
        <w:jc w:val="both"/>
        <w:rPr>
          <w:sz w:val="28"/>
          <w:szCs w:val="28"/>
        </w:rPr>
      </w:pPr>
      <w:r w:rsidRPr="00C26535">
        <w:rPr>
          <w:sz w:val="28"/>
          <w:szCs w:val="28"/>
        </w:rPr>
        <w:t xml:space="preserve">Негативных последствий от принятия </w:t>
      </w:r>
      <w:r w:rsidR="000E66A6">
        <w:rPr>
          <w:sz w:val="28"/>
          <w:szCs w:val="28"/>
        </w:rPr>
        <w:t>проекта п</w:t>
      </w:r>
      <w:r w:rsidRPr="00C26535">
        <w:rPr>
          <w:sz w:val="28"/>
          <w:szCs w:val="28"/>
        </w:rPr>
        <w:t xml:space="preserve">остановления </w:t>
      </w:r>
      <w:r w:rsidR="00432FC7">
        <w:rPr>
          <w:sz w:val="28"/>
          <w:szCs w:val="28"/>
        </w:rPr>
        <w:br/>
      </w:r>
      <w:bookmarkStart w:id="0" w:name="_GoBack"/>
      <w:bookmarkEnd w:id="0"/>
      <w:r w:rsidRPr="00C26535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C26535">
        <w:rPr>
          <w:sz w:val="28"/>
          <w:szCs w:val="28"/>
        </w:rPr>
        <w:t>предполагается.</w:t>
      </w:r>
    </w:p>
    <w:p w:rsidR="005F066B" w:rsidRPr="004926D3" w:rsidRDefault="00AC235B" w:rsidP="00B4527E">
      <w:pPr>
        <w:spacing w:line="266" w:lineRule="auto"/>
        <w:ind w:right="-2" w:firstLine="709"/>
        <w:jc w:val="both"/>
        <w:rPr>
          <w:sz w:val="28"/>
          <w:szCs w:val="28"/>
        </w:rPr>
      </w:pPr>
      <w:r w:rsidRPr="00AC235B">
        <w:rPr>
          <w:sz w:val="28"/>
          <w:szCs w:val="28"/>
        </w:rPr>
        <w:t>Определить количественную оценку не представляется возможным.</w:t>
      </w:r>
    </w:p>
    <w:sectPr w:rsidR="005F066B" w:rsidRPr="004926D3" w:rsidSect="000E66A6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B4F" w:rsidRDefault="00137B4F">
      <w:r>
        <w:separator/>
      </w:r>
    </w:p>
  </w:endnote>
  <w:endnote w:type="continuationSeparator" w:id="0">
    <w:p w:rsidR="00137B4F" w:rsidRDefault="00137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B4F" w:rsidRDefault="00137B4F">
      <w:r>
        <w:separator/>
      </w:r>
    </w:p>
  </w:footnote>
  <w:footnote w:type="continuationSeparator" w:id="0">
    <w:p w:rsidR="00137B4F" w:rsidRDefault="00137B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6A1190"/>
    <w:multiLevelType w:val="hybridMultilevel"/>
    <w:tmpl w:val="094E3708"/>
    <w:lvl w:ilvl="0" w:tplc="BF025DC8">
      <w:start w:val="2"/>
      <w:numFmt w:val="bullet"/>
      <w:lvlText w:val="-"/>
      <w:lvlJc w:val="left"/>
      <w:pPr>
        <w:tabs>
          <w:tab w:val="num" w:pos="1500"/>
        </w:tabs>
        <w:ind w:left="1500" w:hanging="960"/>
      </w:pPr>
      <w:rPr>
        <w:rFonts w:ascii="Times New Roman" w:eastAsia="Times New Roman" w:hAnsi="Times New Roman" w:cs="Times New Roman"/>
      </w:rPr>
    </w:lvl>
    <w:lvl w:ilvl="1" w:tplc="4614F372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/>
      </w:rPr>
    </w:lvl>
    <w:lvl w:ilvl="2" w:tplc="DC08BF06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/>
      </w:rPr>
    </w:lvl>
    <w:lvl w:ilvl="3" w:tplc="FAF65E40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/>
      </w:rPr>
    </w:lvl>
    <w:lvl w:ilvl="4" w:tplc="264A2AB6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/>
      </w:rPr>
    </w:lvl>
    <w:lvl w:ilvl="5" w:tplc="D2E63868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/>
      </w:rPr>
    </w:lvl>
    <w:lvl w:ilvl="6" w:tplc="595233C0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/>
      </w:rPr>
    </w:lvl>
    <w:lvl w:ilvl="7" w:tplc="B652EE0A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/>
      </w:rPr>
    </w:lvl>
    <w:lvl w:ilvl="8" w:tplc="AE5A3A64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/>
      </w:rPr>
    </w:lvl>
  </w:abstractNum>
  <w:abstractNum w:abstractNumId="1" w15:restartNumberingAfterBreak="0">
    <w:nsid w:val="200F1421"/>
    <w:multiLevelType w:val="hybridMultilevel"/>
    <w:tmpl w:val="BD8882DC"/>
    <w:lvl w:ilvl="0" w:tplc="C5D065B8">
      <w:start w:val="2"/>
      <w:numFmt w:val="bullet"/>
      <w:lvlText w:val="-"/>
      <w:lvlJc w:val="left"/>
      <w:pPr>
        <w:tabs>
          <w:tab w:val="num" w:pos="1485"/>
        </w:tabs>
        <w:ind w:left="1485" w:hanging="945"/>
      </w:pPr>
      <w:rPr>
        <w:rFonts w:ascii="Times New Roman" w:eastAsia="Times New Roman" w:hAnsi="Times New Roman" w:cs="Times New Roman"/>
      </w:rPr>
    </w:lvl>
    <w:lvl w:ilvl="1" w:tplc="9C887B42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/>
      </w:rPr>
    </w:lvl>
    <w:lvl w:ilvl="2" w:tplc="1F927430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/>
      </w:rPr>
    </w:lvl>
    <w:lvl w:ilvl="3" w:tplc="DAC2ECAC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/>
      </w:rPr>
    </w:lvl>
    <w:lvl w:ilvl="4" w:tplc="3B48C492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/>
      </w:rPr>
    </w:lvl>
    <w:lvl w:ilvl="5" w:tplc="BF9C765A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/>
      </w:rPr>
    </w:lvl>
    <w:lvl w:ilvl="6" w:tplc="CDF27A7C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/>
      </w:rPr>
    </w:lvl>
    <w:lvl w:ilvl="7" w:tplc="6F9E8320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/>
      </w:rPr>
    </w:lvl>
    <w:lvl w:ilvl="8" w:tplc="DE586ACA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/>
      </w:rPr>
    </w:lvl>
  </w:abstractNum>
  <w:abstractNum w:abstractNumId="2" w15:restartNumberingAfterBreak="0">
    <w:nsid w:val="301964B8"/>
    <w:multiLevelType w:val="hybridMultilevel"/>
    <w:tmpl w:val="45541842"/>
    <w:lvl w:ilvl="0" w:tplc="E8A0DAC8">
      <w:start w:val="2"/>
      <w:numFmt w:val="bullet"/>
      <w:lvlText w:val="-"/>
      <w:lvlJc w:val="left"/>
      <w:pPr>
        <w:tabs>
          <w:tab w:val="num" w:pos="2122"/>
        </w:tabs>
        <w:ind w:left="2122" w:hanging="1260"/>
      </w:pPr>
      <w:rPr>
        <w:rFonts w:ascii="Times New Roman" w:eastAsia="Times New Roman" w:hAnsi="Times New Roman" w:cs="Times New Roman"/>
      </w:rPr>
    </w:lvl>
    <w:lvl w:ilvl="1" w:tplc="C45A423A">
      <w:start w:val="1"/>
      <w:numFmt w:val="bullet"/>
      <w:lvlText w:val="o"/>
      <w:lvlJc w:val="left"/>
      <w:pPr>
        <w:tabs>
          <w:tab w:val="num" w:pos="1942"/>
        </w:tabs>
        <w:ind w:left="1942" w:hanging="360"/>
      </w:pPr>
      <w:rPr>
        <w:rFonts w:ascii="Courier New" w:hAnsi="Courier New"/>
      </w:rPr>
    </w:lvl>
    <w:lvl w:ilvl="2" w:tplc="F992D824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/>
      </w:rPr>
    </w:lvl>
    <w:lvl w:ilvl="3" w:tplc="85DA5C92">
      <w:start w:val="1"/>
      <w:numFmt w:val="bullet"/>
      <w:lvlText w:val=""/>
      <w:lvlJc w:val="left"/>
      <w:pPr>
        <w:tabs>
          <w:tab w:val="num" w:pos="3382"/>
        </w:tabs>
        <w:ind w:left="3382" w:hanging="360"/>
      </w:pPr>
      <w:rPr>
        <w:rFonts w:ascii="Symbol" w:hAnsi="Symbol"/>
      </w:rPr>
    </w:lvl>
    <w:lvl w:ilvl="4" w:tplc="D012ED5C">
      <w:start w:val="1"/>
      <w:numFmt w:val="bullet"/>
      <w:lvlText w:val="o"/>
      <w:lvlJc w:val="left"/>
      <w:pPr>
        <w:tabs>
          <w:tab w:val="num" w:pos="4102"/>
        </w:tabs>
        <w:ind w:left="4102" w:hanging="360"/>
      </w:pPr>
      <w:rPr>
        <w:rFonts w:ascii="Courier New" w:hAnsi="Courier New"/>
      </w:rPr>
    </w:lvl>
    <w:lvl w:ilvl="5" w:tplc="9DB81E64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/>
      </w:rPr>
    </w:lvl>
    <w:lvl w:ilvl="6" w:tplc="53CE81FA">
      <w:start w:val="1"/>
      <w:numFmt w:val="bullet"/>
      <w:lvlText w:val=""/>
      <w:lvlJc w:val="left"/>
      <w:pPr>
        <w:tabs>
          <w:tab w:val="num" w:pos="5542"/>
        </w:tabs>
        <w:ind w:left="5542" w:hanging="360"/>
      </w:pPr>
      <w:rPr>
        <w:rFonts w:ascii="Symbol" w:hAnsi="Symbol"/>
      </w:rPr>
    </w:lvl>
    <w:lvl w:ilvl="7" w:tplc="B7C80C32">
      <w:start w:val="1"/>
      <w:numFmt w:val="bullet"/>
      <w:lvlText w:val="o"/>
      <w:lvlJc w:val="left"/>
      <w:pPr>
        <w:tabs>
          <w:tab w:val="num" w:pos="6262"/>
        </w:tabs>
        <w:ind w:left="6262" w:hanging="360"/>
      </w:pPr>
      <w:rPr>
        <w:rFonts w:ascii="Courier New" w:hAnsi="Courier New"/>
      </w:rPr>
    </w:lvl>
    <w:lvl w:ilvl="8" w:tplc="44805D66">
      <w:start w:val="1"/>
      <w:numFmt w:val="bullet"/>
      <w:lvlText w:val=""/>
      <w:lvlJc w:val="left"/>
      <w:pPr>
        <w:tabs>
          <w:tab w:val="num" w:pos="6982"/>
        </w:tabs>
        <w:ind w:left="6982" w:hanging="360"/>
      </w:pPr>
      <w:rPr>
        <w:rFonts w:ascii="Wingdings" w:hAnsi="Wingding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066B"/>
    <w:rsid w:val="000339D3"/>
    <w:rsid w:val="0007287C"/>
    <w:rsid w:val="000C798F"/>
    <w:rsid w:val="000E66A6"/>
    <w:rsid w:val="00137B4F"/>
    <w:rsid w:val="001B4E09"/>
    <w:rsid w:val="002C6D7A"/>
    <w:rsid w:val="0036499C"/>
    <w:rsid w:val="003A0D37"/>
    <w:rsid w:val="003B7E09"/>
    <w:rsid w:val="00432FC7"/>
    <w:rsid w:val="004926D3"/>
    <w:rsid w:val="004F426F"/>
    <w:rsid w:val="005039A7"/>
    <w:rsid w:val="005B276E"/>
    <w:rsid w:val="005F066B"/>
    <w:rsid w:val="006B4642"/>
    <w:rsid w:val="008077AD"/>
    <w:rsid w:val="00815CF8"/>
    <w:rsid w:val="00994777"/>
    <w:rsid w:val="00A127F5"/>
    <w:rsid w:val="00A14F45"/>
    <w:rsid w:val="00A371E0"/>
    <w:rsid w:val="00A62347"/>
    <w:rsid w:val="00AC235B"/>
    <w:rsid w:val="00B4527E"/>
    <w:rsid w:val="00BB01C0"/>
    <w:rsid w:val="00BC7A0F"/>
    <w:rsid w:val="00C6213A"/>
    <w:rsid w:val="00CC1840"/>
    <w:rsid w:val="00CF452C"/>
    <w:rsid w:val="00D122B4"/>
    <w:rsid w:val="00ED38C6"/>
    <w:rsid w:val="00ED4A55"/>
    <w:rsid w:val="00F218A6"/>
    <w:rsid w:val="00FF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F1E8C1-FF97-4514-939B-CFE9B3639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sz w:val="24"/>
      <w:szCs w:val="24"/>
    </w:rPr>
  </w:style>
  <w:style w:type="paragraph" w:styleId="a5">
    <w:name w:val="Title"/>
    <w:basedOn w:val="a"/>
    <w:link w:val="a6"/>
    <w:qFormat/>
    <w:pPr>
      <w:ind w:firstLine="540"/>
      <w:jc w:val="center"/>
    </w:pPr>
    <w:rPr>
      <w:b/>
      <w:bCs/>
      <w:sz w:val="2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 Indent"/>
    <w:basedOn w:val="a"/>
    <w:pPr>
      <w:ind w:firstLine="540"/>
    </w:pPr>
  </w:style>
  <w:style w:type="paragraph" w:styleId="afb">
    <w:name w:val="Body Text"/>
    <w:basedOn w:val="a"/>
    <w:pPr>
      <w:numPr>
        <w:ilvl w:val="11"/>
      </w:numPr>
      <w:spacing w:after="120"/>
      <w:ind w:left="142" w:firstLine="720"/>
      <w:jc w:val="both"/>
    </w:pPr>
    <w:rPr>
      <w:sz w:val="28"/>
      <w:szCs w:val="20"/>
    </w:rPr>
  </w:style>
  <w:style w:type="paragraph" w:styleId="25">
    <w:name w:val="Body Text Indent 2"/>
    <w:basedOn w:val="a"/>
    <w:pPr>
      <w:spacing w:line="360" w:lineRule="auto"/>
      <w:ind w:firstLine="900"/>
      <w:jc w:val="both"/>
    </w:pPr>
    <w:rPr>
      <w:sz w:val="28"/>
    </w:rPr>
  </w:style>
  <w:style w:type="paragraph" w:styleId="33">
    <w:name w:val="Body Text Indent 3"/>
    <w:basedOn w:val="a"/>
    <w:pPr>
      <w:spacing w:line="360" w:lineRule="auto"/>
      <w:ind w:firstLine="539"/>
      <w:jc w:val="both"/>
    </w:pPr>
    <w:rPr>
      <w:sz w:val="28"/>
    </w:rPr>
  </w:style>
  <w:style w:type="paragraph" w:styleId="afc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ac">
    <w:name w:val="Верхний колонтитул Знак"/>
    <w:link w:val="ab"/>
    <w:rPr>
      <w:sz w:val="24"/>
      <w:szCs w:val="24"/>
    </w:rPr>
  </w:style>
  <w:style w:type="character" w:customStyle="1" w:styleId="ae">
    <w:name w:val="Нижний колонтитул Знак"/>
    <w:link w:val="ad"/>
    <w:rPr>
      <w:sz w:val="24"/>
      <w:szCs w:val="24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character" w:customStyle="1" w:styleId="formatted">
    <w:name w:val="formatted"/>
  </w:style>
  <w:style w:type="paragraph" w:customStyle="1" w:styleId="formattext">
    <w:name w:val="formattext"/>
    <w:basedOn w:val="a"/>
    <w:rsid w:val="004926D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9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2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о необходимости</vt:lpstr>
    </vt:vector>
  </TitlesOfParts>
  <Company>Министерство экономики НО</Company>
  <LinksUpToDate>false</LinksUpToDate>
  <CharactersWithSpaces>3600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о необходимости</dc:title>
  <dc:creator>Еремина А.Е.</dc:creator>
  <cp:lastModifiedBy>Penkov</cp:lastModifiedBy>
  <cp:revision>51</cp:revision>
  <cp:lastPrinted>2024-11-15T13:18:00Z</cp:lastPrinted>
  <dcterms:created xsi:type="dcterms:W3CDTF">2022-12-09T07:39:00Z</dcterms:created>
  <dcterms:modified xsi:type="dcterms:W3CDTF">2026-10-15T11:41:00Z</dcterms:modified>
  <cp:version>983040</cp:version>
</cp:coreProperties>
</file>