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endnotes.xml" ContentType="application/vnd.openxmlformats-officedocument.wordprocessingml.end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</w:pPr>
      <w:r>
        <w:t xml:space="preserve"> 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64185" cy="607060"/>
                <wp:effectExtent l="0" t="0" r="0" b="2540"/>
                <wp:docPr id="1" name="Рисунок 2" descr="Безимени-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85478870" name="Picture 1" descr="Безимени-1"/>
                        <pic:cNvPicPr>
                          <a:picLocks noChangeArrowheads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64184" cy="6070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6.55pt;height:47.80pt;mso-wrap-distance-left:0.00pt;mso-wrap-distance-top:0.00pt;mso-wrap-distance-right:0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/>
    </w:p>
    <w:p>
      <w:pPr>
        <w:pStyle w:val="996"/>
        <w:jc w:val="left"/>
        <w:rPr>
          <w:sz w:val="10"/>
          <w:szCs w:val="10"/>
          <w:lang w:val="en-US"/>
        </w:rPr>
      </w:pPr>
      <w:r>
        <w:rPr>
          <w:sz w:val="10"/>
          <w:szCs w:val="10"/>
          <w:lang w:val="en-US"/>
        </w:rPr>
      </w:r>
      <w:r>
        <w:rPr>
          <w:sz w:val="10"/>
          <w:szCs w:val="10"/>
          <w:lang w:val="en-US"/>
        </w:rPr>
      </w:r>
      <w:r>
        <w:rPr>
          <w:sz w:val="10"/>
          <w:szCs w:val="10"/>
          <w:lang w:val="en-US"/>
        </w:rPr>
      </w:r>
    </w:p>
    <w:p>
      <w:pPr>
        <w:pStyle w:val="996"/>
        <w:rPr>
          <w:szCs w:val="32"/>
        </w:rPr>
      </w:pPr>
      <w:r>
        <w:rPr>
          <w:szCs w:val="32"/>
        </w:rPr>
        <w:t xml:space="preserve">АДМИНИСТРАЦИЯ ГОРОДА НИЖНЕГО НОВГ</w:t>
      </w:r>
      <w:r>
        <w:rPr>
          <w:szCs w:val="32"/>
        </w:rPr>
        <w:t xml:space="preserve">О</w:t>
      </w:r>
      <w:r>
        <w:rPr>
          <w:szCs w:val="32"/>
        </w:rPr>
        <w:t xml:space="preserve">РОДА</w:t>
      </w:r>
      <w:r>
        <w:rPr>
          <w:szCs w:val="32"/>
        </w:rPr>
      </w:r>
      <w:r>
        <w:rPr>
          <w:szCs w:val="32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988"/>
        <w:rPr>
          <w:sz w:val="36"/>
          <w:szCs w:val="36"/>
        </w:rPr>
      </w:pPr>
      <w:r>
        <w:rPr>
          <w:sz w:val="36"/>
          <w:szCs w:val="36"/>
        </w:rPr>
        <w:t xml:space="preserve">ПОСТАНОВЛЕНИЕ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tbl>
      <w:tblPr>
        <w:tblStyle w:val="1010"/>
        <w:tblpPr w:horzAnchor="page" w:tblpX="1319" w:vertAnchor="text" w:tblpY="-55" w:leftFromText="180" w:topFromText="0" w:rightFromText="180" w:bottomFromText="0"/>
        <w:tblW w:w="9632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ook w:val="04A0" w:firstRow="1" w:lastRow="0" w:firstColumn="1" w:lastColumn="0" w:noHBand="0" w:noVBand="1"/>
      </w:tblPr>
      <w:tblGrid>
        <w:gridCol w:w="2732"/>
        <w:gridCol w:w="1401"/>
        <w:gridCol w:w="1692"/>
        <w:gridCol w:w="1513"/>
        <w:gridCol w:w="2294"/>
      </w:tblGrid>
      <w:tr>
        <w:tblPrEx/>
        <w:trPr>
          <w:trHeight w:val="467" w:hRule="exact"/>
        </w:trPr>
        <w:tc>
          <w:tcPr>
            <w:tcW w:w="2732" w:type="dxa"/>
            <w:textDirection w:val="lrTb"/>
            <w:noWrap w:val="false"/>
          </w:tcPr>
          <w:sdt>
            <w:sdtPr>
              <w:alias w:val="Date"/>
              <w15:appearance w15:val="boundingBox"/>
              <w:id w:val="345448127"/>
              <w:lock w:val="sdtLocked"/>
              <w:placeholder>
                <w:docPart w:val="e993545835c649b3b1123eb21d811c8e"/>
              </w:placeholder>
              <w:showingPlcHdr w:val="true"/>
              <w:tag w:val="Date"/>
              <w:rPr/>
            </w:sdtPr>
            <w:sdtContent>
              <w:p>
                <w:r>
                  <w:t xml:space="preserve">Место для ввода текста.</w:t>
                </w:r>
                <w:r/>
              </w:p>
            </w:sdtContent>
          </w:sdt>
        </w:tc>
        <w:tc>
          <w:tcPr>
            <w:tcW w:w="1401" w:type="dxa"/>
            <w:textDirection w:val="lrTb"/>
            <w:noWrap w:val="false"/>
          </w:tcPr>
          <w:p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92" w:type="dxa"/>
            <w:textDirection w:val="lrTb"/>
            <w:noWrap w:val="false"/>
          </w:tcPr>
          <w:p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13" w:type="dxa"/>
            <w:textDirection w:val="lrTb"/>
            <w:noWrap w:val="false"/>
          </w:tcPr>
          <w:p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94" w:type="dxa"/>
            <w:textDirection w:val="lrTb"/>
            <w:noWrap w:val="false"/>
          </w:tcPr>
          <w:p>
            <w:pPr>
              <w:ind w:left="-108" w:firstLine="0"/>
              <w:jc w:val="center"/>
              <w:rPr>
                <w:sz w:val="28"/>
                <w:szCs w:val="28"/>
              </w:rPr>
            </w:pPr>
            <w:r>
              <w:rPr>
                <w:rStyle w:val="1000"/>
                <w:sz w:val="28"/>
                <w:szCs w:val="28"/>
              </w:rPr>
              <w:t xml:space="preserve">№ </w:t>
            </w:r>
            <w:sdt>
              <w:sdtPr>
                <w:alias w:val="Number"/>
                <w15:appearance w15:val="boundingBox"/>
                <w:label w:val="0"/>
                <w:lock w:val="sdtLocked"/>
                <w:placeholder>
                  <w:docPart w:val="eaddb8c9bf644d18a39ae6a3ab8f416e"/>
                </w:placeholder>
                <w:tag w:val="Number"/>
                <w:rPr>
                  <w:color w:val="ffffff" w:themeColor="background1"/>
                  <w:sz w:val="28"/>
                  <w:szCs w:val="28"/>
                  <w:lang w:val="en-US"/>
                </w:rPr>
              </w:sdtPr>
              <w:sdtContent>
                <w:r>
                  <w:rPr>
                    <w:rStyle w:val="1000"/>
                    <w:color w:val="ffffff" w:themeColor="background1"/>
                    <w:sz w:val="28"/>
                    <w:szCs w:val="28"/>
                    <w:lang w:val="en-US"/>
                  </w:rPr>
                  <w:t xml:space="preserve">2495</w:t>
                </w:r>
              </w:sdtContent>
            </w:sdt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1010"/>
        <w:tblpPr w:horzAnchor="margin" w:tblpX="-142" w:vertAnchor="text" w:tblpYSpec="inside" w:leftFromText="180" w:topFromText="0" w:rightFromText="180" w:bottomFromText="0"/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4394"/>
        <w:gridCol w:w="991"/>
      </w:tblGrid>
      <w:tr>
        <w:tblPrEx/>
        <w:trPr/>
        <w:tc>
          <w:tcPr>
            <w:tcW w:w="284" w:type="dxa"/>
            <w:textDirection w:val="lrTb"/>
            <w:noWrap w:val="false"/>
          </w:tcPr>
          <w:p>
            <w:pPr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ind w:firstLine="0"/>
              <w:jc w:val="righ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91" w:type="dxa"/>
            <w:textDirection w:val="lrTb"/>
            <w:noWrap w:val="false"/>
          </w:tcPr>
          <w:p>
            <w:pPr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┐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W w:w="5669" w:type="dxa"/>
            <w:textDirection w:val="lrTb"/>
            <w:noWrap w:val="false"/>
          </w:tcPr>
          <w:p>
            <w:pPr>
              <w:ind w:firstLine="0"/>
              <w:rPr>
                <w:sz w:val="28"/>
                <w:szCs w:val="28"/>
              </w:rPr>
            </w:pPr>
            <w:r/>
            <w:sdt>
              <w:sdtPr>
                <w:alias w:val="Title"/>
                <w15:appearance w15:val="boundingBox"/>
                <w:label w:val="0"/>
                <w:lock w:val="unlocked"/>
                <w:placeholder>
                  <w:docPart w:val="c4c433af22f748508b2a50b949d5f44d"/>
                </w:placeholder>
                <w:tag w:val="Title"/>
                <w:rPr>
                  <w:b/>
                  <w:sz w:val="28"/>
                  <w:szCs w:val="28"/>
                </w:rPr>
              </w:sdtPr>
              <w:sdtContent>
                <w:r>
                  <w:rPr>
                    <w:rStyle w:val="1000"/>
                    <w:b/>
                    <w:sz w:val="28"/>
                    <w:szCs w:val="28"/>
                  </w:rPr>
                  <w:t xml:space="preserve">О внесении изменений в постановление администрации города Нижнего Новгорода от 04.09.2017 №4158 и об отмене постановления администрации города Нижнего Новгорода </w:t>
                </w:r>
                <w:r>
                  <w:rPr>
                    <w:b/>
                    <w:bCs/>
                    <w:sz w:val="28"/>
                    <w:szCs w:val="28"/>
                    <w:highlight w:val="none"/>
                    <w:lang w:eastAsia="zh-CN"/>
                  </w:rPr>
                  <w:t xml:space="preserve">от 23.07.2007 № 3240 «О создании Городского координационного совета по организации деятельности розничных рынков и ярмарок на территории города Нижнего Новгорода»</w:t>
                </w:r>
                <w:r/>
                <w:r>
                  <w:rPr>
                    <w:rStyle w:val="1000"/>
                    <w:b/>
                    <w:sz w:val="28"/>
                    <w:szCs w:val="28"/>
                  </w:rPr>
                  <w:t xml:space="preserve">   </w:t>
                </w:r>
              </w:sdtContent>
            </w:sdt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eastAsia="Tahoma" w:cs="Droid Sans"/>
          <w:spacing w:val="20"/>
          <w:sz w:val="28"/>
          <w:szCs w:val="28"/>
        </w:rPr>
      </w:pPr>
      <w:r>
        <w:rPr>
          <w:spacing w:val="20"/>
          <w:sz w:val="28"/>
          <w:szCs w:val="28"/>
          <w:highlight w:val="none"/>
        </w:rPr>
      </w:r>
      <w:r>
        <w:rPr>
          <w:spacing w:val="20"/>
          <w:sz w:val="28"/>
          <w:szCs w:val="28"/>
          <w:highlight w:val="none"/>
        </w:rPr>
      </w:r>
    </w:p>
    <w:p>
      <w:pPr>
        <w:ind w:firstLine="709"/>
        <w:jc w:val="both"/>
        <w:spacing w:line="360" w:lineRule="auto"/>
        <w:rPr>
          <w:spacing w:val="20"/>
          <w:sz w:val="28"/>
          <w:szCs w:val="28"/>
          <w:highlight w:val="none"/>
        </w:rPr>
      </w:pPr>
      <w:r>
        <w:rPr>
          <w:spacing w:val="20"/>
          <w:sz w:val="28"/>
          <w:szCs w:val="28"/>
          <w:highlight w:val="none"/>
        </w:rPr>
      </w:r>
      <w:r>
        <w:rPr>
          <w:spacing w:val="20"/>
          <w:sz w:val="28"/>
          <w:szCs w:val="28"/>
          <w:highlight w:val="none"/>
        </w:rPr>
      </w:r>
    </w:p>
    <w:p>
      <w:pPr>
        <w:ind w:firstLine="0"/>
        <w:jc w:val="both"/>
        <w:spacing w:line="360" w:lineRule="auto"/>
        <w:rPr>
          <w:spacing w:val="20"/>
          <w:sz w:val="28"/>
          <w:szCs w:val="28"/>
          <w:highlight w:val="none"/>
        </w:rPr>
      </w:pPr>
      <w:r>
        <w:rPr>
          <w:spacing w:val="20"/>
          <w:sz w:val="28"/>
          <w:szCs w:val="28"/>
          <w:highlight w:val="none"/>
        </w:rPr>
      </w:r>
      <w:r>
        <w:rPr>
          <w:spacing w:val="20"/>
          <w:sz w:val="28"/>
          <w:szCs w:val="28"/>
          <w:highlight w:val="none"/>
        </w:rPr>
      </w:r>
    </w:p>
    <w:p>
      <w:pPr>
        <w:ind w:firstLine="0"/>
        <w:jc w:val="both"/>
        <w:spacing w:line="360" w:lineRule="auto"/>
        <w:rPr>
          <w:spacing w:val="20"/>
          <w:sz w:val="28"/>
          <w:szCs w:val="28"/>
          <w:highlight w:val="none"/>
        </w:rPr>
      </w:pPr>
      <w:r>
        <w:rPr>
          <w:spacing w:val="20"/>
          <w:sz w:val="28"/>
          <w:szCs w:val="28"/>
          <w:highlight w:val="none"/>
        </w:rPr>
      </w:r>
      <w:r>
        <w:rPr>
          <w:spacing w:val="20"/>
          <w:sz w:val="28"/>
          <w:szCs w:val="28"/>
          <w:highlight w:val="none"/>
        </w:rPr>
      </w:r>
    </w:p>
    <w:p>
      <w:pPr>
        <w:ind w:firstLine="709"/>
        <w:jc w:val="both"/>
        <w:spacing w:line="276" w:lineRule="auto"/>
        <w:rPr>
          <w:spacing w:val="20"/>
          <w:sz w:val="28"/>
          <w:szCs w:val="28"/>
          <w:highlight w:val="none"/>
        </w:rPr>
      </w:pPr>
      <w:r>
        <w:rPr>
          <w:bCs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>
        <w:rPr>
          <w:color w:val="000000"/>
          <w:sz w:val="28"/>
          <w:szCs w:val="28"/>
        </w:rPr>
        <w:t xml:space="preserve">изменениями внесенными в </w:t>
      </w:r>
      <w:r>
        <w:rPr>
          <w:sz w:val="28"/>
          <w:szCs w:val="28"/>
        </w:rPr>
        <w:t xml:space="preserve">Постановлен</w:t>
      </w:r>
      <w:r>
        <w:rPr>
          <w:sz w:val="28"/>
          <w:szCs w:val="28"/>
        </w:rPr>
        <w:t xml:space="preserve">ие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</w:t>
      </w:r>
      <w:r>
        <w:rPr>
          <w:sz w:val="28"/>
          <w:szCs w:val="28"/>
        </w:rPr>
        <w:t xml:space="preserve">у некоторых актов и отдельных положений актов Правительства Российской Федерации», постановлением Правительства Нижегородской области от 11.07.2023 № 623 «Об организации предоставления государственных и муниципальных услуг в Нижегородской области», постанов</w:t>
      </w:r>
      <w:r>
        <w:rPr>
          <w:sz w:val="28"/>
          <w:szCs w:val="28"/>
        </w:rPr>
        <w:t xml:space="preserve">лением администрации города Нижнего Новгорода от 24.03.2011 № 1104 «О порядке разработки и утверждения административных регламентов предоставления муниципальных услуг», статьями 43 и 54 Устава города Нижнего Новгорода администрация города Нижнего Новгорода </w:t>
      </w:r>
      <w:r>
        <w:rPr>
          <w:b/>
          <w:spacing w:val="20"/>
          <w:sz w:val="28"/>
          <w:szCs w:val="28"/>
        </w:rPr>
        <w:t xml:space="preserve">постановляет</w:t>
      </w:r>
      <w:r>
        <w:rPr>
          <w:spacing w:val="20"/>
          <w:sz w:val="28"/>
          <w:szCs w:val="28"/>
        </w:rPr>
        <w:t xml:space="preserve">:</w:t>
      </w:r>
      <w:r>
        <w:rPr>
          <w:rFonts w:eastAsia="Tahoma" w:cs="Droid Sans"/>
          <w:spacing w:val="20"/>
          <w:sz w:val="28"/>
          <w:szCs w:val="28"/>
        </w:rPr>
      </w:r>
      <w:r>
        <w:rPr>
          <w:spacing w:val="20"/>
          <w:sz w:val="28"/>
          <w:szCs w:val="28"/>
          <w:highlight w:val="none"/>
        </w:rPr>
      </w:r>
    </w:p>
    <w:p>
      <w:pPr>
        <w:ind w:firstLine="709"/>
        <w:jc w:val="both"/>
        <w:spacing w:line="276" w:lineRule="auto"/>
        <w:rPr>
          <w:sz w:val="28"/>
          <w:szCs w:val="28"/>
          <w:highlight w:val="none"/>
          <w:lang w:eastAsia="zh-CN"/>
        </w:rPr>
      </w:pPr>
      <w:r>
        <w:rPr>
          <w:rFonts w:eastAsia="Tahoma" w:cs="Droid Sans"/>
          <w:sz w:val="28"/>
          <w:szCs w:val="28"/>
        </w:rPr>
        <w:t xml:space="preserve">1. Изложить административный ре</w:t>
      </w:r>
      <w:r>
        <w:rPr>
          <w:rFonts w:eastAsia="Tahoma" w:cs="Droid Sans"/>
          <w:sz w:val="28"/>
          <w:szCs w:val="28"/>
        </w:rPr>
        <w:t xml:space="preserve">гламент администрации города Нижнего Новгорода по предоставлению муниципальной услуги </w:t>
      </w:r>
      <w:r>
        <w:rPr>
          <w:rFonts w:eastAsia="Tahoma" w:cs="Droid Sans"/>
          <w:color w:val="000000" w:themeColor="text1"/>
          <w:sz w:val="28"/>
          <w:szCs w:val="28"/>
          <w:highlight w:val="white"/>
        </w:rPr>
        <w:t xml:space="preserve">«Выдача разрешения (дубликата или копии разрешения) на право организации розничного рынка», утвержденный постановлением адм</w:t>
      </w:r>
      <w:r>
        <w:rPr>
          <w:rFonts w:eastAsia="Tahoma" w:cs="Droid Sans"/>
          <w:sz w:val="28"/>
          <w:szCs w:val="28"/>
        </w:rPr>
        <w:t xml:space="preserve">инистрации </w:t>
      </w:r>
      <w:r>
        <w:rPr>
          <w:rFonts w:eastAsia="Tahoma" w:cs="Droid Sans"/>
          <w:sz w:val="28"/>
          <w:szCs w:val="28"/>
        </w:rPr>
        <w:t xml:space="preserve">города Нижнего Новгорода от 04.09.2017 № 4158 «Об утверждении административного регламента администрации города Нижнего Новг</w:t>
      </w:r>
      <w:r>
        <w:rPr>
          <w:rFonts w:eastAsia="Tahoma" w:cs="Droid Sans"/>
          <w:sz w:val="28"/>
          <w:szCs w:val="28"/>
        </w:rPr>
        <w:t xml:space="preserve">орода по предоставлению муниципальной услуги «Выдача </w:t>
      </w:r>
      <w:r>
        <w:rPr>
          <w:rFonts w:eastAsia="Tahoma" w:cs="Droid Sans"/>
          <w:sz w:val="28"/>
          <w:szCs w:val="28"/>
        </w:rPr>
        <w:t xml:space="preserve">разрешения (дубликата или копии разрешения) н</w:t>
      </w:r>
      <w:r>
        <w:rPr>
          <w:rFonts w:eastAsia="Tahoma" w:cs="Droid Sans"/>
          <w:sz w:val="28"/>
          <w:szCs w:val="28"/>
        </w:rPr>
        <w:t xml:space="preserve">а право организации розничного рынка на территории муниципального образования городской округ город Нижний Новгород» и об отмене постановлений администрации города Нижнего Новгорода» в новой редакции в соответствии с приложением к настоящему постановлению.</w:t>
      </w:r>
      <w:r>
        <w:rPr>
          <w:sz w:val="28"/>
          <w:szCs w:val="28"/>
          <w:highlight w:val="none"/>
          <w:lang w:eastAsia="zh-CN"/>
        </w:rPr>
      </w:r>
      <w:r>
        <w:rPr>
          <w:sz w:val="28"/>
          <w:szCs w:val="28"/>
          <w:highlight w:val="none"/>
          <w:lang w:eastAsia="zh-CN"/>
        </w:rPr>
      </w:r>
    </w:p>
    <w:p>
      <w:pPr>
        <w:ind w:firstLine="709"/>
        <w:jc w:val="both"/>
        <w:spacing w:line="276" w:lineRule="auto"/>
        <w:rPr>
          <w:sz w:val="28"/>
          <w:szCs w:val="28"/>
          <w:lang w:eastAsia="zh-CN"/>
        </w:rPr>
      </w:pPr>
      <w:r>
        <w:rPr>
          <w:sz w:val="28"/>
          <w:szCs w:val="28"/>
          <w:highlight w:val="none"/>
          <w:lang w:eastAsia="zh-CN"/>
        </w:rPr>
        <w:t xml:space="preserve">2. Отменить постановление администрации города Нижнего Новгорода от 23.07.2007 № 3240 «О создании Городского координационного совета по организации деятельности розничных рынков и ярмарок на территории города Нижнего Новгорода»</w:t>
      </w:r>
      <w:r>
        <w:rPr>
          <w:sz w:val="28"/>
          <w:szCs w:val="28"/>
          <w:highlight w:val="none"/>
          <w:lang w:eastAsia="zh-CN"/>
        </w:rPr>
      </w:r>
      <w:r>
        <w:rPr>
          <w:sz w:val="28"/>
          <w:szCs w:val="28"/>
          <w:lang w:eastAsia="zh-CN"/>
        </w:rPr>
      </w:r>
    </w:p>
    <w:p>
      <w:pPr>
        <w:ind w:firstLine="709"/>
        <w:jc w:val="both"/>
        <w:spacing w:line="276" w:lineRule="auto"/>
        <w:rPr>
          <w:sz w:val="28"/>
          <w:szCs w:val="28"/>
          <w:lang w:eastAsia="zh-CN"/>
        </w:rPr>
      </w:pPr>
      <w:r>
        <w:rPr>
          <w:rFonts w:eastAsia="Tahoma" w:cs="Droid Sans"/>
          <w:sz w:val="28"/>
          <w:szCs w:val="28"/>
        </w:rPr>
        <w:t xml:space="preserve">3. Управлению информационной политики администрации города Нижнего Новгорода обеспечить опубликование настоящего постановления в официальном печатном средстве массовой информации – газете «День города. Нижний </w:t>
      </w:r>
      <w:r>
        <w:rPr>
          <w:rFonts w:eastAsia="Tahoma" w:cs="Droid Sans"/>
          <w:sz w:val="28"/>
          <w:szCs w:val="28"/>
        </w:rPr>
        <w:t xml:space="preserve"> </w:t>
      </w:r>
      <w:r>
        <w:rPr>
          <w:rFonts w:eastAsia="Tahoma" w:cs="Droid Sans"/>
          <w:sz w:val="28"/>
          <w:szCs w:val="28"/>
        </w:rPr>
        <w:t xml:space="preserve">Новгород».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ind w:firstLine="709"/>
        <w:jc w:val="both"/>
        <w:spacing w:line="276" w:lineRule="auto"/>
        <w:rPr>
          <w:rFonts w:eastAsia="Tahoma" w:cs="Droid Sans"/>
          <w:sz w:val="28"/>
          <w:szCs w:val="28"/>
        </w:rPr>
      </w:pPr>
      <w:r>
        <w:rPr>
          <w:rFonts w:eastAsia="Tahoma" w:cs="Droid Sans"/>
          <w:sz w:val="28"/>
          <w:szCs w:val="28"/>
        </w:rPr>
        <w:t xml:space="preserve">4. Юридическому департаменту администрации города Нижнего Новгорода (</w:t>
      </w:r>
      <w:r>
        <w:rPr>
          <w:rFonts w:eastAsia="Tahoma" w:cs="Droid Sans"/>
          <w:sz w:val="28"/>
          <w:szCs w:val="28"/>
        </w:rPr>
        <w:t xml:space="preserve">Витушкина</w:t>
      </w:r>
      <w:r>
        <w:rPr>
          <w:rFonts w:eastAsia="Tahoma" w:cs="Droid Sans"/>
          <w:sz w:val="28"/>
          <w:szCs w:val="28"/>
        </w:rPr>
        <w:t xml:space="preserve"> Т.А.) разместить настоящее постановление на официальном сайте</w:t>
      </w:r>
      <w:r>
        <w:rPr>
          <w:rFonts w:eastAsia="Tahoma" w:cs="Droid Sans"/>
          <w:sz w:val="28"/>
          <w:szCs w:val="28"/>
        </w:rPr>
        <w:t xml:space="preserve">     </w:t>
      </w:r>
      <w:r>
        <w:rPr>
          <w:rFonts w:eastAsia="Tahoma" w:cs="Droid Sans"/>
          <w:sz w:val="28"/>
          <w:szCs w:val="28"/>
        </w:rPr>
        <w:t xml:space="preserve"> администрации города Нижнего Новгорода в информационно - телекоммуникационной сети «Интернет».</w:t>
      </w:r>
      <w:r>
        <w:rPr>
          <w:rFonts w:eastAsia="Tahoma" w:cs="Droid Sans"/>
          <w:sz w:val="28"/>
          <w:szCs w:val="28"/>
        </w:rPr>
      </w:r>
      <w:r>
        <w:rPr>
          <w:rFonts w:eastAsia="Tahoma" w:cs="Droid Sans"/>
          <w:sz w:val="28"/>
          <w:szCs w:val="28"/>
        </w:rPr>
      </w:r>
    </w:p>
    <w:p>
      <w:pPr>
        <w:ind w:firstLine="709"/>
        <w:jc w:val="both"/>
        <w:spacing w:line="276" w:lineRule="auto"/>
        <w:rPr>
          <w:rFonts w:eastAsia="Tahoma" w:cs="Droid Sans"/>
          <w:sz w:val="28"/>
          <w:szCs w:val="28"/>
        </w:rPr>
      </w:pPr>
      <w:r>
        <w:rPr>
          <w:rFonts w:eastAsia="Tahoma" w:cs="Droid Sans"/>
          <w:sz w:val="28"/>
          <w:szCs w:val="28"/>
          <w:lang w:eastAsia="zh-CN"/>
        </w:rPr>
        <w:t xml:space="preserve">5. Департаменту развития предпринимательства </w:t>
      </w:r>
      <w:r>
        <w:rPr>
          <w:rFonts w:eastAsia="Tahoma" w:cs="Droid Sans"/>
          <w:sz w:val="28"/>
          <w:szCs w:val="28"/>
        </w:rPr>
        <w:t xml:space="preserve">администрации города Нижнего Новгорода (</w:t>
      </w:r>
      <w:r>
        <w:rPr>
          <w:rFonts w:eastAsia="Tahoma" w:cs="Droid Sans"/>
          <w:sz w:val="28"/>
          <w:szCs w:val="28"/>
        </w:rPr>
        <w:t xml:space="preserve">Федичева</w:t>
      </w:r>
      <w:r>
        <w:rPr>
          <w:rFonts w:eastAsia="Tahoma" w:cs="Droid Sans"/>
          <w:sz w:val="28"/>
          <w:szCs w:val="28"/>
        </w:rPr>
        <w:t xml:space="preserve"> Н.В.) разместить настоящее постановление в государственной информационной системе Нижегородской области «Реестр государственных и муниципальных услуг (функций), предоставляемых (и</w:t>
      </w:r>
      <w:r>
        <w:rPr>
          <w:rFonts w:eastAsia="Tahoma" w:cs="Droid Sans"/>
          <w:sz w:val="28"/>
          <w:szCs w:val="28"/>
        </w:rPr>
        <w:t xml:space="preserve">сполняемых) органами исполнительной власти Нижегородской области и органами местного самоуправления муниципальных районов, муниципальных округов, городских округов, городских и сельских поселений Нижегородской области и подведомственными им организациями».</w:t>
      </w:r>
      <w:r>
        <w:rPr>
          <w:rFonts w:eastAsia="Tahoma" w:cs="Droid Sans"/>
          <w:sz w:val="28"/>
          <w:szCs w:val="28"/>
        </w:rPr>
      </w:r>
      <w:r>
        <w:rPr>
          <w:rFonts w:eastAsia="Tahoma" w:cs="Droid Sans"/>
          <w:sz w:val="28"/>
          <w:szCs w:val="28"/>
        </w:rPr>
      </w:r>
    </w:p>
    <w:p>
      <w:pPr>
        <w:ind w:firstLine="709"/>
        <w:jc w:val="both"/>
        <w:spacing w:line="276" w:lineRule="auto"/>
        <w:rPr>
          <w:sz w:val="28"/>
          <w:szCs w:val="28"/>
          <w:lang w:eastAsia="zh-CN"/>
        </w:rPr>
      </w:pPr>
      <w:r>
        <w:rPr>
          <w:rFonts w:eastAsia="Tahoma" w:cs="Droid Sans"/>
          <w:sz w:val="28"/>
          <w:szCs w:val="28"/>
        </w:rPr>
        <w:t xml:space="preserve">6. Контроль за исполнением постановления возложить на исполняющего обязанности первого заместителя главы администрации города Нижнего Новгорода Егорова С.А.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spacing w:line="276" w:lineRule="auto"/>
        <w:tabs>
          <w:tab w:val="left" w:pos="825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76" w:lineRule="auto"/>
        <w:tabs>
          <w:tab w:val="left" w:pos="825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76" w:lineRule="auto"/>
        <w:tabs>
          <w:tab w:val="left" w:pos="825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76" w:lineRule="auto"/>
        <w:tabs>
          <w:tab w:val="left" w:pos="825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города </w:t>
      </w:r>
      <w:r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 xml:space="preserve">Ю.В.Шалабаев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76" w:lineRule="auto"/>
        <w:tabs>
          <w:tab w:val="left" w:pos="8250" w:leader="none"/>
        </w:tabs>
        <w:rPr>
          <w:sz w:val="28"/>
          <w:szCs w:val="28"/>
        </w:rPr>
      </w:pPr>
      <w:r>
        <w:rPr>
          <w:spacing w:val="2"/>
          <w:sz w:val="28"/>
          <w:szCs w:val="28"/>
          <w:highlight w:val="none"/>
        </w:rPr>
      </w:r>
      <w:r>
        <w:rPr>
          <w:spacing w:val="2"/>
          <w:sz w:val="28"/>
          <w:szCs w:val="28"/>
          <w:highlight w:val="none"/>
        </w:rPr>
      </w:r>
    </w:p>
    <w:p>
      <w:pPr>
        <w:spacing w:line="276" w:lineRule="auto"/>
        <w:tabs>
          <w:tab w:val="left" w:pos="8250" w:leader="none"/>
        </w:tabs>
        <w:rPr>
          <w:spacing w:val="2"/>
          <w:sz w:val="28"/>
          <w:szCs w:val="28"/>
          <w:highlight w:val="none"/>
        </w:rPr>
      </w:pPr>
      <w:r>
        <w:rPr>
          <w:spacing w:val="2"/>
          <w:sz w:val="28"/>
          <w:szCs w:val="28"/>
          <w:highlight w:val="none"/>
        </w:rPr>
      </w:r>
      <w:r>
        <w:rPr>
          <w:spacing w:val="2"/>
          <w:sz w:val="28"/>
          <w:szCs w:val="28"/>
          <w:highlight w:val="none"/>
        </w:rPr>
      </w:r>
    </w:p>
    <w:p>
      <w:pPr>
        <w:spacing w:line="276" w:lineRule="auto"/>
        <w:tabs>
          <w:tab w:val="left" w:pos="8250" w:leader="none"/>
        </w:tabs>
        <w:rPr>
          <w:spacing w:val="2"/>
          <w:sz w:val="28"/>
          <w:szCs w:val="28"/>
          <w:highlight w:val="none"/>
        </w:rPr>
      </w:pPr>
      <w:r>
        <w:rPr>
          <w:spacing w:val="2"/>
          <w:sz w:val="28"/>
          <w:szCs w:val="28"/>
          <w:highlight w:val="none"/>
        </w:rPr>
      </w:r>
      <w:r>
        <w:rPr>
          <w:spacing w:val="2"/>
          <w:sz w:val="28"/>
          <w:szCs w:val="28"/>
          <w:highlight w:val="none"/>
        </w:rPr>
      </w:r>
    </w:p>
    <w:p>
      <w:pPr>
        <w:spacing w:line="276" w:lineRule="auto"/>
        <w:tabs>
          <w:tab w:val="left" w:pos="8250" w:leader="none"/>
        </w:tabs>
        <w:rPr>
          <w:spacing w:val="2"/>
          <w:sz w:val="28"/>
          <w:szCs w:val="28"/>
          <w:highlight w:val="none"/>
        </w:rPr>
      </w:pPr>
      <w:r>
        <w:rPr>
          <w:spacing w:val="2"/>
          <w:sz w:val="28"/>
          <w:szCs w:val="28"/>
          <w:highlight w:val="none"/>
        </w:rPr>
      </w:r>
      <w:r>
        <w:rPr>
          <w:spacing w:val="2"/>
          <w:sz w:val="28"/>
          <w:szCs w:val="28"/>
          <w:highlight w:val="none"/>
        </w:rPr>
      </w:r>
    </w:p>
    <w:p>
      <w:pPr>
        <w:spacing w:line="276" w:lineRule="auto"/>
        <w:tabs>
          <w:tab w:val="left" w:pos="8250" w:leader="none"/>
        </w:tabs>
        <w:rPr>
          <w:spacing w:val="2"/>
          <w:sz w:val="28"/>
          <w:szCs w:val="28"/>
          <w:highlight w:val="none"/>
        </w:rPr>
      </w:pPr>
      <w:r>
        <w:rPr>
          <w:spacing w:val="2"/>
          <w:sz w:val="28"/>
          <w:szCs w:val="28"/>
          <w:highlight w:val="none"/>
        </w:rPr>
      </w:r>
      <w:r>
        <w:rPr>
          <w:spacing w:val="2"/>
          <w:sz w:val="28"/>
          <w:szCs w:val="28"/>
          <w:highlight w:val="none"/>
        </w:rPr>
      </w:r>
    </w:p>
    <w:p>
      <w:pPr>
        <w:spacing w:line="276" w:lineRule="auto"/>
        <w:tabs>
          <w:tab w:val="left" w:pos="8250" w:leader="none"/>
        </w:tabs>
        <w:rPr>
          <w:spacing w:val="2"/>
          <w:sz w:val="28"/>
          <w:szCs w:val="28"/>
          <w:highlight w:val="none"/>
        </w:rPr>
      </w:pPr>
      <w:r>
        <w:rPr>
          <w:spacing w:val="2"/>
          <w:sz w:val="28"/>
          <w:szCs w:val="28"/>
          <w:highlight w:val="none"/>
        </w:rPr>
      </w:r>
      <w:r>
        <w:rPr>
          <w:spacing w:val="2"/>
          <w:sz w:val="28"/>
          <w:szCs w:val="28"/>
          <w:highlight w:val="none"/>
        </w:rPr>
      </w:r>
    </w:p>
    <w:p>
      <w:pPr>
        <w:spacing w:line="276" w:lineRule="auto"/>
        <w:tabs>
          <w:tab w:val="left" w:pos="8250" w:leader="none"/>
        </w:tabs>
        <w:rPr>
          <w:spacing w:val="2"/>
          <w:sz w:val="28"/>
          <w:szCs w:val="28"/>
          <w:highlight w:val="none"/>
        </w:rPr>
      </w:pPr>
      <w:r>
        <w:rPr>
          <w:spacing w:val="2"/>
          <w:sz w:val="28"/>
          <w:szCs w:val="28"/>
          <w:highlight w:val="none"/>
        </w:rPr>
      </w:r>
      <w:r>
        <w:rPr>
          <w:spacing w:val="2"/>
          <w:sz w:val="28"/>
          <w:szCs w:val="28"/>
          <w:highlight w:val="none"/>
        </w:rPr>
      </w:r>
    </w:p>
    <w:p>
      <w:pPr>
        <w:spacing w:line="276" w:lineRule="auto"/>
        <w:tabs>
          <w:tab w:val="left" w:pos="8250" w:leader="none"/>
        </w:tabs>
        <w:rPr>
          <w:spacing w:val="2"/>
          <w:sz w:val="28"/>
          <w:szCs w:val="28"/>
          <w:highlight w:val="none"/>
        </w:rPr>
      </w:pPr>
      <w:r>
        <w:rPr>
          <w:spacing w:val="2"/>
          <w:sz w:val="28"/>
          <w:szCs w:val="28"/>
          <w:highlight w:val="none"/>
        </w:rPr>
      </w:r>
      <w:r>
        <w:rPr>
          <w:spacing w:val="2"/>
          <w:sz w:val="28"/>
          <w:szCs w:val="28"/>
          <w:highlight w:val="none"/>
        </w:rPr>
      </w:r>
    </w:p>
    <w:p>
      <w:pPr>
        <w:spacing w:line="276" w:lineRule="auto"/>
        <w:tabs>
          <w:tab w:val="left" w:pos="8250" w:leader="none"/>
        </w:tabs>
        <w:rPr>
          <w:spacing w:val="2"/>
          <w:sz w:val="28"/>
          <w:szCs w:val="28"/>
          <w:highlight w:val="none"/>
        </w:rPr>
      </w:pPr>
      <w:r>
        <w:rPr>
          <w:spacing w:val="2"/>
          <w:sz w:val="28"/>
          <w:szCs w:val="28"/>
          <w:highlight w:val="none"/>
        </w:rPr>
      </w:r>
      <w:r>
        <w:rPr>
          <w:spacing w:val="2"/>
          <w:sz w:val="28"/>
          <w:szCs w:val="28"/>
          <w:highlight w:val="none"/>
        </w:rPr>
      </w:r>
    </w:p>
    <w:p>
      <w:pPr>
        <w:spacing w:line="276" w:lineRule="auto"/>
        <w:tabs>
          <w:tab w:val="left" w:pos="8250" w:leader="none"/>
        </w:tabs>
        <w:rPr>
          <w:spacing w:val="2"/>
          <w:sz w:val="28"/>
          <w:szCs w:val="28"/>
          <w:highlight w:val="none"/>
        </w:rPr>
      </w:pPr>
      <w:r>
        <w:rPr>
          <w:spacing w:val="2"/>
          <w:sz w:val="28"/>
          <w:szCs w:val="28"/>
          <w:highlight w:val="none"/>
        </w:rPr>
      </w:r>
      <w:r>
        <w:rPr>
          <w:spacing w:val="2"/>
          <w:sz w:val="28"/>
          <w:szCs w:val="28"/>
          <w:highlight w:val="none"/>
        </w:rPr>
      </w:r>
    </w:p>
    <w:p>
      <w:pPr>
        <w:spacing w:line="276" w:lineRule="auto"/>
        <w:tabs>
          <w:tab w:val="left" w:pos="8250" w:leader="none"/>
        </w:tabs>
        <w:rPr>
          <w:spacing w:val="2"/>
          <w:sz w:val="28"/>
          <w:szCs w:val="28"/>
          <w:highlight w:val="none"/>
        </w:rPr>
      </w:pPr>
      <w:r>
        <w:rPr>
          <w:spacing w:val="2"/>
          <w:sz w:val="28"/>
          <w:szCs w:val="28"/>
        </w:rPr>
        <w:t xml:space="preserve">Н.В.Федичева</w:t>
      </w:r>
      <w:r>
        <w:rPr>
          <w:sz w:val="28"/>
          <w:szCs w:val="28"/>
        </w:rPr>
      </w:r>
      <w:r>
        <w:rPr>
          <w:spacing w:val="2"/>
          <w:sz w:val="28"/>
          <w:szCs w:val="28"/>
          <w:highlight w:val="none"/>
        </w:rPr>
      </w:r>
    </w:p>
    <w:p>
      <w:pPr>
        <w:spacing w:line="276" w:lineRule="auto"/>
        <w:tabs>
          <w:tab w:val="left" w:pos="8250" w:leader="none"/>
        </w:tabs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435 58 41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hd w:val="nil" w:color="000000"/>
      </w:pPr>
      <w:r>
        <w:rPr>
          <w:szCs w:val="28"/>
          <w:highlight w:val="none"/>
        </w:rPr>
      </w:r>
      <w:r/>
    </w:p>
    <w:p>
      <w:pPr>
        <w:shd w:val="nil" w:color="000000"/>
        <w:rPr>
          <w:highlight w:val="none"/>
        </w:rPr>
      </w:pPr>
      <w:r>
        <w:rPr>
          <w:szCs w:val="28"/>
          <w:highlight w:val="none"/>
        </w:rPr>
        <w:br w:type="page" w:clear="all"/>
      </w:r>
      <w:r>
        <w:rPr>
          <w:highlight w:val="none"/>
        </w:rPr>
      </w:r>
      <w:r>
        <w:rPr>
          <w:highlight w:val="none"/>
        </w:rPr>
      </w:r>
    </w:p>
    <w:p>
      <w:pPr>
        <w:ind w:left="5386" w:right="0" w:firstLine="283"/>
        <w:jc w:val="both"/>
        <w:rPr>
          <w:highlight w:val="none"/>
        </w:rPr>
      </w:pPr>
      <w:r>
        <w:rPr>
          <w:szCs w:val="28"/>
          <w:highlight w:val="none"/>
        </w:rPr>
        <w:t xml:space="preserve">Приложение</w:t>
      </w:r>
      <w:r>
        <w:rPr>
          <w:highlight w:val="none"/>
        </w:rPr>
      </w:r>
      <w:r>
        <w:rPr>
          <w:highlight w:val="none"/>
        </w:rPr>
      </w:r>
    </w:p>
    <w:p>
      <w:pPr>
        <w:ind w:left="5386" w:right="0" w:firstLine="283"/>
        <w:jc w:val="both"/>
        <w:rPr>
          <w:highlight w:val="none"/>
        </w:rPr>
      </w:pPr>
      <w:r>
        <w:rPr>
          <w:szCs w:val="28"/>
          <w:highlight w:val="none"/>
        </w:rPr>
        <w:t xml:space="preserve">к постановлению администрации </w:t>
      </w:r>
      <w:r>
        <w:rPr>
          <w:highlight w:val="none"/>
        </w:rPr>
      </w:r>
      <w:r>
        <w:rPr>
          <w:highlight w:val="none"/>
        </w:rPr>
      </w:r>
    </w:p>
    <w:p>
      <w:pPr>
        <w:ind w:left="5386" w:right="0" w:firstLine="283"/>
        <w:jc w:val="both"/>
        <w:rPr>
          <w:highlight w:val="none"/>
        </w:rPr>
      </w:pPr>
      <w:r>
        <w:rPr>
          <w:szCs w:val="28"/>
          <w:highlight w:val="none"/>
        </w:rPr>
        <w:t xml:space="preserve">города Нижнего Новгорода </w:t>
      </w:r>
      <w:r>
        <w:rPr>
          <w:highlight w:val="none"/>
        </w:rPr>
      </w:r>
      <w:r>
        <w:rPr>
          <w:highlight w:val="none"/>
        </w:rPr>
      </w:r>
    </w:p>
    <w:p>
      <w:pPr>
        <w:pStyle w:val="996"/>
        <w:ind w:firstLine="0"/>
        <w:jc w:val="both"/>
      </w:pPr>
      <w:r>
        <w:rPr>
          <w:szCs w:val="28"/>
          <w:highlight w:val="none"/>
        </w:rPr>
        <w:t xml:space="preserve">                                                                       </w:t>
      </w:r>
      <w:r>
        <w:rPr>
          <w:b w:val="0"/>
          <w:bCs w:val="0"/>
          <w:sz w:val="28"/>
          <w:szCs w:val="28"/>
          <w:highlight w:val="none"/>
        </w:rPr>
        <w:t xml:space="preserve">от_______________ № _____</w:t>
      </w:r>
      <w:r>
        <w:t xml:space="preserve">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/>
    </w:p>
    <w:p>
      <w:pPr>
        <w:ind w:left="0" w:right="0" w:firstLine="0"/>
        <w:jc w:val="left"/>
      </w:pPr>
      <w:r/>
      <w:r/>
    </w:p>
    <w:p>
      <w:pPr>
        <w:ind w:left="0" w:right="0" w:firstLine="0"/>
        <w:jc w:val="left"/>
      </w:pPr>
      <w:r/>
      <w:r/>
    </w:p>
    <w:p>
      <w:pPr>
        <w:ind w:left="0" w:right="0" w:firstLine="425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АДМИНИСТРАТИВНЫЙ РЕГЛАМЕНТ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АДМИНИСТРАЦИИ ГОРОДА НИЖНЕГО НОВГОРОДА ПО ПРЕДОСТАВЛЕНИЮ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МУНИЦИПАЛЬНОЙ УСЛУГИ «ВЫДАЧА РАЗРЕШЕНИЯ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НА ПРАВО ОРГАНИЗАЦИИ РОЗНИЧНОГО РЫНКА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8"/>
        <w:numPr>
          <w:ilvl w:val="0"/>
          <w:numId w:val="63"/>
        </w:numPr>
        <w:ind w:left="0" w:right="0" w:firstLine="425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ОБЩИЕ ПОЛОЖЕНИЯ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1.1. Административный регламент по предоставлению муниципальной услуги «Выдача разрешения  на право организации розничного рынка» (далее - Регламент) устанавливает стандарт и порядок предоставления муниципальной услуги на те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рритории муниципального образования городской округ город Нижний Новгород.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1.2. Круг заявителей при предоставлении муниципальной услуги.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Муниципальная услуга предоставляется юридическим лицам, зарегистрированным в установленном законодательством Российской Федерации порядке, которым принадлежат объект или объекты недвижимости, расположенные на территории, в пределах которой предполагается 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рганизация рынка (далее - заявитель).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Интересы заявителей могут представлять лица, обладающие соответствующими полномочиями (далее - представитель заявителя).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1.3. 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профилирование), а также результата, за предоставлением которого обратился заявитель.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1.3.1. Муниципальная услуга должна быть предоставлена заявителю в соответствии с вариантом предоставления муниципальной услуги (далее - Вариант).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1.3.2. Вариант предоставления муниципальной услуги определяется в соответствии с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Приложением №1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к настоящему Регламенту, исходя из общих признаков заявителя, а также из результата предоставления муниципальной услуги, за предоставлением которой обратился указанный заявитель.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1.3.3. Признаки заявителя определяются путем профилирования, осуществляемого в соответствии с настоящим Регламентом.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center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2. СТАНДАРТ ПРЕДОСТАВЛЕНИЯ МУНИЦИПАЛЬНОЙ УСЛУГИ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425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2.1. Наименование муниципальной услуги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2.1.1. Выдача разрешения на право организации розничного рынка.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2.2. Наименование органа, предоставляющего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муниципальную услугу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2.2.1. Предоставление муниципальной услуги осуществляет администрация города Нижний Новгород (далее - Администрация).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Непосредственное предоставление муниципальной услуги осуществляет отдел развития предпринимательства управления развития предпринимательства департамента развития предпринимательства администрации города Нижний Новгород (далее – Отдел предпринимательства).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2.2.2. В предоставлении муниципальной услуги принимает участие ГБУ НО «УМФЦ».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ГБУ НО «УМФЦ» участвует в организации предоставления муниципальной услуги в части приема заявления и документов, а также совершения иных действий в рамках, не превышающих полномочия ГБУ НО «УМФЦ».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Предоставление муниципальной услуги ГБУ НО «УМФЦ» включает в себя: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информирование заявителя о порядке предоставления муниципальной услуги в ГБУ НО «УМФЦ»;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прием заявления от заявителя о предоставлении муниципальной услуги и иных документов, необходимых для предоставления муниципальной услуги;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ГБУ НО «УМФЦ» вправе отказать в приеме документов.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Организация предоставления муниципальной услуги в ГБУ НО «УМФЦ» осуществляется на основании соглашения о взаимодействии, заключенного между ГБУ НО «УМФЦ» и Администрацией.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left"/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425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2.3. Результат предоставления муниципальной услуги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425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2.3.1. В соответствии с вариантами, определяемыми исходя из признаков заявителя и оснований его обращения в Администрацию, результатами предоставления муниципальной услуги являются: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2.3.1.1. При обращении заявителя за выдачей разрешения на право организации розничного рынка: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а) решение о выдаче разрешения на право организации розничного рынка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Документами, содержащими решение, на основании которого заявителю предоставляется результат муниципальной услуги, являются: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разрешение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 право организации розничного рынка по форме согласно приложению № 2 к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настоящему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Регламенту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, вы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полненного на бланке Администрации, с указанием номера, даты, проставлен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ием собственноручной подписью уполномоченного должностного ли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ца и печати Администрации либо подписанное усиленной квалифицированной электронной подписью уполномоченного лица;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уведомление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о выдаче разрешения на право организации розничного рынка по форме согласно приложению №3 к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настоящему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Регламенту,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вы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олненное на бланке Администрации, с указанием номера, даты, проставлением собственноручной подписью уполномоченн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ого должностного лица и печати Администрации либо подписанное усиленной квалифицированной электронной подписью уполномоченного лица.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Формирование реестровой записи в качестве результата предоставления муниципальной услуги не предусмотрено.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Результат предоставления муниципальной услуги может быть получен заявителем в Отделе предпринимательства.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б) решение об отказе в выдаче разрешения на право организации розничного рынка.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Документом, содержащим решение, на основании которого заявителю отказывается в предоставлении муниципальной услуги, является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уведомление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 отказе в выдаче разрешения на право организации розничного рынка по форме согласно приложению №4 к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настоящему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Регламенту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выполненного на бланке Администрации, с указанием номера, даты, проставлением собственноручной подписью 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полномоченного должностного лица и печати Администрации либо подписанное усиленной квалифицированной электронной подписью уполномоченного должностного лица.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Формирование реестровой записи в качестве результата предоставления муниципальной услуги не предусмотрено.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Результат предоставления муниципальной услуги может быть получен заявителем в Отделе предпринимательства.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2.3.1.2. При обращении о продлении срока действия разрешения на право организации розничного рынка: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а) решение о продлении срока действия разрешения на право организации розничного рынка.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Документами, содержащими решение, на основании которого заявителю предоставляется результат муниципальной, являются: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разрешение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на право организации розничного рынка по форме согласно приложению №2 к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настоящему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Регламенту,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выполненное на бланке Администрации, с указанием номера, даты, проставлением собственноручной подписью уполномоченного должностного лиц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 и печати Администрации либо подписанное усиленной квалифицированной электронной подписью уполномоченного лица;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уведомление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продлении срока действия разрешения на право организации розничного рынка по форме согласно приложению № 5 к настоящему Регламенту, выполненное на бланке Администрации, с указанием номера, даты, проставлением собственноручной подписью уполномоченного долж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ностного лица и печати Администрации либо подписанное усиленной квалифицированной электронной подписью уполномоченного лица.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Формирование реестровой записи в качестве результата предоставления муниципальной услуги не предусмотрено.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Результат предоставления муниципальной услуги может быть получен заявителем в Отделе предпринимательства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б) решение об отказе в продлении срока действия разрешения на право организации розничного рынка.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Документом, содержащим решение, на основании которого заявителю отказывается в предоставлении муниципальной услуги, является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уведомление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 отказе в продлении срока действия разрешения на право организации розничного рынка по форме согласно приложению № 5 к настоящему Регламенту, выполненного на бланке Администрации, с указанием номера, даты, проставлением собственноручной подписью уполномоч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енного должностного лица и печати Администрации либо подписанное усиленной квалифицированной электронной подписью уполномоченного лица.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Формирование реестровой записи в качестве результата предоставления муниципальной услуги не предусмотрено.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Результат предоставления муниципальной услуги может быть получен заявителем в Отделе предпринимательства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2.3.1.3. При обращении в переоформлении разрешения на право организации розничного рынка: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а) решение о переоформлении разрешения на право организации розничного рынка.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Документами, содержащими решение, на основании которого заявителю предоставляется результат муниципальной услуги, являются: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разрешение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на право организации розничного рынка по форме, согласно приложению № 2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настоящему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Регламенту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выполненное на бланке Администрации, с указанием номера, даты, проставлением собственноручной подписью уполномоченного должностного лиц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 и печати Администрации либо подписанное усиленной квалифицированной электронной подписью уполномоченного лица;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уведомление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переоформлении разрешения на право организации розничного рынка согласно приложению № 6, выполненного на бланке Администрации, с указанием номера, даты, проставлением собственноручной подписью уполномоченного должностного лица и печати Администрации либо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подписанное усиленной квалифицированной электронной подписью уполномоченного лица.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Формирование реестровой записи в качестве результата предоставления муниципальной услуги не предусмотрено.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Результат предоставления муниципальной услуги может быть получен заявителем в Отделе предпринимательства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б) решение об отказе в переоформлении разрешения на право организации розничного рынка.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Документом, содержащим решение, на основании которого заявителю отказывается в предоставлении муниципальной услуги, является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уведомление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 отказе в переоформлении разрешения на организацию розничного рынка по форме согласно приложению № 6 к настоящему Регламенту, выполненного на бланке Администрации, с указанием номера, даты, проставлением собственноручной подписью уполномоченного должностн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ого лица и печати Администрации либо подписанное усиленной квалифицированной электронной подписью уполномоченного лица.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Формирование реестровой записи в качестве результата предоставления муниципальной услуги не предусмотрено.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Результат предоставления муниципальной услуги может быть получен заявителем в Отделе предпринимательства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2.3.1.4. При обращении за получением копии (дубликата) разрешения на право организации розничного рынка: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а) решение о выдаче заверенной в установленном порядке копии (дубликата) разрешения на право организации розничного рынка.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Документами, содержащими решение, на основании которого заявителю предоставляется результат муниципальной, являются: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заверенная в установленном порядке копия разрешения на право организации розничного рынка, выполненного на бланке Администрации, с указанием номера, даты, проставлением собственноручной подписью уполномоченного должностного лица и печати Администрации либо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подписанное усиленной квалифицированной электронной подписью уполномоченного лица;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дубликат разрешения на право организации розничного рынка, выполненного на бланке Администрации, с указанием номера, даты, проставлением собственноручной подписью уполномоченного должностного лица и печати Администрации либо подписанное усиленной квалифици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рованной электронной подписью уполномоченного лица;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сопроводительное письмо о направлении копии (дубликата) разрешения на право организации розничного рынка, выполненное на бланке Администрации, с указанием номера, даты, проставлением собственноручной подписью уполномоченного должностного лица и печати Ад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министрации либо подписанное усиленной квалифицированной электронной подписью уполномоченного лица.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Формирование реестровой записи в качестве результата предоставления муниципальной услуги не предусмотрено.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Результат предоставления муниципальной услуги может быть получен заявителем в Отделе предпринимательства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б) решение об отказе в выдаче копии (дубликата) разрешения на право организации розничного рынка.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Документом, содержащим решение, на основании которого заявителю отказывается в предоставлении муниципальной услуги, является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уведомление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 отказе в 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ыдаче копии (дубликата) разрешения на право организации розничного рынка по форме согласно приложению № 7 к настоящему Регламенту, выполненного на бланке Администрации, с указанием номера, даты, проставлением собственноручной подписью уполномоченного должн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остного лица и печати Администрации либо подписанное усиленной квалифицированной электронной подписью уполномоченного лица.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Формирование реестровой записи в качестве результата предоставления муниципальной услуги не предусмотрено.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Результат предоставления муниципальной услуги может быть получен заявителем в Отделе предпринимательства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2.3.1.5. При обращении за исправлением опечаток или ошибок в разрешении на право организации розничного рынка: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а) разрешение на право организации розничного рынка в новой редакции.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Документами, содержащими решение, на основании которого заявителю предоставляется результат муниципальной услуги, являются: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разрешение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 право организации розничного рынка в новой редакции по форме согласно приложению № 2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настоящему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Регламенту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выполненного на бланке Администрации, с указанием номера, даты, проставлением собственноручной подписью уполномоченног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 должностного лица и печати Администрации либо подписанное усиленной квалифицированной электронной подписью уполномоченного лица.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Формирование реестровой записи в качестве результата предоставления муниципальной услуги не предусмотрено.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Результат предоставления муниципальной услуги может быть получен заявителем в Отделе предпринимательства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б) решение об отказе в исправлении опечаток или ошибок в разрешении на право организации розничного рынка.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Документом, содержащим решение, на основании которого заявителю отказывается в предоставлении муниципальной услуги, является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уведомление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 отказе в исправлении опечаток или ошибок в разрешении на право организации розничного рынка по форме согласно приложению № 8 к настоящему Регламенту, выполненного на бланке Администрации, с указанием номера, даты, проставлением собственноручной подписью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уполномоченного должностного лица и печати Администрации либо подписанное усиленной квалифицированной электронной подписью уполномоченного лица.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Формирование реестровой записи в качестве результата предоставления муниципальной услуги не предусмотрено.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Результат предоставления муниципальной услуги может быть получен заявителем в Отделе предпринимательства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left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2.4. Срок предоставления муниципальной услуги</w:t>
        <w:br/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2.4.1. Максимальный срок предоставления муниципальной услуги не более 20 рабочих дней со дня поступления заявления лично в Администрацию, посредством Единого портала.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случае подачи документов в ГБУ НО "МФЦ", срок предоставления муниципальной услуги исчисляется со дня поступления в Администрацию документов из ГБУ НО "МФЦ".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Максимальный срок предоставления муниципальной услуги для каждого варианта приведен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разделе 3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настоящего Регламента, содержащем описания вариантов.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2.5. Исчерпывающий перечень документов, необходимых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425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для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2.5.1.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приведены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разделе 3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настоящего Регламента в подразделах, содержащих описания вариантов предоставления муниципальной услуги.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2.6. Исчерпывающий перечень оснований для отказа в приеме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документов, необходимых для предоставления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муниципальной услуги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муниципальной услуги для каждого варианта приведен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разделе 3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настоящего Регламента, содержащем описания вариантов.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2.7. Исчерпывающий перечень оснований для приостановления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предоставления муниципальной услуги или отказа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в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2.7.1. Исчерпывающий перечень оснований для отказа в предоставлении муниципальной услуги приведен 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разделе 3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настоящего Регламента в описании вариантов предоставления муниципальной услуги.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2.7.2. Основания для приостановления предоставления муниципальной услуги действующим законодательством Российской Федерации не предусмотрены.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2.8. Размер платы, взимаемой с заявителя при предоставлении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425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муниципальной услуги, и способы ее взимания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2.8.1.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нформация о размере государственной пошлины или иной платы, взимаемой за предоставление муниципальной услуги размещается в региональном реестре, на Едином портале государственных и муниципальных услуг (функций) (https://www.gosuslugi.ru/) и на Интернет-пор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тале государственных и муниципальных услуг Нижегородской области (https://www.gosuslugi.ru/r/nizhny-novgorod)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2.8.2. Предоставление муниципальной услуги является бесплатным для заявителей.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425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2.9. Максимальный срок ожидания в очереди при подаче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запроса о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и при получении результата ее предоставления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2.9.1.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не превышает 15 минут.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425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2.10. Срок регистрации заявления заявителя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425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о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2.10.1. Регистрация заявления о предоставлении муниципальной услуги и приложенные документы, поступившие в Администрацию, в том числе в электронном виде через Единый портал либо через ГБУ НО «УМФЦ», осуществляется в день его поступления.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Заявления о предоставлении муниципальной услуги, предусмотренные настоящим Регламентом, поступившие в электронной форме с использованием Единого портала, регистрируются автоматически.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случае поступления заявления после окончания рабочего дня, а также в выходные или праздничные дни его регистрация осуществляется в первый рабочий день, следующий за выходным или праздничным днем.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Заявление о предоставлении муниципальной услуги считается поступившим в Администрацию со дня его регистрации.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425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2.11. Требования к помещениям, в которых предоставляется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муниципальная услуга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2.11.1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Требования к помещениям, в котор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ых предоставляется муниципальная услуга, которым должны соответствовать такие помещения,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(или) информации, необходимых для предоставления муниципальной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размещаются на сайте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дминистрации (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нижнийновгород.рф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), на Портале УМФЦ НО -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http://www.umfc-no.ru,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региональном реестре, на Едином портале государственных и муниципальных услуг (функций) (https://www.gosuslugi.ru/) и на Интернет-портале государственных и муниципальных услуг Нижегородской области (https://www.gosuslugi.ru/r/nizhny-novgorod)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425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2.12. Показатели доступности и качества муниципальной услуги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2.12.1.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еречень показателей качества и доступности муниципальной услуги, в том числе доступности электронных форм документов, необходимых для предоставления муниципальной услуги, возможности подачи запроса (заявления) на получение муниципальной услуги и документо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электронной форме, своевременности предоставления муниципальной услуги (отсутствия нарушений сроков предоставления муниципальной услуги), предоставлении муниципальной услуги в соответствии с вариантом, доступности инструментов совершения в электронном ви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де платежей, необходимых для получения муниципальной услуги, удобстве информирования заявителя о ходе предоставления муниципальной услуги, а также получения результата предоставления размещен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на официальном сайте администрации города Нижнего Новгород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нижнийновгород.рф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, а также на Едином портале государственных и муниципальных услуг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(https://www.gosuslugi.ru/)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, Едином Интернет-портале государственных и муниципальных услуг (функций) Нижегородской области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(https://www.gosuslugi.ru/r/nizhny-novgorod)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2.13. Иные требования к предоставлению муниципальной услуги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2.13.1. Перечень услуг, которые являются необходимыми и обязательными для предоставления муниципальной услуги, законодательством Российской Федерации не предусмотрен.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2.13.2. Плата за оказание услуг, необходимых и обязательных для предоставления муниципальной услуги, не взимается ввиду отсутствия таковых.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2.13.3. Перечень информационных систем, используемые для предоставления муниципальной услуги: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Единый портал;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федеральная муниципальная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ьных услуг в электронной форме» (далее - ЕСИА);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система электронного документооборота Нижегородской области (далее - СЭДО);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федеральная информационная система «Единая система предоставления государственных и муниципальных услуг (сервисов)» (далее - ПГС);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подсистема поддержки деятельности многофункциональных центров системы межведомственного взаимодействия Нижегородской области (далее - АИС МФЦ).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425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3. СОСТАВ, ПОСЛЕДОВАТЕЛЬНОСТЬ И СРОКИ ВЫПОЛНЕНИЯ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АДМИНИСТРАТИВНЫХ ПРОЦЕДУР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3.1. Перечень вариантов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3.1.1.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Муниципальная услуга предоставляется в соответствии со следующими вариантами: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Вариант 1: выдача разрешения на право организации розничного рынка.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Вариант 2: выдача копии разрешения или дубликата разрешения на право организации розничного рынка.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Вариант 3: переоформление разрешения на право организации розничного рынка.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Вариант 4: продление срока действия разрешения на право организации розничного рынка.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Вариант 5: исправление опечаток и (или) ошибок, допущенных в документах, выданных заявителю по результатам предоставления муниципальной услуги.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  3.1.2.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Порядок оставления заявления заявителя о предоставлении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муниципальной услуги без рассмотрения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 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случае если заявление о выдаче разрешения на право организации розничного рынка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оформлено не в соответствии с требованиями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Правил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выдачи разрешений на право организации розничного рынка, утвержденных постановлением Правительства Российской Федерации от 10.03.2007 № 148 (далее - Правила), а в составе прилагаемых к заявлению документов отсутствуют необходимые документы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заявителю 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ручается (направляется) уведомление по форме согласно приложению № 10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настоящему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Регламенту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о необходимости устранения нарушений в оформлении соответствующего заявления и (или) представления отсутствующих документов.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ind w:left="0" w:right="0" w:firstLine="425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center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3.2. Профилирование заявителя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425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3.2.1. Вариант определяется путем анкетирования заявителя, в процессе которого устанавливается результат муниципальной услуги, за предоставлением которого он обратился, а также признаки заявителя. Вопросы, направленные на определение признаков заявителя, 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риведены в таблице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приложения № 1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к настоящему Регламенту.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Профилирование осуществляется: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а) в Администрации;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б) посредством Единого портала;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в) в ГБУ НО «УМФЦ».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3.2.2.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Регламентом, каждая из которых соответствует одному варианту.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center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3.3. Вариант 1 «Выдача разрешения на право организации розничного рынка»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425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3.3.1. Максимальный срок предоставления муниципальной услуги составляет не более 20 календарных дней со дня приема Администрацией заявления и прилагаемых к нему документов.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3.3.2. Результатами предоставления муниципальной услуги являются: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а) решение о выдаче разрешения на право организации розничного рынка.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окументами, содержащими решение, на основании которого заявителю предоставляется результат муниципальной услуги, являются: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разрешение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на право организации розничного рынка по форме согласно приложению № 2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выполненной на бланке Администрации, с указанием номера, даты, проставлением собственноручной подписью уполномоченного должностного лиц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 и печати Администрации либо подписанное усиленной квалифицированной электронной подписью уполномоченного лица;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уведомление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 выдаче разрешения на право организации розничного рынка по форме согласно приложению № 3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выполненное на бланке Администрации, с указанием номера, даты, проставлением собственноручной подписью уполномоченн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ого должностного лица и печати Администрации либо подписанное усиленной квалифицированной электронной подписью уполномоченного лица.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Формирование реестровой записи в качестве результата предоставления муниципальной услуги не предусмотрено.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Результат предоставления муниципальной услуги может быть получен заявителем в Отделе предпринимательства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Разрешение выд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ается на срок, не превышающий пяти лет. В случае, если юридическому лицу объект или объекты недвижимости, где предполагается организовать рынок, принадлежат на праве аренды, срок действия такого разрешения не может превышать срока действия договора аренды.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б) решение об отказе в выдаче разрешения на право организации розничного рынка.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Документом, содержащим решение, на основании которого заявителю отказывается в предоставлении муниципальной услуги, является уведомление об отказе в выдаче разрешения на право организации розничного рынка по форме согласно приложению № 4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настоящему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Регламенту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выполненное на бланке Администрации, с указанием номера, даты, проставлением собственноручной подписью уполномоченного должностного лица и печати Администрации либо подписанное усиленной квалифицированной электр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онной подписью уполномоченного должностного лица.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Формирование реестровой записи в качестве результата предоставления муниципальной услуги не предусмотрено.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Результат предоставления муниципальной услуги может быть получен заявителем в Отделе предпринимательства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3.3.3. Перечень административных процедур, предусмотренных настоящим вариантом: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1) прием заявления и документов и (или) информации, необходимых для предоставления муниципальной услуги;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2) межведомственное информационное взаимодействие;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3) принятие решения о предоставлении (об отказе в предоставлении) муниципальной услуги;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4) предоставление результата муниципальной услуги;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5) направление информации в министерство промышленности, торговли и предпринимательства Нижегородской области.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3.3.4. В настоящем варианте предоставления муниципальной услуги не предусмотрена административная процедура приостановление предоставления муниципальной услуги, поскольку она не предусмотрена законодательством Российской Федерации.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left="0" w:right="0" w:firstLine="425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center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Прием заявления и документов и (или) информации,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необходимых для предоставления муниципальной услуги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3.3.5.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Основанием для начала административной процедуры является подача заявителем документов 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заявления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в соответствии с формой согласно приложению № 9 к настоящему Регламенту осуществляется лично в Администрации, в ГБУ НО «УМФЦ», на Едином портале.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3.3.6. Исчерпывающий перечень документов, необходимых в соответствии с нормативными правовыми актами, для принятия решения о выдаче разрешения на право организации розничного рынка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3.3.6.1. Исчерпывающий перечень документов, подлежащих представлен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ю заявителем самостоятельно: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1)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заявление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 выдаче разрешения на право организации розничного рынка,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подписанное лицом, представляющим интересы юридического лица в соответствии с учредительными документами данного юридического лица или доверенностью, и удостоверенное печатью юридического лица (при ее наличии), от имени которого подается заявление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по форме согласно приложению № 9 к настоящему Регламенту, в котором указываются: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полное и (в случае, если имеется) сокращенное наименования, в том числе фирменное наименование, и организационно-правовая форма юридического лица, место его нахождения, место расположения объекта или объектов недвижимости, где предполагается организовать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рынок, государственный регистрационный номер записи о создании юридического лица и данные документа, подтверждающего факт внесения сведений о юридическом лице в единый государственный реестр юридических лиц;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идентификационный номер налогоплательщика и данные документа о постановке юридического лица на учет в налоговом органе;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тип рынка, который предполагается организовать;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2) копии учредительных документов юридического лица (оригиналы учредительных документов в случае, если верность копий не удостоверена нотариально).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3.3.6.2.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1) выписка из Единого государственного реестра юридических лиц, включающая сведения о постановке юридического лица на учет в налоговом органе по месту нахождения юридического лица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2)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нотариально удостоверенная копия документа, подтверждающего право на объект или объекты недвижимости, расположенные на территории, в пределах которой предполагается организовать розничный рынок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Непредставление заявителем указанных документов не является основанием для отказа заявителю в предоставлении услуги.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3.3.7. Способ установления личности заявителя при подаче заявления и приложенных документов и (или) информации, необходимых для предоставления муниципальной услуги: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1) В Администрации, ГБУ НО «УМФЦ» – документ, удостоверяющий личность;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2) Посредством Единого портала-ЕСИА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3.3.8. Заявление и документы, указанные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пункте 3.3.6.1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настоящего Регламента, должны отвечать следующим требованиям: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1) документы в установленных законодательством случаях скреплены печатями, имеют надлежащие подписи сторон или определенных законодательством должностных лиц;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2) тексты документов написаны разборчиво, фамилии, имена, отчества физических лиц, адреса их мест жительства указаны полностью, без сокращений, в документах нет подчисток, приписок, зачеркнутых слов;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3) в тексте документа имеющиеся исправления заверены в установленном законодательством Российской Федерации порядке;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4) документы не исполнены карандашом;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5) документы не имеют серьезных повреждений, наличие которых не позволяет однозначно истолковать их содержание.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3.3.9. Исч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ер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пывающий перечень оснований для отказа в приеме документов: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неустановление личности лица, обратившегося за оказанием услуги (непредъявление данным лицом паспорта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предъявление паспорта, с истекшим сроком действия)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425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2) обращение за получением муниципальной услуги неуполномоченного лица;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3) представленные заявителем документы не отвечают требованиям, указанным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пункте 3.3.8.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настоящего Регламента;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4) представление неполного пакета документов, указанных в пункте 3.3.6.1.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настоящего Регламента.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3.3.10. В случае отказа в приеме документов заявителю разъясняются причины и основания отказа, а также способы их устранения.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случае подачи документов заявителем лично, отказ в приеме документов осуществляется в день подачи заявления о выдаче разрешения на право организации розничного рынка.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случае подачи документов заявителем в электронном виде, отказ в приеме документов с указанием причин отказа и способов их устранения осуществляется в письменном виде в течение одного рабочего дня со дня поступления заявления о выдаче разреше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ния на право организации розничного рынка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в Администрацию.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Уведомление об отказе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может быть получен заявителем в Отделе предпринимательства.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Отказ в приеме документов не препятствует повторному обращению заявителя за предоставлением муниципальной услуги.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3.3.11. В приеме докум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ентов, необходимых для предоставления муниципальной услуги участвуют: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1008"/>
        <w:numPr>
          <w:ilvl w:val="0"/>
          <w:numId w:val="64"/>
        </w:num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Отдел развития предпринимательства управления развития предпринимательства департамента развития предпринимательства администрации города Нижний Новгород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8"/>
        <w:numPr>
          <w:ilvl w:val="0"/>
          <w:numId w:val="64"/>
        </w:num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ГБУ НО «УМФЦ».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3.3.12. Муниципальная услуга предусматривает возможность приема заявления и приложенных документов и (или) информации, необходимых для предоставления варианта муниципальной услуги, по выбору заявителя 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езависимо от его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ахождения;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3.3.13. Срок регистрации заявления и приложенных документов и (или) информации, необходимых для предоставления муниципальной услуги в Администрацию или ГБУ НО «УМФЦ», в том числе в электронном виде через Единый портал.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Регистрация заявления о предоставлении муниципальной услуги и приложенные документы, поступившие в Администрацию, в том числе в электронном виде через Единый портал либо через ГБУ НО «УМФЦ», осуществляется в день его поступления.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Заявления о предоставлении муниципальной услуги, предусмотренные настоящим Регламентом, поступившие в электронной форме с использованием Единого портала, регистрируются автоматически.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случае поступления заявления после окончания рабочего дня, а также в выходные или праздничные дни его регистрация осуществляется в первый рабочий день, следующий за выходным или праздничным днем.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Заявление о предоставлении муниципальной услуги считается поступившим в Администрацию со дня его регистрации.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Срок осуществления действий по регистрации документов - 15 минут в течение одного рабочего дня.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center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Межведомственное информационное взаимодействие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425"/>
        <w:jc w:val="center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3.3.14. Для получения муниципальной услуги необходимо направить следующие межведомственные информационные запросы: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1) выписка из Единого государственного реестра юридических лиц, включающая сведения о постановке юридического лица на учет в налоговом органе по месту нахождения юридического лица (запрашивается в порядке межведомственного информационного взаимодействия 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Федеральной налоговой службе России);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2) выписка из Единого государственного реестра недвижимости о зарегистрированных правах на объект или объекты недвижимости, расположенные на территории, в пределах которой предполагается организовать рынок (запрашивается в порядке межведомственного информа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ционного взаимодействия в Федеральной службе государственной регистрации, кадастра и картографии).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3.3.15. Срок направления межведомственного запроса составляет один рабочий день со дня регистрации запроса и прилагаемых к нему документов.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Срок предоставления сведений при межведомственном информационном взаимодействии в электронной форме не должен превышать двух рабочих дней со дня поступления межведомственного запроса в Федеральную налоговую службу, Федеральную службу государственной регист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рации, кадастра и картографии.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Межведомственное информационное взаимодействие может осуществляться на бумажном носителе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 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ибо необходимости получения оригиналов документов на бумажном носителе.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Непредставление либо несвоевременное представление федеральным органом исполнительной власти, органом исполнительной власти Нижегородской области либо организацией, в которые направлены межведомственные запросы, ответа не может являться основанием для отка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за в предоставлении муниципальной услуги.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left="0" w:right="0" w:firstLine="425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Приостановление предоставления муниципальной услуги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3.3.16. Основания для приостановления предоставления муниципальной услуги не предусмотрены.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Принятие решения о предоставлении (об отказе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предоставлении) муниципальной услуги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3.3.17. Основания для отказа в выдаче разрешения на право организации розничного рынка: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1) отсутствие права 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 объект или объекты недвижимости в пределах территории, на которой предполагается организовать рынок в соответствии с планом организации розничных рынков на территории Нижегородской области, утвержденным постановлением Правительства Нижегородской области;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2) 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плану организации розничных рынков на территории города Нижнего Новгорода;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3)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подача заявления о выдаче разрешения с нарушением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установленных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требований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 (или) представление документов, прилагаемых к заявлению, содержащих недостоверные сведения.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3.3.18. Срок принятия решения о предоставлении муниципальной услуги, исчисляемый с даты получения Администрацией всех сведений, необходимых для принятия решения, осуществляется в течение 16 календарных дней.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center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Предоставление результата муниципальной услуги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425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3.3.19. Способ предоставления результата муниципальной услуги: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Результат предоставления муниципальной услуги может быть получен заявителем в Отделе предпринимательства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Предоставление результата муниципальной услуги осуществляется на следующий рабочий день после дня принятия решения о предоставлении муниципальной услуги.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Результат предоставления муниципальной услуги не может быть представлен по выбору заявителя независимо от его  места пребывания.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Получение дополнительных сведений от заявителя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3.3.20. При предоставлении муниципальной услуги получение дополнительных сведений от заявителя не предусмотрено.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Оценка сведений о заявителе и (или) объектах, принадлежащих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заявителю, и (или) иных объектах, а также знаний (навыков)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заявителя на предмет их соответствия требованиям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законодательства Российской Федерации, Нижегородской области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(за исключением требований, которые проверяются в рамках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процедуры принятия решения о предоставлении (отказе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предоставлении) муниципальной услуги)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3.3.21. При предоставлении муниципальной услуги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Федерации, 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ижегородской области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предусмотрена.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Осуществляемое после принятия решения о предоставлении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муниципальной услуги распределение в отношении заявителя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ограниченного ресурса (в том числе земельных участков,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радиочастот, квот)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3.3.22. При предоставлении муниципальной услуги осуществляемое после принятия решения о предоставлении муниципальной услуги распределение в отношении заявителя ограниченного ресурса (в том числе земельных участков, радиочастот, квот) не предусмотрено.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Направление информации в министерство промышленности,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торговли и предпринимательства Нижегородской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3.3.23. Информация о выданных Администрацией разрешениях на право организации ярмарки и содержащиеся в таких разрешениях сведения представляются в министерство промышленности, торговли и предпринимательства Нижегородской области в тече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15 календарных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дней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с момента выдачи такого разрешения.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3.4. Вариант 2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"Выдача копии разрешения или дубликата разрешения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на право организации розничного рынка"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3.4.1. Максимальный срок предоставления муниципальной услуги составляет не более 3 рабочих дней со дня приема Администрацией заявления и прилагаемых к нему документов.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3.4.2. Результатами предоставления муниципальной услуги являются: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а) решение о выдаче заверенной в установленном порядке копии (дубликата) разрешения на право организации розничного рынка.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Документами, содержащими решение, на основании которого заявителю предоставляется результат муниципальной, являются: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заверенная в установленном порядке копия разрешения на право организации розничного рынка, выполненного на бланке Администрации, с указанием номера, даты, проставлением собственноручной подписью уполномоченного должностного лица и печати Администрации либо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подписанное усиленной квалифицированной электронной подписью уполномоченного лица;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дубликат разрешения на право организации розничного рынка, выполненного на бланке Администрации, с указанием номера, даты, проставлением собственноручной подписью уполномоченного должностного лица и печати Администрации либо подписанное усиленной квалифици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рованной электронной подписью уполномоченного лица;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сопроводительное письмо о направлении копии (дубликата) разрешения на право организации розничного рынка, выполненное на бланке Администрации, с указанием номера, даты, проставлением собственноручной подписью уполномоченного должностного лица и печати Адми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нистрации либо подписанное усиленной квалифицированной электронной подписью уполномоченного лица.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Формирование реестровой записи в качестве результата предоставления муниципальной услуги не предусмотрено.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Результат предоставления муниципальной услуги может быть получен заявителем в Отделе предпринимательства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б) решение об отказе в выдаче копии разрешения на право организации розничного рынка.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Документом, содержащим решение, на основании которого заявителю отказывается в предоставлении муниципальной услуги, является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уведомление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 отказе в выдаче копии разрешения на право организации розничного рынка по форме согласно приложению № 7 к настоящему Регламенту, выполненного на бланке Администрации, с указанием номера, даты, проставлением собственноручной подписью уполномоченного должн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остного лица и печати Администрации либо подписанное усиленной квалифицированной электронной подписью уполномоченного лица.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Формирование реестровой записи в качестве результата предоставления муниципальной услуги не предусмотрено.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Результат предоставления муниципальной услуги может быть получен заявителем в Отделе предпринимательства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3.4.3. Перечень административных процедур, предусмотренных настоящим вариантом: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1) прием заявления и документов и (или) информации, необходимых для предоставления муниципальной услуги;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2) принятие решения о предоставлении (об отказе в предоставлении) муниципальной услуги;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3) предоставление результата муниципальной услуги.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3.4.4.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настоящем варианте предоставления муниципальной услуги не приведены административные процедуры "межведомственное информационное взаимодействие", "приостановление предоставления муниципальной услуги", поскольку они не предусмотрены законодательством Росси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йской Федерации.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Прием заявления и документов и (или) информации,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425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необходимых для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3.4.5. Основанием для начала административной процедуры является подача заявителем документов 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заявления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в соответствии с формой согласно приложению № 13 к настоящему Регламенту осуществляется лично в Администрации, в ГБУ НО «УМФЦ», почтовой связью, на Едином портале.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3.4.6. Исчерпывающий перечень документов, необходимых в соответствии с нормативными правовыми актами, для принятия решения о выдаче разрешения на право организации розничного рынка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3.4.6.1. Исчерпывающий перечень документов, подлежащих представлению заявителем самостоятельно: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1)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заявление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о выдаче копии (дубликата) разрешения на право организации розничного рынка (далее - заявление о выдаче копии (дубликата)),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подписанное лицом, представляющим интересы юридического лица в соответствии с учредительными документами данного юридического лица или доверенностью, и удостоверенное печатью юридического лица (при ее наличии), от имени которого подается заявление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 форме согласно приложению №13 к настоящему Регламенту;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3.4.6.2.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Исчерпывающий перечень документов, находящихся в распоряжении государственных органов, органов местного самоуправления и иных организаций, которые заявитель или представитель заявителя также вправе представить самостоятельно отсутствует.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3.4.7. Способ установления личности заявителя при подаче заявления и приложенных документов и (или) информации, необходимых для предоставления муниципальной услуги: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1) В Администрации, ГБУ НО «УМФЦ» – документ, удостоверяющий личность;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2) Посредством Единого портала - ЕСИА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left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3.4.8. Заявление и документы, указанные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пунктах 3.4.6.1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настоящего Регламента, должны отвечать следующим требованиям: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1) документы в установленных законодательством случаях скреплены печатями, имеют надлежащие подписи сторон или определенных законодательством должностных лиц;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2) тексты документов написаны разборчиво, фамилии, имена, отчества физических лиц, адреса их мест жительства указаны полностью, без сокращений, в документах нет подчисток, приписок, зачеркнутых слов;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3) в тексте документа имеющиеся исправления заверены в установленном законодательством Российской Федерации порядке;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4) документы не исполнены карандашом;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5) документы не имеют серьезных повреждений, наличие которых не позволяет однозначно истолковать их содержание.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3.4.9. Исчерпывающий перечень оснований для отказа в приеме документов: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неустановление личности лица, обратившегося за оказанием услуги (непредъявление данным лицом паспорта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предъявление паспорта, с истекшим сроком действия)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425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2) обращение за получением муниципальной услуги неуполномоченного лица;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3) представленные заявителем документы не отвечают требованиям, указанным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пункте 3.4.8.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настоящего Регламента.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3.4.10. В случае отказа в приеме документов заявителю разъясняются причины и основания отказа, а также способы их устранения.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случае подачи документов заявителем лично, отказ в приеме документов осуществляется в день подачи заявления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о выдаче копии (дубликата) разрешения на право организации розничного рынка.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случае подачи документов заявителем в электронном виде, отказ в приеме документов с указанием причин отказа и способов их устранения осуществляется в письменном виде в течение одного рабочего дня со дня поступления заявления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о переоформлении разрешения на право организации розничного рынка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Администрацию.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Уведомление об отказе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может быть получен заявителем в Отделе предпринимательства.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Отказ в приеме документов не препятствует повторному обращению заявителя за предоставлением муниципальной услуги.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3.4.11. В приеме докум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ентов, необходимых для предоставления муниципальной услуги участвуют: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1008"/>
        <w:numPr>
          <w:ilvl w:val="0"/>
          <w:numId w:val="66"/>
        </w:num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Отдел развития предпринимательства управления развития предпринимательства департамента развития предпринимательства администрации города Нижний Новгород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8"/>
        <w:numPr>
          <w:ilvl w:val="0"/>
          <w:numId w:val="66"/>
        </w:num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ГБУ НО «УМФЦ».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3.4.12. Муниципальная услуга предусматривает возможность приема заявления и приложенных документов и (или) информации, необходимых для предоставления варианта муниципальной услуги, по выбору заявителя 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езависимо от его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ахождения;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3.4.13. Срок регистрации заявления и приложенных документов и (или) информации, необходимых для предоставления муниципальной услуги в Администрацию или ГБУ НО «УМФЦ», в том числе в электронном виде через Единый портал.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Регистрация заявления о предоставлении муниципальной услуги и приложенные документы, поступившие в Администрацию, в том числе в электронном виде через Единый портал либо через ГБУ НО «УМФЦ», осуществляется в день его поступления.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Заявления о предоставлении муниципальной услуги, предусмотренные настоящим Регламентом, поступившие в электронной форме с использованием Единого портала, регистрируются автоматически.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случае поступления заявления после окончания рабочего дня, а также в выходные или праздничные дни его регистрация осуществляется в первый рабочий день, следующий за выходным или праздничным днем.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Заявление о предоставлении муниципальной услуги считается поступившим в Администрацию со дня его регистрации.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Срок осуществления действий по регистрации документов - 15 минут в течение одного рабочего дня.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425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Межведомственное информационное взаимодействие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425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3.4.14. Для получения муниципальной услуги межведомственного информационные взаимодействия - нет.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left="0" w:right="0" w:firstLine="425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Приостановление предоставления муниципальной услуги</w:t>
        <w:br/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3.4.15. Основания для приостановления предоставления муниципальной услуги не предусмотрены.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Принятие решения о предоставлении (об отказе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предоставлении) муниципальной услуги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3.4.16. 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нования для отказа в о выдаче копии (дубликата) разрешения на право организации розничного рынка: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8"/>
        <w:numPr>
          <w:ilvl w:val="0"/>
          <w:numId w:val="68"/>
        </w:num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разрешение на право организации розничного рынка отсутствует в распоряжении Администрации;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1008"/>
        <w:numPr>
          <w:ilvl w:val="0"/>
          <w:numId w:val="68"/>
        </w:num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обращение с заявлением лица, которое не являлось заявителем при предоставлении муниципальной услуги, либо представителя заявителя, не имеющего полномочий на обращение с заявлением.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3.4.17. Срок принятия решения о предоставлении муниципальной услуги, исчисляемый с даты получения Администрацией всех сведений, необходимых для принятия решения, осуществляется в течение 3 рабочих дня.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425"/>
        <w:jc w:val="center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Предоставление результата муниципальной услуги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425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3.4.18. 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особ предоставления результата муниципальной услуги: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Результат предоставления муниципальной услуги может быть получен заявителем в Отделе предпринимательства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Предоставление результата муниципальной услуги осуществляется на следующий рабочий день после дня принятия решения о предоставлении муниципальной услуги.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Результат предоставления муниципальной услуги не может быть представлен по выбору заявителя независимо от его  места пребывания.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425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Получение дополнительных сведений от заявителя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425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3.4.19. При предоставлении муниципальной услуги получение дополнительных сведений от заявителя не предусмотрено.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Оценка сведений о заявителе и (или) объектах, принадлежащих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заявителю, и (или) иных объектах, а также знаний (навыков)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заявителя на предмет их соответствия требованиям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законодательства Российской Федерации, Нижегородской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(за исключением требований, которые проверяются в рамках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процедуры принятия решения о предоставлении (отказе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предоставлении) муниципальной услуги)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3.4.20. При предоставлении муниципальной услуги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Федерации, 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ижегородской области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предусмотрена.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Осуществляемое после принятия решения о предоставлении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муниципальной услуги распределение в отношении заявителя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ограниченного ресурса (в том числе земельных участков,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радиочастот, квот)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3.4.21. При предоставлении муниципальной услуги осуществляемое после принятия решения о предоставлении муниципальной услуги распределение в отношении заявителя ограниченного ресурса (в том числе земельных участков, радиочастот, квот) не предусмотрено.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425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3.5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 xml:space="preserve"> Вариант 3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Переоформление разрешения на право организации</w:t>
        <w:br/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розничного рынка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3.5.1. Максимальный срок предоставления муниципальной услуги составляет не более 9 рабочих дней со дня приема Администрацией заявления и прилагаемых к нему документов.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Переоформление разрешения на право организации розничного рынка осуществляется только в случае реорганизации юридического лица в форме преобразования, изменения его наименования или типа рынка.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3.5.2. Результатами предоставления муниципальной услуги являются: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а) переоформление разрешения на право организации розничного рынка.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Документами, содержащими решение, на основании которого заявителю предоставляется результат муниципальной услуги, являются: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Переоформленное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разрешение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на право организации розничного рынка по форме согласно приложению № 2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выполненной на бланке Администрации, с указанием номера, даты, проставлением собственноручной подписью уполномоченного должностного лиц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 и печати Администрации либо подписанное усиленной квалифицированной электронной подписью уполномоченного лица;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уведомление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переоформлении разрешения на право организации розничного рынка по форме согласно приложению № 6, выполненного на бланке Администрации, с указанием номера, даты, проставлением собственноручной подписью уполномоченного должностного лица и печати Администра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ции либо подписанное усиленной квалифицированной электронной подписью уполномоченного лица.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Формирование реестровой записи в качестве результата предоставления муниципальной услуги не предусмотрено.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Результат предоставления муниципальной услуги может быть получен заявителем в Отделе предпринимательства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б) решение об отказе в переоформлении разрешения на право организации розничного рынка.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Документом, содержащим решение, на основании которого заявителю отказывается в предоставлении муниципальной услуги, являетс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уведомление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 отказе в переоформлении разрешения на организацию розничного рынка по форме согласно приложению № 6 к настоящему Регламенту, выполненного на бланке Администрации, с указанием номера, даты, проставлением собственноручной подписью уполномоченного должностн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ого лица и печати Администрации либо подписанное усиленной квалифицированной электронной подписью уполномоченного лица.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Формирование реестровой записи в качестве результата предоставления муниципальной услуги не предусмотрено.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Результат предоставления муниципальной услуги может быть получен заявителем в Отделе предпринимательства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3.5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.3. Перечень административных процедур, предусмотренных настоящим вариантом: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1) прием заявления и документов и (или) информации, необходимых для предоставления муниципальной услуги;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2) межведомственное информационное взаимодействие;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3) принятие решения о предоставлении (об отказе в предоставлении) муниципальной услуги;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4) предоставление результата муниципальной услуги;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5) направление информации в министерство промышленности, торговли и предпринимательства Нижегородской области.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3.5.4. В настоящем варианте предоставления муниципальной услуги не предусмотрена административная процедура приостановление предоставления муниципальной услуги, поскольку она не предусмотрена законодательством Российской Федерации.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425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Прием заявления и документов и (или) информации,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425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необходимых для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3.5.5. Основанием для начала административной процедуры является подача заявителем документов 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заявления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в соответствии с формой согласно приложению №12 к настоящему Регламенту осуществляется лично в Администрации, в ГБУ НО «УМФЦ»,  на Едином портале.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3.5.6. Исчерпывающий перечень документов, необходимых в соответствии с нормативными правовыми актами, для принятия решения о переоформлении разрешения на право организации розничного рынка: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3.5.6.1. Исчерпывающий перечень документов, подлежащих представлению заявителем самостоятельно: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1)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заявление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о переоформлении разрешения на право организации розничного рынка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подписанное лицом, представляющим интересы юридического лица в соответствии с учредительными документами данного юридического лица или доверенностью, и удостоверенное печатью юридического лица (при ее наличии), от имени которого подается заявление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 форме согласно приложению № 12 к настоящему Регламенту, в котором указываются: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полное и (в случае, если имеется) сокращенное наименования, в том числе фирменное наименование, и организационно-правовая форма юридического лица, место его нахождения, место расположения розничного рынка;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основания для переоформления разрешения на право организации розничного рынка (разрешение может быть переоформлено только в случае реорганизации юридического лица в форме преобразования, изменения его наименования или типа рынка);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2) учредительные документы юридического лица (нотариально удостоверенные копии, оригиналы учредительных документов в случае, если верность копий не удостоверена нотариально);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3.5.6.2. Исчерпывающий перечень документов, находящихся в распоряжении государственных органов, органов местного самоуправления и иных организаций, которые представитель заявителя также вправе представить по собственной инициативе: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1) выписка из Единого государственного реестра юридических лиц, включающая сведения о постановке юридического лица на учет в налоговом органе по месту нахождения юридического лица;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2)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нотариально удостоверенная копия документа, подтверждающего право на объект или объекты недвижимости, расположенные на территории, в пределах которой предполагается организовать розничный рынок.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Непредставление заявителем указанных документов не является основанием для отказа заявителю в предоставлении услуги.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3.5.7. Способ установления личности заявителя при подаче заявления и приложенных документов и (или) информации, необходимых для предоставления муниципальной услуги: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1) В Администрации, ГБУ НО «УМФЦ» – документ, удостоверяющий личность;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2) Посредством Единого портала - ЕСИА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3.5.8. Заявление и документы, указанные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пунктах 3.5.6.1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настоящего Регламента, должны отвечать следующим требованиям: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1) документы в установленных законодательством случаях скреплены печатями, имеют надлежащие подписи сторон или определенных законодательством должностных лиц;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2) тексты документов написаны разборчиво, фамилии, имена, отчества физических лиц, адреса их мест жительства указаны полностью, без сокращений, в документах нет подчисток, приписок, зачеркнутых слов;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3) в тексте документа имеющиеся исправления заверены в установленном законодательством Российской Федерации порядке;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4) документы не исполнены карандашом;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5) документы не имеют серьезных повреждений, наличие которых не позволяет однозначно истолковать их содержание.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3.5.9. Исчерпывающий перечень оснований для отказа в приеме документов: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неустановление личности лица, обратившегося за оказанием услуги (непредъявление данным лицом паспорта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предъявление паспорта, с истекшим сроком действия)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2) обращение за получением муниципальной услуги неуполномоченного лица;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3) представленные заявителем документы не отвечают требованиям, указанным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пункте 3.5.8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настоящего Регламента;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4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) представление неполного пакета документов, указанных в пункте 3.5.6.1.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настоящего Регламента.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3.5.10. В случае отказа в приеме документов заявителю разъясняются причины и основания отказа, а также способы их устранения.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В случае подачи документов заявителем лично, отказ в приеме документов осуществляется в день подачи заявления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о переоформлении разрешения на право организации розничного рынка.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случае подачи документов заявителем в электронном виде, отказ в приеме документов с указанием причин отказа и способов их устранения осуществляется в письменном виде в течение одного рабочего дня со дня поступления заявления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о переоформлении разрешения на право организации розничного рынка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Администрацию.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Уведомление об отказе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может быть получен заявителем в Отделе предпринимательства.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Отказ в приеме документов не препятствует повторному обращению заявителя за предоставлением муниципальной услуги.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3.5.11. В приеме докум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ентов, необходимых для предоставления муниципальной услуги участвуют: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1008"/>
        <w:numPr>
          <w:ilvl w:val="0"/>
          <w:numId w:val="67"/>
        </w:num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Отдел развития предпринимательства управления развития предпринимательства департамента развития предпринимательства администрации города Нижний Новгород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8"/>
        <w:numPr>
          <w:ilvl w:val="0"/>
          <w:numId w:val="67"/>
        </w:num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ГБУ НО «УМФЦ».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3.5.12. Муниципальная услуга предусматривает возможность приема заявления и приложенных документов и (или) информации, необходимых для предоставления варианта муниципальной услуги, по выбору заявителя 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езависимо от его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ахождения;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3.5.13. Срок регистрации заявления и приложенных документов и (или) информации, необходимых для предоставления муниципальной услуги в Администрацию или ГБУ НО «УМФЦ», в том числе в электронном виде через Единый портал.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Регистрация заявления о предоставлении муниципальной услуги и приложенные документы, поступившие в Администрацию, в том числе в электронном виде через Единый портал либо через ГБУ НО «УМФЦ», осуществляется в день его поступления.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Заявления о предоставлении муниципальной услуги, предусмотренные настоящим Регламентом, поступившие в электронной форме с использованием Единого портала, регистрируются автоматически.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случае поступления заявления после окончания рабочего дня, а также в выходные или праздничные дни его регистрация осуществляется в первый рабочий день, следующий за выходным или праздничным днем.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Заявление о предоставлении муниципальной услуги считается поступившим в Администрацию со дня его регистрации.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Срок осуществления действий по регистрации документов - 15 минут в течение одного рабочего дня.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425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Межведомственное информационное взаимодействие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425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3.5.14. Для получения муниципальной услуги необходимо направить следующие межведомственные информационные запросы: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1) выписка из Единого государственного реестра юридических лиц, включающая сведения о постановке юридического лица на учет в налоговом органе по месту нахождения юридического лица (запрашивается в порядке межведомственного информационного взаимодействия 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Федеральной налоговой службе России);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2) выписка из Единого государственного реестра недвижимости о зарегистрированных правах на объект или объекты недвижимости, расположенные на территории, в пределах которой предполагается организовать рынок (запрашивается в порядке межведомственного информа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ционного взаимодействия в Федеральной службе государственной регистрации, кадастра и картографии).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3.5.15. Срок направления межведомственного запроса составляет один рабочий день со дня регистрации запроса и прилагаемых к нему документов.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Срок предоставления сведений при межведомственном информационном взаимодействии в электронной форме не должен превышать двух рабочих дней со дня поступления межведомственного запроса в Федеральную налоговую службу, Федеральную службу государственной регист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рации, кадастра и картографии.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Межведомственное информационное взаимодействие может осуществляться на бумажном носителе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 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ибо необходимости получения оригиналов документов на бумажном носителе.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Непредставление либо несвоевременное представление федеральным органом исполнительной власти, органом исполнительной власти Нижегородской области либо организацией, в которые направлены межведомственные запросы, ответа не может являться основанием для отка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за в предоставлении муниципальной услуги.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left="0" w:right="0" w:firstLine="425"/>
        <w:jc w:val="center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Приостановление предоставления муниципальной услуги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425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3.5.16. Основания для приостановления предоставления муниципальной услуги не предусмотрены.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Принятие решения о предоставлении (об отказе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предоставлении) муниципальной услуги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3.5.17. Основания для отказа в переоформлении разрешения на право организации розничного 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ынка: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1) отсутствие права на объект или объекты недвижимости в пределах территории, на которой предполагается организовать рынок;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2) 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плану организации розничных рынков на территории Нижегородской области;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3)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случае, если не проводится процедура реорганизации юридического лица в форме преобразования, изменения его наименования или типа рынка.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3.5.18. Срок принятия решения о предоставлении муниципальной услуги, исчисляемый с даты получения Администрацией всех сведений, необходимых для принятия решения, осуществляется в течение 5 рабочих дней.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425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center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Предоставление результата муниципальной услуги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425"/>
        <w:jc w:val="center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3.5.19. Способ предоставления результата муниципальной услуги: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Результат предоставления муниципальной услуги может быть получен заявителем в Отделе предпринимательства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Предоставление результата муниципальной услуги осуществляется на следующий рабочий день после дня принятия решения о предоставлении муниципальной услуги.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 выдаче заявителю результат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 предоставления муниципальной услуги лично, заявитель должен предоставить документ, удостоверяющий личность. При получении результата предоставления муниципальной услуги лично, заявитель ставит подпись в журнале регистрации выдачи разрешений и уведомлений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Результат предоставления муниципальной услуги не может быть представлен по выбору заявителя независимо от его  места пребывания.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Получение дополнительных сведений от заявителя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3.5.20. При предоставлении муниципальной услуги получение дополнительных сведений от заявителя не предусмотрено.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Оценка сведений о заявителе и (или) объектах, принадлежащих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заявителю, и (или) иных объектах, а также знаний (навыков)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заявителя на предмет их соответствия требованиям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законодательства Российской Федерации, Нижегородской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(за исключением требований, которые проверяются в рамках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процедуры принятия решения о предоставлении (отказе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предоставлении) муниципальной услуги)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3.5.21. При предоставлении муниципальной услуги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Федерации, 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ижегородской области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предусмотрена.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Осуществляемое после принятия решения о предоставлении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муниципальной услуги распределение в отношении заявителя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ограниченного ресурса (в том числе земельных участков,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радиочастот, квот)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3.5.22. При предоставлении муниципальной услуги осуществляемое после принятия решения о предоставлении муниципальной услуги распределение в отношении заявителя ограниченного ресурса (в том числе земельных участков, радиочастот, квот) не предусмотрено.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Направление информации в министерство промышленности,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торговли и предпринимательства Нижегородской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3.5.23. Информация о выданных Администрацией разрешениях на право организации ярмарки и содержащиеся в таких разрешениях сведения представляются в министерство промышленности, торговли и предпринимательства Нижегородской области в тече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15 календарных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дней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с момента выдачи такого разрешения.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425"/>
        <w:jc w:val="center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3.6. Вариант 4 «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Продление срока действия разрешения на право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организации розничного рынка»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425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3.6.1. Максимальный срок предоставления муниципальной услуги составляет не более 9 рабочих дней со дня приема Администрацией заявления и прилагаемых к нему документов.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3.6.2. Результатами предоставления муниципальной услуги являются: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1) при обращении о продлении срока действия разрешения на право организации розничного рынка: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а) решение о продлении срока действия разрешения на право организации розничного рынка.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Документами, содержащими решение, на основании которого заявителю предоставляется результат муниципальной, являются: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разрешение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на право организации розничного рынка по форме согласно приложению № 2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выполненной на бланке Администрации, с указанием номера, даты, проставлением собственноручной подписью уполномоченного должностного лиц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 и печати Администрации либо подписанное усиленной квалифицированной электронной подписью уполномоченного лица;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уведомление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 продлении срока действия разрешения на право организации розничного рынка по форме согласно приложению №5 к настоящему Регламенту, выполненное на бланке Администрации, с указанием номера, даты, проставлением собственноручной подписью уполномоченного долж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ностного лица и печати Администрации либо подписанное усиленной квалифицированной электронной подписью уполномоченного лица.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Формирование реестровой записи в качестве результата предоставления муниципальной услуги не предусмотрено.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Результат предоставления муниципальной услуги может быть получен заявителем в Отделе предпринимательства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б) решение об отказе в продлении срока действия разрешения на право организации розничного рынка.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Документом, содержащим решение, на основании которого заявителю отказывается в пр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едоставлении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муниципальной услуги, является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уведомление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 отказе в продлении срока действия разрешения на право организации розничного рынка по форме согласно приложению № 5 к настоящему Регламенту, выполненного на бланке Администрации, с указанием номера, даты, проставлением собственноручной подписью уполномоч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енного должностного лица и печати Администрации либо подписанное усиленной квалифицированной электронной подписью уполномоченного лица.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Формирование реестровой записи в качестве результата предоставления муниципальной услуги не предусмотрено.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Результат предоставления муниципальной услуги может быть получен заявителем в Отделе предпринимательства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3.6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.3. Перечень административных процедур, предусмотренных настоящим вариантом: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1) прием заявления и документов и (или) информации, необходимых для предоставления муниципальной услуги;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2) межведомственное информационное взаимодействие;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3) принятие решения о предоставлении (об отказе в предоставлении) муниципальной услуги;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4) предоставление результата муниципальной услуги;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5) направление информации в министерство промышленности, торговли и предпринимательства Нижегородской области.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3.6.4. В настоящем варианте предоставления муниципальной услуги не предусмотрена административная процедура приостановление предоставления муниципальной услуги, поскольку она не предусмотрена законодательством Российской Федерации.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425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425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Прием заявления и документов и (или) информации,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425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необходимых для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3.6.5. Основанием для начала административной процедуры является подача представителем  заявителя документов 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заявления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в соответствии с формой согласно приложению № 11 к настоящему Регламенту осуществляется лично в Администрации, в ГБУ НО «УМФЦ»,  на Едином портале.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3.6.6. Исчерпывающий перечень документов, необходимых в соответствии с нормативными правовыми актами, для принятия решения о продлении разрешения на право организации розничного рынка: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3.6.6.1. Исчерпывающий перечень документов, подлежащих представлению заявителем самостоятельно: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1)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заявление о продлении срока действия разрешения на право организации розничного рынка, подписанное лицом, представляющим интересы юридического лица в соответствии с учредительными документами данного юридического лица или доверенностью, и удостоверенное пе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чатью юридического лица (при ее наличии), от имени которого подается заявление,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 форме согласно приложению №11 к настоящему Регламенту, в котором указываются: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полное и (в случае, если имеется) сокращенное наименования, в том числе фирменное наименование, и организационно-правовая форма юридического лица, место его нахождения, место расположения розничного рынка;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2) копии учредительных документов юридического лица (оригиналы учредительных документов в случае, если верность копий не удостоверена нотариально)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3.6.6.2. Исчерпывающий перечень документов, находящихся в распоряжении государственных органов, органов местного самоуправления и иных организаций, которые представитель заявителя также вправе представить самостоятельно: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1) выписка из Единого государственного реестра юридических лиц, включающая сведения о постановке юридического лица на учет в налоговом органе по месту нахождения юридического лица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2)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нотариально удостоверенная копия документа, подтверждающего право на объект или объекты недвижимости, расположенные на территории, в пределах которой предполагается организовать розничный рынок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Непредставление заявителем указанных документов не является основанием для отказа заявителю в предоставлении услуги.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3.6.7. Способ установления личности заявителя при подаче заявления и приложенных документов и (или) информации, необходимых для предоставления муниципальной услуги: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1) В Администрации, ГБУ НО «УМФЦ» – документ, удостоверяющий личность;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2) Посредством Единого портала - ЕСИА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3.6.8. Заявление и документы, указанные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пунктах 3.6.6.1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настоящего Регламента, должны отвечать следующим требованиям: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425"/>
        <w:jc w:val="left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1) документы в установленных законодательством случаях скреплены печатями, имеют надлежащие подписи сторон или определенных законодательством должностных лиц;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2) тексты документов написаны разборчиво, фамилии, имена, отчества физических лиц, адреса их мест жительства указаны полностью, без сокращений, в документах нет подчисток, приписок, зачеркнутых слов;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3) в тексте документа имеющиеся исправления заверены в установленном законодательством Российской Федерации порядке;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4) документы не исполнены карандашом;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5) документы не имеют серьезных повреждений, наличие которых не позволяет однозначно истолковать их содержание.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3.6.9. Исчерпывающий перечень оснований для отказа в приеме документов: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неустановление личности лица, обратившегося за оказанием услуги (непредъявление данным лицом паспорта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предъявление паспорта, с истекшим сроком действия)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425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2) обращение за получением муниципальной услуги неуполномоченного лица;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3) представленные заявителем документы не отвечают требованиям, указанным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пункте 3.6.8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настоящего Регламента;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4)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представление неполного пакета документов, указанных в пункте 3.6.6.1.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настоящего Регламента.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3.6.10. В случае отказа в приеме документов заявителю разъясняются причины и основания отказа, а также способы их устранения.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 случае подачи документов заявителем лично, отказ в приеме документов осуществляется в день подачи заявления о  продлении срока действия разрешения на право организации розничного рынка.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 случае подачи документов заявителем в электронном виде, отказ в приеме документов с указанием причин отказа и способов их устранения осуществляется в письменном виде в течение одного рабочего дня со дня поступления заявления 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продлении срока действия разрешения на право организации розничного рынка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в Администрацию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Уведомление об отказе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может быть получен заявителем в Отделе предпринимательства.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Отказ в приеме документов не препятствует повторному обращению заявителя за предоставлением му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ниципальной услуги.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3.6.11. В приеме докум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ентов, необходимых для предоставления муниципальной услуги участвуют: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1008"/>
        <w:numPr>
          <w:ilvl w:val="0"/>
          <w:numId w:val="65"/>
        </w:num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Отдел развития предпринимательства управления развития предпринимательства департамента развития предпринимательства администрации города Нижний Новгород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8"/>
        <w:numPr>
          <w:ilvl w:val="0"/>
          <w:numId w:val="65"/>
        </w:num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ГБУ НО «УМФЦ».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3.6.12. Муниципальная услуга предусматривает возможность приема заявления и приложенных документов и (или) информации, необходимых для предоставления варианта муниципальной услуги, по выбору заявителя 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езависимо от его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ахождения;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3.6.13. Срок регистрации заявления и приложенных документов и (или) информации, необходимых для предоставления муниципальной услуги в Администрацию или ГБУ НО «УМФЦ», в том числе в электронном виде через Единый портал.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Регистрация заявления о предоставлении муниципальной услуги и приложенные документы, поступившие в Администрацию, в том числе в электронном виде через Единый портал либо через ГБУ НО «УМФЦ», осуществляется в день его поступления.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Заявления о предоставлении муниципальной услуги, предусмотренные настоящим Регламентом, поступившие в электронной форме с использованием Единого портала, регистрируются автоматически.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случае поступления заявления после окончания рабочего дня, а также в выходные или праздничные дни его регистрация осуществляется в первый рабочий день, следующий за выходным или праздничным днем.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Заявление о предоставлении муниципальной услуги считается поступившим в Администрацию со дня его регистрации.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Срок осуществления действий по регистрации документов - 15 минут в течение одного рабочего дня.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425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Межведомственное информационное взаимодействие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3.6.14. Для получения муниципальной услуги необходимо направить следующие межведомственные информационные запросы: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1) выписка из Единого государственного реестра юридических лиц, включающая сведения о постановке юридического лица на учет в налоговом органе по месту нахождения юридического лица (запрашивается в порядке межведомственного информационного взаимодействия 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Федеральной налоговой службе России);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2) выписка из Единого государственного реестра недвижимости о зарегистрированных правах на объект или объекты недвижимости, расположенные на территории, в пределах которой предполагается организовать рынок (запрашивается в порядке межведомственного информа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ционного взаимодействия в Федеральной службе государственной регистрации, кадастра и картографии).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3.6.15. Срок направления межведомственного запроса составляет один рабочий день со дня регистрации запроса и прилагаемых к нему документов.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Срок предоставления сведений при межведомственном информационном взаимодействии в электронной форме не должен превышать двух рабочих дней со дня поступления межведомственного запроса в Федеральную налоговую службу, Федеральную службу государственной регист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рации, кадастра и картографии.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Межведомственное информационное взаимодействие может осуществляться на бумажном носителе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 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ибо необходимости получения оригиналов документов на бумажном носителе.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Непредставление либо несвоевременное представление федеральным органом исполнительной власти, органом исполнительной власти Нижегородской области либо организацией, в которые направлены межведомственные запросы, ответа не может являться основанием для отка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за в предоставлении муниципальной услуги.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left="0" w:right="0" w:firstLine="425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Приостановление предоставления муниципальной услуги</w:t>
        <w:br/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3.6.16. Основания для приостановления предоставления муниципальной услуги не предусмотрены.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Принятие решения о предоставлении (об отказе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предоставлении) муниципальной услуги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3.6.17. Основания для отказа в продлении разрешения на право организации розничного рынка: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1) отсутствие права на объект или объекты недвижимости в пределах территории, на которой предполагается организовать рынок;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2) 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плану организации розничных рынков на территории Нижегородской области;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3)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подача заявления  с нарушением требований,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установленных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пунктом 3.6.6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настоящего Регламента, а также документов, содержащих недостоверные сведения.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3.6.18. Срок принятия решения о предоставлении муниципальной услуги, исчисляемый с даты получения Администрацией всех сведений, необходимых для принятия решения, осуществляется в течение 5 рабочих дней.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425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Предоставление результата муниципальной услуги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3.6.19. Способ предоставления результата муниципальной услуги: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Результат предоставления муниципальной услуги может быть получен заявителем в Отделе предпринимательства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Предоставление результата муниципальной услуги осуществляется на следующий рабочий день после дня принятия решения о предоставлении муниципальной услуги.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 выдаче заявителю результат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 предоставления муниципальной услуги лично, заявитель должен предоставить документ, удостоверяющий личность. При получении результата предоставления муниципальной услуги лично, заявитель ставит подпись в журнале регистрации выдачи разрешений и уведомлений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Результат предоставления муниципальной услуги не может быть представлен по выбору заявителя независимо от его  места пребывания.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Получение дополнительных сведений от заявителя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3.6.20. При предоставлении муниципальной услуги получение дополнительных сведений от заявителя не предусмотрено.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Оценка сведений о заявителе и (или) объектах, принадлежащих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заявителю, и (или) иных объектах, а также знаний (навыков)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заявителя на предмет их соответствия требованиям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законодательства Российской Федерации, Нижегородской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(за исключением требований, которые проверяются в рамках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процедуры принятия решения о предоставлении (отказе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предоставлении) муниципальной услуги)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3.6.21. При предоставлении муниципальной услуги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Федерации, 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ижегородской области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предусмотрена.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Осуществляемое после принятия решения о предоставлении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муниципальной услуги распределение в отношении заявителя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ограниченного ресурса (в том числе земельных участков,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радиочастот, квот)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3.6.22. При предоставлении муниципальной услуги осуществляемое после принятия решения о предоставлении муниципальной услуги распределение в отношении заявителя ограниченного ресурса (в том числе земельных участков, радиочастот, квот) не предусмотрено.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Направление информации в министерство промышленности,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торговли и предпринимательства Нижегородской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3.6.23. Информация о выданных Администрацией разрешениях на право организации ярмарки и содержащиеся в таких разрешениях сведения представляются в министерство промышленности, торговли и предпринимательства Нижегородской области в тече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15 календарных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дней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с момента выдачи такого разрешения.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425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425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 xml:space="preserve">3.7. Вариант 5 «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 xml:space="preserve">Исправление опечаток и (или) ошибок, допущенных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 xml:space="preserve">в документах, выданных заявителю по резуль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 xml:space="preserve">татам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 xml:space="preserve">предоставления муниципальной услуги»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425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3.7.1. Максимальный срок предоставления муниципальной услуги составляет не более 5 рабочих дней со дня приема Администрацией заявления и прилагаемых к нему документов.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3.7.2. Результатами предоставления муниципальной услуги являются: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а) разрешение на право организации розничного рынка в новой редакции.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Документами, содержащими решение, на основании которого заявителю предоставляется результат муниципальной услуги, являются: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разрешение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 право организации розничного рынка в новой редакции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 форме согласно приложению № 2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выполненной на бланке Администрации, с указанием номера, даты, проставлением собственноручной подписью уполномоченного должностного лиц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 и печати Администрации либо подписанное усиленной квалифицированной электронной подписью уполномоченного лица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Формирование реестровой записи в качестве результата предоставления муниципальной услуги не предусмотрено.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Результат предоставления муниципальной услуги может быть получен заявителем в Отделе предпринимательств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б) решение об отказе в исправлении опечаток или ошибок в разрешении на право организации розничного рынка.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Документом, содержащим решение, на основании которого заявителю отказывается в предоставлении муниципальной услуги, является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уведомление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 отказе в исправлении опечаток или ошибок в разрешении на право организации розничного рынка по форме согласно приложению № 8 к настоящему Регламенту, выполненного на бланке Администрации, с указанием номера, даты, проставлением собственноручной подписью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уполномоченного должностного лица и печати Администрации либо подписанное усиленной квалифицированной электронной подписью уполномоченного лица.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Формирование реестровой записи в качестве результата предоставления муниципальной услуги не предусмотрено.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Результат предоставления муниципальной услуги может быть получен заявителем в Отделе предпринимательств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3.7.3. Перечень административных процедур, предусмотренных настоящим вариантом: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1) прием заявления и документов и (или) информации, необходимых для предоставления муниципальной услуги;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2) принятие решения о предоставлении (об отказе в предоставлении) муниципальной услуги;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3) предоставление результата муниципальной услуги.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3.7.4.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настоящем варианте предоставления муниципальной услуги не приведены административные процедуры «межведомственное информационное взаимодействие», «приостановление предоставления муниципальной услуги», поскольку они не предусмотрены законодательством Росси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йской Федерации.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Прием заявления и документов и (или) информации,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ind w:left="0" w:right="0" w:firstLine="425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необходимых для предоставления муниципальной услуги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ind w:left="0" w:right="0" w:firstLine="425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3.7.5. Основанием для начала административной процедуры является подача заявителем документов 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заявления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в соответствии с формой согласно приложению № 14 к настоящему Регламенту осуществляется лично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Администрации, в ГБУ НО «УМФЦ», на Едином портале.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3.7.6. Исчерпывающий перечень документов, необходимых в соответствии с нормативными правовыми актами, для принятия решения об исправлении опечаток или ошибок в разрешении на право организации розничного рынка.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3.7.6.1. Исчерпывающий перечень документов, подлежащих представлению заявителем самостоятельно: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1)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заявление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 исправлении опечаток или ошибок в разрешении на право организации розничного рынка (далее - заявление об исправлении опечаток или ошибок) по форме согласно приложению № 14 к настоящему Регламенту;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3.7.6.2. Исчерпывающий перечень документов, находящихся в распоряжении государственных органов, органов местного самоуправления и иных организаций, которые заявитель или представитель заявителя также вправе представить самостоятельно отсутствует.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3.7.7 Способ установления личности заявителя при подаче заявления и приложенных документов и (или) информации, необходимых для предоставления муниципальной услуги: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1) В Администрации, ГБУ НО «УМФЦ» – документ, удостоверяющий личность;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2) Посредством Единого портала-ЕСИА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3.7.8. Заявление и документы, указанные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пункте 3.7.6.1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настоящего Регламента, должны отвечать следующим требованиям: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1) документы в установленных законодательством случаях скреплены печатями, имеют надлежащие подписи сторон или определенных законодательством должностных лиц;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2) тексты документов написаны разборчиво, фамилии, имена, отчества физических лиц, адреса их мест жительства указаны полностью, без сокращений, в документах нет подчисток, приписок, зачеркнутых слов;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3) в тексте документа имеющиеся исправления заверены в установленном законодательством Российской Федерации порядке;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4) документы не исполнены карандашом;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5) документы не имеют серьезных повреждений, наличие которых не позволяет однозначно истолковать их содержание.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3.7.9. Исчерпывающий перечень оснований для отказа в приеме документов: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неустановление личности лица, обратившегося за оказанием услуги (непредъявление данным лицом паспорта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предъявление паспорта, с истекшим сроком действия)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2) обращение за получением муниципальной услуги неуполномоченного лица;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3) представленные заявителем документы не отвечают требованиям, указанным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пункте 3.7.8.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настоящего Регламента.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3.7.10. В случае отказа в приеме документов заявителю разъясняются причины и основания отказа, а также способы их устранения.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случае подачи документов заявителем лично, отказ в приеме документов осуществляется в день подачи заявления о выдаче разрешения на право организации розничного рынка.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случае подачи документов заявителем в электронном виде, отказ в приеме документов с указанием причин отказа и способов их устранения осуществляется в письменном виде в течение одного рабочего дня со дня поступления заявления о выдаче разреше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ния на право организации розничного рынка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в Администрацию.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Уведомление об отказе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может быть получен заявителем в Отделе предпринимательства.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Отказ в приеме документов не препятствует повторному обращению заявителя за предоставлением муниципальной услуги.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3.7.11. В приеме докум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ентов, необходимых для предоставления муниципальной услуги участвуют: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1008"/>
        <w:numPr>
          <w:ilvl w:val="0"/>
          <w:numId w:val="69"/>
        </w:num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Отдел развития предпринимательства управления развития предпринимательства департамента развития предпринимательства администрации города Нижний Новгород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8"/>
        <w:numPr>
          <w:ilvl w:val="0"/>
          <w:numId w:val="69"/>
        </w:num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ГБУ НО «УМФЦ».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3.7.12. Муниципальная услуга предусматривает возможность приема заявления и приложенных документов и (или) информации, необходимых для предоставления варианта муниципальной услуги, по выбору заявителя 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езависимо от его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ахождения;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3.7.13. Срок регистрации заявления и приложенных документов и (или) информации, необходимых для предоставления муниципальной услуги в Администрацию или ГБУ НО «УМФЦ», в том числе в электронном виде через Единый портал.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Регистрация заявления о предоставлении муниципальной услуги и приложенные документы, поступившие в Администрацию, в том числе в электронном виде через Единый портал либо через ГБУ НО «УМФЦ», осуществляется в день его поступления.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Заявления о предоставлении муниципальной услуги, предусмотренные настоящим Регламентом, поступившие в электронной форме с использованием Единого портала, регистрируются автоматически.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случае поступления заявления после окончания рабочего дня, а также в выходные или праздничные дни его регистрация осуществляется в первый рабочий день, следующий за выходным или праздничным днем.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Заявление о предоставлении муниципальной услуги считается поступившим в Администрацию со дня его регистрации.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Срок осуществления действий по регистрации документов - 15 минут в течение одного рабочего дня.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425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Межведомственное информационное взаимодействие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425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3.7.14. Для получения муниципальной услуги межведомственного информационные взаимодействия - нет.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left="0" w:right="0" w:firstLine="425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Приостановление предоставления муниципальной услуги</w:t>
        <w:br/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3.7.15. Основания для приостановления предоставления муниципальной услуги не предусмотрены.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Принятие решения о предоставлении (об отказе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предоставлении) муниципальной услуги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3.7.16.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ц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отказывает заявителю в исправлении опечаток и (или) ошибок, допущенных в выданных в результате предоставления муниципальной услуги документах, при наличии следующего основания - факт допущения ошибки и (или) опечатки не подтвержден, в случае если заявитель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обращался за предоставлением муниципальной услуги, представленной в вариантах 1, 2, 3, 4.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3.7.17. Срок принятия решения о предоставлении муниципальной услуги, исчисляемый с даты получения Администрацией всех сведений, необходимых для принятия решения, осуществляется в течение 1 рабочего дня.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425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center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Предоставление результата муниципальной услуги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425"/>
        <w:jc w:val="center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3.7.18. 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особ предоставления результата муниципальной услуги: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Результат предоставления муниципальной услуги может быть получен заявителем в Отделе предпринимательства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Предоставление результата муниципальной услуги осуществляется на следующий рабочий день после дня принятия решения о предоставлении муниципальной услуги.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Результат предоставления муниципальной услуги не может быть представлен по выбору заявителя независимо от его  места пребывания.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425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Получение дополнительных сведений от заявителя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425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3.7.19. При предоставлении муниципальной услуги получение дополнительных сведений от заявителя не предусмотрено.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Оценка сведений о заявителе и (или) объектах, принадлежащих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заявителю, и (или) иных объектах, а также знаний (навыков)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заявителя на предмет их соответствия требованиям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законодательства Российской Федерации, Нижегородской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(за исключением требований, которые проверяются в рамках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процедуры принятия решения о предоставлении (отказе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предоставлении) муниципальной услуги)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3.7.20. При предоставлении муниципальной услуги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Федерации, 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ижегородской области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предусмотрена.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Осуществляемое после принятия решения о предоставлении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муниципальной услуги распределение в отношении заявителя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ограниченного ресурса (в том числе земельных участков,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радиочастот, квот)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3.7.21. При предоставлении муниципальной услуги осуществляемое после принятия решения о предоставлении муниципальной услуги распределение в отношении заявителя ограниченного ресурса (в том числе земельных участков, радиочастот, квот) не предусмотрено.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hd w:val="nil" w:color="000000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br w:type="page" w:clear="all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ind w:left="0" w:right="0" w:firstLine="0"/>
        <w:jc w:val="right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Приложение №1</w:t>
        <w:br/>
        <w:t xml:space="preserve">к Регламенту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0"/>
        <w:jc w:val="right"/>
        <w:spacing w:before="0" w:after="0" w:line="288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spacing w:before="0" w:after="0" w:line="288" w:lineRule="atLeast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 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jc w:val="center"/>
        <w:spacing w:before="0" w:after="0" w:line="74" w:lineRule="atLeast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ПЕРЕЧЕНЬ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jc w:val="center"/>
        <w:spacing w:before="0" w:after="0" w:line="74" w:lineRule="atLeast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ПРИЗНАКОВ ЗАЯВИТЕЛЕЙ (ПРИНАДЛЕЖАЩИХ ИМ ОБЪЕКТОВ),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jc w:val="center"/>
        <w:spacing w:before="0" w:after="0" w:line="74" w:lineRule="atLeast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А ТАКЖЕ КОМБИНАЦИИ ЗНАЧЕНИЙ ПРИЗНАКОВ, КАЖДАЯ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jc w:val="center"/>
        <w:spacing w:before="0" w:after="0" w:line="74" w:lineRule="atLeast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ИЗ КОТОРЫХ СООТВЕТСТВУЕТ ОДНОМУ ВАРИАНТУ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jc w:val="center"/>
        <w:spacing w:before="0" w:after="0" w:line="74" w:lineRule="atLeast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ПРЕДОСТАВЛЕНИЯ УСЛУГИ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spacing w:before="0" w:after="0" w:line="288" w:lineRule="atLeast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 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jc w:val="center"/>
        <w:spacing w:before="0" w:after="0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1. Перечень признаков заявителей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</w:r>
    </w:p>
    <w:tbl>
      <w:tblPr>
        <w:tblStyle w:val="1010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2535"/>
        <w:gridCol w:w="6803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N п/п</w:t>
              <w:br/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Признак заявителя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0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Значения признака заявителя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9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Результат муниципальной услуги "Выдача разрешения на право организации розничного рынка"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Категория заявителя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0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 Юридические лица, зарегистрированные в установленном законодательством Российской Федерации порядке, которым принадлежат объект или объекты недвижимости, расположенные на территории, в пределах которой предполагается организация рынка.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2. Представители юридического лица, обладающие соответствующими полномочиями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Комбинация признаков заявителя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0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Являются правообладателями объекта недвижимости, расположенного на территории, в пределах которой предполагается организация рынка, а также представители юридического лица, обладающие соответствующими полномочиями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Цель обращения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0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Вариант 1. Заявитель обратился в целях получения разрешения на право организации розничного рынка.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Вариант 2. Заявитель обратился в целях получения копии разрешения или дубликата разрешения на право организации розничного рынка.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Вариант 3. Заявитель обратился в целях переоформления разрешения на право организации розничного рынка.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Вариант 4. Заявитель обратился в целях продления срока действия разрешения на право организации розничного рынка.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Вариант 5. Заявитель обратился в целях исправления опечаток и (или) ошибок, допущенных в документах, выданных заявителю по результатам предоставления муниципальной услуги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left="0" w:right="0" w:firstLine="0"/>
        <w:jc w:val="center"/>
        <w:spacing w:before="0" w:after="0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spacing w:before="0" w:after="0" w:line="288" w:lineRule="atLeast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 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jc w:val="center"/>
        <w:spacing w:before="0" w:after="0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2. Комбинации значений признаков, каждая из которых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jc w:val="center"/>
        <w:spacing w:before="0" w:after="0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соответствует одному варианту предоставления услуги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spacing w:before="0" w:after="0" w:line="288" w:lineRule="atLeast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 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1010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065"/>
        <w:gridCol w:w="8929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N варианта</w:t>
              <w:br/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92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Комбинация значений признаков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9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Вариант 1 "Выдача разрешения на право организации розничного рынка"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929" w:type="dxa"/>
            <w:vAlign w:val="top"/>
            <w:textDirection w:val="lrTb"/>
            <w:noWrap w:val="false"/>
          </w:tcPr>
          <w:p>
            <w:pPr>
              <w:ind w:left="142" w:right="0" w:firstLine="0"/>
              <w:jc w:val="both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 Юридические лица, зарегистрированные в установленном законодательством Российской Федерации порядке, которым принадлежат объект или объекты недвижимости, расположенные на территории, в пределах которой предполагается организация рынка.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142" w:right="0" w:firstLine="0"/>
              <w:jc w:val="both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2. Представители юридического лица, обладающие соответствующими полномочиями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94" w:type="dxa"/>
            <w:vAlign w:val="top"/>
            <w:textDirection w:val="lrTb"/>
            <w:noWrap w:val="false"/>
          </w:tcPr>
          <w:p>
            <w:pPr>
              <w:ind w:left="142" w:right="0" w:firstLine="0"/>
              <w:jc w:val="both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Вариант 2 "Выдача копии разрешения или дубликата разрешения на право организации розничного рынка"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929" w:type="dxa"/>
            <w:vAlign w:val="top"/>
            <w:textDirection w:val="lrTb"/>
            <w:noWrap w:val="false"/>
          </w:tcPr>
          <w:p>
            <w:pPr>
              <w:ind w:left="142" w:right="0" w:firstLine="0"/>
              <w:jc w:val="both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 Юридические лица, зарегистрированные в установленном законодательством Российской Федерации порядке, которым принадлежат объект или объекты недвижимости, расположенные на территории, в пределах которой предполагается организация рынка.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142" w:right="0" w:firstLine="0"/>
              <w:jc w:val="both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2. Представители юридического лица, обладающие соответствующими полномочиями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94" w:type="dxa"/>
            <w:vAlign w:val="top"/>
            <w:textDirection w:val="lrTb"/>
            <w:noWrap w:val="false"/>
          </w:tcPr>
          <w:p>
            <w:pPr>
              <w:ind w:left="142" w:right="0" w:firstLine="0"/>
              <w:jc w:val="both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Вариант 3 "Переоформление разрешения на право организации розничного рынка"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929" w:type="dxa"/>
            <w:vAlign w:val="top"/>
            <w:textDirection w:val="lrTb"/>
            <w:noWrap w:val="false"/>
          </w:tcPr>
          <w:p>
            <w:pPr>
              <w:ind w:left="142" w:right="0" w:firstLine="0"/>
              <w:jc w:val="both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 Юридические лица, зарегистрированные в установленном законодательством Российской Федерации порядке, которым принадлежат объект или объекты недвижимости, расположенные на территории, в пределах которой предполагается организация рынка.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142" w:right="0" w:firstLine="0"/>
              <w:jc w:val="both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2. Представители юридического лица, обладающие соответствующими полномочиями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94" w:type="dxa"/>
            <w:vAlign w:val="top"/>
            <w:textDirection w:val="lrTb"/>
            <w:noWrap w:val="false"/>
          </w:tcPr>
          <w:p>
            <w:pPr>
              <w:ind w:left="142" w:right="0" w:firstLine="0"/>
              <w:jc w:val="both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Вариант 4 "Продление срока действия разрешения на право организации розничного рынка"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929" w:type="dxa"/>
            <w:vAlign w:val="top"/>
            <w:textDirection w:val="lrTb"/>
            <w:noWrap w:val="false"/>
          </w:tcPr>
          <w:p>
            <w:pPr>
              <w:ind w:left="142" w:right="0" w:firstLine="0"/>
              <w:jc w:val="both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 Юридические лица, зарегистрированные в установленном законодательством Российской Федерации порядке, которым принадлежат объект или объекты недвижимости, расположенные на территории, в пределах которой предполагается организация рынка.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142" w:right="0" w:firstLine="0"/>
              <w:jc w:val="both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2. Представители юридического лица, обладающие соответствующими полномочиями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94" w:type="dxa"/>
            <w:vAlign w:val="top"/>
            <w:textDirection w:val="lrTb"/>
            <w:noWrap w:val="false"/>
          </w:tcPr>
          <w:p>
            <w:pPr>
              <w:ind w:left="142" w:right="0" w:firstLine="0"/>
              <w:jc w:val="both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Вариант 5 "Исправление опечаток и (или) ошибок, допущенных в документах, выданных заявителю по результатам предоставления муниципальной услуги"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929" w:type="dxa"/>
            <w:vAlign w:val="top"/>
            <w:textDirection w:val="lrTb"/>
            <w:noWrap w:val="false"/>
          </w:tcPr>
          <w:p>
            <w:pPr>
              <w:ind w:left="142" w:right="0" w:firstLine="0"/>
              <w:jc w:val="both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 Юридические лица, зарегистрированные в установленном законодательством Российской Федерации порядке, которым принадлежат объект или объекты недвижимости, расположенные на территории, в пределах которой предполагается организация рынка.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142" w:right="0" w:firstLine="0"/>
              <w:jc w:val="both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2. Представители юридического лица, обладающие соответствующими полномочиями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left="0" w:right="0" w:firstLine="540"/>
        <w:jc w:val="both"/>
        <w:spacing w:before="168" w:after="0" w:line="288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right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Приложение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№</w:t>
      </w:r>
      <w:r>
        <w:rPr>
          <w:rFonts w:ascii="Times New Roman" w:hAnsi="Times New Roman" w:eastAsia="Times New Roman" w:cs="Times New Roman"/>
          <w:color w:val="000000" w:themeColor="text1"/>
          <w:sz w:val="24"/>
          <w:u w:val="none"/>
        </w:rPr>
        <w:t xml:space="preserve"> 2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u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u w:val="none"/>
        </w:rPr>
      </w:r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к Регламенту</w:t>
      </w:r>
      <w:r/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  <w:r/>
    </w:p>
    <w:tbl>
      <w:tblPr>
        <w:tblStyle w:val="1010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1306"/>
        <w:gridCol w:w="1535"/>
        <w:gridCol w:w="3886"/>
        <w:gridCol w:w="3151"/>
      </w:tblGrid>
      <w:tr>
        <w:tblPrEx/>
        <w:trPr>
          <w:trHeight w:val="282"/>
        </w:trPr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7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Бланк администрации города Нижнего Новгорода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8"/>
        </w:trPr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7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Форма разрешения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на право организации розничного рынка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________________________________________________________________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94"/>
        </w:trPr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7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Регистрационный номер _________ Дата выдачи "__" ____________ 20__ г.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9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0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Заявитель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7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6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gridSpan w:val="3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7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(организационно-правовая форма, полное и (если имеется)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сокращенное фирменное наименование юридического лица)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94"/>
        </w:trPr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7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95"/>
        </w:trPr>
        <w:tc>
          <w:tcPr>
            <w:gridSpan w:val="4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7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Адрес места нахождения юридического лица 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94"/>
        </w:trPr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2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Идентификационный номер налогоплательщика (ИНН)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95"/>
        </w:trPr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7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2"/>
        </w:trPr>
        <w:tc>
          <w:tcPr>
            <w:gridSpan w:val="4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7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(дата присвоения, наименование налогового органа)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83"/>
        </w:trPr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7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На основании настоящего разрешения заявитель приобретает право на организацию розничного рынка.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Тип рынка ________________________________________________________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94"/>
        </w:trPr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7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Площадь земельного участка _________________________________________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88"/>
        </w:trPr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7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Место расположения объекта(ов) недвижимости под организацию розничного рынка ____________________________________________________________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94"/>
        </w:trPr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7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Срок действия разрешения с "___" ________ 20__ г. по "___" ________ 20__ г.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94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Основание: протокол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3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95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(наименование органа, принявшего решение)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94"/>
        </w:trPr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7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от "___" __________ 20__ г. N 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left="0" w:right="0" w:firstLine="540"/>
        <w:jc w:val="both"/>
        <w:spacing w:before="0" w:after="0" w:line="288" w:lineRule="atLeas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 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1010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5006"/>
        <w:gridCol w:w="1538"/>
        <w:gridCol w:w="3304"/>
      </w:tblGrid>
      <w:tr>
        <w:tblPrEx/>
        <w:trPr>
          <w:trHeight w:val="86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0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______________________________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(должность уполномоченного лица)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(подпись)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0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(расшифровка подписи)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31"/>
        </w:trPr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4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М.П.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left="0" w:firstLine="0"/>
        <w:jc w:val="left"/>
        <w:tabs>
          <w:tab w:val="left" w:pos="2153" w:leader="none"/>
          <w:tab w:val="left" w:pos="5954" w:leader="none"/>
        </w:tabs>
        <w:rPr>
          <w:highlight w:val="none"/>
        </w:rPr>
        <w:outlineLvl w:val="0"/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7088" w:firstLine="0"/>
        <w:jc w:val="left"/>
        <w:tabs>
          <w:tab w:val="left" w:pos="2153" w:leader="none"/>
          <w:tab w:val="left" w:pos="5954" w:leader="none"/>
        </w:tabs>
        <w:rPr>
          <w:highlight w:val="none"/>
        </w:rPr>
        <w:outlineLvl w:val="0"/>
      </w:pPr>
      <w:r>
        <w:rPr>
          <w:szCs w:val="28"/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0"/>
        <w:jc w:val="right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Приложение №</w:t>
      </w:r>
      <w:r>
        <w:rPr>
          <w:rFonts w:ascii="Times New Roman" w:hAnsi="Times New Roman" w:eastAsia="Times New Roman" w:cs="Times New Roman"/>
          <w:color w:val="000000" w:themeColor="text1"/>
          <w:sz w:val="24"/>
          <w:u w:val="none"/>
        </w:rPr>
        <w:t xml:space="preserve"> 3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к Регламенту</w:t>
      </w:r>
      <w:r/>
      <w:r/>
    </w:p>
    <w:p>
      <w:pPr>
        <w:ind w:left="0" w:right="0" w:firstLine="0"/>
        <w:spacing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9"/>
        </w:rPr>
        <w:t xml:space="preserve"> </w:t>
      </w:r>
      <w:r/>
      <w:r/>
    </w:p>
    <w:p>
      <w:pPr>
        <w:ind w:left="0" w:right="0" w:firstLine="540"/>
        <w:jc w:val="both"/>
        <w:spacing w:before="0" w:after="0" w:line="288" w:lineRule="atLeas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 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1010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610"/>
        <w:gridCol w:w="7453"/>
      </w:tblGrid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Бланк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департамента развития предпринимательства и инвестиций администрации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города Нижнего Новгорода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________________________________________________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(наименование юридического лица, почтовый адрес)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Форма уведомления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 выдаче разрешения на право организации розничного рынка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3" w:type="dxa"/>
            <w:vAlign w:val="top"/>
            <w:textDirection w:val="lrTb"/>
            <w:noWrap w:val="false"/>
          </w:tcPr>
          <w:p>
            <w:pPr>
              <w:ind w:left="0" w:right="0" w:firstLine="285"/>
              <w:jc w:val="both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Дата уведомления "___" __________ 20__ г.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(полное наименование органа местного самоуправления)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уведомляет, что по результатам рассмотрения заявления на право организации розничного рынка по адресу: _______________________________ принято решение о выдаче разрешения на право организации розничного рынка.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Основание: протокол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5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5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(наименование органа, принявшего решение)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от "___" __________ 20__ г. N 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left="0" w:right="0" w:firstLine="540"/>
        <w:jc w:val="both"/>
        <w:spacing w:before="0" w:after="0" w:line="288" w:lineRule="atLeas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 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1010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590"/>
        <w:gridCol w:w="1410"/>
        <w:gridCol w:w="3030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9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______________________________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(должность лица, подписавшего уведомление)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(подпись)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3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(расшифровка подписи)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3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М.П.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  <w:r/>
    </w:p>
    <w:p>
      <w:pPr>
        <w:ind w:left="0" w:right="0" w:firstLine="0"/>
        <w:jc w:val="right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ind w:left="0" w:right="0" w:firstLine="0"/>
        <w:jc w:val="right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Приложение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№4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к Регламенту</w:t>
      </w:r>
      <w:r/>
      <w:r/>
    </w:p>
    <w:p>
      <w:pPr>
        <w:ind w:left="0" w:right="0" w:firstLine="0"/>
        <w:spacing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9"/>
        </w:rPr>
        <w:t xml:space="preserve"> </w:t>
      </w:r>
      <w:r/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  <w:r/>
    </w:p>
    <w:tbl>
      <w:tblPr>
        <w:tblStyle w:val="1010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610"/>
        <w:gridCol w:w="7595"/>
      </w:tblGrid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Бланк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департамента развития предпринимательства и инвестиций администрации города Нижнего Новгорода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________________________________________________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(наименование юридического лица, почтовый адрес)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Форма уведомления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 отказе в выдаче разрешения на право организации розничного рынка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89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5" w:type="dxa"/>
            <w:vAlign w:val="top"/>
            <w:textDirection w:val="lrTb"/>
            <w:noWrap w:val="false"/>
          </w:tcPr>
          <w:p>
            <w:pPr>
              <w:ind w:left="0" w:right="0" w:firstLine="285"/>
              <w:jc w:val="both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Дата уведомления "___" __________ 20__ г.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(полное наименование органа местного самоуправления)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уведомляет, что на основании 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none"/>
              </w:rPr>
              <w:t xml:space="preserve">статьи 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Федерального закона от 30 декабря 2006 года N 271-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ФЗ "О розничных рынках и о внесении изменений в Трудовой кодекс Российской Федерации" принято решение об отказе в выдаче разрешения на право организации розничного рынка по адресу: _____________________________________________________________________ в свя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зи с ___________________________________________________________________________.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(указать причину отказа)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Основание: протокол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9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(наименование органа, принявшего решение)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от "___" __________ 20__ г. N 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left="0" w:right="0" w:firstLine="540"/>
        <w:jc w:val="both"/>
        <w:spacing w:before="0" w:after="0" w:line="288" w:lineRule="atLeas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 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1010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590"/>
        <w:gridCol w:w="1410"/>
        <w:gridCol w:w="3030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9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______________________________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(должность лица, подписавшего уведомление)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(подпись)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3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(расшифровка подписи)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3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М.П.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  <w:r/>
    </w:p>
    <w:p>
      <w:pPr>
        <w:ind w:left="0" w:right="0" w:firstLine="0"/>
        <w:jc w:val="right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Приложение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№5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к Регламенту</w:t>
      </w:r>
      <w:r/>
      <w:r/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tbl>
      <w:tblPr>
        <w:tblStyle w:val="1010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2654"/>
        <w:gridCol w:w="6575"/>
      </w:tblGrid>
      <w:tr>
        <w:tblPrEx/>
        <w:trPr>
          <w:trHeight w:val="1468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2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Бланк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департамента развития предпринимательства и инвестиций администрации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города Нижнего Новгорода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________________________________________________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(наименование юридического лица, почтовый адрес)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81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2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Форма уведомления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 продлении срока действия разрешения на право организации розничного рынка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06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29" w:type="dxa"/>
            <w:vAlign w:val="top"/>
            <w:textDirection w:val="lrTb"/>
            <w:noWrap w:val="false"/>
          </w:tcPr>
          <w:p>
            <w:pPr>
              <w:ind w:left="0" w:right="0" w:firstLine="285"/>
              <w:jc w:val="both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Дата уведомления "___" __________ 20__ г.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06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2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94"/>
        </w:trPr>
        <w:tc>
          <w:tcPr>
            <w:gridSpan w:val="2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2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(полное наименование органа местного самоуправления)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225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2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уведомляе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т, что по результатам рассмотрения заявления о продлении срока действия разрешения на право организации розничного рынка принято решение ___________________________________________________________________________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                   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о продлении срока действия разрешения, об отказе в продлении срока действия разрешения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0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5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Основание: протокол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7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0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5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(наименование органа, принявшего решение)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06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2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от "___" __________ 20__ г. N 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left="0" w:right="0" w:firstLine="540"/>
        <w:jc w:val="both"/>
        <w:spacing w:before="0" w:after="0" w:line="288" w:lineRule="atLeas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 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1010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714"/>
        <w:gridCol w:w="1448"/>
        <w:gridCol w:w="3112"/>
      </w:tblGrid>
      <w:tr>
        <w:tblPrEx/>
        <w:trPr>
          <w:trHeight w:val="98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______________________________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(должность лица, подписавшего уведомление)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(подпись)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(расшифровка подписи)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29"/>
        </w:trPr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7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М.П.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</w:r>
      <w:r/>
      <w:r/>
    </w:p>
    <w:p>
      <w:pPr>
        <w:ind w:left="0" w:right="0" w:firstLine="0"/>
        <w:jc w:val="right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Приложение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№6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к Регламенту</w:t>
      </w:r>
      <w:r/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  <w:r/>
    </w:p>
    <w:tbl>
      <w:tblPr>
        <w:tblStyle w:val="1010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2610"/>
        <w:gridCol w:w="6465"/>
      </w:tblGrid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Бланк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департамента развития предпринимательства и инвестиций администрации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города Нижнего Новгорода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________________________________________________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(наименование юридического лица, почтовый адрес)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Форма уведомления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 переоформлении разрешения на право 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рганизации розничного рынка</w:t>
            </w:r>
            <w:r/>
            <w:r/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75" w:type="dxa"/>
            <w:vAlign w:val="top"/>
            <w:textDirection w:val="lrTb"/>
            <w:noWrap w:val="false"/>
          </w:tcPr>
          <w:p>
            <w:pPr>
              <w:ind w:left="0" w:right="0" w:firstLine="285"/>
              <w:jc w:val="both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Дата уведомления "___" __________ 20__ г.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7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(полное наименование органа местного самоуправления)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уведомляе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т, что по результатам рассмотрения заявления о переоформлении разрешения на право организации розничного рынка принято решение ___________________________________________________________________________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                   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о переоформлении разрешения, об отказе в переоформлении разрешения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Основание: протокол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(наименование органа, принявшего решение)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от "___" __________ 20__ г. N 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left="0" w:right="0" w:firstLine="540"/>
        <w:jc w:val="both"/>
        <w:spacing w:before="0" w:after="0" w:line="288" w:lineRule="atLeas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 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1010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590"/>
        <w:gridCol w:w="1410"/>
        <w:gridCol w:w="3030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9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______________________________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(должность лица, подписавшего уведомление)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(подпись)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3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(расшифровка подписи)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3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М.П.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left="709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09" w:firstLine="0"/>
        <w:jc w:val="right"/>
        <w:spacing w:after="0" w:afterAutospacing="0" w:line="20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4"/>
          <w:szCs w:val="24"/>
        </w:rPr>
        <w:t xml:space="preserve">Приложение №7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709" w:firstLine="0"/>
        <w:jc w:val="right"/>
        <w:spacing w:after="0" w:afterAutospacing="0" w:line="202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к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Регламенту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left="709" w:firstLine="0"/>
        <w:jc w:val="right"/>
        <w:spacing w:after="0" w:afterAutospacing="0" w:line="202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tbl>
      <w:tblPr>
        <w:tblStyle w:val="1010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2610"/>
        <w:gridCol w:w="6465"/>
      </w:tblGrid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Бланк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департамента развития предпринимательства и инвестиций администрации города Нижнего Новгорода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________________________________________________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(наименование юридического лица, почтовый адрес)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Форма уведомления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 отказе в выдаче копии (дубликата) разрешения на право организации розничного рынка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89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75" w:type="dxa"/>
            <w:vAlign w:val="top"/>
            <w:textDirection w:val="lrTb"/>
            <w:noWrap w:val="false"/>
          </w:tcPr>
          <w:p>
            <w:pPr>
              <w:ind w:left="0" w:right="0" w:firstLine="285"/>
              <w:jc w:val="both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Дата уведомления "___" __________ 20__ г.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7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(полное наименование органа местного самоуправления)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уведомляет, что в выдаче копии (дубликата) Вам отказано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свя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зи с ___________________________________________________________________________.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(указать причину отказа)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Основание: протокол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(наименование органа, принявшего решение)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от "___" __________ 20__ г. N 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left="0" w:right="0" w:firstLine="540"/>
        <w:jc w:val="both"/>
        <w:spacing w:before="0" w:after="0" w:line="288" w:lineRule="atLeas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 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1010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590"/>
        <w:gridCol w:w="1410"/>
        <w:gridCol w:w="3030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9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______________________________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(должность лица, подписавшего уведомление)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(подпись)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3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(расшифровка подписи)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3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М.П.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/>
      <w:r/>
    </w:p>
    <w:p>
      <w:pPr>
        <w:ind w:left="709" w:firstLine="0"/>
        <w:jc w:val="right"/>
        <w:spacing w:after="0" w:afterAutospacing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left="709" w:firstLine="0"/>
        <w:jc w:val="right"/>
        <w:spacing w:after="0" w:afterAutospacing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4"/>
          <w:szCs w:val="24"/>
        </w:rPr>
        <w:t xml:space="preserve">Приложение № 8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left="709" w:firstLine="0"/>
        <w:jc w:val="right"/>
        <w:spacing w:after="0" w:afterAutospacing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к Регламенту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left="709" w:firstLine="0"/>
        <w:jc w:val="left"/>
        <w:spacing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1010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075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Бланк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департамента развития предпринимательства и инвестиций администрации города Нижнего Новгорода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________________________________________________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(наименование юридического лица, почтовый адрес)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Форма уведомления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left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 отказе 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исправлении опечаток или ошибок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в разрешении на право организации розничного рынка</w:t>
            </w:r>
            <w:r/>
            <w:r/>
          </w:p>
        </w:tc>
      </w:tr>
      <w:tr>
        <w:tblPrEx/>
        <w:trPr>
          <w:trHeight w:val="38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75" w:type="dxa"/>
            <w:vAlign w:val="top"/>
            <w:textDirection w:val="lrTb"/>
            <w:noWrap w:val="false"/>
          </w:tcPr>
          <w:p>
            <w:pPr>
              <w:ind w:left="0" w:right="0" w:firstLine="285"/>
              <w:jc w:val="both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Дата уведомления "___" __________ 20__ г.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7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(полное наименование органа местного самоуправления)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уведомляет, что в исправлении опечаток или ошибок в разрешении на право организации рынка Вам отказано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свя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зи с ___________________________________________________________________________.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(указать причину отказа)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tbl>
      <w:tblPr>
        <w:tblStyle w:val="1010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590"/>
        <w:gridCol w:w="1410"/>
        <w:gridCol w:w="3030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9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______________________________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(должность лица, подписавшего уведомление)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(подпись)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3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(расшифровка подписи)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3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М.П.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left="709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Приложение №9</w:t>
      </w:r>
      <w:r/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к Регламенту</w:t>
      </w:r>
      <w:r/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  <w:r/>
    </w:p>
    <w:tbl>
      <w:tblPr>
        <w:tblStyle w:val="1010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3285"/>
        <w:gridCol w:w="1755"/>
        <w:gridCol w:w="345"/>
        <w:gridCol w:w="2205"/>
        <w:gridCol w:w="345"/>
        <w:gridCol w:w="1140"/>
      </w:tblGrid>
      <w:tr>
        <w:tblPrEx/>
        <w:trPr/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Типовая форма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9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Главе города Нижнего Новгорода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от _______________________________________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(наименование юридического лица или ИП) Ф.И.О.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_________________________________________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местонахождение: 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_________________________________________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фактический адрес: 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_________________________________________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ОГРН ____________________________________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ИНН/КПП _________________________________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_________________________________________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тел./факс _________________________________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Заявление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 выдаче разрешения на право организации розничного рынка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7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 Заявитель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__________________________________________________________________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(организационно-правовая форма юридического лица, полное наименование,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т.ч. (если имеется)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__________________________________________________________________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сокращенное наименование, в том числе фирменное наименование организации)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просит Вас выдать (продлить срок действия, переоформить) разрешение на право организации розничного рынка.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2. Местонахождение юридического лица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__________________________________________________________________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__________________________________________________________________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 Место расположения объекта (объектов) недвижимости, расположенных на территории, в пределах которой предполагается организовать розничный рынок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__________________________________________________________________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__________________________________________________________________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4. ОГРН ____________________ N _____________ от 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(номер и дата выдачи свидетельства о внесении юридического лица в Единый государственный реестр юридических лиц)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5. ИНН ______________________ N ____________ от 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(номер и дата выдачи свидетельства о внесении юридического лица в Единый государственный реестр юридических лиц)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6. Тип рынка _______________________________________________________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7. Количество мест на рынке _______________, в т.ч. по классам товаров: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продукты питания _____________;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непродовольственные товары _____________;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сельскохозяйственные продукты _________________.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8. Ф.И.О. руководителя организации ___________________________________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9. Телефон ________________________________________________________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10. Руководитель рынка _____________________________________________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11. Телефон _______________________________________________________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12. Режим работы рынка ____________________________________________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13. Площадь земельного участка ______________________________________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Приложение: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 Копии учредительных документов (оригиналы учредительных документов в случае, если верность копий не удостоверена нотариально).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2. Выписка из Единого государственного реестра юридических лиц или удостоверенная копия.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 Нотариально удостоверенная копия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7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____________________________________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(подпись лица, представляющего интересы юр. лица в соответствии с учредительными документами или доверенностью заявителя) М.П.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0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(Ф.И.О. заявителя)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(дата)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left="709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09" w:firstLine="0"/>
        <w:jc w:val="right"/>
        <w:spacing w:after="0" w:afterAutospacing="0" w:line="20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4"/>
          <w:szCs w:val="24"/>
        </w:rPr>
        <w:t xml:space="preserve">Приложение №10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709" w:firstLine="0"/>
        <w:jc w:val="right"/>
        <w:spacing w:after="0" w:afterAutospacing="0" w:line="202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к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Регламенту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left="709" w:firstLine="0"/>
        <w:jc w:val="right"/>
        <w:spacing w:after="0" w:afterAutospacing="0" w:line="202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tbl>
      <w:tblPr>
        <w:tblStyle w:val="1010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2610"/>
        <w:gridCol w:w="6465"/>
      </w:tblGrid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Бланк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департамента развития предпринимательства и инвестиций администрации города Нижнего Новгорода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________________________________________________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(наименование юридического лица, почтовый адрес)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Форма уведомления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 необходимости устранения нарушений в оформлении заявления и (или) представления отсутствующих документов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89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75" w:type="dxa"/>
            <w:vAlign w:val="top"/>
            <w:textDirection w:val="lrTb"/>
            <w:noWrap w:val="false"/>
          </w:tcPr>
          <w:p>
            <w:pPr>
              <w:ind w:left="0" w:right="0" w:firstLine="285"/>
              <w:jc w:val="both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Дата уведомления "___" __________ 20__ г.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7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(полное наименование органа местного самоуправления)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уведомляет, что в приеме документов, необходимых для предоставления муниципальной услуги Вам по следующим основаниям: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___________________________________________________________________________.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(указать причину отказа)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Основание: протокол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(наименование органа, принявшего решение)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от "___" __________ 20__ г. N 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left="0" w:right="0" w:firstLine="540"/>
        <w:jc w:val="both"/>
        <w:spacing w:before="0" w:after="0" w:line="288" w:lineRule="atLeas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 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1010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590"/>
        <w:gridCol w:w="1410"/>
        <w:gridCol w:w="3030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9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______________________________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(должность лица, подписавшего уведомление)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(подпись)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3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(расшифровка подписи)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3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М.П.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/>
      <w:r/>
    </w:p>
    <w:p>
      <w:pPr>
        <w:ind w:left="0" w:right="0" w:firstLine="0"/>
        <w:jc w:val="right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ind w:left="0" w:right="0" w:firstLine="0"/>
        <w:jc w:val="right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ind w:left="0" w:right="0" w:firstLine="0"/>
        <w:jc w:val="right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ind w:left="0" w:right="0" w:firstLine="0"/>
        <w:jc w:val="right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ind w:left="0" w:right="0" w:firstLine="0"/>
        <w:jc w:val="right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Приложение №11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к Регламенту</w:t>
      </w:r>
      <w:r/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  <w:r/>
    </w:p>
    <w:tbl>
      <w:tblPr>
        <w:tblStyle w:val="1010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3285"/>
        <w:gridCol w:w="1755"/>
        <w:gridCol w:w="345"/>
        <w:gridCol w:w="2205"/>
        <w:gridCol w:w="345"/>
        <w:gridCol w:w="1140"/>
      </w:tblGrid>
      <w:tr>
        <w:tblPrEx/>
        <w:trPr/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Типовая форма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9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Главе города Нижнего Новгорода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от _______________________________________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(наименование юридического лица или ИП) Ф.И.О.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_________________________________________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местонахождение: 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_________________________________________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фактический адрес: 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_________________________________________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ОГРН ____________________________________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ИНН/КПП _________________________________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_________________________________________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тел./факс _________________________________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Заявление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 продлении срока действия разрешения на право организации розничного рынка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75" w:type="dxa"/>
            <w:vAlign w:val="top"/>
            <w:textDirection w:val="lrTb"/>
            <w:noWrap w:val="false"/>
          </w:tcPr>
          <w:p>
            <w:pPr>
              <w:ind w:left="0" w:right="0" w:firstLine="54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 связи с окончанием срока действия разрешения на право организации розничного рынка от "___" _________ 20_____ г. N _________________, выданного</w:t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____________________________________________________________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______________________________________________________________________________________________</w:t>
            </w:r>
            <w:r/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(наименование органа местного самоуправления муниципального</w:t>
            </w:r>
            <w:r/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образования, выдавшего разрешение)</w:t>
            </w:r>
            <w:r/>
            <w:r/>
          </w:p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прошу продлить срок действия указанного разрешения.</w:t>
            </w:r>
            <w:r/>
            <w:r/>
          </w:p>
          <w:p>
            <w:pPr>
              <w:ind w:left="0" w:right="0" w:firstLine="540"/>
              <w:jc w:val="both"/>
              <w:spacing w:before="168" w:after="0" w:line="288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Адрес места расположения рынка: ___________________________________________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0" w:right="0" w:firstLine="540"/>
              <w:jc w:val="both"/>
              <w:spacing w:before="168" w:after="0" w:line="288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________________________________________________________________________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left="0" w:right="0" w:firstLine="540"/>
              <w:jc w:val="both"/>
              <w:spacing w:before="168" w:after="0" w:line="288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left="0" w:right="0" w:firstLine="540"/>
              <w:jc w:val="both"/>
              <w:spacing w:before="168" w:after="0" w:line="288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Тип рынка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____________________________________________________________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(тип рынка)</w:t>
            </w:r>
            <w:r/>
            <w:r/>
          </w:p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  <w:r/>
          </w:p>
          <w:tbl>
            <w:tblPr>
              <w:tblStyle w:val="1010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autofit"/>
              <w:tblLook w:val="04A0" w:firstRow="1" w:lastRow="0" w:firstColumn="1" w:lastColumn="0" w:noHBand="0" w:noVBand="1"/>
            </w:tblPr>
            <w:tblGrid>
              <w:gridCol w:w="4515"/>
              <w:gridCol w:w="4515"/>
            </w:tblGrid>
            <w:tr>
              <w:tblPrEx/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4515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jc w:val="both"/>
                    <w:spacing w:before="0" w:after="0" w:line="288" w:lineRule="atLeast"/>
                    <w:rPr>
                      <w:sz w:val="24"/>
                      <w:szCs w:val="24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  <w:t xml:space="preserve">Площадь земельного участка __ кв. м</w:t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4515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jc w:val="both"/>
                    <w:spacing w:before="0" w:after="0" w:line="288" w:lineRule="atLeast"/>
                    <w:rPr>
                      <w:sz w:val="24"/>
                      <w:szCs w:val="24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  <w:t xml:space="preserve">Площадь зданий, строений ____ кв. м</w:t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4515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jc w:val="both"/>
                    <w:spacing w:before="0" w:after="0" w:line="288" w:lineRule="atLeast"/>
                    <w:rPr>
                      <w:sz w:val="24"/>
                      <w:szCs w:val="24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  <w:t xml:space="preserve">Количество торговых мест _________</w:t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4515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jc w:val="both"/>
                    <w:spacing w:before="0" w:after="0" w:line="288" w:lineRule="atLeast"/>
                    <w:rPr>
                      <w:sz w:val="24"/>
                      <w:szCs w:val="24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  <w:t xml:space="preserve">Количество арендаторов ___________</w:t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</w:tr>
          </w:tbl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  <w:r/>
          </w:p>
          <w:p>
            <w:pPr>
              <w:ind w:left="0" w:right="0" w:firstLine="54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На срок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____________________________________________________________</w:t>
            </w:r>
            <w:r/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(указать запрашиваемый срок действия)</w:t>
            </w:r>
            <w:r/>
            <w:r/>
          </w:p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  <w:r/>
          </w:p>
          <w:p>
            <w:pPr>
              <w:ind w:left="0" w:right="0" w:firstLine="54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Информация о заявителе:</w:t>
            </w:r>
            <w:r/>
            <w:r/>
          </w:p>
          <w:p>
            <w:pPr>
              <w:ind w:left="0" w:right="0" w:firstLine="540"/>
              <w:jc w:val="both"/>
              <w:spacing w:before="168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Государственный регистрационный номер записи о создании юридического лица:</w:t>
            </w:r>
            <w:r/>
            <w:r/>
          </w:p>
          <w:p>
            <w:pPr>
              <w:ind w:left="0" w:right="0" w:firstLine="540"/>
              <w:jc w:val="both"/>
              <w:spacing w:before="168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____________________________________________________________</w:t>
            </w:r>
            <w:r/>
            <w:r/>
          </w:p>
          <w:p>
            <w:pPr>
              <w:ind w:left="0" w:right="0" w:firstLine="540"/>
              <w:jc w:val="both"/>
              <w:spacing w:before="168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Данные документа, подтверждающего факт внесения сведений о юридическом лице в Единый государственный реестр юридических лиц: вид документа</w:t>
            </w:r>
            <w:r/>
            <w:r/>
          </w:p>
          <w:p>
            <w:pPr>
              <w:ind w:left="0" w:right="0" w:firstLine="540"/>
              <w:jc w:val="both"/>
              <w:spacing w:before="168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____________________________________________________________</w:t>
            </w:r>
            <w:r/>
            <w:r/>
          </w:p>
          <w:p>
            <w:pPr>
              <w:ind w:left="0" w:right="0" w:firstLine="540"/>
              <w:jc w:val="both"/>
              <w:spacing w:before="168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серия ______________ N _____________ дата __________________</w:t>
            </w:r>
            <w:r/>
            <w:r/>
          </w:p>
          <w:p>
            <w:pPr>
              <w:ind w:left="0" w:right="0" w:firstLine="0"/>
              <w:jc w:val="center"/>
              <w:spacing w:before="168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____________________________________________________________</w:t>
            </w:r>
            <w:r/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(кем и когда выдан)</w:t>
            </w:r>
            <w:r/>
            <w:r/>
          </w:p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  <w:r/>
          </w:p>
          <w:p>
            <w:pPr>
              <w:ind w:left="0" w:right="0" w:firstLine="54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Идентификационный номер налогоплательщика: _________________</w:t>
            </w:r>
            <w:r/>
            <w:r/>
          </w:p>
          <w:p>
            <w:pPr>
              <w:ind w:left="0" w:right="0" w:firstLine="540"/>
              <w:jc w:val="both"/>
              <w:spacing w:before="168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Данные документа о постановке юридического лица на учет в налоговом органе:</w:t>
            </w:r>
            <w:r/>
            <w:r/>
          </w:p>
          <w:p>
            <w:pPr>
              <w:ind w:left="0" w:right="0" w:firstLine="540"/>
              <w:jc w:val="both"/>
              <w:spacing w:before="168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вид документа ________ серия ______ N ________ дата ________</w:t>
            </w:r>
            <w:r/>
            <w:r/>
          </w:p>
          <w:p>
            <w:pPr>
              <w:ind w:left="0" w:right="0" w:firstLine="0"/>
              <w:jc w:val="center"/>
              <w:spacing w:before="168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____________________________________________________________</w:t>
            </w:r>
            <w:r/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(кем и когда выдан)</w:t>
            </w:r>
            <w:r/>
            <w:r/>
          </w:p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  <w:r/>
          </w:p>
          <w:p>
            <w:pPr>
              <w:ind w:left="0" w:right="0" w:firstLine="54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 заявлению прилагаются следующие документы:</w:t>
            </w:r>
            <w:r/>
            <w:r/>
          </w:p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  <w:r/>
          </w:p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____________________________________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(подпись лица, представляющего интересы юр. лица в соответствии с учредительными документами или доверенностью заявителя) М.П.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0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(Ф.И.О. заявителя)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(дата)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left="709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Приложение №12</w:t>
      </w:r>
      <w:r/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к Регламенту</w:t>
      </w:r>
      <w:r/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  <w:r/>
    </w:p>
    <w:tbl>
      <w:tblPr>
        <w:tblStyle w:val="1010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3285"/>
        <w:gridCol w:w="1755"/>
        <w:gridCol w:w="345"/>
        <w:gridCol w:w="2205"/>
        <w:gridCol w:w="345"/>
        <w:gridCol w:w="1140"/>
      </w:tblGrid>
      <w:tr>
        <w:tblPrEx/>
        <w:trPr/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Типовая форма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9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Главе города Нижнего Новгорода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от _______________________________________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(наименование юридического лица или ИП) Ф.И.О.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_________________________________________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местонахождение: 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_________________________________________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фактический адрес: 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_________________________________________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ОГРН ____________________________________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ИНН/КПП _________________________________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_________________________________________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тел./факс _________________________________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Заявление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 переоформлении разрешения на право организации розничного рынка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  <w:t xml:space="preserve">В связи с:____________________________________________________________________</w:t>
            </w:r>
            <w:r/>
            <w:r/>
          </w:p>
          <w:p>
            <w:pPr>
              <w:ind w:left="0" w:right="0" w:firstLine="0"/>
              <w:jc w:val="left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_____________________________________________________________________________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(указать причину переоформления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)</w:t>
            </w:r>
            <w:r/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прошу переоформить разрешение на право организации розничного рынка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от "___" _______20__г.N__________,выданного________________________________________</w:t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_____________________________________________________________________________</w:t>
            </w:r>
            <w:r/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(наименование органа местного самоуправления муниципального</w:t>
            </w:r>
            <w:r/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образования, выдавшего разрешение)</w:t>
            </w:r>
            <w:r/>
            <w:r/>
          </w:p>
          <w:p>
            <w:pPr>
              <w:ind w:left="0" w:right="0" w:firstLine="0"/>
              <w:jc w:val="both"/>
              <w:spacing w:before="168" w:after="0" w:line="288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Адрес места расположения рынка: ___________________________________________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jc w:val="both"/>
              <w:spacing w:before="168" w:after="0" w:line="288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________________________________________________________________________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both"/>
              <w:spacing w:before="168" w:after="0" w:line="288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Тип рынка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____________________________________________________________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(тип рынка)</w:t>
            </w:r>
            <w:r/>
            <w:r/>
          </w:p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  <w:r/>
          </w:p>
          <w:tbl>
            <w:tblPr>
              <w:tblStyle w:val="1010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autofit"/>
              <w:tblLook w:val="04A0" w:firstRow="1" w:lastRow="0" w:firstColumn="1" w:lastColumn="0" w:noHBand="0" w:noVBand="1"/>
            </w:tblPr>
            <w:tblGrid>
              <w:gridCol w:w="4515"/>
              <w:gridCol w:w="4515"/>
            </w:tblGrid>
            <w:tr>
              <w:tblPrEx/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4515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jc w:val="both"/>
                    <w:spacing w:before="0" w:after="0" w:line="288" w:lineRule="atLeast"/>
                    <w:rPr>
                      <w:sz w:val="24"/>
                      <w:szCs w:val="24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  <w:t xml:space="preserve">Площадь земельного участка __ кв. м</w:t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4515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jc w:val="both"/>
                    <w:spacing w:before="0" w:after="0" w:line="288" w:lineRule="atLeast"/>
                    <w:rPr>
                      <w:sz w:val="24"/>
                      <w:szCs w:val="24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  <w:t xml:space="preserve">Площадь зданий, строений ____ кв. м</w:t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4515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jc w:val="both"/>
                    <w:spacing w:before="0" w:after="0" w:line="288" w:lineRule="atLeast"/>
                    <w:rPr>
                      <w:sz w:val="24"/>
                      <w:szCs w:val="24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  <w:t xml:space="preserve">Количество торговых мест _________</w:t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4515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jc w:val="both"/>
                    <w:spacing w:before="0" w:after="0" w:line="288" w:lineRule="atLeast"/>
                    <w:rPr>
                      <w:sz w:val="24"/>
                      <w:szCs w:val="24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  <w:t xml:space="preserve">Количество арендаторов ___________</w:t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</w:tr>
          </w:tbl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  <w:r/>
          </w:p>
          <w:p>
            <w:pPr>
              <w:ind w:left="0" w:right="0" w:firstLine="54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На срок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____________________________________________________________</w:t>
            </w:r>
            <w:r/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(указать запрашиваемый срок действия)</w:t>
            </w:r>
            <w:r/>
            <w:r/>
          </w:p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  <w:r/>
          </w:p>
          <w:p>
            <w:pPr>
              <w:ind w:left="0" w:right="0" w:firstLine="54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Информация о заявителе:</w:t>
            </w:r>
            <w:r/>
            <w:r/>
          </w:p>
          <w:p>
            <w:pPr>
              <w:ind w:left="0" w:right="0" w:firstLine="540"/>
              <w:jc w:val="both"/>
              <w:spacing w:before="168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Государственный регистрационный номер записи о создании юридического лица:</w:t>
            </w:r>
            <w:r/>
            <w:r/>
          </w:p>
          <w:p>
            <w:pPr>
              <w:ind w:left="0" w:right="0" w:firstLine="540"/>
              <w:jc w:val="both"/>
              <w:spacing w:before="168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____________________________________________________________</w:t>
            </w:r>
            <w:r/>
            <w:r/>
          </w:p>
          <w:p>
            <w:pPr>
              <w:ind w:left="0" w:right="0" w:firstLine="540"/>
              <w:jc w:val="both"/>
              <w:spacing w:before="168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Данные документа, подтверждающего факт внесения сведений о юридическом лице в Единый государственный реестр юридических лиц: вид документа</w:t>
            </w:r>
            <w:r/>
            <w:r/>
          </w:p>
          <w:p>
            <w:pPr>
              <w:ind w:left="0" w:right="0" w:firstLine="540"/>
              <w:jc w:val="both"/>
              <w:spacing w:before="168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____________________________________________________________</w:t>
            </w:r>
            <w:r/>
            <w:r/>
          </w:p>
          <w:p>
            <w:pPr>
              <w:ind w:left="0" w:right="0" w:firstLine="540"/>
              <w:jc w:val="both"/>
              <w:spacing w:before="168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серия ______________ N _____________ дата __________________</w:t>
            </w:r>
            <w:r/>
            <w:r/>
          </w:p>
          <w:p>
            <w:pPr>
              <w:ind w:left="0" w:right="0" w:firstLine="0"/>
              <w:jc w:val="center"/>
              <w:spacing w:before="168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____________________________________________________________</w:t>
            </w:r>
            <w:r/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(кем и когда выдан)</w:t>
            </w:r>
            <w:r/>
            <w:r/>
          </w:p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  <w:r/>
          </w:p>
          <w:p>
            <w:pPr>
              <w:ind w:left="0" w:right="0" w:firstLine="54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Идентификационный номер налогоплательщика: _________________</w:t>
            </w:r>
            <w:r/>
            <w:r/>
          </w:p>
          <w:p>
            <w:pPr>
              <w:ind w:left="0" w:right="0" w:firstLine="540"/>
              <w:jc w:val="both"/>
              <w:spacing w:before="168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Данные документа о постановке юридического лица на учет в налоговом органе:</w:t>
            </w:r>
            <w:r/>
            <w:r/>
          </w:p>
          <w:p>
            <w:pPr>
              <w:ind w:left="0" w:right="0" w:firstLine="540"/>
              <w:jc w:val="both"/>
              <w:spacing w:before="168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вид документа ________ серия ______ N ________ дата ________</w:t>
            </w:r>
            <w:r/>
            <w:r/>
          </w:p>
          <w:p>
            <w:pPr>
              <w:ind w:left="0" w:right="0" w:firstLine="0"/>
              <w:jc w:val="center"/>
              <w:spacing w:before="168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____________________________________________________________</w:t>
            </w:r>
            <w:r/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(кем и когда выдан)</w:t>
            </w:r>
            <w:r/>
            <w:r/>
          </w:p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  <w:r/>
          </w:p>
          <w:p>
            <w:pPr>
              <w:ind w:left="0" w:right="0" w:firstLine="54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 заявлению прилагаются следующие документы:</w:t>
            </w:r>
            <w:r/>
            <w:r/>
          </w:p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  <w:r/>
          </w:p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____________________________________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(подпись лица, представляющего интересы юр. лица в соответствии с учредительными документами или доверенностью заявителя) М.П.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0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(Ф.И.О. заявителя)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(дата)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left="709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Приложение №13</w:t>
      </w:r>
      <w:r/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к Регламенту</w:t>
      </w:r>
      <w:r/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  <w:r/>
    </w:p>
    <w:tbl>
      <w:tblPr>
        <w:tblStyle w:val="1010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3285"/>
        <w:gridCol w:w="1755"/>
        <w:gridCol w:w="345"/>
        <w:gridCol w:w="2205"/>
        <w:gridCol w:w="345"/>
        <w:gridCol w:w="1140"/>
      </w:tblGrid>
      <w:tr>
        <w:tblPrEx/>
        <w:trPr/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Типовая форма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9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Главе города Нижнего Новгорода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от _______________________________________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(наименование юридического лица или ИП) Ф.И.О.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_________________________________________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местонахождение: 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_________________________________________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фактический адрес: 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_________________________________________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ОГРН ____________________________________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ИНН/КПП _________________________________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_________________________________________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тел./факс _________________________________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Заявление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 выдаче копии (дубликата) разрешения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на право организации розничного рынка</w:t>
            </w:r>
            <w:r/>
            <w:r/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Прошу выдать копию (дубликат) разрешение на право организации розничного рынка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от "___"_____20__г.N__________,выданного________________________________________</w:t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_____________________________________________________________________________</w:t>
            </w:r>
            <w:r/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(наименование органа местного самоуправления муниципального</w:t>
            </w:r>
            <w:r/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образования, выдавшего разрешение)</w:t>
            </w:r>
            <w:r/>
            <w:r/>
          </w:p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 связи с____________________________________________________________________  </w:t>
            </w:r>
            <w:r/>
            <w:r/>
          </w:p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____________________________________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(подпись лица, представляющего интересы юр. лица в соответствии с учредительными документами или доверенностью заявителя) М.П.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0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(Ф.И.О. заявителя)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(дата)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Приложение №14</w:t>
      </w:r>
      <w:r/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к Регламенту</w:t>
      </w:r>
      <w:r/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  <w:r/>
    </w:p>
    <w:tbl>
      <w:tblPr>
        <w:tblStyle w:val="1010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3285"/>
        <w:gridCol w:w="1755"/>
        <w:gridCol w:w="345"/>
        <w:gridCol w:w="2205"/>
        <w:gridCol w:w="345"/>
        <w:gridCol w:w="1140"/>
      </w:tblGrid>
      <w:tr>
        <w:tblPrEx/>
        <w:trPr/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Типовая форма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9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Главе города Нижнего Новгорода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от _______________________________________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(наименование юридического лица или ИП) Ф.И.О.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_________________________________________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местонахождение: 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_________________________________________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фактический адрес: 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_________________________________________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ОГРН ____________________________________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ИНН/КПП _________________________________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_________________________________________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тел./факс _________________________________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Заявление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об исправлении опечаток или ошибок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 разрешении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на право организации розничного рынка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75" w:type="dxa"/>
            <w:vAlign w:val="top"/>
            <w:textDirection w:val="lrTb"/>
            <w:noWrap w:val="false"/>
          </w:tcPr>
          <w:p>
            <w:pPr>
              <w:ind w:left="0" w:right="0" w:firstLine="54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Прошу исправить следующие опечатки (ошибки) в разрешении на право организации розничного рынка от "___" ______ 20_____ г. N _________________, выданного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____________________________________________________________</w:t>
            </w:r>
            <w:r/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(наименование органа местного самоуправления муниципального</w:t>
            </w:r>
            <w:r/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образования, выдавшего решение)</w:t>
            </w:r>
            <w:r/>
            <w:r/>
          </w:p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  <w:r/>
          </w:p>
          <w:tbl>
            <w:tblPr>
              <w:tblStyle w:val="1010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autofit"/>
              <w:tblLook w:val="04A0" w:firstRow="1" w:lastRow="0" w:firstColumn="1" w:lastColumn="0" w:noHBand="0" w:noVBand="1"/>
            </w:tblPr>
            <w:tblGrid>
              <w:gridCol w:w="495"/>
              <w:gridCol w:w="3495"/>
              <w:gridCol w:w="3900"/>
              <w:gridCol w:w="1125"/>
            </w:tblGrid>
            <w:tr>
              <w:tblPrEx/>
              <w:trPr/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495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9"/>
                    </w:rPr>
                    <w:t xml:space="preserve">N</w:t>
                  </w:r>
                  <w:r/>
                  <w:r/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3495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9"/>
                    </w:rPr>
                    <w:t xml:space="preserve">Данные (сведения), указанные в разрешении на право организации розничного рынка</w:t>
                  </w:r>
                  <w:r/>
                  <w:r/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3900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9"/>
                    </w:rPr>
                    <w:t xml:space="preserve">Данные (сведения), которые необходимо указать в разрешении на право организации розничного рынка</w:t>
                  </w:r>
                  <w:r/>
                  <w:r/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1125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9"/>
                    </w:rPr>
                    <w:t xml:space="preserve">Обоснование</w:t>
                  </w:r>
                  <w:r/>
                  <w:r/>
                </w:p>
              </w:tc>
            </w:tr>
            <w:tr>
              <w:tblPrEx/>
              <w:trPr/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495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9"/>
                    </w:rPr>
                    <w:t xml:space="preserve">1.</w:t>
                  </w:r>
                  <w:r/>
                  <w:r/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3495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 w:line="288" w:lineRule="atLeast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9"/>
                    </w:rPr>
                    <w:t xml:space="preserve"> </w:t>
                  </w:r>
                  <w:r/>
                  <w:r/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3900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 w:line="288" w:lineRule="atLeast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9"/>
                    </w:rPr>
                    <w:t xml:space="preserve"> </w:t>
                  </w:r>
                  <w:r/>
                  <w:r/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1125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 w:line="288" w:lineRule="atLeast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9"/>
                    </w:rPr>
                    <w:t xml:space="preserve"> </w:t>
                  </w:r>
                  <w:r/>
                  <w:r/>
                </w:p>
              </w:tc>
            </w:tr>
            <w:tr>
              <w:tblPrEx/>
              <w:trPr/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495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 w:line="288" w:lineRule="atLeast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9"/>
                    </w:rPr>
                    <w:t xml:space="preserve"> </w:t>
                  </w:r>
                  <w:r/>
                  <w:r/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3495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 w:line="288" w:lineRule="atLeast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9"/>
                    </w:rPr>
                    <w:t xml:space="preserve"> </w:t>
                  </w:r>
                  <w:r/>
                  <w:r/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3900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 w:line="288" w:lineRule="atLeast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9"/>
                    </w:rPr>
                    <w:t xml:space="preserve"> </w:t>
                  </w:r>
                  <w:r/>
                  <w:r/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1125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 w:line="288" w:lineRule="atLeast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9"/>
                    </w:rPr>
                    <w:t xml:space="preserve"> </w:t>
                  </w:r>
                  <w:r/>
                  <w:r/>
                </w:p>
              </w:tc>
            </w:tr>
          </w:tbl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 выдать разрешение на право организации розничного рынка с указанием верных данных.</w:t>
            </w:r>
            <w:r/>
            <w:r/>
          </w:p>
          <w:p>
            <w:r/>
            <w:r/>
            <w:r/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____________________________________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(подпись лица, представляющего интересы юр. лица в соответствии с учредительными документами или доверенностью заявителя) М.П.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0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(Ф.И.О. заявителя)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(дата)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left"/>
      </w:pPr>
      <w:r>
        <w:rPr>
          <w:szCs w:val="28"/>
        </w:rPr>
      </w:r>
      <w:r>
        <w:rPr>
          <w:szCs w:val="28"/>
        </w:rPr>
      </w:r>
    </w:p>
    <w:p>
      <w:pPr>
        <w:ind w:left="6663" w:firstLine="0"/>
        <w:jc w:val="left"/>
      </w:pPr>
      <w:r/>
      <w:r/>
    </w:p>
    <w:p>
      <w:pPr>
        <w:ind w:left="6663" w:firstLine="0"/>
        <w:jc w:val="left"/>
      </w:pPr>
      <w:r/>
      <w:r/>
    </w:p>
    <w:p>
      <w:pPr>
        <w:ind w:left="6663" w:firstLine="0"/>
        <w:jc w:val="left"/>
      </w:pPr>
      <w:r/>
      <w:r/>
    </w:p>
    <w:p>
      <w:pPr>
        <w:ind w:left="6663" w:firstLine="0"/>
        <w:jc w:val="left"/>
      </w:pPr>
      <w:r/>
      <w:r/>
    </w:p>
    <w:p>
      <w:pPr>
        <w:ind w:left="6663" w:firstLine="0"/>
        <w:jc w:val="left"/>
      </w:pPr>
      <w:r/>
      <w:r/>
    </w:p>
    <w:p>
      <w:pPr>
        <w:ind w:left="6663" w:firstLine="0"/>
        <w:jc w:val="left"/>
      </w:pPr>
      <w:r/>
      <w:r/>
    </w:p>
    <w:p>
      <w:pPr>
        <w:ind w:left="6663" w:firstLine="0"/>
        <w:jc w:val="left"/>
      </w:pPr>
      <w:r/>
      <w:r/>
    </w:p>
    <w:p>
      <w:pPr>
        <w:ind w:left="0" w:right="0" w:firstLine="0"/>
        <w:jc w:val="left"/>
      </w:pPr>
      <w:r>
        <w:rPr>
          <w:szCs w:val="28"/>
        </w:rPr>
      </w:r>
      <w:r>
        <w:rPr>
          <w:szCs w:val="28"/>
        </w:rPr>
      </w:r>
      <w:r/>
    </w:p>
    <w:sectPr>
      <w:headerReference w:type="default" r:id="rId10"/>
      <w:headerReference w:type="even" r:id="rId11"/>
      <w:footnotePr/>
      <w:endnotePr/>
      <w:type w:val="nextPage"/>
      <w:pgSz w:w="11907" w:h="16834" w:orient="portrait"/>
      <w:pgMar w:top="426" w:right="567" w:bottom="567" w:left="1134" w:header="289" w:footer="289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roid Sans">
    <w:panose1 w:val="020B0606030804020204"/>
  </w:font>
  <w:font w:name="Wingdings">
    <w:panose1 w:val="05010000000000000000"/>
  </w:font>
  <w:font w:name="Symbol">
    <w:panose1 w:val="05010000000000000000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1"/>
      <w:rPr>
        <w:rStyle w:val="1002"/>
        <w:sz w:val="24"/>
      </w:rPr>
      <w:framePr w:wrap="around" w:vAnchor="text" w:hAnchor="margin" w:xAlign="center" w:y="1"/>
    </w:pPr>
    <w:r>
      <w:rPr>
        <w:rStyle w:val="1002"/>
        <w:sz w:val="24"/>
      </w:rPr>
      <w:fldChar w:fldCharType="begin"/>
    </w:r>
    <w:r>
      <w:rPr>
        <w:rStyle w:val="1002"/>
        <w:sz w:val="24"/>
      </w:rPr>
      <w:instrText xml:space="preserve">PAGE  </w:instrText>
    </w:r>
    <w:r>
      <w:rPr>
        <w:rStyle w:val="1002"/>
        <w:sz w:val="24"/>
      </w:rPr>
      <w:fldChar w:fldCharType="separate"/>
    </w:r>
    <w:r>
      <w:rPr>
        <w:rStyle w:val="1002"/>
        <w:sz w:val="24"/>
      </w:rPr>
      <w:t xml:space="preserve">14</w:t>
    </w:r>
    <w:r>
      <w:rPr>
        <w:rStyle w:val="1002"/>
        <w:sz w:val="24"/>
      </w:rPr>
      <w:fldChar w:fldCharType="end"/>
    </w:r>
    <w:r>
      <w:rPr>
        <w:rStyle w:val="1002"/>
        <w:sz w:val="24"/>
      </w:rPr>
    </w:r>
    <w:r>
      <w:rPr>
        <w:rStyle w:val="1002"/>
        <w:sz w:val="24"/>
      </w:rPr>
    </w:r>
  </w:p>
  <w:p>
    <w:pPr>
      <w:pStyle w:val="100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1"/>
      <w:rPr>
        <w:rStyle w:val="1002"/>
      </w:rPr>
      <w:framePr w:wrap="around" w:vAnchor="text" w:hAnchor="margin" w:xAlign="center" w:y="1"/>
    </w:pPr>
    <w:r>
      <w:rPr>
        <w:rStyle w:val="1002"/>
      </w:rPr>
      <w:fldChar w:fldCharType="begin"/>
    </w:r>
    <w:r>
      <w:rPr>
        <w:rStyle w:val="1002"/>
      </w:rPr>
      <w:instrText xml:space="preserve">PAGE  </w:instrText>
    </w:r>
    <w:r>
      <w:rPr>
        <w:rStyle w:val="1002"/>
      </w:rPr>
      <w:fldChar w:fldCharType="end"/>
    </w:r>
    <w:r>
      <w:rPr>
        <w:rStyle w:val="1002"/>
      </w:rPr>
    </w:r>
    <w:r>
      <w:rPr>
        <w:rStyle w:val="1002"/>
      </w:rPr>
    </w:r>
  </w:p>
  <w:p>
    <w:pPr>
      <w:pStyle w:val="100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2"/>
      <w:numFmt w:val="bullet"/>
      <w:isLgl w:val="false"/>
      <w:suff w:val="tab"/>
      <w:lvlText w:val=""/>
      <w:lvlJc w:val="left"/>
      <w:pPr>
        <w:ind w:left="1080" w:hanging="360"/>
        <w:tabs>
          <w:tab w:val="num" w:pos="108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65535"/>
      <w:numFmt w:val="bullet"/>
      <w:isLgl w:val="false"/>
      <w:suff w:val="tab"/>
      <w:lvlText w:val="-"/>
      <w:legacy w:legacy="1" w:legacyIndent="288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  <w:tabs>
          <w:tab w:val="num" w:pos="216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  <w:tabs>
          <w:tab w:val="num" w:pos="432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  <w:tabs>
          <w:tab w:val="num" w:pos="648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  <w:tabs>
          <w:tab w:val="num" w:pos="7200" w:leader="none"/>
        </w:tabs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65535"/>
      <w:numFmt w:val="bullet"/>
      <w:isLgl w:val="false"/>
      <w:suff w:val="tab"/>
      <w:lvlText w:val="-"/>
      <w:lvlJc w:val="left"/>
      <w:pPr>
        <w:ind w:left="0" w:firstLine="0"/>
        <w:tabs>
          <w:tab w:val="num" w:pos="0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2"/>
      <w:numFmt w:val="bullet"/>
      <w:isLgl w:val="false"/>
      <w:suff w:val="tab"/>
      <w:lvlText w:val=""/>
      <w:lvlJc w:val="left"/>
      <w:pPr>
        <w:ind w:left="1080" w:hanging="360"/>
        <w:tabs>
          <w:tab w:val="num" w:pos="108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80" w:hanging="360"/>
        <w:tabs>
          <w:tab w:val="num" w:pos="108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65535"/>
      <w:numFmt w:val="bullet"/>
      <w:isLgl w:val="false"/>
      <w:suff w:val="tab"/>
      <w:lvlText w:val="-"/>
      <w:lvlJc w:val="left"/>
      <w:pPr>
        <w:ind w:left="720" w:firstLine="0"/>
        <w:tabs>
          <w:tab w:val="num" w:pos="720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  <w:tabs>
          <w:tab w:val="num" w:pos="216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  <w:tabs>
          <w:tab w:val="num" w:pos="432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  <w:tabs>
          <w:tab w:val="num" w:pos="648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  <w:tabs>
          <w:tab w:val="num" w:pos="7200" w:leader="none"/>
        </w:tabs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  <w:tabs>
          <w:tab w:val="num" w:pos="927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65535"/>
      <w:numFmt w:val="bullet"/>
      <w:isLgl w:val="false"/>
      <w:suff w:val="tab"/>
      <w:lvlText w:val="-"/>
      <w:lvlJc w:val="left"/>
      <w:pPr>
        <w:ind w:left="0" w:firstLine="0"/>
        <w:tabs>
          <w:tab w:val="num" w:pos="0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  <w:tabs>
          <w:tab w:val="num" w:pos="927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  <w:tabs>
          <w:tab w:val="num" w:pos="927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10" w:hanging="510"/>
        <w:tabs>
          <w:tab w:val="num" w:pos="51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  <w:tabs>
          <w:tab w:val="num" w:pos="45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65535"/>
      <w:numFmt w:val="bullet"/>
      <w:isLgl w:val="false"/>
      <w:suff w:val="tab"/>
      <w:lvlText w:val="-"/>
      <w:lvlJc w:val="left"/>
      <w:pPr>
        <w:ind w:left="0" w:firstLine="0"/>
        <w:tabs>
          <w:tab w:val="num" w:pos="0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  <w:tabs>
          <w:tab w:val="num" w:pos="216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  <w:tabs>
          <w:tab w:val="num" w:pos="432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  <w:tabs>
          <w:tab w:val="num" w:pos="648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  <w:tabs>
          <w:tab w:val="num" w:pos="7200" w:leader="none"/>
        </w:tabs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80" w:hanging="360"/>
        <w:tabs>
          <w:tab w:val="num" w:pos="108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9">
    <w:multiLevelType w:val="hybridMultilevel"/>
    <w:lvl w:ilvl="0">
      <w:start w:val="65535"/>
      <w:numFmt w:val="bullet"/>
      <w:isLgl w:val="false"/>
      <w:suff w:val="tab"/>
      <w:lvlText w:val="-"/>
      <w:lvlJc w:val="left"/>
      <w:pPr>
        <w:ind w:left="720" w:firstLine="0"/>
        <w:tabs>
          <w:tab w:val="num" w:pos="720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2">
    <w:multiLevelType w:val="hybridMultilevel"/>
    <w:lvl w:ilvl="0">
      <w:start w:val="65535"/>
      <w:numFmt w:val="bullet"/>
      <w:isLgl w:val="false"/>
      <w:suff w:val="tab"/>
      <w:lvlText w:val="-"/>
      <w:legacy w:legacy="1" w:legacyIndent="288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  <w:tabs>
          <w:tab w:val="num" w:pos="216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  <w:tabs>
          <w:tab w:val="num" w:pos="432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  <w:tabs>
          <w:tab w:val="num" w:pos="648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  <w:tabs>
          <w:tab w:val="num" w:pos="7200" w:leader="none"/>
        </w:tabs>
      </w:pPr>
      <w:rPr>
        <w:rFonts w:hint="default" w:ascii="Wingdings" w:hAnsi="Wingdings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9" w:hanging="360"/>
      </w:pPr>
      <w:rPr>
        <w:rFonts w:hint="default" w:ascii="Wingdings" w:hAnsi="Wingdings" w:eastAsia="Wingdings" w:cs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3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5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7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39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1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3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5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7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997" w:hanging="360"/>
      </w:pPr>
      <w:rPr>
        <w:rFonts w:hint="default" w:ascii="Wingdings" w:hAnsi="Wingdings" w:eastAsia="Wingdings" w:cs="Wingdings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9" w:hanging="360"/>
      </w:pPr>
      <w:rPr>
        <w:rFonts w:hint="default" w:ascii="Wingdings" w:hAnsi="Wingdings" w:eastAsia="Wingdings" w:cs="Wingdings"/>
      </w:r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4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6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8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0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2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4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6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8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09" w:hanging="180"/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4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6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8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0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2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4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6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8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09" w:hanging="180"/>
      </w:p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4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6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8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0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2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4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6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8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09" w:hanging="180"/>
      </w:p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4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6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8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0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2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4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6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8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09" w:hanging="180"/>
      </w:pPr>
    </w:lvl>
  </w:abstractNum>
  <w:abstractNum w:abstractNumId="4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4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6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8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0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2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4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6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8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09" w:hanging="180"/>
      </w:p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4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6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8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0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2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4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6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8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09" w:hanging="180"/>
      </w:pPr>
    </w:lvl>
  </w:abstractNum>
  <w:abstractNum w:abstractNumId="5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4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6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8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0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2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4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6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8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09" w:hanging="180"/>
      </w:pPr>
    </w:lvl>
  </w:abstractNum>
  <w:abstractNum w:abstractNumId="5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4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6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8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0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2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4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6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8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09" w:hanging="180"/>
      </w:pPr>
    </w:lvl>
  </w:abstractNum>
  <w:abstractNum w:abstractNumId="5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4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6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8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0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2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4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6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8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09" w:hanging="180"/>
      </w:pPr>
    </w:lvl>
  </w:abstractNum>
  <w:abstractNum w:abstractNumId="5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4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6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8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0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2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4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6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8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09" w:hanging="180"/>
      </w:pPr>
    </w:lvl>
  </w:abstractNum>
  <w:abstractNum w:abstractNumId="5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4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6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8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0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2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4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6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8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09" w:hanging="180"/>
      </w:pPr>
    </w:lvl>
  </w:abstractNum>
  <w:abstractNum w:abstractNumId="5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4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6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8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0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2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4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6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8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09" w:hanging="180"/>
      </w:pPr>
    </w:lvl>
  </w:abstractNum>
  <w:abstractNum w:abstractNumId="5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4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6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8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0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2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4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6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8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09" w:hanging="180"/>
      </w:pPr>
    </w:lvl>
  </w:abstractNum>
  <w:abstractNum w:abstractNumId="5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4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6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8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0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2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4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6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8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09" w:hanging="180"/>
      </w:pPr>
    </w:lvl>
  </w:abstractNum>
  <w:abstractNum w:abstractNumId="5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4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6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8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0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2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4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6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8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09" w:hanging="180"/>
      </w:pPr>
    </w:lvl>
  </w:abstractNum>
  <w:abstractNum w:abstractNumId="6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4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6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8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0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2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4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6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8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09" w:hanging="180"/>
      </w:pPr>
    </w:lvl>
  </w:abstractNum>
  <w:abstractNum w:abstractNumId="6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4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6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8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0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2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4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6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8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09" w:hanging="180"/>
      </w:pPr>
    </w:lvl>
  </w:abstractNum>
  <w:abstractNum w:abstractNumId="6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4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6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8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0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2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4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6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8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09" w:hanging="180"/>
      </w:pPr>
    </w:lvl>
  </w:abstractNum>
  <w:abstractNum w:abstractNumId="6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4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6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8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0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2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4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6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8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09" w:hanging="180"/>
      </w:pPr>
    </w:lvl>
  </w:abstractNum>
  <w:abstractNum w:abstractNumId="6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4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6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8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0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2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4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6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8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09" w:hanging="180"/>
      </w:pPr>
    </w:lvl>
  </w:abstractNum>
  <w:abstractNum w:abstractNumId="6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4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6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8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0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2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4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6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8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09" w:hanging="180"/>
      </w:pPr>
    </w:lvl>
  </w:abstractNum>
  <w:abstractNum w:abstractNumId="6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4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6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8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0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2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4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6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8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09" w:hanging="180"/>
      </w:pPr>
    </w:lvl>
  </w:abstractNum>
  <w:num w:numId="1">
    <w:abstractNumId w:val="28"/>
  </w:num>
  <w:num w:numId="2">
    <w:abstractNumId w:val="18"/>
  </w:num>
  <w:num w:numId="3">
    <w:abstractNumId w:val="5"/>
  </w:num>
  <w:num w:numId="4">
    <w:abstractNumId w:val="1"/>
  </w:num>
  <w:num w:numId="5">
    <w:abstractNumId w:val="16"/>
  </w:num>
  <w:num w:numId="6">
    <w:abstractNumId w:val="6"/>
  </w:num>
  <w:num w:numId="7">
    <w:abstractNumId w:val="19"/>
  </w:num>
  <w:num w:numId="8">
    <w:abstractNumId w:val="12"/>
  </w:num>
  <w:num w:numId="9">
    <w:abstractNumId w:val="17"/>
  </w:num>
  <w:num w:numId="10">
    <w:abstractNumId w:val="27"/>
  </w:num>
  <w:num w:numId="11">
    <w:abstractNumId w:val="8"/>
  </w:num>
  <w:num w:numId="12">
    <w:abstractNumId w:val="30"/>
  </w:num>
  <w:num w:numId="13">
    <w:abstractNumId w:val="21"/>
  </w:num>
  <w:num w:numId="14">
    <w:abstractNumId w:val="14"/>
  </w:num>
  <w:num w:numId="15">
    <w:abstractNumId w:val="23"/>
  </w:num>
  <w:num w:numId="16">
    <w:abstractNumId w:val="11"/>
  </w:num>
  <w:num w:numId="17">
    <w:abstractNumId w:val="24"/>
  </w:num>
  <w:num w:numId="18">
    <w:abstractNumId w:val="26"/>
  </w:num>
  <w:num w:numId="19">
    <w:abstractNumId w:val="20"/>
  </w:num>
  <w:num w:numId="20">
    <w:abstractNumId w:val="31"/>
  </w:num>
  <w:num w:numId="21">
    <w:abstractNumId w:val="0"/>
  </w:num>
  <w:num w:numId="22">
    <w:abstractNumId w:val="10"/>
  </w:num>
  <w:num w:numId="23">
    <w:abstractNumId w:val="15"/>
  </w:num>
  <w:num w:numId="24">
    <w:abstractNumId w:val="33"/>
  </w:num>
  <w:num w:numId="25">
    <w:abstractNumId w:val="2"/>
  </w:num>
  <w:num w:numId="26">
    <w:abstractNumId w:val="32"/>
  </w:num>
  <w:num w:numId="27">
    <w:abstractNumId w:val="25"/>
  </w:num>
  <w:num w:numId="28">
    <w:abstractNumId w:val="9"/>
  </w:num>
  <w:num w:numId="29">
    <w:abstractNumId w:val="13"/>
  </w:num>
  <w:num w:numId="30">
    <w:abstractNumId w:val="4"/>
  </w:num>
  <w:num w:numId="31">
    <w:abstractNumId w:val="29"/>
  </w:num>
  <w:num w:numId="32">
    <w:abstractNumId w:val="3"/>
  </w:num>
  <w:num w:numId="33">
    <w:abstractNumId w:val="7"/>
  </w:num>
  <w:num w:numId="34">
    <w:abstractNumId w:val="22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16">
    <w:name w:val="Heading 1 Char"/>
    <w:basedOn w:val="989"/>
    <w:link w:val="983"/>
    <w:uiPriority w:val="9"/>
    <w:rPr>
      <w:rFonts w:ascii="Arial" w:hAnsi="Arial" w:eastAsia="Arial" w:cs="Arial"/>
      <w:sz w:val="40"/>
      <w:szCs w:val="40"/>
    </w:rPr>
  </w:style>
  <w:style w:type="character" w:styleId="817">
    <w:name w:val="Heading 2 Char"/>
    <w:basedOn w:val="989"/>
    <w:link w:val="984"/>
    <w:uiPriority w:val="9"/>
    <w:rPr>
      <w:rFonts w:ascii="Arial" w:hAnsi="Arial" w:eastAsia="Arial" w:cs="Arial"/>
      <w:sz w:val="34"/>
    </w:rPr>
  </w:style>
  <w:style w:type="character" w:styleId="818">
    <w:name w:val="Heading 3 Char"/>
    <w:basedOn w:val="989"/>
    <w:link w:val="985"/>
    <w:uiPriority w:val="9"/>
    <w:rPr>
      <w:rFonts w:ascii="Arial" w:hAnsi="Arial" w:eastAsia="Arial" w:cs="Arial"/>
      <w:sz w:val="30"/>
      <w:szCs w:val="30"/>
    </w:rPr>
  </w:style>
  <w:style w:type="character" w:styleId="819">
    <w:name w:val="Heading 4 Char"/>
    <w:basedOn w:val="989"/>
    <w:link w:val="986"/>
    <w:uiPriority w:val="9"/>
    <w:rPr>
      <w:rFonts w:ascii="Arial" w:hAnsi="Arial" w:eastAsia="Arial" w:cs="Arial"/>
      <w:b/>
      <w:bCs/>
      <w:sz w:val="26"/>
      <w:szCs w:val="26"/>
    </w:rPr>
  </w:style>
  <w:style w:type="character" w:styleId="820">
    <w:name w:val="Heading 5 Char"/>
    <w:basedOn w:val="989"/>
    <w:link w:val="987"/>
    <w:uiPriority w:val="9"/>
    <w:rPr>
      <w:rFonts w:ascii="Arial" w:hAnsi="Arial" w:eastAsia="Arial" w:cs="Arial"/>
      <w:b/>
      <w:bCs/>
      <w:sz w:val="24"/>
      <w:szCs w:val="24"/>
    </w:rPr>
  </w:style>
  <w:style w:type="character" w:styleId="821">
    <w:name w:val="Heading 6 Char"/>
    <w:basedOn w:val="989"/>
    <w:link w:val="988"/>
    <w:uiPriority w:val="9"/>
    <w:rPr>
      <w:rFonts w:ascii="Arial" w:hAnsi="Arial" w:eastAsia="Arial" w:cs="Arial"/>
      <w:b/>
      <w:bCs/>
      <w:sz w:val="22"/>
      <w:szCs w:val="22"/>
    </w:rPr>
  </w:style>
  <w:style w:type="paragraph" w:styleId="822">
    <w:name w:val="Heading 7"/>
    <w:basedOn w:val="982"/>
    <w:next w:val="982"/>
    <w:link w:val="82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23">
    <w:name w:val="Heading 7 Char"/>
    <w:basedOn w:val="989"/>
    <w:link w:val="82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24">
    <w:name w:val="Heading 8"/>
    <w:basedOn w:val="982"/>
    <w:next w:val="982"/>
    <w:link w:val="82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25">
    <w:name w:val="Heading 8 Char"/>
    <w:basedOn w:val="989"/>
    <w:link w:val="824"/>
    <w:uiPriority w:val="9"/>
    <w:rPr>
      <w:rFonts w:ascii="Arial" w:hAnsi="Arial" w:eastAsia="Arial" w:cs="Arial"/>
      <w:i/>
      <w:iCs/>
      <w:sz w:val="22"/>
      <w:szCs w:val="22"/>
    </w:rPr>
  </w:style>
  <w:style w:type="paragraph" w:styleId="826">
    <w:name w:val="Heading 9"/>
    <w:basedOn w:val="982"/>
    <w:next w:val="982"/>
    <w:link w:val="82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27">
    <w:name w:val="Heading 9 Char"/>
    <w:basedOn w:val="989"/>
    <w:link w:val="826"/>
    <w:uiPriority w:val="9"/>
    <w:rPr>
      <w:rFonts w:ascii="Arial" w:hAnsi="Arial" w:eastAsia="Arial" w:cs="Arial"/>
      <w:i/>
      <w:iCs/>
      <w:sz w:val="21"/>
      <w:szCs w:val="21"/>
    </w:rPr>
  </w:style>
  <w:style w:type="paragraph" w:styleId="828">
    <w:name w:val="No Spacing"/>
    <w:uiPriority w:val="1"/>
    <w:qFormat/>
    <w:pPr>
      <w:spacing w:before="0" w:after="0" w:line="240" w:lineRule="auto"/>
    </w:pPr>
  </w:style>
  <w:style w:type="paragraph" w:styleId="829">
    <w:name w:val="Title"/>
    <w:basedOn w:val="982"/>
    <w:next w:val="982"/>
    <w:link w:val="83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30">
    <w:name w:val="Title Char"/>
    <w:basedOn w:val="989"/>
    <w:link w:val="829"/>
    <w:uiPriority w:val="10"/>
    <w:rPr>
      <w:sz w:val="48"/>
      <w:szCs w:val="48"/>
    </w:rPr>
  </w:style>
  <w:style w:type="paragraph" w:styleId="831">
    <w:name w:val="Subtitle"/>
    <w:basedOn w:val="982"/>
    <w:next w:val="982"/>
    <w:link w:val="832"/>
    <w:uiPriority w:val="11"/>
    <w:qFormat/>
    <w:pPr>
      <w:spacing w:before="200" w:after="200"/>
    </w:pPr>
    <w:rPr>
      <w:sz w:val="24"/>
      <w:szCs w:val="24"/>
    </w:rPr>
  </w:style>
  <w:style w:type="character" w:styleId="832">
    <w:name w:val="Subtitle Char"/>
    <w:basedOn w:val="989"/>
    <w:link w:val="831"/>
    <w:uiPriority w:val="11"/>
    <w:rPr>
      <w:sz w:val="24"/>
      <w:szCs w:val="24"/>
    </w:rPr>
  </w:style>
  <w:style w:type="paragraph" w:styleId="833">
    <w:name w:val="Quote"/>
    <w:basedOn w:val="982"/>
    <w:next w:val="982"/>
    <w:link w:val="834"/>
    <w:uiPriority w:val="29"/>
    <w:qFormat/>
    <w:pPr>
      <w:ind w:left="720" w:right="720"/>
    </w:pPr>
    <w:rPr>
      <w:i/>
    </w:rPr>
  </w:style>
  <w:style w:type="character" w:styleId="834">
    <w:name w:val="Quote Char"/>
    <w:link w:val="833"/>
    <w:uiPriority w:val="29"/>
    <w:rPr>
      <w:i/>
    </w:rPr>
  </w:style>
  <w:style w:type="paragraph" w:styleId="835">
    <w:name w:val="Intense Quote"/>
    <w:basedOn w:val="982"/>
    <w:next w:val="982"/>
    <w:link w:val="83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36">
    <w:name w:val="Intense Quote Char"/>
    <w:link w:val="835"/>
    <w:uiPriority w:val="30"/>
    <w:rPr>
      <w:i/>
    </w:rPr>
  </w:style>
  <w:style w:type="character" w:styleId="837">
    <w:name w:val="Header Char"/>
    <w:basedOn w:val="989"/>
    <w:link w:val="1001"/>
    <w:uiPriority w:val="99"/>
  </w:style>
  <w:style w:type="character" w:styleId="838">
    <w:name w:val="Footer Char"/>
    <w:basedOn w:val="989"/>
    <w:link w:val="1003"/>
    <w:uiPriority w:val="99"/>
  </w:style>
  <w:style w:type="character" w:styleId="839">
    <w:name w:val="Caption Char"/>
    <w:basedOn w:val="989"/>
    <w:link w:val="996"/>
    <w:uiPriority w:val="35"/>
    <w:rPr>
      <w:b/>
      <w:bCs/>
      <w:color w:val="4f81bd" w:themeColor="accent1"/>
      <w:sz w:val="18"/>
      <w:szCs w:val="18"/>
    </w:rPr>
  </w:style>
  <w:style w:type="table" w:styleId="840">
    <w:name w:val="Table Grid Light"/>
    <w:basedOn w:val="9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1">
    <w:name w:val="Plain Table 1"/>
    <w:basedOn w:val="9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2">
    <w:name w:val="Plain Table 2"/>
    <w:basedOn w:val="99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3">
    <w:name w:val="Plain Table 3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44">
    <w:name w:val="Plain Table 4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Plain Table 5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46">
    <w:name w:val="Grid Table 1 Light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Grid Table 1 Light - Accent 1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Grid Table 1 Light - Accent 2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Grid Table 1 Light - Accent 3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Grid Table 1 Light - Accent 4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Grid Table 1 Light - Accent 5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Grid Table 1 Light - Accent 6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Grid Table 2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2 - Accent 1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Grid Table 2 - Accent 2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Grid Table 2 - Accent 3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Grid Table 2 - Accent 4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Grid Table 2 - Accent 5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Grid Table 2 - Accent 6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Grid Table 3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Grid Table 3 - Accent 1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Grid Table 3 - Accent 2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Grid Table 3 - Accent 3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Grid Table 3 - Accent 4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Grid Table 3 - Accent 5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Grid Table 3 - Accent 6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Grid Table 4"/>
    <w:basedOn w:val="9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68">
    <w:name w:val="Grid Table 4 - Accent 1"/>
    <w:basedOn w:val="9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69">
    <w:name w:val="Grid Table 4 - Accent 2"/>
    <w:basedOn w:val="9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70">
    <w:name w:val="Grid Table 4 - Accent 3"/>
    <w:basedOn w:val="9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71">
    <w:name w:val="Grid Table 4 - Accent 4"/>
    <w:basedOn w:val="9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72">
    <w:name w:val="Grid Table 4 - Accent 5"/>
    <w:basedOn w:val="9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73">
    <w:name w:val="Grid Table 4 - Accent 6"/>
    <w:basedOn w:val="9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74">
    <w:name w:val="Grid Table 5 Dark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75">
    <w:name w:val="Grid Table 5 Dark- Accent 1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76">
    <w:name w:val="Grid Table 5 Dark - Accent 2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77">
    <w:name w:val="Grid Table 5 Dark - Accent 3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8">
    <w:name w:val="Grid Table 5 Dark- Accent 4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9">
    <w:name w:val="Grid Table 5 Dark - Accent 5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0">
    <w:name w:val="Grid Table 5 Dark - Accent 6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1">
    <w:name w:val="Grid Table 6 Colorful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82">
    <w:name w:val="Grid Table 6 Colorful - Accent 1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83">
    <w:name w:val="Grid Table 6 Colorful - Accent 2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84">
    <w:name w:val="Grid Table 6 Colorful - Accent 3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85">
    <w:name w:val="Grid Table 6 Colorful - Accent 4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86">
    <w:name w:val="Grid Table 6 Colorful - Accent 5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87">
    <w:name w:val="Grid Table 6 Colorful - Accent 6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88">
    <w:name w:val="Grid Table 7 Colorful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>
    <w:name w:val="Grid Table 7 Colorful - Accent 1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>
    <w:name w:val="Grid Table 7 Colorful - Accent 2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>
    <w:name w:val="Grid Table 7 Colorful - Accent 3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>
    <w:name w:val="Grid Table 7 Colorful - Accent 4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>
    <w:name w:val="Grid Table 7 Colorful - Accent 5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>
    <w:name w:val="Grid Table 7 Colorful - Accent 6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>
    <w:name w:val="List Table 1 Light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>
    <w:name w:val="List Table 1 Light - Accent 1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>
    <w:name w:val="List Table 1 Light - Accent 2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>
    <w:name w:val="List Table 1 Light - Accent 3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>
    <w:name w:val="List Table 1 Light - Accent 4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>
    <w:name w:val="List Table 1 Light - Accent 5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>
    <w:name w:val="List Table 1 Light - Accent 6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>
    <w:name w:val="List Table 2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03">
    <w:name w:val="List Table 2 - Accent 1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04">
    <w:name w:val="List Table 2 - Accent 2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05">
    <w:name w:val="List Table 2 - Accent 3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06">
    <w:name w:val="List Table 2 - Accent 4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07">
    <w:name w:val="List Table 2 - Accent 5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08">
    <w:name w:val="List Table 2 - Accent 6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09">
    <w:name w:val="List Table 3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>
    <w:name w:val="List Table 3 - Accent 1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>
    <w:name w:val="List Table 3 - Accent 2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>
    <w:name w:val="List Table 3 - Accent 3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>
    <w:name w:val="List Table 3 - Accent 4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4">
    <w:name w:val="List Table 3 - Accent 5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5">
    <w:name w:val="List Table 3 - Accent 6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6">
    <w:name w:val="List Table 4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7">
    <w:name w:val="List Table 4 - Accent 1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8">
    <w:name w:val="List Table 4 - Accent 2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9">
    <w:name w:val="List Table 4 - Accent 3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0">
    <w:name w:val="List Table 4 - Accent 4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1">
    <w:name w:val="List Table 4 - Accent 5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2">
    <w:name w:val="List Table 4 - Accent 6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3">
    <w:name w:val="List Table 5 Dark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4">
    <w:name w:val="List Table 5 Dark - Accent 1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5">
    <w:name w:val="List Table 5 Dark - Accent 2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6">
    <w:name w:val="List Table 5 Dark - Accent 3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7">
    <w:name w:val="List Table 5 Dark - Accent 4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8">
    <w:name w:val="List Table 5 Dark - Accent 5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9">
    <w:name w:val="List Table 5 Dark - Accent 6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0">
    <w:name w:val="List Table 6 Colorful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31">
    <w:name w:val="List Table 6 Colorful - Accent 1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32">
    <w:name w:val="List Table 6 Colorful - Accent 2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33">
    <w:name w:val="List Table 6 Colorful - Accent 3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34">
    <w:name w:val="List Table 6 Colorful - Accent 4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35">
    <w:name w:val="List Table 6 Colorful - Accent 5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36">
    <w:name w:val="List Table 6 Colorful - Accent 6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37">
    <w:name w:val="List Table 7 Colorful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38">
    <w:name w:val="List Table 7 Colorful - Accent 1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39">
    <w:name w:val="List Table 7 Colorful - Accent 2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40">
    <w:name w:val="List Table 7 Colorful - Accent 3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41">
    <w:name w:val="List Table 7 Colorful - Accent 4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42">
    <w:name w:val="List Table 7 Colorful - Accent 5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43">
    <w:name w:val="List Table 7 Colorful - Accent 6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44">
    <w:name w:val="Lined - Accent"/>
    <w:basedOn w:val="9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45">
    <w:name w:val="Lined - Accent 1"/>
    <w:basedOn w:val="9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46">
    <w:name w:val="Lined - Accent 2"/>
    <w:basedOn w:val="9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47">
    <w:name w:val="Lined - Accent 3"/>
    <w:basedOn w:val="9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48">
    <w:name w:val="Lined - Accent 4"/>
    <w:basedOn w:val="9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49">
    <w:name w:val="Lined - Accent 5"/>
    <w:basedOn w:val="9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50">
    <w:name w:val="Lined - Accent 6"/>
    <w:basedOn w:val="9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51">
    <w:name w:val="Bordered &amp; Lined - Accent"/>
    <w:basedOn w:val="9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52">
    <w:name w:val="Bordered &amp; Lined - Accent 1"/>
    <w:basedOn w:val="9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53">
    <w:name w:val="Bordered &amp; Lined - Accent 2"/>
    <w:basedOn w:val="9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54">
    <w:name w:val="Bordered &amp; Lined - Accent 3"/>
    <w:basedOn w:val="9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55">
    <w:name w:val="Bordered &amp; Lined - Accent 4"/>
    <w:basedOn w:val="9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56">
    <w:name w:val="Bordered &amp; Lined - Accent 5"/>
    <w:basedOn w:val="9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57">
    <w:name w:val="Bordered &amp; Lined - Accent 6"/>
    <w:basedOn w:val="9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58">
    <w:name w:val="Bordered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59">
    <w:name w:val="Bordered - Accent 1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60">
    <w:name w:val="Bordered - Accent 2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61">
    <w:name w:val="Bordered - Accent 3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62">
    <w:name w:val="Bordered - Accent 4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63">
    <w:name w:val="Bordered - Accent 5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64">
    <w:name w:val="Bordered - Accent 6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65">
    <w:name w:val="footnote text"/>
    <w:basedOn w:val="982"/>
    <w:link w:val="966"/>
    <w:uiPriority w:val="99"/>
    <w:semiHidden/>
    <w:unhideWhenUsed/>
    <w:pPr>
      <w:spacing w:after="40" w:line="240" w:lineRule="auto"/>
    </w:pPr>
    <w:rPr>
      <w:sz w:val="18"/>
    </w:rPr>
  </w:style>
  <w:style w:type="character" w:styleId="966">
    <w:name w:val="Footnote Text Char"/>
    <w:link w:val="965"/>
    <w:uiPriority w:val="99"/>
    <w:rPr>
      <w:sz w:val="18"/>
    </w:rPr>
  </w:style>
  <w:style w:type="character" w:styleId="967">
    <w:name w:val="footnote reference"/>
    <w:basedOn w:val="989"/>
    <w:uiPriority w:val="99"/>
    <w:unhideWhenUsed/>
    <w:rPr>
      <w:vertAlign w:val="superscript"/>
    </w:rPr>
  </w:style>
  <w:style w:type="paragraph" w:styleId="968">
    <w:name w:val="endnote text"/>
    <w:basedOn w:val="982"/>
    <w:link w:val="969"/>
    <w:uiPriority w:val="99"/>
    <w:semiHidden/>
    <w:unhideWhenUsed/>
    <w:pPr>
      <w:spacing w:after="0" w:line="240" w:lineRule="auto"/>
    </w:pPr>
    <w:rPr>
      <w:sz w:val="20"/>
    </w:rPr>
  </w:style>
  <w:style w:type="character" w:styleId="969">
    <w:name w:val="Endnote Text Char"/>
    <w:link w:val="968"/>
    <w:uiPriority w:val="99"/>
    <w:rPr>
      <w:sz w:val="20"/>
    </w:rPr>
  </w:style>
  <w:style w:type="character" w:styleId="970">
    <w:name w:val="endnote reference"/>
    <w:basedOn w:val="989"/>
    <w:uiPriority w:val="99"/>
    <w:semiHidden/>
    <w:unhideWhenUsed/>
    <w:rPr>
      <w:vertAlign w:val="superscript"/>
    </w:rPr>
  </w:style>
  <w:style w:type="paragraph" w:styleId="971">
    <w:name w:val="toc 1"/>
    <w:basedOn w:val="982"/>
    <w:next w:val="982"/>
    <w:uiPriority w:val="39"/>
    <w:unhideWhenUsed/>
    <w:pPr>
      <w:ind w:left="0" w:right="0" w:firstLine="0"/>
      <w:spacing w:after="57"/>
    </w:pPr>
  </w:style>
  <w:style w:type="paragraph" w:styleId="972">
    <w:name w:val="toc 2"/>
    <w:basedOn w:val="982"/>
    <w:next w:val="982"/>
    <w:uiPriority w:val="39"/>
    <w:unhideWhenUsed/>
    <w:pPr>
      <w:ind w:left="283" w:right="0" w:firstLine="0"/>
      <w:spacing w:after="57"/>
    </w:pPr>
  </w:style>
  <w:style w:type="paragraph" w:styleId="973">
    <w:name w:val="toc 3"/>
    <w:basedOn w:val="982"/>
    <w:next w:val="982"/>
    <w:uiPriority w:val="39"/>
    <w:unhideWhenUsed/>
    <w:pPr>
      <w:ind w:left="567" w:right="0" w:firstLine="0"/>
      <w:spacing w:after="57"/>
    </w:pPr>
  </w:style>
  <w:style w:type="paragraph" w:styleId="974">
    <w:name w:val="toc 4"/>
    <w:basedOn w:val="982"/>
    <w:next w:val="982"/>
    <w:uiPriority w:val="39"/>
    <w:unhideWhenUsed/>
    <w:pPr>
      <w:ind w:left="850" w:right="0" w:firstLine="0"/>
      <w:spacing w:after="57"/>
    </w:pPr>
  </w:style>
  <w:style w:type="paragraph" w:styleId="975">
    <w:name w:val="toc 5"/>
    <w:basedOn w:val="982"/>
    <w:next w:val="982"/>
    <w:uiPriority w:val="39"/>
    <w:unhideWhenUsed/>
    <w:pPr>
      <w:ind w:left="1134" w:right="0" w:firstLine="0"/>
      <w:spacing w:after="57"/>
    </w:pPr>
  </w:style>
  <w:style w:type="paragraph" w:styleId="976">
    <w:name w:val="toc 6"/>
    <w:basedOn w:val="982"/>
    <w:next w:val="982"/>
    <w:uiPriority w:val="39"/>
    <w:unhideWhenUsed/>
    <w:pPr>
      <w:ind w:left="1417" w:right="0" w:firstLine="0"/>
      <w:spacing w:after="57"/>
    </w:pPr>
  </w:style>
  <w:style w:type="paragraph" w:styleId="977">
    <w:name w:val="toc 7"/>
    <w:basedOn w:val="982"/>
    <w:next w:val="982"/>
    <w:uiPriority w:val="39"/>
    <w:unhideWhenUsed/>
    <w:pPr>
      <w:ind w:left="1701" w:right="0" w:firstLine="0"/>
      <w:spacing w:after="57"/>
    </w:pPr>
  </w:style>
  <w:style w:type="paragraph" w:styleId="978">
    <w:name w:val="toc 8"/>
    <w:basedOn w:val="982"/>
    <w:next w:val="982"/>
    <w:uiPriority w:val="39"/>
    <w:unhideWhenUsed/>
    <w:pPr>
      <w:ind w:left="1984" w:right="0" w:firstLine="0"/>
      <w:spacing w:after="57"/>
    </w:pPr>
  </w:style>
  <w:style w:type="paragraph" w:styleId="979">
    <w:name w:val="toc 9"/>
    <w:basedOn w:val="982"/>
    <w:next w:val="982"/>
    <w:uiPriority w:val="39"/>
    <w:unhideWhenUsed/>
    <w:pPr>
      <w:ind w:left="2268" w:right="0" w:firstLine="0"/>
      <w:spacing w:after="57"/>
    </w:pPr>
  </w:style>
  <w:style w:type="paragraph" w:styleId="980">
    <w:name w:val="TOC Heading"/>
    <w:uiPriority w:val="39"/>
    <w:unhideWhenUsed/>
  </w:style>
  <w:style w:type="paragraph" w:styleId="981">
    <w:name w:val="table of figures"/>
    <w:basedOn w:val="982"/>
    <w:next w:val="982"/>
    <w:uiPriority w:val="99"/>
    <w:unhideWhenUsed/>
    <w:pPr>
      <w:spacing w:after="0" w:afterAutospacing="0"/>
    </w:pPr>
  </w:style>
  <w:style w:type="paragraph" w:styleId="982" w:default="1">
    <w:name w:val="Normal"/>
    <w:qFormat/>
    <w:pPr>
      <w:ind w:firstLine="720"/>
      <w:jc w:val="both"/>
    </w:pPr>
    <w:rPr>
      <w:sz w:val="28"/>
    </w:rPr>
  </w:style>
  <w:style w:type="paragraph" w:styleId="983">
    <w:name w:val="Heading 1"/>
    <w:basedOn w:val="982"/>
    <w:next w:val="982"/>
    <w:link w:val="1016"/>
    <w:qFormat/>
    <w:pPr>
      <w:ind w:firstLine="426"/>
      <w:keepNext/>
      <w:outlineLvl w:val="0"/>
    </w:pPr>
  </w:style>
  <w:style w:type="paragraph" w:styleId="984">
    <w:name w:val="Heading 2"/>
    <w:basedOn w:val="982"/>
    <w:next w:val="982"/>
    <w:link w:val="1017"/>
    <w:qFormat/>
    <w:pPr>
      <w:keepNext/>
      <w:outlineLvl w:val="1"/>
    </w:pPr>
  </w:style>
  <w:style w:type="paragraph" w:styleId="985">
    <w:name w:val="Heading 3"/>
    <w:basedOn w:val="982"/>
    <w:next w:val="982"/>
    <w:link w:val="1018"/>
    <w:qFormat/>
    <w:pPr>
      <w:keepNext/>
      <w:outlineLvl w:val="2"/>
    </w:pPr>
  </w:style>
  <w:style w:type="paragraph" w:styleId="986">
    <w:name w:val="Heading 4"/>
    <w:basedOn w:val="982"/>
    <w:next w:val="982"/>
    <w:link w:val="1019"/>
    <w:qFormat/>
    <w:pPr>
      <w:ind w:firstLine="851"/>
      <w:keepNext/>
      <w:outlineLvl w:val="3"/>
    </w:pPr>
  </w:style>
  <w:style w:type="paragraph" w:styleId="987">
    <w:name w:val="Heading 5"/>
    <w:basedOn w:val="982"/>
    <w:next w:val="982"/>
    <w:link w:val="1020"/>
    <w:qFormat/>
    <w:pPr>
      <w:keepNext/>
      <w:outlineLvl w:val="4"/>
    </w:pPr>
    <w:rPr>
      <w:sz w:val="24"/>
    </w:rPr>
  </w:style>
  <w:style w:type="paragraph" w:styleId="988">
    <w:name w:val="Heading 6"/>
    <w:basedOn w:val="982"/>
    <w:next w:val="982"/>
    <w:link w:val="1021"/>
    <w:qFormat/>
    <w:pPr>
      <w:jc w:val="center"/>
      <w:keepNext/>
      <w:outlineLvl w:val="5"/>
    </w:pPr>
    <w:rPr>
      <w:b/>
      <w:sz w:val="44"/>
    </w:rPr>
  </w:style>
  <w:style w:type="character" w:styleId="989" w:default="1">
    <w:name w:val="Default Paragraph Font"/>
    <w:uiPriority w:val="1"/>
    <w:unhideWhenUsed/>
  </w:style>
  <w:style w:type="table" w:styleId="99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91" w:default="1">
    <w:name w:val="No List"/>
    <w:uiPriority w:val="99"/>
    <w:semiHidden/>
    <w:unhideWhenUsed/>
  </w:style>
  <w:style w:type="paragraph" w:styleId="992">
    <w:name w:val="Body Text"/>
    <w:basedOn w:val="982"/>
    <w:link w:val="1022"/>
  </w:style>
  <w:style w:type="paragraph" w:styleId="993">
    <w:name w:val="Body Text Indent"/>
    <w:basedOn w:val="982"/>
    <w:link w:val="1023"/>
    <w:pPr>
      <w:ind w:firstLine="567"/>
    </w:pPr>
  </w:style>
  <w:style w:type="paragraph" w:styleId="994">
    <w:name w:val="Body Text Indent 2"/>
    <w:basedOn w:val="982"/>
    <w:link w:val="1024"/>
    <w:pPr>
      <w:ind w:firstLine="851"/>
    </w:pPr>
  </w:style>
  <w:style w:type="paragraph" w:styleId="995">
    <w:name w:val="Body Text Indent 3"/>
    <w:basedOn w:val="982"/>
    <w:link w:val="1025"/>
    <w:pPr>
      <w:ind w:firstLine="851"/>
    </w:pPr>
    <w:rPr>
      <w:lang w:val="en-US"/>
    </w:rPr>
  </w:style>
  <w:style w:type="paragraph" w:styleId="996">
    <w:name w:val="Caption"/>
    <w:basedOn w:val="982"/>
    <w:next w:val="982"/>
    <w:link w:val="839"/>
    <w:qFormat/>
    <w:pPr>
      <w:jc w:val="center"/>
    </w:pPr>
    <w:rPr>
      <w:b/>
      <w:sz w:val="32"/>
    </w:rPr>
  </w:style>
  <w:style w:type="paragraph" w:styleId="997">
    <w:name w:val="Block Text"/>
    <w:basedOn w:val="982"/>
    <w:pPr>
      <w:ind w:left="142" w:right="3967"/>
      <w:tabs>
        <w:tab w:val="left" w:pos="0" w:leader="none"/>
        <w:tab w:val="left" w:pos="5245" w:leader="none"/>
      </w:tabs>
    </w:pPr>
  </w:style>
  <w:style w:type="paragraph" w:styleId="998">
    <w:name w:val="Balloon Text"/>
    <w:basedOn w:val="982"/>
    <w:link w:val="1013"/>
    <w:rPr>
      <w:rFonts w:ascii="Tahoma" w:hAnsi="Tahoma" w:cs="Tahoma"/>
      <w:sz w:val="16"/>
      <w:szCs w:val="16"/>
    </w:rPr>
  </w:style>
  <w:style w:type="paragraph" w:styleId="999" w:customStyle="1">
    <w:name w:val="HeadDoc"/>
    <w:link w:val="1012"/>
    <w:pPr>
      <w:jc w:val="both"/>
      <w:keepLines/>
    </w:pPr>
    <w:rPr>
      <w:sz w:val="28"/>
    </w:rPr>
  </w:style>
  <w:style w:type="character" w:styleId="1000" w:customStyle="1">
    <w:name w:val="Date_num"/>
    <w:basedOn w:val="989"/>
  </w:style>
  <w:style w:type="paragraph" w:styleId="1001">
    <w:name w:val="Header"/>
    <w:basedOn w:val="982"/>
    <w:link w:val="1014"/>
    <w:pPr>
      <w:tabs>
        <w:tab w:val="center" w:pos="4677" w:leader="none"/>
        <w:tab w:val="right" w:pos="9355" w:leader="none"/>
      </w:tabs>
    </w:pPr>
  </w:style>
  <w:style w:type="character" w:styleId="1002">
    <w:name w:val="page number"/>
    <w:basedOn w:val="989"/>
  </w:style>
  <w:style w:type="paragraph" w:styleId="1003">
    <w:name w:val="Footer"/>
    <w:basedOn w:val="982"/>
    <w:link w:val="1015"/>
    <w:pPr>
      <w:tabs>
        <w:tab w:val="center" w:pos="4677" w:leader="none"/>
        <w:tab w:val="right" w:pos="9355" w:leader="none"/>
      </w:tabs>
    </w:pPr>
  </w:style>
  <w:style w:type="paragraph" w:styleId="1004" w:customStyle="1">
    <w:name w:val="ConsPlusTitle"/>
    <w:pPr>
      <w:widowControl w:val="off"/>
    </w:pPr>
    <w:rPr>
      <w:b/>
      <w:bCs/>
      <w:sz w:val="24"/>
      <w:szCs w:val="24"/>
    </w:rPr>
  </w:style>
  <w:style w:type="paragraph" w:styleId="1005" w:customStyle="1">
    <w:name w:val="ConsPlusNormal"/>
    <w:rPr>
      <w:sz w:val="28"/>
      <w:szCs w:val="28"/>
    </w:rPr>
  </w:style>
  <w:style w:type="character" w:styleId="1006" w:customStyle="1">
    <w:name w:val="apple-converted-space"/>
    <w:basedOn w:val="989"/>
  </w:style>
  <w:style w:type="paragraph" w:styleId="1007" w:customStyle="1">
    <w:name w:val="ConsPlusNonformat"/>
    <w:pPr>
      <w:widowControl w:val="off"/>
    </w:pPr>
    <w:rPr>
      <w:rFonts w:ascii="Courier New" w:hAnsi="Courier New" w:cs="Courier New"/>
    </w:rPr>
  </w:style>
  <w:style w:type="paragraph" w:styleId="1008">
    <w:name w:val="List Paragraph"/>
    <w:basedOn w:val="982"/>
    <w:qFormat/>
    <w:pPr>
      <w:contextualSpacing/>
      <w:ind w:left="720" w:firstLine="0"/>
      <w:jc w:val="left"/>
    </w:pPr>
    <w:rPr>
      <w:sz w:val="20"/>
    </w:rPr>
  </w:style>
  <w:style w:type="paragraph" w:styleId="1009" w:customStyle="1">
    <w:name w:val="Нормальный (таблица)"/>
    <w:basedOn w:val="982"/>
    <w:next w:val="982"/>
    <w:pPr>
      <w:ind w:firstLine="0"/>
      <w:widowControl w:val="off"/>
    </w:pPr>
    <w:rPr>
      <w:rFonts w:ascii="Arial" w:hAnsi="Arial" w:cs="Arial"/>
      <w:sz w:val="24"/>
      <w:szCs w:val="24"/>
    </w:rPr>
  </w:style>
  <w:style w:type="table" w:styleId="1010">
    <w:name w:val="Table Grid"/>
    <w:basedOn w:val="990"/>
    <w:uiPriority w:val="59"/>
    <w:pPr>
      <w:ind w:firstLine="709"/>
      <w:jc w:val="both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11">
    <w:name w:val="Placeholder Text"/>
    <w:basedOn w:val="989"/>
    <w:uiPriority w:val="99"/>
    <w:semiHidden/>
    <w:rPr>
      <w:color w:val="808080"/>
    </w:rPr>
  </w:style>
  <w:style w:type="character" w:styleId="1012" w:customStyle="1">
    <w:name w:val="HeadDoc Знак"/>
    <w:basedOn w:val="989"/>
    <w:link w:val="999"/>
    <w:rPr>
      <w:sz w:val="28"/>
    </w:rPr>
  </w:style>
  <w:style w:type="character" w:styleId="1013" w:customStyle="1">
    <w:name w:val="Текст выноски Знак"/>
    <w:basedOn w:val="989"/>
    <w:link w:val="998"/>
    <w:rPr>
      <w:rFonts w:ascii="Tahoma" w:hAnsi="Tahoma" w:cs="Tahoma"/>
      <w:sz w:val="16"/>
      <w:szCs w:val="16"/>
    </w:rPr>
  </w:style>
  <w:style w:type="character" w:styleId="1014" w:customStyle="1">
    <w:name w:val="Верхний колонтитул Знак"/>
    <w:basedOn w:val="989"/>
    <w:link w:val="1001"/>
    <w:rPr>
      <w:sz w:val="28"/>
    </w:rPr>
  </w:style>
  <w:style w:type="character" w:styleId="1015" w:customStyle="1">
    <w:name w:val="Нижний колонтитул Знак"/>
    <w:basedOn w:val="989"/>
    <w:link w:val="1003"/>
    <w:rPr>
      <w:sz w:val="28"/>
    </w:rPr>
  </w:style>
  <w:style w:type="character" w:styleId="1016" w:customStyle="1">
    <w:name w:val="Заголовок 1 Знак"/>
    <w:basedOn w:val="989"/>
    <w:link w:val="983"/>
    <w:rPr>
      <w:sz w:val="28"/>
    </w:rPr>
  </w:style>
  <w:style w:type="character" w:styleId="1017" w:customStyle="1">
    <w:name w:val="Заголовок 2 Знак"/>
    <w:basedOn w:val="989"/>
    <w:link w:val="984"/>
    <w:rPr>
      <w:sz w:val="28"/>
    </w:rPr>
  </w:style>
  <w:style w:type="character" w:styleId="1018" w:customStyle="1">
    <w:name w:val="Заголовок 3 Знак"/>
    <w:basedOn w:val="989"/>
    <w:link w:val="985"/>
    <w:rPr>
      <w:sz w:val="28"/>
    </w:rPr>
  </w:style>
  <w:style w:type="character" w:styleId="1019" w:customStyle="1">
    <w:name w:val="Заголовок 4 Знак"/>
    <w:basedOn w:val="989"/>
    <w:link w:val="986"/>
    <w:rPr>
      <w:sz w:val="28"/>
    </w:rPr>
  </w:style>
  <w:style w:type="character" w:styleId="1020" w:customStyle="1">
    <w:name w:val="Заголовок 5 Знак"/>
    <w:basedOn w:val="989"/>
    <w:link w:val="987"/>
    <w:rPr>
      <w:sz w:val="24"/>
    </w:rPr>
  </w:style>
  <w:style w:type="character" w:styleId="1021" w:customStyle="1">
    <w:name w:val="Заголовок 6 Знак"/>
    <w:basedOn w:val="989"/>
    <w:link w:val="988"/>
    <w:rPr>
      <w:b/>
      <w:sz w:val="44"/>
    </w:rPr>
  </w:style>
  <w:style w:type="character" w:styleId="1022" w:customStyle="1">
    <w:name w:val="Основной текст Знак"/>
    <w:basedOn w:val="989"/>
    <w:link w:val="992"/>
    <w:rPr>
      <w:sz w:val="28"/>
    </w:rPr>
  </w:style>
  <w:style w:type="character" w:styleId="1023" w:customStyle="1">
    <w:name w:val="Основной текст с отступом Знак"/>
    <w:basedOn w:val="989"/>
    <w:link w:val="993"/>
    <w:rPr>
      <w:sz w:val="28"/>
    </w:rPr>
  </w:style>
  <w:style w:type="character" w:styleId="1024" w:customStyle="1">
    <w:name w:val="Основной текст с отступом 2 Знак"/>
    <w:basedOn w:val="989"/>
    <w:link w:val="994"/>
    <w:rPr>
      <w:sz w:val="28"/>
    </w:rPr>
  </w:style>
  <w:style w:type="character" w:styleId="1025" w:customStyle="1">
    <w:name w:val="Основной текст с отступом 3 Знак"/>
    <w:basedOn w:val="989"/>
    <w:link w:val="995"/>
    <w:rPr>
      <w:sz w:val="28"/>
      <w:lang w:val="en-US"/>
    </w:rPr>
  </w:style>
  <w:style w:type="character" w:styleId="1026">
    <w:name w:val="Hyperlink"/>
    <w:basedOn w:val="989"/>
    <w:rPr>
      <w:color w:val="0000ff"/>
      <w:u w:val="single"/>
    </w:rPr>
  </w:style>
  <w:style w:type="character" w:styleId="1027" w:customStyle="1">
    <w:name w:val="Font Style38"/>
    <w:basedOn w:val="989"/>
    <w:uiPriority w:val="99"/>
    <w:rPr>
      <w:rFonts w:ascii="Times New Roman" w:hAnsi="Times New Roman" w:cs="Times New Roman"/>
      <w:sz w:val="26"/>
      <w:szCs w:val="26"/>
    </w:rPr>
  </w:style>
  <w:style w:type="paragraph" w:styleId="1028" w:customStyle="1">
    <w:name w:val="Style3"/>
    <w:basedOn w:val="982"/>
    <w:uiPriority w:val="99"/>
    <w:pPr>
      <w:ind w:firstLine="0"/>
      <w:jc w:val="center"/>
      <w:spacing w:line="325" w:lineRule="exact"/>
      <w:widowControl w:val="off"/>
    </w:pPr>
    <w:rPr>
      <w:rFonts w:eastAsiaTheme="minorEastAsia"/>
      <w:sz w:val="24"/>
      <w:szCs w:val="24"/>
    </w:rPr>
  </w:style>
  <w:style w:type="paragraph" w:styleId="1029" w:customStyle="1">
    <w:name w:val="Style7"/>
    <w:basedOn w:val="982"/>
    <w:uiPriority w:val="99"/>
    <w:pPr>
      <w:ind w:firstLine="0"/>
      <w:jc w:val="left"/>
      <w:widowControl w:val="off"/>
    </w:pPr>
    <w:rPr>
      <w:rFonts w:eastAsiaTheme="minorEastAsia"/>
      <w:sz w:val="24"/>
      <w:szCs w:val="24"/>
    </w:rPr>
  </w:style>
  <w:style w:type="paragraph" w:styleId="1030" w:customStyle="1">
    <w:name w:val="Style12"/>
    <w:basedOn w:val="982"/>
    <w:uiPriority w:val="99"/>
    <w:pPr>
      <w:ind w:firstLine="0"/>
      <w:jc w:val="left"/>
      <w:widowControl w:val="off"/>
    </w:pPr>
    <w:rPr>
      <w:rFonts w:eastAsiaTheme="minorEastAsia"/>
      <w:sz w:val="24"/>
      <w:szCs w:val="24"/>
    </w:rPr>
  </w:style>
  <w:style w:type="paragraph" w:styleId="1031" w:customStyle="1">
    <w:name w:val="Style28"/>
    <w:basedOn w:val="982"/>
    <w:uiPriority w:val="99"/>
    <w:pPr>
      <w:ind w:firstLine="0"/>
      <w:jc w:val="left"/>
      <w:widowControl w:val="off"/>
    </w:pPr>
    <w:rPr>
      <w:rFonts w:eastAsiaTheme="minorEastAsia"/>
      <w:sz w:val="24"/>
      <w:szCs w:val="24"/>
    </w:rPr>
  </w:style>
  <w:style w:type="character" w:styleId="1032" w:customStyle="1">
    <w:name w:val="Font Style40"/>
    <w:basedOn w:val="989"/>
    <w:uiPriority w:val="99"/>
    <w:rPr>
      <w:rFonts w:ascii="Times New Roman" w:hAnsi="Times New Roman" w:cs="Times New Roman"/>
      <w:b/>
      <w:bCs/>
      <w:sz w:val="30"/>
      <w:szCs w:val="30"/>
    </w:rPr>
  </w:style>
  <w:style w:type="character" w:styleId="1033" w:customStyle="1">
    <w:name w:val="Font Style42"/>
    <w:basedOn w:val="989"/>
    <w:uiPriority w:val="99"/>
    <w:rPr>
      <w:rFonts w:ascii="Times New Roman" w:hAnsi="Times New Roman" w:cs="Times New Roman"/>
      <w:sz w:val="22"/>
      <w:szCs w:val="22"/>
    </w:rPr>
  </w:style>
  <w:style w:type="character" w:styleId="1034" w:customStyle="1">
    <w:name w:val="Font Style45"/>
    <w:basedOn w:val="989"/>
    <w:uiPriority w:val="99"/>
    <w:rPr>
      <w:rFonts w:ascii="Times New Roman" w:hAnsi="Times New Roman" w:cs="Times New Roman"/>
      <w:b/>
      <w:bCs/>
      <w:sz w:val="26"/>
      <w:szCs w:val="26"/>
    </w:rPr>
  </w:style>
  <w:style w:type="character" w:styleId="1035" w:customStyle="1">
    <w:name w:val="Font Style46"/>
    <w:basedOn w:val="989"/>
    <w:uiPriority w:val="99"/>
    <w:rPr>
      <w:rFonts w:ascii="Times New Roman" w:hAnsi="Times New Roman" w:cs="Times New Roman"/>
      <w:sz w:val="24"/>
      <w:szCs w:val="24"/>
    </w:rPr>
  </w:style>
  <w:style w:type="character" w:styleId="1036" w:customStyle="1">
    <w:name w:val="Гипертекстовая ссылка"/>
    <w:basedOn w:val="989"/>
    <w:uiPriority w:val="99"/>
    <w:rPr>
      <w:color w:val="106bb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glossaryDocument" Target="glossary/document.xml" /><Relationship Id="rId7" Type="http://schemas.openxmlformats.org/officeDocument/2006/relationships/numbering" Target="numbering.xml" /><Relationship Id="rId8" Type="http://schemas.openxmlformats.org/officeDocument/2006/relationships/footnotes" Target="footnotes.xml" /><Relationship Id="rId9" Type="http://schemas.openxmlformats.org/officeDocument/2006/relationships/endnotes" Target="endnote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customXml" Target="../customXml/item1.xml" /><Relationship Id="rId13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glossary/_rels/comments.xml.rels><?xml version="1.0" encoding="UTF-8" standalone="yes"?><Relationships xmlns="http://schemas.openxmlformats.org/package/2006/relationships"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word/glossary/_rels/endnotes.xml.rels><?xml version="1.0" encoding="UTF-8" standalone="yes"?><Relationships xmlns="http://schemas.openxmlformats.org/package/2006/relationships"></Relationships>
</file>

<file path=word/glossary/_rels/footnotes.xml.rels><?xml version="1.0" encoding="UTF-8" standalone="yes"?><Relationships xmlns="http://schemas.openxmlformats.org/package/2006/relationships"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docParts>
    <w:docPart>
      <w:docPartPr>
        <w:name w:val="e993545835c649b3b1123eb21d811c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eaddb8c9bf644d18a39ae6a3ab8f41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rPr>
              <w:sz w:val="28"/>
              <w:szCs w:val="28"/>
              <w:lang w:val="en-US"/>
            </w:rPr>
            <w:t xml:space="preserve">_____</w:t>
          </w:r>
          <w:r/>
        </w:p>
      </w:docPartBody>
    </w:docPart>
    <w:docPart>
      <w:docPartPr>
        <w:name w:val="c4c433af22f748508b2a50b949d5f4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rPr>
              <w:sz w:val="28"/>
              <w:szCs w:val="28"/>
            </w:rPr>
            <w:t xml:space="preserve">                                    </w:t>
          </w:r>
          <w:r/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505" w:default="1">
    <w:name w:val="Normal"/>
    <w:qFormat/>
  </w:style>
  <w:style w:type="character" w:styleId="1506" w:default="1">
    <w:name w:val="Default Paragraph Font"/>
    <w:uiPriority w:val="1"/>
    <w:semiHidden/>
    <w:unhideWhenUsed/>
  </w:style>
  <w:style w:type="numbering" w:styleId="1507" w:default="1">
    <w:name w:val="No List"/>
    <w:uiPriority w:val="99"/>
    <w:semiHidden/>
    <w:unhideWhenUsed/>
  </w:style>
  <w:style w:type="paragraph" w:styleId="1508">
    <w:name w:val="Heading 1"/>
    <w:basedOn w:val="1505"/>
    <w:next w:val="1505"/>
    <w:link w:val="150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509">
    <w:name w:val="Heading 1 Char"/>
    <w:basedOn w:val="1506"/>
    <w:link w:val="1508"/>
    <w:uiPriority w:val="9"/>
    <w:rPr>
      <w:rFonts w:ascii="Arial" w:hAnsi="Arial" w:eastAsia="Arial" w:cs="Arial"/>
      <w:sz w:val="40"/>
      <w:szCs w:val="40"/>
    </w:rPr>
  </w:style>
  <w:style w:type="paragraph" w:styleId="1510">
    <w:name w:val="Heading 2"/>
    <w:basedOn w:val="1505"/>
    <w:next w:val="1505"/>
    <w:link w:val="151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11">
    <w:name w:val="Heading 2 Char"/>
    <w:basedOn w:val="1506"/>
    <w:link w:val="1510"/>
    <w:uiPriority w:val="9"/>
    <w:rPr>
      <w:rFonts w:ascii="Arial" w:hAnsi="Arial" w:eastAsia="Arial" w:cs="Arial"/>
      <w:sz w:val="34"/>
    </w:rPr>
  </w:style>
  <w:style w:type="paragraph" w:styleId="1512">
    <w:name w:val="Heading 3"/>
    <w:basedOn w:val="1505"/>
    <w:next w:val="1505"/>
    <w:link w:val="151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513">
    <w:name w:val="Heading 3 Char"/>
    <w:basedOn w:val="1506"/>
    <w:link w:val="1512"/>
    <w:uiPriority w:val="9"/>
    <w:rPr>
      <w:rFonts w:ascii="Arial" w:hAnsi="Arial" w:eastAsia="Arial" w:cs="Arial"/>
      <w:sz w:val="30"/>
      <w:szCs w:val="30"/>
    </w:rPr>
  </w:style>
  <w:style w:type="paragraph" w:styleId="1514">
    <w:name w:val="Heading 4"/>
    <w:basedOn w:val="1505"/>
    <w:next w:val="1505"/>
    <w:link w:val="151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515">
    <w:name w:val="Heading 4 Char"/>
    <w:basedOn w:val="1506"/>
    <w:link w:val="1514"/>
    <w:uiPriority w:val="9"/>
    <w:rPr>
      <w:rFonts w:ascii="Arial" w:hAnsi="Arial" w:eastAsia="Arial" w:cs="Arial"/>
      <w:b/>
      <w:bCs/>
      <w:sz w:val="26"/>
      <w:szCs w:val="26"/>
    </w:rPr>
  </w:style>
  <w:style w:type="paragraph" w:styleId="1516">
    <w:name w:val="Heading 5"/>
    <w:basedOn w:val="1505"/>
    <w:next w:val="1505"/>
    <w:link w:val="151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1517">
    <w:name w:val="Heading 5 Char"/>
    <w:basedOn w:val="1506"/>
    <w:link w:val="1516"/>
    <w:uiPriority w:val="9"/>
    <w:rPr>
      <w:rFonts w:ascii="Arial" w:hAnsi="Arial" w:eastAsia="Arial" w:cs="Arial"/>
      <w:b/>
      <w:bCs/>
      <w:sz w:val="24"/>
      <w:szCs w:val="24"/>
    </w:rPr>
  </w:style>
  <w:style w:type="paragraph" w:styleId="1518">
    <w:name w:val="Heading 6"/>
    <w:basedOn w:val="1505"/>
    <w:next w:val="1505"/>
    <w:link w:val="151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1519">
    <w:name w:val="Heading 6 Char"/>
    <w:basedOn w:val="1506"/>
    <w:link w:val="1518"/>
    <w:uiPriority w:val="9"/>
    <w:rPr>
      <w:rFonts w:ascii="Arial" w:hAnsi="Arial" w:eastAsia="Arial" w:cs="Arial"/>
      <w:b/>
      <w:bCs/>
      <w:sz w:val="22"/>
      <w:szCs w:val="22"/>
    </w:rPr>
  </w:style>
  <w:style w:type="paragraph" w:styleId="1520">
    <w:name w:val="Heading 7"/>
    <w:basedOn w:val="1505"/>
    <w:next w:val="1505"/>
    <w:link w:val="152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1521">
    <w:name w:val="Heading 7 Char"/>
    <w:basedOn w:val="1506"/>
    <w:link w:val="152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1522">
    <w:name w:val="Heading 8"/>
    <w:basedOn w:val="1505"/>
    <w:next w:val="1505"/>
    <w:link w:val="152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1523">
    <w:name w:val="Heading 8 Char"/>
    <w:basedOn w:val="1506"/>
    <w:link w:val="1522"/>
    <w:uiPriority w:val="9"/>
    <w:rPr>
      <w:rFonts w:ascii="Arial" w:hAnsi="Arial" w:eastAsia="Arial" w:cs="Arial"/>
      <w:i/>
      <w:iCs/>
      <w:sz w:val="22"/>
      <w:szCs w:val="22"/>
    </w:rPr>
  </w:style>
  <w:style w:type="paragraph" w:styleId="1524">
    <w:name w:val="Heading 9"/>
    <w:basedOn w:val="1505"/>
    <w:next w:val="1505"/>
    <w:link w:val="152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525">
    <w:name w:val="Heading 9 Char"/>
    <w:basedOn w:val="1506"/>
    <w:link w:val="1524"/>
    <w:uiPriority w:val="9"/>
    <w:rPr>
      <w:rFonts w:ascii="Arial" w:hAnsi="Arial" w:eastAsia="Arial" w:cs="Arial"/>
      <w:i/>
      <w:iCs/>
      <w:sz w:val="21"/>
      <w:szCs w:val="21"/>
    </w:rPr>
  </w:style>
  <w:style w:type="paragraph" w:styleId="1526">
    <w:name w:val="List Paragraph"/>
    <w:basedOn w:val="1505"/>
    <w:uiPriority w:val="34"/>
    <w:qFormat/>
    <w:pPr>
      <w:contextualSpacing/>
      <w:ind w:left="720"/>
    </w:pPr>
  </w:style>
  <w:style w:type="table" w:styleId="152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1528">
    <w:name w:val="No Spacing"/>
    <w:uiPriority w:val="1"/>
    <w:qFormat/>
    <w:pPr>
      <w:spacing w:before="0" w:after="0" w:line="240" w:lineRule="auto"/>
    </w:pPr>
  </w:style>
  <w:style w:type="paragraph" w:styleId="1529">
    <w:name w:val="Title"/>
    <w:basedOn w:val="1505"/>
    <w:next w:val="1505"/>
    <w:link w:val="153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1530">
    <w:name w:val="Title Char"/>
    <w:basedOn w:val="1506"/>
    <w:link w:val="1529"/>
    <w:uiPriority w:val="10"/>
    <w:rPr>
      <w:sz w:val="48"/>
      <w:szCs w:val="48"/>
    </w:rPr>
  </w:style>
  <w:style w:type="paragraph" w:styleId="1531">
    <w:name w:val="Subtitle"/>
    <w:basedOn w:val="1505"/>
    <w:next w:val="1505"/>
    <w:link w:val="1532"/>
    <w:uiPriority w:val="11"/>
    <w:qFormat/>
    <w:pPr>
      <w:spacing w:before="200" w:after="200"/>
    </w:pPr>
    <w:rPr>
      <w:sz w:val="24"/>
      <w:szCs w:val="24"/>
    </w:rPr>
  </w:style>
  <w:style w:type="character" w:styleId="1532">
    <w:name w:val="Subtitle Char"/>
    <w:basedOn w:val="1506"/>
    <w:link w:val="1531"/>
    <w:uiPriority w:val="11"/>
    <w:rPr>
      <w:sz w:val="24"/>
      <w:szCs w:val="24"/>
    </w:rPr>
  </w:style>
  <w:style w:type="paragraph" w:styleId="1533">
    <w:name w:val="Quote"/>
    <w:basedOn w:val="1505"/>
    <w:next w:val="1505"/>
    <w:link w:val="1534"/>
    <w:uiPriority w:val="29"/>
    <w:qFormat/>
    <w:pPr>
      <w:ind w:left="720" w:right="720"/>
    </w:pPr>
    <w:rPr>
      <w:i/>
    </w:rPr>
  </w:style>
  <w:style w:type="character" w:styleId="1534">
    <w:name w:val="Quote Char"/>
    <w:link w:val="1533"/>
    <w:uiPriority w:val="29"/>
    <w:rPr>
      <w:i/>
    </w:rPr>
  </w:style>
  <w:style w:type="paragraph" w:styleId="1535">
    <w:name w:val="Intense Quote"/>
    <w:basedOn w:val="1505"/>
    <w:next w:val="1505"/>
    <w:link w:val="153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536">
    <w:name w:val="Intense Quote Char"/>
    <w:link w:val="1535"/>
    <w:uiPriority w:val="30"/>
    <w:rPr>
      <w:i/>
    </w:rPr>
  </w:style>
  <w:style w:type="paragraph" w:styleId="1537">
    <w:name w:val="Header"/>
    <w:basedOn w:val="1505"/>
    <w:link w:val="153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538">
    <w:name w:val="Header Char"/>
    <w:basedOn w:val="1506"/>
    <w:link w:val="1537"/>
    <w:uiPriority w:val="99"/>
  </w:style>
  <w:style w:type="paragraph" w:styleId="1539">
    <w:name w:val="Footer"/>
    <w:basedOn w:val="1505"/>
    <w:link w:val="154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540">
    <w:name w:val="Footer Char"/>
    <w:basedOn w:val="1506"/>
    <w:link w:val="1539"/>
    <w:uiPriority w:val="99"/>
  </w:style>
  <w:style w:type="paragraph" w:styleId="1541">
    <w:name w:val="Caption"/>
    <w:basedOn w:val="1505"/>
    <w:next w:val="1505"/>
    <w:link w:val="15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1542">
    <w:name w:val="Caption Char"/>
    <w:basedOn w:val="1506"/>
    <w:link w:val="1541"/>
    <w:uiPriority w:val="35"/>
    <w:rPr>
      <w:b/>
      <w:bCs/>
      <w:color w:val="4f81bd" w:themeColor="accent1"/>
      <w:sz w:val="18"/>
      <w:szCs w:val="18"/>
    </w:rPr>
  </w:style>
  <w:style w:type="table" w:styleId="1543">
    <w:name w:val="Table Grid"/>
    <w:basedOn w:val="152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544">
    <w:name w:val="Table Grid Light"/>
    <w:basedOn w:val="152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545">
    <w:name w:val="Plain Table 1"/>
    <w:basedOn w:val="152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546">
    <w:name w:val="Plain Table 2"/>
    <w:basedOn w:val="152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547">
    <w:name w:val="Plain Table 3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548">
    <w:name w:val="Plain Table 4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49">
    <w:name w:val="Plain Table 5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550">
    <w:name w:val="Grid Table 1 Light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51">
    <w:name w:val="Grid Table 1 Light - Accent 1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52">
    <w:name w:val="Grid Table 1 Light - Accent 2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53">
    <w:name w:val="Grid Table 1 Light - Accent 3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54">
    <w:name w:val="Grid Table 1 Light - Accent 4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55">
    <w:name w:val="Grid Table 1 Light - Accent 5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56">
    <w:name w:val="Grid Table 1 Light - Accent 6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57">
    <w:name w:val="Grid Table 2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58">
    <w:name w:val="Grid Table 2 - Accent 1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59">
    <w:name w:val="Grid Table 2 - Accent 2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60">
    <w:name w:val="Grid Table 2 - Accent 3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61">
    <w:name w:val="Grid Table 2 - Accent 4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62">
    <w:name w:val="Grid Table 2 - Accent 5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63">
    <w:name w:val="Grid Table 2 - Accent 6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64">
    <w:name w:val="Grid Table 3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65">
    <w:name w:val="Grid Table 3 - Accent 1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66">
    <w:name w:val="Grid Table 3 - Accent 2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67">
    <w:name w:val="Grid Table 3 - Accent 3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68">
    <w:name w:val="Grid Table 3 - Accent 4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69">
    <w:name w:val="Grid Table 3 - Accent 5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70">
    <w:name w:val="Grid Table 3 - Accent 6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71">
    <w:name w:val="Grid Table 4"/>
    <w:basedOn w:val="15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572">
    <w:name w:val="Grid Table 4 - Accent 1"/>
    <w:basedOn w:val="15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573">
    <w:name w:val="Grid Table 4 - Accent 2"/>
    <w:basedOn w:val="15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574">
    <w:name w:val="Grid Table 4 - Accent 3"/>
    <w:basedOn w:val="15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575">
    <w:name w:val="Grid Table 4 - Accent 4"/>
    <w:basedOn w:val="15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576">
    <w:name w:val="Grid Table 4 - Accent 5"/>
    <w:basedOn w:val="15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577">
    <w:name w:val="Grid Table 4 - Accent 6"/>
    <w:basedOn w:val="15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578">
    <w:name w:val="Grid Table 5 Dark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1579">
    <w:name w:val="Grid Table 5 Dark- Accent 1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1580">
    <w:name w:val="Grid Table 5 Dark - Accent 2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1581">
    <w:name w:val="Grid Table 5 Dark - Accent 3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1582">
    <w:name w:val="Grid Table 5 Dark- Accent 4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1583">
    <w:name w:val="Grid Table 5 Dark - Accent 5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1584">
    <w:name w:val="Grid Table 5 Dark - Accent 6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1585">
    <w:name w:val="Grid Table 6 Colorful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586">
    <w:name w:val="Grid Table 6 Colorful - Accent 1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587">
    <w:name w:val="Grid Table 6 Colorful - Accent 2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588">
    <w:name w:val="Grid Table 6 Colorful - Accent 3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589">
    <w:name w:val="Grid Table 6 Colorful - Accent 4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590">
    <w:name w:val="Grid Table 6 Colorful - Accent 5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591">
    <w:name w:val="Grid Table 6 Colorful - Accent 6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592">
    <w:name w:val="Grid Table 7 Colorful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93">
    <w:name w:val="Grid Table 7 Colorful - Accent 1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94">
    <w:name w:val="Grid Table 7 Colorful - Accent 2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95">
    <w:name w:val="Grid Table 7 Colorful - Accent 3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96">
    <w:name w:val="Grid Table 7 Colorful - Accent 4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97">
    <w:name w:val="Grid Table 7 Colorful - Accent 5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98">
    <w:name w:val="Grid Table 7 Colorful - Accent 6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99">
    <w:name w:val="List Table 1 Light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00">
    <w:name w:val="List Table 1 Light - Accent 1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01">
    <w:name w:val="List Table 1 Light - Accent 2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02">
    <w:name w:val="List Table 1 Light - Accent 3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03">
    <w:name w:val="List Table 1 Light - Accent 4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04">
    <w:name w:val="List Table 1 Light - Accent 5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05">
    <w:name w:val="List Table 1 Light - Accent 6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06">
    <w:name w:val="List Table 2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607">
    <w:name w:val="List Table 2 - Accent 1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608">
    <w:name w:val="List Table 2 - Accent 2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609">
    <w:name w:val="List Table 2 - Accent 3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610">
    <w:name w:val="List Table 2 - Accent 4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611">
    <w:name w:val="List Table 2 - Accent 5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612">
    <w:name w:val="List Table 2 - Accent 6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613">
    <w:name w:val="List Table 3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14">
    <w:name w:val="List Table 3 - Accent 1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15">
    <w:name w:val="List Table 3 - Accent 2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16">
    <w:name w:val="List Table 3 - Accent 3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17">
    <w:name w:val="List Table 3 - Accent 4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18">
    <w:name w:val="List Table 3 - Accent 5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19">
    <w:name w:val="List Table 3 - Accent 6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20">
    <w:name w:val="List Table 4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21">
    <w:name w:val="List Table 4 - Accent 1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22">
    <w:name w:val="List Table 4 - Accent 2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23">
    <w:name w:val="List Table 4 - Accent 3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24">
    <w:name w:val="List Table 4 - Accent 4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25">
    <w:name w:val="List Table 4 - Accent 5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26">
    <w:name w:val="List Table 4 - Accent 6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27">
    <w:name w:val="List Table 5 Dark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628">
    <w:name w:val="List Table 5 Dark - Accent 1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629">
    <w:name w:val="List Table 5 Dark - Accent 2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630">
    <w:name w:val="List Table 5 Dark - Accent 3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631">
    <w:name w:val="List Table 5 Dark - Accent 4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632">
    <w:name w:val="List Table 5 Dark - Accent 5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633">
    <w:name w:val="List Table 5 Dark - Accent 6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634">
    <w:name w:val="List Table 6 Colorful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635">
    <w:name w:val="List Table 6 Colorful - Accent 1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636">
    <w:name w:val="List Table 6 Colorful - Accent 2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637">
    <w:name w:val="List Table 6 Colorful - Accent 3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638">
    <w:name w:val="List Table 6 Colorful - Accent 4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639">
    <w:name w:val="List Table 6 Colorful - Accent 5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640">
    <w:name w:val="List Table 6 Colorful - Accent 6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641">
    <w:name w:val="List Table 7 Colorful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642">
    <w:name w:val="List Table 7 Colorful - Accent 1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643">
    <w:name w:val="List Table 7 Colorful - Accent 2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644">
    <w:name w:val="List Table 7 Colorful - Accent 3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645">
    <w:name w:val="List Table 7 Colorful - Accent 4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646">
    <w:name w:val="List Table 7 Colorful - Accent 5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647">
    <w:name w:val="List Table 7 Colorful - Accent 6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648">
    <w:name w:val="Lined - Accent"/>
    <w:basedOn w:val="15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49">
    <w:name w:val="Lined - Accent 1"/>
    <w:basedOn w:val="15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50">
    <w:name w:val="Lined - Accent 2"/>
    <w:basedOn w:val="15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51">
    <w:name w:val="Lined - Accent 3"/>
    <w:basedOn w:val="15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52">
    <w:name w:val="Lined - Accent 4"/>
    <w:basedOn w:val="15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3">
    <w:name w:val="Lined - Accent 5"/>
    <w:basedOn w:val="15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4">
    <w:name w:val="Lined - Accent 6"/>
    <w:basedOn w:val="15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5">
    <w:name w:val="Bordered &amp; Lined - Accent"/>
    <w:basedOn w:val="15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56">
    <w:name w:val="Bordered &amp; Lined - Accent 1"/>
    <w:basedOn w:val="15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57">
    <w:name w:val="Bordered &amp; Lined - Accent 2"/>
    <w:basedOn w:val="15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58">
    <w:name w:val="Bordered &amp; Lined - Accent 3"/>
    <w:basedOn w:val="15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59">
    <w:name w:val="Bordered &amp; Lined - Accent 4"/>
    <w:basedOn w:val="15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60">
    <w:name w:val="Bordered &amp; Lined - Accent 5"/>
    <w:basedOn w:val="15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1">
    <w:name w:val="Bordered &amp; Lined - Accent 6"/>
    <w:basedOn w:val="15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2">
    <w:name w:val="Bordered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3">
    <w:name w:val="Bordered - Accent 1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64">
    <w:name w:val="Bordered - Accent 2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65">
    <w:name w:val="Bordered - Accent 3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66">
    <w:name w:val="Bordered - Accent 4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667">
    <w:name w:val="Bordered - Accent 5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668">
    <w:name w:val="Bordered - Accent 6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669">
    <w:name w:val="Hyperlink"/>
    <w:uiPriority w:val="99"/>
    <w:unhideWhenUsed/>
    <w:rPr>
      <w:color w:val="0000ff" w:themeColor="hyperlink"/>
      <w:u w:val="single"/>
    </w:rPr>
  </w:style>
  <w:style w:type="paragraph" w:styleId="1670">
    <w:name w:val="footnote text"/>
    <w:basedOn w:val="1505"/>
    <w:link w:val="1671"/>
    <w:uiPriority w:val="99"/>
    <w:semiHidden/>
    <w:unhideWhenUsed/>
    <w:pPr>
      <w:spacing w:after="40" w:line="240" w:lineRule="auto"/>
    </w:pPr>
    <w:rPr>
      <w:sz w:val="18"/>
    </w:rPr>
  </w:style>
  <w:style w:type="character" w:styleId="1671">
    <w:name w:val="Footnote Text Char"/>
    <w:link w:val="1670"/>
    <w:uiPriority w:val="99"/>
    <w:rPr>
      <w:sz w:val="18"/>
    </w:rPr>
  </w:style>
  <w:style w:type="character" w:styleId="1672">
    <w:name w:val="footnote reference"/>
    <w:basedOn w:val="1506"/>
    <w:uiPriority w:val="99"/>
    <w:unhideWhenUsed/>
    <w:rPr>
      <w:vertAlign w:val="superscript"/>
    </w:rPr>
  </w:style>
  <w:style w:type="paragraph" w:styleId="1673">
    <w:name w:val="endnote text"/>
    <w:basedOn w:val="1505"/>
    <w:link w:val="1674"/>
    <w:uiPriority w:val="99"/>
    <w:semiHidden/>
    <w:unhideWhenUsed/>
    <w:pPr>
      <w:spacing w:after="0" w:line="240" w:lineRule="auto"/>
    </w:pPr>
    <w:rPr>
      <w:sz w:val="20"/>
    </w:rPr>
  </w:style>
  <w:style w:type="character" w:styleId="1674">
    <w:name w:val="Endnote Text Char"/>
    <w:link w:val="1673"/>
    <w:uiPriority w:val="99"/>
    <w:rPr>
      <w:sz w:val="20"/>
    </w:rPr>
  </w:style>
  <w:style w:type="character" w:styleId="1675">
    <w:name w:val="endnote reference"/>
    <w:basedOn w:val="1506"/>
    <w:uiPriority w:val="99"/>
    <w:semiHidden/>
    <w:unhideWhenUsed/>
    <w:rPr>
      <w:vertAlign w:val="superscript"/>
    </w:rPr>
  </w:style>
  <w:style w:type="paragraph" w:styleId="1676">
    <w:name w:val="toc 1"/>
    <w:basedOn w:val="1505"/>
    <w:next w:val="1505"/>
    <w:uiPriority w:val="39"/>
    <w:unhideWhenUsed/>
    <w:pPr>
      <w:ind w:left="0" w:right="0" w:firstLine="0"/>
      <w:spacing w:after="57"/>
    </w:pPr>
  </w:style>
  <w:style w:type="paragraph" w:styleId="1677">
    <w:name w:val="toc 2"/>
    <w:basedOn w:val="1505"/>
    <w:next w:val="1505"/>
    <w:uiPriority w:val="39"/>
    <w:unhideWhenUsed/>
    <w:pPr>
      <w:ind w:left="283" w:right="0" w:firstLine="0"/>
      <w:spacing w:after="57"/>
    </w:pPr>
  </w:style>
  <w:style w:type="paragraph" w:styleId="1678">
    <w:name w:val="toc 3"/>
    <w:basedOn w:val="1505"/>
    <w:next w:val="1505"/>
    <w:uiPriority w:val="39"/>
    <w:unhideWhenUsed/>
    <w:pPr>
      <w:ind w:left="567" w:right="0" w:firstLine="0"/>
      <w:spacing w:after="57"/>
    </w:pPr>
  </w:style>
  <w:style w:type="paragraph" w:styleId="1679">
    <w:name w:val="toc 4"/>
    <w:basedOn w:val="1505"/>
    <w:next w:val="1505"/>
    <w:uiPriority w:val="39"/>
    <w:unhideWhenUsed/>
    <w:pPr>
      <w:ind w:left="850" w:right="0" w:firstLine="0"/>
      <w:spacing w:after="57"/>
    </w:pPr>
  </w:style>
  <w:style w:type="paragraph" w:styleId="1680">
    <w:name w:val="toc 5"/>
    <w:basedOn w:val="1505"/>
    <w:next w:val="1505"/>
    <w:uiPriority w:val="39"/>
    <w:unhideWhenUsed/>
    <w:pPr>
      <w:ind w:left="1134" w:right="0" w:firstLine="0"/>
      <w:spacing w:after="57"/>
    </w:pPr>
  </w:style>
  <w:style w:type="paragraph" w:styleId="1681">
    <w:name w:val="toc 6"/>
    <w:basedOn w:val="1505"/>
    <w:next w:val="1505"/>
    <w:uiPriority w:val="39"/>
    <w:unhideWhenUsed/>
    <w:pPr>
      <w:ind w:left="1417" w:right="0" w:firstLine="0"/>
      <w:spacing w:after="57"/>
    </w:pPr>
  </w:style>
  <w:style w:type="paragraph" w:styleId="1682">
    <w:name w:val="toc 7"/>
    <w:basedOn w:val="1505"/>
    <w:next w:val="1505"/>
    <w:uiPriority w:val="39"/>
    <w:unhideWhenUsed/>
    <w:pPr>
      <w:ind w:left="1701" w:right="0" w:firstLine="0"/>
      <w:spacing w:after="57"/>
    </w:pPr>
  </w:style>
  <w:style w:type="paragraph" w:styleId="1683">
    <w:name w:val="toc 8"/>
    <w:basedOn w:val="1505"/>
    <w:next w:val="1505"/>
    <w:uiPriority w:val="39"/>
    <w:unhideWhenUsed/>
    <w:pPr>
      <w:ind w:left="1984" w:right="0" w:firstLine="0"/>
      <w:spacing w:after="57"/>
    </w:pPr>
  </w:style>
  <w:style w:type="paragraph" w:styleId="1684">
    <w:name w:val="toc 9"/>
    <w:basedOn w:val="1505"/>
    <w:next w:val="1505"/>
    <w:uiPriority w:val="39"/>
    <w:unhideWhenUsed/>
    <w:pPr>
      <w:ind w:left="2268" w:right="0" w:firstLine="0"/>
      <w:spacing w:after="57"/>
    </w:pPr>
  </w:style>
  <w:style w:type="paragraph" w:styleId="1685">
    <w:name w:val="TOC Heading"/>
    <w:uiPriority w:val="39"/>
    <w:unhideWhenUsed/>
  </w:style>
  <w:style w:type="paragraph" w:styleId="1686">
    <w:name w:val="table of figures"/>
    <w:basedOn w:val="1505"/>
    <w:next w:val="1505"/>
    <w:uiPriority w:val="99"/>
    <w:unhideWhenUsed/>
    <w:pPr>
      <w:spacing w:after="0" w:afterAutospacing="0"/>
    </w:pPr>
  </w:style>
</w:styles>
</file>

<file path=word/glossary/webSettings.xml><?xml version="1.0" encoding="utf-8"?>
<w:webSettings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79EB8E-7B7D-450F-9CA5-C091D2FDF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Company>Administration N. Novgorod</Company>
  <DocSecurity>0</DocSecurity>
  <HyperlinksChanged>false</HyperlinksChanged>
  <LinksUpToDate>false</LinksUpToDate>
  <ScaleCrop>false</ScaleCrop>
  <SharedDoc>false</SharedDoc>
  <Template>BlankPrikPostRasp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doc2docx v.1.4.3.0</dc:creator>
  <cp:lastModifiedBy>n.nosova</cp:lastModifiedBy>
  <cp:revision>27</cp:revision>
  <dcterms:created xsi:type="dcterms:W3CDTF">2025-03-04T10:11:00Z</dcterms:created>
  <dcterms:modified xsi:type="dcterms:W3CDTF">2025-06-26T11:43:37Z</dcterms:modified>
</cp:coreProperties>
</file>