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1" w:rightFromText="181" w:vertAnchor="page" w:horzAnchor="margin" w:tblpY="292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71"/>
        <w:gridCol w:w="1984"/>
        <w:gridCol w:w="137"/>
        <w:gridCol w:w="3688"/>
        <w:gridCol w:w="2130"/>
        <w:gridCol w:w="562"/>
      </w:tblGrid>
      <w:tr w:rsidR="007F3606" w14:paraId="41231C61" w14:textId="77777777">
        <w:trPr>
          <w:trHeight w:hRule="exact" w:val="340"/>
        </w:trPr>
        <w:tc>
          <w:tcPr>
            <w:tcW w:w="2694" w:type="dxa"/>
            <w:gridSpan w:val="3"/>
          </w:tcPr>
          <w:p w14:paraId="6C756769" w14:textId="77777777" w:rsidR="007F3606" w:rsidRPr="007E4066" w:rsidRDefault="008F2CAC" w:rsidP="007F3606">
            <w:pPr>
              <w:jc w:val="center"/>
              <w:rPr>
                <w:noProof/>
                <w:lang w:val="en-US"/>
              </w:rPr>
            </w:pPr>
            <w:r>
              <w:rPr>
                <w:noProof/>
                <w:lang w:val="en-US"/>
              </w:rPr>
              <w:fldChar w:fldCharType="begin">
                <w:ffData>
                  <w:name w:val="ТекстовоеПоле4"/>
                  <w:enabled/>
                  <w:calcOnExit w:val="0"/>
                  <w:textInput>
                    <w:maxLength w:val="21"/>
                  </w:textInput>
                </w:ffData>
              </w:fldChar>
            </w:r>
            <w:bookmarkStart w:id="0" w:name="ТекстовоеПоле4"/>
            <w:r>
              <w:rPr>
                <w:noProof/>
                <w:lang w:val="en-US"/>
              </w:rPr>
              <w:instrText xml:space="preserve"> FORMTEXT </w:instrText>
            </w:r>
            <w:r>
              <w:rPr>
                <w:noProof/>
                <w:lang w:val="en-US"/>
              </w:rPr>
            </w:r>
            <w:r>
              <w:rPr>
                <w:noProof/>
                <w:lang w:val="en-US"/>
              </w:rPr>
              <w:fldChar w:fldCharType="separate"/>
            </w:r>
            <w:r w:rsidR="00A45C73">
              <w:rPr>
                <w:noProof/>
                <w:lang w:val="en-US"/>
              </w:rPr>
              <w:t> </w:t>
            </w:r>
            <w:r w:rsidR="00A45C73">
              <w:rPr>
                <w:noProof/>
                <w:lang w:val="en-US"/>
              </w:rPr>
              <w:t> </w:t>
            </w:r>
            <w:r w:rsidR="00A45C73">
              <w:rPr>
                <w:noProof/>
                <w:lang w:val="en-US"/>
              </w:rPr>
              <w:t> </w:t>
            </w:r>
            <w:r w:rsidR="00A45C73">
              <w:rPr>
                <w:noProof/>
                <w:lang w:val="en-US"/>
              </w:rPr>
              <w:t> </w:t>
            </w:r>
            <w:r w:rsidR="00A45C73">
              <w:rPr>
                <w:noProof/>
                <w:lang w:val="en-US"/>
              </w:rPr>
              <w:t> </w:t>
            </w:r>
            <w:r>
              <w:rPr>
                <w:noProof/>
                <w:lang w:val="en-US"/>
              </w:rPr>
              <w:fldChar w:fldCharType="end"/>
            </w:r>
            <w:bookmarkEnd w:id="0"/>
          </w:p>
        </w:tc>
        <w:tc>
          <w:tcPr>
            <w:tcW w:w="3690" w:type="dxa"/>
          </w:tcPr>
          <w:p w14:paraId="6F0D2193" w14:textId="77777777" w:rsidR="007F3606" w:rsidRPr="007E4066" w:rsidRDefault="007F3606" w:rsidP="007E4066">
            <w:pPr>
              <w:rPr>
                <w:noProof/>
              </w:rPr>
            </w:pPr>
          </w:p>
        </w:tc>
        <w:tc>
          <w:tcPr>
            <w:tcW w:w="2126" w:type="dxa"/>
            <w:tcMar>
              <w:left w:w="113" w:type="dxa"/>
            </w:tcMar>
          </w:tcPr>
          <w:p w14:paraId="65CDFD1C" w14:textId="77777777" w:rsidR="007F3606" w:rsidRPr="007E4066" w:rsidRDefault="008F2CAC" w:rsidP="007F3606">
            <w:pPr>
              <w:jc w:val="center"/>
              <w:rPr>
                <w:noProof/>
                <w:lang w:val="en-US"/>
              </w:rPr>
            </w:pPr>
            <w:r>
              <w:rPr>
                <w:noProof/>
                <w:lang w:val="en-US"/>
              </w:rPr>
              <w:fldChar w:fldCharType="begin">
                <w:ffData>
                  <w:name w:val="ТекстовоеПоле5"/>
                  <w:enabled/>
                  <w:calcOnExit w:val="0"/>
                  <w:textInput>
                    <w:maxLength w:val="13"/>
                  </w:textInput>
                </w:ffData>
              </w:fldChar>
            </w:r>
            <w:bookmarkStart w:id="1" w:name="ТекстовоеПоле5"/>
            <w:r>
              <w:rPr>
                <w:noProof/>
                <w:lang w:val="en-US"/>
              </w:rPr>
              <w:instrText xml:space="preserve"> FORMTEXT </w:instrText>
            </w:r>
            <w:r>
              <w:rPr>
                <w:noProof/>
                <w:lang w:val="en-US"/>
              </w:rPr>
            </w:r>
            <w:r>
              <w:rPr>
                <w:noProof/>
                <w:lang w:val="en-US"/>
              </w:rPr>
              <w:fldChar w:fldCharType="separate"/>
            </w:r>
            <w:r w:rsidR="00A45C73">
              <w:rPr>
                <w:noProof/>
                <w:lang w:val="en-US"/>
              </w:rPr>
              <w:t> </w:t>
            </w:r>
            <w:r w:rsidR="00A45C73">
              <w:rPr>
                <w:noProof/>
                <w:lang w:val="en-US"/>
              </w:rPr>
              <w:t> </w:t>
            </w:r>
            <w:r w:rsidR="00A45C73">
              <w:rPr>
                <w:noProof/>
                <w:lang w:val="en-US"/>
              </w:rPr>
              <w:t> </w:t>
            </w:r>
            <w:r w:rsidR="00A45C73">
              <w:rPr>
                <w:noProof/>
                <w:lang w:val="en-US"/>
              </w:rPr>
              <w:t> </w:t>
            </w:r>
            <w:r w:rsidR="00A45C73">
              <w:rPr>
                <w:noProof/>
                <w:lang w:val="en-US"/>
              </w:rPr>
              <w:t> </w:t>
            </w:r>
            <w:r>
              <w:rPr>
                <w:noProof/>
                <w:lang w:val="en-US"/>
              </w:rPr>
              <w:fldChar w:fldCharType="end"/>
            </w:r>
            <w:bookmarkEnd w:id="1"/>
          </w:p>
        </w:tc>
        <w:tc>
          <w:tcPr>
            <w:tcW w:w="562" w:type="dxa"/>
          </w:tcPr>
          <w:p w14:paraId="2A740CFD" w14:textId="77777777" w:rsidR="007F3606" w:rsidRDefault="007F3606" w:rsidP="007E4066">
            <w:pPr>
              <w:pStyle w:val="a3"/>
              <w:tabs>
                <w:tab w:val="clear" w:pos="4153"/>
                <w:tab w:val="clear" w:pos="8306"/>
              </w:tabs>
              <w:rPr>
                <w:noProof/>
              </w:rPr>
            </w:pPr>
          </w:p>
        </w:tc>
      </w:tr>
      <w:tr w:rsidR="007E4066" w14:paraId="5C6DC4EF" w14:textId="77777777">
        <w:trPr>
          <w:trHeight w:hRule="exact" w:val="340"/>
        </w:trPr>
        <w:tc>
          <w:tcPr>
            <w:tcW w:w="572" w:type="dxa"/>
          </w:tcPr>
          <w:p w14:paraId="7B04803D" w14:textId="77777777" w:rsidR="007E4066" w:rsidRDefault="007E4066" w:rsidP="007E4066">
            <w:pPr>
              <w:pStyle w:val="a3"/>
              <w:tabs>
                <w:tab w:val="clear" w:pos="4153"/>
                <w:tab w:val="clear" w:pos="8306"/>
              </w:tabs>
              <w:rPr>
                <w:noProof/>
              </w:rPr>
            </w:pPr>
          </w:p>
        </w:tc>
        <w:tc>
          <w:tcPr>
            <w:tcW w:w="1985" w:type="dxa"/>
          </w:tcPr>
          <w:p w14:paraId="76B89D8A" w14:textId="77777777" w:rsidR="007E4066" w:rsidRDefault="007E4066" w:rsidP="007E4066">
            <w:pPr>
              <w:pStyle w:val="a3"/>
              <w:tabs>
                <w:tab w:val="clear" w:pos="4153"/>
                <w:tab w:val="clear" w:pos="8306"/>
              </w:tabs>
              <w:rPr>
                <w:noProof/>
              </w:rPr>
            </w:pPr>
          </w:p>
        </w:tc>
        <w:tc>
          <w:tcPr>
            <w:tcW w:w="3827" w:type="dxa"/>
            <w:gridSpan w:val="2"/>
          </w:tcPr>
          <w:p w14:paraId="2380C13A" w14:textId="77777777" w:rsidR="007E4066" w:rsidRDefault="007E4066" w:rsidP="007E4066">
            <w:pPr>
              <w:pStyle w:val="a3"/>
              <w:tabs>
                <w:tab w:val="clear" w:pos="4153"/>
                <w:tab w:val="clear" w:pos="8306"/>
              </w:tabs>
              <w:rPr>
                <w:noProof/>
              </w:rPr>
            </w:pPr>
          </w:p>
        </w:tc>
        <w:tc>
          <w:tcPr>
            <w:tcW w:w="2126" w:type="dxa"/>
          </w:tcPr>
          <w:p w14:paraId="1D819EEC" w14:textId="77777777" w:rsidR="007E4066" w:rsidRDefault="007E4066" w:rsidP="007E4066">
            <w:pPr>
              <w:pStyle w:val="a3"/>
              <w:tabs>
                <w:tab w:val="clear" w:pos="4153"/>
                <w:tab w:val="clear" w:pos="8306"/>
              </w:tabs>
              <w:rPr>
                <w:noProof/>
              </w:rPr>
            </w:pPr>
          </w:p>
        </w:tc>
        <w:tc>
          <w:tcPr>
            <w:tcW w:w="562" w:type="dxa"/>
          </w:tcPr>
          <w:p w14:paraId="10BA76D7" w14:textId="77777777" w:rsidR="007E4066" w:rsidRDefault="007E4066" w:rsidP="007E4066">
            <w:pPr>
              <w:pStyle w:val="a3"/>
              <w:tabs>
                <w:tab w:val="clear" w:pos="4153"/>
                <w:tab w:val="clear" w:pos="8306"/>
              </w:tabs>
              <w:rPr>
                <w:noProof/>
              </w:rPr>
            </w:pPr>
          </w:p>
        </w:tc>
      </w:tr>
      <w:tr w:rsidR="00DC2EF5" w14:paraId="1C3F8B56" w14:textId="77777777">
        <w:tc>
          <w:tcPr>
            <w:tcW w:w="567" w:type="dxa"/>
          </w:tcPr>
          <w:p w14:paraId="7A28F2D1" w14:textId="77777777" w:rsidR="00DC2EF5" w:rsidRDefault="00DC2EF5" w:rsidP="008432E6">
            <w:pPr>
              <w:pStyle w:val="a3"/>
              <w:tabs>
                <w:tab w:val="clear" w:pos="4153"/>
                <w:tab w:val="clear" w:pos="8306"/>
              </w:tabs>
              <w:rPr>
                <w:noProof/>
              </w:rPr>
            </w:pPr>
          </w:p>
        </w:tc>
        <w:tc>
          <w:tcPr>
            <w:tcW w:w="7943" w:type="dxa"/>
            <w:gridSpan w:val="4"/>
          </w:tcPr>
          <w:p w14:paraId="0FF82EA5" w14:textId="52A8823D" w:rsidR="00DC2EF5" w:rsidRPr="00A45C73" w:rsidRDefault="00DC2EF5" w:rsidP="00623AED">
            <w:pPr>
              <w:pStyle w:val="a3"/>
              <w:tabs>
                <w:tab w:val="clear" w:pos="4153"/>
                <w:tab w:val="clear" w:pos="8306"/>
              </w:tabs>
              <w:jc w:val="center"/>
              <w:rPr>
                <w:b/>
                <w:noProof/>
              </w:rPr>
            </w:pPr>
            <w:r w:rsidRPr="00A45C73">
              <w:rPr>
                <w:b/>
                <w:noProof/>
              </w:rPr>
              <w:fldChar w:fldCharType="begin">
                <w:ffData>
                  <w:name w:val="ТекстовоеПоле3"/>
                  <w:enabled/>
                  <w:calcOnExit w:val="0"/>
                  <w:textInput>
                    <w:maxLength w:val="300"/>
                    <w:format w:val="Первая прописная"/>
                  </w:textInput>
                </w:ffData>
              </w:fldChar>
            </w:r>
            <w:bookmarkStart w:id="2" w:name="ТекстовоеПоле3"/>
            <w:r w:rsidRPr="00A45C73">
              <w:rPr>
                <w:b/>
                <w:noProof/>
              </w:rPr>
              <w:instrText xml:space="preserve"> FORMTEXT </w:instrText>
            </w:r>
            <w:r w:rsidRPr="00A45C73">
              <w:rPr>
                <w:b/>
                <w:noProof/>
              </w:rPr>
            </w:r>
            <w:r w:rsidRPr="00A45C73">
              <w:rPr>
                <w:b/>
                <w:noProof/>
              </w:rPr>
              <w:fldChar w:fldCharType="separate"/>
            </w:r>
            <w:r w:rsidR="00623AED" w:rsidRPr="00623AED">
              <w:rPr>
                <w:b/>
                <w:noProof/>
              </w:rPr>
              <w:t>Об установлении на 202</w:t>
            </w:r>
            <w:r w:rsidR="00623AED">
              <w:rPr>
                <w:b/>
                <w:noProof/>
              </w:rPr>
              <w:t>5</w:t>
            </w:r>
            <w:r w:rsidR="00623AED" w:rsidRPr="00623AED">
              <w:rPr>
                <w:b/>
                <w:noProof/>
              </w:rPr>
              <w:t xml:space="preserve"> год запрета на привлечение хозяйствующими субъектами, осуществляющими деятельность на территории Нижегородской области, иностранных граждан, осуществляющих трудовую деятельность на основании патентов, по отдельным видам экономической деятельности </w:t>
            </w:r>
            <w:r w:rsidRPr="00A45C73">
              <w:rPr>
                <w:b/>
                <w:noProof/>
              </w:rPr>
              <w:fldChar w:fldCharType="end"/>
            </w:r>
            <w:bookmarkEnd w:id="2"/>
          </w:p>
        </w:tc>
        <w:tc>
          <w:tcPr>
            <w:tcW w:w="562" w:type="dxa"/>
          </w:tcPr>
          <w:p w14:paraId="3F222704" w14:textId="77777777" w:rsidR="00DC2EF5" w:rsidRDefault="00DC2EF5" w:rsidP="007E4066">
            <w:pPr>
              <w:pStyle w:val="a3"/>
              <w:tabs>
                <w:tab w:val="clear" w:pos="4153"/>
                <w:tab w:val="clear" w:pos="8306"/>
              </w:tabs>
              <w:rPr>
                <w:noProof/>
              </w:rPr>
            </w:pPr>
          </w:p>
        </w:tc>
      </w:tr>
    </w:tbl>
    <w:p w14:paraId="4CD135A3" w14:textId="77777777" w:rsidR="00022CCD" w:rsidRPr="00D0204D" w:rsidRDefault="00022CCD" w:rsidP="00BC58E9">
      <w:pPr>
        <w:ind w:firstLine="720"/>
        <w:jc w:val="both"/>
      </w:pPr>
    </w:p>
    <w:p w14:paraId="11038E6D" w14:textId="77777777" w:rsidR="007E4066" w:rsidRPr="00D0204D" w:rsidRDefault="007E4066" w:rsidP="00BC58E9">
      <w:pPr>
        <w:ind w:firstLine="720"/>
        <w:jc w:val="both"/>
      </w:pPr>
    </w:p>
    <w:p w14:paraId="507BA7C4" w14:textId="77777777" w:rsidR="007E4066" w:rsidRPr="00D0204D" w:rsidRDefault="007E4066" w:rsidP="00BC58E9">
      <w:pPr>
        <w:ind w:firstLine="720"/>
        <w:jc w:val="both"/>
      </w:pPr>
    </w:p>
    <w:p w14:paraId="32DFDE93" w14:textId="77777777" w:rsidR="007E4066" w:rsidRPr="00D0204D" w:rsidRDefault="007E4066" w:rsidP="00BC58E9">
      <w:pPr>
        <w:ind w:firstLine="720"/>
        <w:jc w:val="both"/>
      </w:pPr>
    </w:p>
    <w:p w14:paraId="516A751C" w14:textId="77777777" w:rsidR="007E4066" w:rsidRPr="00D0204D" w:rsidRDefault="007E4066" w:rsidP="00BC58E9">
      <w:pPr>
        <w:ind w:firstLine="720"/>
        <w:jc w:val="both"/>
      </w:pPr>
    </w:p>
    <w:p w14:paraId="7C1B867D" w14:textId="77777777" w:rsidR="007E4066" w:rsidRPr="00D0204D" w:rsidRDefault="007E4066" w:rsidP="00BC58E9">
      <w:pPr>
        <w:ind w:firstLine="720"/>
        <w:jc w:val="both"/>
        <w:sectPr w:rsidR="007E4066" w:rsidRPr="00D0204D" w:rsidSect="008F2CAC">
          <w:headerReference w:type="even" r:id="rId7"/>
          <w:headerReference w:type="default" r:id="rId8"/>
          <w:headerReference w:type="first" r:id="rId9"/>
          <w:pgSz w:w="11906" w:h="16838" w:code="9"/>
          <w:pgMar w:top="1134" w:right="1134" w:bottom="1134" w:left="1701" w:header="720" w:footer="720" w:gutter="0"/>
          <w:cols w:space="720"/>
          <w:titlePg/>
        </w:sectPr>
      </w:pPr>
    </w:p>
    <w:p w14:paraId="47036903" w14:textId="77777777" w:rsidR="0072247D" w:rsidRDefault="0072247D" w:rsidP="00B370CB">
      <w:pPr>
        <w:ind w:firstLine="720"/>
        <w:jc w:val="both"/>
      </w:pPr>
    </w:p>
    <w:p w14:paraId="2DDE0111" w14:textId="43E9CB68" w:rsidR="00623AED" w:rsidRDefault="00623AED" w:rsidP="007234E5">
      <w:pPr>
        <w:spacing w:line="360" w:lineRule="auto"/>
        <w:ind w:firstLine="720"/>
        <w:jc w:val="both"/>
      </w:pPr>
      <w:proofErr w:type="gramStart"/>
      <w:r>
        <w:t xml:space="preserve">В соответствии с пунктом 6 статьи 18.1 Федерального закона </w:t>
      </w:r>
      <w:r>
        <w:br/>
        <w:t>от 25 июля 2002 г. № 115-ФЗ «О правовом положении иностранных граждан в Российской Федерации», постановлением Правительства Российской Федерации от 7 декабря 2015 г.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w:t>
      </w:r>
      <w:proofErr w:type="gramEnd"/>
      <w:r>
        <w:t xml:space="preserve"> </w:t>
      </w:r>
      <w:proofErr w:type="gramStart"/>
      <w:r>
        <w:t xml:space="preserve">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proofErr w:type="gramEnd"/>
    </w:p>
    <w:p w14:paraId="4247C197" w14:textId="625BEDE3" w:rsidR="00623AED" w:rsidRPr="00973AF2" w:rsidRDefault="00F56A59" w:rsidP="007234E5">
      <w:pPr>
        <w:spacing w:line="360" w:lineRule="auto"/>
        <w:ind w:firstLine="720"/>
        <w:jc w:val="both"/>
      </w:pPr>
      <w:r>
        <w:t xml:space="preserve">1. </w:t>
      </w:r>
      <w:r w:rsidR="00623AED">
        <w:t xml:space="preserve">Установить на 2025 год запрет на привлечение хозяйствующими субъектами, осуществляющими деятельность на территории Нижегородской области, иностранных </w:t>
      </w:r>
      <w:r w:rsidR="00623AED" w:rsidRPr="00973AF2">
        <w:t>граждан, осуществляющих трудовую деятельность на основании патентов, по видам экономической деятельности, предусмотренн</w:t>
      </w:r>
      <w:r w:rsidR="001A5882">
        <w:t>ы</w:t>
      </w:r>
      <w:r w:rsidR="00623AED" w:rsidRPr="00973AF2">
        <w:t>м Общероссийским классификатором видов экономической деятельности ОК 029-2014 (КДЕС</w:t>
      </w:r>
      <w:proofErr w:type="gramStart"/>
      <w:r w:rsidR="00623AED" w:rsidRPr="00973AF2">
        <w:t xml:space="preserve"> Р</w:t>
      </w:r>
      <w:proofErr w:type="gramEnd"/>
      <w:r w:rsidR="00623AED" w:rsidRPr="00973AF2">
        <w:t xml:space="preserve">ед. 2), утвержденным приказом Федерального агентства по техническому регулированию и </w:t>
      </w:r>
      <w:r w:rsidR="00623AED" w:rsidRPr="00973AF2">
        <w:lastRenderedPageBreak/>
        <w:t>метролог</w:t>
      </w:r>
      <w:r w:rsidR="009134AC" w:rsidRPr="00973AF2">
        <w:t>ии от 31 января 2014 г. № 14-ст,</w:t>
      </w:r>
      <w:r w:rsidR="005D53BC" w:rsidRPr="00973AF2">
        <w:t xml:space="preserve"> согласно приложению к настоящему </w:t>
      </w:r>
      <w:r w:rsidR="005B32F5">
        <w:t>Указу</w:t>
      </w:r>
      <w:r w:rsidR="00F504CF">
        <w:t>.</w:t>
      </w:r>
    </w:p>
    <w:p w14:paraId="206E32E1" w14:textId="36D9F890" w:rsidR="005D53BC" w:rsidRDefault="005D53BC" w:rsidP="007234E5">
      <w:pPr>
        <w:spacing w:line="360" w:lineRule="auto"/>
        <w:ind w:firstLine="720"/>
        <w:jc w:val="both"/>
      </w:pPr>
      <w:r w:rsidRPr="00973AF2">
        <w:t>2. Установить, что срок приведения хозяйствующими</w:t>
      </w:r>
      <w:r>
        <w:t xml:space="preserve"> субъектами, осуществляющими деятельность на территории Нижегородской области, численности используемых ими иностранных работников в соответствие с запретом, предусмотренным пунктом 1 настоящего Указа, составляет три месяца со дня вступления в силу настоящего Указа</w:t>
      </w:r>
      <w:r w:rsidR="002A5CDD">
        <w:t>.</w:t>
      </w:r>
    </w:p>
    <w:p w14:paraId="2F40FE3F" w14:textId="54843E33" w:rsidR="005D53BC" w:rsidRDefault="005D53BC" w:rsidP="007234E5">
      <w:pPr>
        <w:spacing w:line="360" w:lineRule="auto"/>
        <w:ind w:firstLine="720"/>
        <w:jc w:val="both"/>
      </w:pPr>
      <w:r>
        <w:t xml:space="preserve">3. </w:t>
      </w:r>
      <w:r w:rsidR="00973AF2">
        <w:t xml:space="preserve">Настоящий Указ вступает в силу </w:t>
      </w:r>
      <w:r w:rsidR="001B4C35">
        <w:t>с 1 января 2025 г</w:t>
      </w:r>
      <w:bookmarkStart w:id="3" w:name="_GoBack"/>
      <w:bookmarkEnd w:id="3"/>
      <w:r w:rsidR="00973AF2">
        <w:t>.</w:t>
      </w:r>
    </w:p>
    <w:p w14:paraId="40B3DA78" w14:textId="77777777" w:rsidR="00B370CB" w:rsidRDefault="00B370CB">
      <w:pPr>
        <w:ind w:firstLine="720"/>
        <w:jc w:val="both"/>
      </w:pPr>
    </w:p>
    <w:p w14:paraId="4ED112BF" w14:textId="77777777" w:rsidR="00B370CB" w:rsidRDefault="00B370CB">
      <w:pPr>
        <w:ind w:firstLine="720"/>
        <w:jc w:val="both"/>
      </w:pPr>
    </w:p>
    <w:p w14:paraId="45C90B78" w14:textId="77777777" w:rsidR="00B370CB" w:rsidRDefault="00B370CB">
      <w:pPr>
        <w:ind w:firstLine="720"/>
        <w:jc w:val="both"/>
      </w:pPr>
    </w:p>
    <w:p w14:paraId="74916762" w14:textId="33092D3C" w:rsidR="00B370CB" w:rsidRPr="00D0204D" w:rsidRDefault="00B370CB" w:rsidP="00300980">
      <w:pPr>
        <w:jc w:val="both"/>
      </w:pPr>
      <w:r>
        <w:t>Губернатор</w:t>
      </w:r>
      <w:r>
        <w:tab/>
      </w:r>
      <w:r>
        <w:tab/>
      </w:r>
      <w:r>
        <w:tab/>
      </w:r>
      <w:r>
        <w:tab/>
      </w:r>
      <w:r>
        <w:tab/>
      </w:r>
      <w:r>
        <w:tab/>
      </w:r>
      <w:r>
        <w:tab/>
      </w:r>
      <w:r>
        <w:tab/>
      </w:r>
      <w:r>
        <w:tab/>
        <w:t xml:space="preserve">    </w:t>
      </w:r>
      <w:proofErr w:type="spellStart"/>
      <w:r>
        <w:t>Г.С.Никитин</w:t>
      </w:r>
      <w:proofErr w:type="spellEnd"/>
    </w:p>
    <w:sectPr w:rsidR="00B370CB" w:rsidRPr="00D0204D" w:rsidSect="0072247D">
      <w:type w:val="continuous"/>
      <w:pgSz w:w="11906" w:h="16838" w:code="9"/>
      <w:pgMar w:top="1134"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05510" w14:textId="77777777" w:rsidR="00CD5628" w:rsidRDefault="00CD5628">
      <w:r>
        <w:separator/>
      </w:r>
    </w:p>
  </w:endnote>
  <w:endnote w:type="continuationSeparator" w:id="0">
    <w:p w14:paraId="0F8DC4F6" w14:textId="77777777" w:rsidR="00CD5628" w:rsidRDefault="00CD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87A8C" w14:textId="77777777" w:rsidR="00CD5628" w:rsidRDefault="00CD5628">
      <w:r>
        <w:separator/>
      </w:r>
    </w:p>
  </w:footnote>
  <w:footnote w:type="continuationSeparator" w:id="0">
    <w:p w14:paraId="7B70EFFF" w14:textId="77777777" w:rsidR="00CD5628" w:rsidRDefault="00CD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133B" w14:textId="77777777" w:rsidR="0072247D" w:rsidRDefault="0072247D" w:rsidP="00F4415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FA7BE8F" w14:textId="77777777" w:rsidR="0072247D" w:rsidRDefault="007224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E7C7" w14:textId="77777777" w:rsidR="0072247D" w:rsidRDefault="0072247D" w:rsidP="00F4415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B4C35">
      <w:rPr>
        <w:rStyle w:val="a6"/>
        <w:noProof/>
      </w:rPr>
      <w:t>2</w:t>
    </w:r>
    <w:r>
      <w:rPr>
        <w:rStyle w:val="a6"/>
      </w:rPr>
      <w:fldChar w:fldCharType="end"/>
    </w:r>
  </w:p>
  <w:p w14:paraId="2EFFB03C" w14:textId="77777777" w:rsidR="0072247D" w:rsidRDefault="007224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8E1F1" w14:textId="77777777" w:rsidR="00E03143" w:rsidRDefault="00E637E8">
    <w:pPr>
      <w:pStyle w:val="a3"/>
      <w:tabs>
        <w:tab w:val="clear" w:pos="4153"/>
        <w:tab w:val="center" w:pos="4253"/>
      </w:tabs>
    </w:pPr>
    <w:r>
      <w:rPr>
        <w:noProof/>
      </w:rPr>
      <w:drawing>
        <wp:anchor distT="0" distB="0" distL="114300" distR="114300" simplePos="0" relativeHeight="251660288" behindDoc="1" locked="0" layoutInCell="1" allowOverlap="1" wp14:anchorId="2BE56524" wp14:editId="1A65DE50">
          <wp:simplePos x="0" y="0"/>
          <wp:positionH relativeFrom="margin">
            <wp:posOffset>2514600</wp:posOffset>
          </wp:positionH>
          <wp:positionV relativeFrom="page">
            <wp:posOffset>269875</wp:posOffset>
          </wp:positionV>
          <wp:extent cx="669290" cy="647700"/>
          <wp:effectExtent l="0" t="0" r="0" b="0"/>
          <wp:wrapNone/>
          <wp:docPr id="18" name="Рисунок 18" descr="Растр в Губ_П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стр в Губ_Прод"/>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510E5A6F" wp14:editId="2EB03715">
              <wp:simplePos x="0" y="0"/>
              <wp:positionH relativeFrom="column">
                <wp:posOffset>3888740</wp:posOffset>
              </wp:positionH>
              <wp:positionV relativeFrom="paragraph">
                <wp:posOffset>1503680</wp:posOffset>
              </wp:positionV>
              <wp:extent cx="198120" cy="14414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44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4695DAB3" w14:textId="77777777" w:rsidR="00E03143" w:rsidRPr="004D6606" w:rsidRDefault="00E03143">
                          <w:pPr>
                            <w:jc w:val="center"/>
                            <w:rPr>
                              <w:rFonts w:ascii="Arial" w:hAnsi="Arial"/>
                              <w:color w:val="800000"/>
                              <w:sz w:val="18"/>
                            </w:rPr>
                          </w:pPr>
                          <w:r w:rsidRPr="004D6606">
                            <w:rPr>
                              <w:rFonts w:ascii="Arial" w:hAnsi="Arial"/>
                              <w:color w:val="800000"/>
                              <w:sz w:val="18"/>
                              <w:lang w:val="en-US"/>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10E5A6F" id="_x0000_t202" coordsize="21600,21600" o:spt="202" path="m,l,21600r21600,l21600,xe">
              <v:stroke joinstyle="miter"/>
              <v:path gradientshapeok="t" o:connecttype="rect"/>
            </v:shapetype>
            <v:shape id="Text Box 10" o:spid="_x0000_s1026" type="#_x0000_t202" style="position:absolute;margin-left:306.2pt;margin-top:118.4pt;width:15.6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" filled="f" stroked="f" strokecolor="maroon" strokeweight="0">
              <v:textbox inset="1mm,0,1mm,0">
                <w:txbxContent>
                  <w:p w14:paraId="4695DAB3" w14:textId="77777777" w:rsidR="00E03143" w:rsidRPr="004D6606" w:rsidRDefault="00E03143">
                    <w:pPr>
                      <w:jc w:val="center"/>
                      <w:rPr>
                        <w:rFonts w:ascii="Arial" w:hAnsi="Arial"/>
                        <w:color w:val="800000"/>
                        <w:sz w:val="18"/>
                      </w:rPr>
                    </w:pPr>
                    <w:r w:rsidRPr="004D6606">
                      <w:rPr>
                        <w:rFonts w:ascii="Arial" w:hAnsi="Arial"/>
                        <w:color w:val="800000"/>
                        <w:sz w:val="18"/>
                        <w:lang w:val="en-US"/>
                      </w:rPr>
                      <w:t>№</w:t>
                    </w:r>
                  </w:p>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393DE38A" wp14:editId="164F06D8">
              <wp:simplePos x="0" y="0"/>
              <wp:positionH relativeFrom="margin">
                <wp:posOffset>4104640</wp:posOffset>
              </wp:positionH>
              <wp:positionV relativeFrom="paragraph">
                <wp:posOffset>1621790</wp:posOffset>
              </wp:positionV>
              <wp:extent cx="1224280" cy="635"/>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635"/>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6F8308" id="Line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3.2pt,127.7pt" to="419.6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" strokecolor="maroon">
              <w10:wrap anchorx="margin"/>
            </v:line>
          </w:pict>
        </mc:Fallback>
      </mc:AlternateContent>
    </w:r>
    <w:r>
      <w:rPr>
        <w:noProof/>
      </w:rPr>
      <mc:AlternateContent>
        <mc:Choice Requires="wps">
          <w:drawing>
            <wp:anchor distT="0" distB="0" distL="114300" distR="114300" simplePos="0" relativeHeight="251656192" behindDoc="1" locked="0" layoutInCell="1" allowOverlap="1" wp14:anchorId="70C63A8C" wp14:editId="7FC101E5">
              <wp:simplePos x="0" y="0"/>
              <wp:positionH relativeFrom="margin">
                <wp:posOffset>360045</wp:posOffset>
              </wp:positionH>
              <wp:positionV relativeFrom="paragraph">
                <wp:posOffset>1622425</wp:posOffset>
              </wp:positionV>
              <wp:extent cx="1224280" cy="317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3175"/>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27EDCFE" id="Line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35pt,127.75pt" to="12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" strokecolor="maroon">
              <w10:wrap anchorx="margin"/>
            </v:line>
          </w:pict>
        </mc:Fallback>
      </mc:AlternateContent>
    </w:r>
    <w:r>
      <w:rPr>
        <w:noProof/>
      </w:rPr>
      <mc:AlternateContent>
        <mc:Choice Requires="wps">
          <w:drawing>
            <wp:anchor distT="0" distB="0" distL="114300" distR="114300" simplePos="0" relativeHeight="251659264" behindDoc="1" locked="0" layoutInCell="1" allowOverlap="1" wp14:anchorId="2A72A3E8" wp14:editId="0B06BC8C">
              <wp:simplePos x="0" y="0"/>
              <wp:positionH relativeFrom="margin">
                <wp:posOffset>0</wp:posOffset>
              </wp:positionH>
              <wp:positionV relativeFrom="paragraph">
                <wp:posOffset>981710</wp:posOffset>
              </wp:positionV>
              <wp:extent cx="5760085" cy="36576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57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3E4D65" w14:textId="77777777" w:rsidR="00E03143" w:rsidRPr="004D6606" w:rsidRDefault="00E03143">
                          <w:pPr>
                            <w:jc w:val="center"/>
                            <w:rPr>
                              <w:color w:val="800000"/>
                              <w:spacing w:val="120"/>
                              <w:sz w:val="44"/>
                              <w:lang w:val="en-US"/>
                            </w:rPr>
                          </w:pPr>
                          <w:r w:rsidRPr="004D6606">
                            <w:rPr>
                              <w:b/>
                              <w:color w:val="800000"/>
                              <w:sz w:val="40"/>
                            </w:rPr>
                            <w:t>Губернатора Нижегородской области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72A3E8" id="Text Box 17" o:spid="_x0000_s1027" type="#_x0000_t202" style="position:absolute;margin-left:0;margin-top:77.3pt;width:453.55pt;height:2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" filled="f" strokecolor="white">
              <v:textbox inset="0,0,0,0">
                <w:txbxContent>
                  <w:p w14:paraId="0E3E4D65" w14:textId="77777777" w:rsidR="00E03143" w:rsidRPr="004D6606" w:rsidRDefault="00E03143">
                    <w:pPr>
                      <w:jc w:val="center"/>
                      <w:rPr>
                        <w:color w:val="800000"/>
                        <w:spacing w:val="120"/>
                        <w:sz w:val="44"/>
                        <w:lang w:val="en-US"/>
                      </w:rPr>
                    </w:pPr>
                    <w:r w:rsidRPr="004D6606">
                      <w:rPr>
                        <w:b/>
                        <w:color w:val="800000"/>
                        <w:sz w:val="40"/>
                      </w:rPr>
                      <w:t>Губернатора Нижегородской области</w:t>
                    </w:r>
                  </w:p>
                </w:txbxContent>
              </v:textbox>
              <w10:wrap anchorx="margin"/>
            </v:shape>
          </w:pict>
        </mc:Fallback>
      </mc:AlternateContent>
    </w:r>
    <w:r>
      <w:rPr>
        <w:noProof/>
      </w:rPr>
      <mc:AlternateContent>
        <mc:Choice Requires="wps">
          <w:drawing>
            <wp:anchor distT="0" distB="0" distL="114300" distR="114300" simplePos="0" relativeHeight="251655168" behindDoc="1" locked="0" layoutInCell="1" allowOverlap="1" wp14:anchorId="1C7C025B" wp14:editId="5C731913">
              <wp:simplePos x="0" y="0"/>
              <wp:positionH relativeFrom="margin">
                <wp:posOffset>0</wp:posOffset>
              </wp:positionH>
              <wp:positionV relativeFrom="paragraph">
                <wp:posOffset>622935</wp:posOffset>
              </wp:positionV>
              <wp:extent cx="5760085" cy="3797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797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B46AEA" w14:textId="77777777" w:rsidR="00E03143" w:rsidRPr="00D821E0" w:rsidRDefault="00D821E0" w:rsidP="00D821E0">
                          <w:pPr>
                            <w:jc w:val="center"/>
                          </w:pPr>
                          <w:r w:rsidRPr="00A21D0B">
                            <w:rPr>
                              <w:b/>
                              <w:color w:val="800000"/>
                              <w:spacing w:val="240"/>
                              <w:sz w:val="42"/>
                              <w:szCs w:val="42"/>
                            </w:rPr>
                            <w:t>УКАЗ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C7C025B" id="Text Box 3" o:spid="_x0000_s1028" type="#_x0000_t202" style="position:absolute;margin-left:0;margin-top:49.05pt;width:453.55pt;height:2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" filled="f" strokecolor="white" strokeweight="0">
              <v:textbox inset="0,0,0,0">
                <w:txbxContent>
                  <w:p w14:paraId="37B46AEA" w14:textId="77777777" w:rsidR="00E03143" w:rsidRPr="00D821E0" w:rsidRDefault="00D821E0" w:rsidP="00D821E0">
                    <w:pPr>
                      <w:jc w:val="center"/>
                    </w:pPr>
                    <w:r w:rsidRPr="00A21D0B">
                      <w:rPr>
                        <w:b/>
                        <w:color w:val="800000"/>
                        <w:spacing w:val="240"/>
                        <w:sz w:val="42"/>
                        <w:szCs w:val="42"/>
                      </w:rPr>
                      <w:t>УКАЗ</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R05WeZ9Y92PvSfJgmBTuN8FMHE=" w:salt="PZhUfkehxB7K9EMkn1ijV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4D"/>
    <w:rsid w:val="00022CCD"/>
    <w:rsid w:val="000407B6"/>
    <w:rsid w:val="00065839"/>
    <w:rsid w:val="000831A1"/>
    <w:rsid w:val="00085AD5"/>
    <w:rsid w:val="0011075A"/>
    <w:rsid w:val="00163255"/>
    <w:rsid w:val="00166497"/>
    <w:rsid w:val="00167811"/>
    <w:rsid w:val="001A5882"/>
    <w:rsid w:val="001B4C35"/>
    <w:rsid w:val="001C0F22"/>
    <w:rsid w:val="002454F2"/>
    <w:rsid w:val="00294668"/>
    <w:rsid w:val="002A5CDD"/>
    <w:rsid w:val="002B4645"/>
    <w:rsid w:val="002D32B7"/>
    <w:rsid w:val="00300980"/>
    <w:rsid w:val="003033A7"/>
    <w:rsid w:val="0036585F"/>
    <w:rsid w:val="00390C45"/>
    <w:rsid w:val="00394E55"/>
    <w:rsid w:val="003A1CC3"/>
    <w:rsid w:val="003C3267"/>
    <w:rsid w:val="003F0406"/>
    <w:rsid w:val="003F14DE"/>
    <w:rsid w:val="00442EC9"/>
    <w:rsid w:val="0046419D"/>
    <w:rsid w:val="00494DC9"/>
    <w:rsid w:val="004A2289"/>
    <w:rsid w:val="004D6606"/>
    <w:rsid w:val="004F10B4"/>
    <w:rsid w:val="00523D2A"/>
    <w:rsid w:val="00571D30"/>
    <w:rsid w:val="00574C10"/>
    <w:rsid w:val="005B32F5"/>
    <w:rsid w:val="005C475F"/>
    <w:rsid w:val="005D53BC"/>
    <w:rsid w:val="006122D6"/>
    <w:rsid w:val="0061253F"/>
    <w:rsid w:val="00623AED"/>
    <w:rsid w:val="00672CAD"/>
    <w:rsid w:val="00701CA3"/>
    <w:rsid w:val="007044CB"/>
    <w:rsid w:val="0072247D"/>
    <w:rsid w:val="007234E5"/>
    <w:rsid w:val="00772346"/>
    <w:rsid w:val="00785C98"/>
    <w:rsid w:val="0079300B"/>
    <w:rsid w:val="007B35DA"/>
    <w:rsid w:val="007E4066"/>
    <w:rsid w:val="007F3606"/>
    <w:rsid w:val="00806A80"/>
    <w:rsid w:val="008432E6"/>
    <w:rsid w:val="00874A85"/>
    <w:rsid w:val="00880B84"/>
    <w:rsid w:val="008D14CC"/>
    <w:rsid w:val="008D49AB"/>
    <w:rsid w:val="008F2CAC"/>
    <w:rsid w:val="009134AC"/>
    <w:rsid w:val="009315CA"/>
    <w:rsid w:val="0093737F"/>
    <w:rsid w:val="00945868"/>
    <w:rsid w:val="0095753B"/>
    <w:rsid w:val="00973AF2"/>
    <w:rsid w:val="00973C6C"/>
    <w:rsid w:val="00991417"/>
    <w:rsid w:val="00993882"/>
    <w:rsid w:val="009B1586"/>
    <w:rsid w:val="009F1851"/>
    <w:rsid w:val="00A30ED9"/>
    <w:rsid w:val="00A41F99"/>
    <w:rsid w:val="00A45347"/>
    <w:rsid w:val="00A45C73"/>
    <w:rsid w:val="00A879ED"/>
    <w:rsid w:val="00AB39A7"/>
    <w:rsid w:val="00AE3F61"/>
    <w:rsid w:val="00B370CB"/>
    <w:rsid w:val="00B843E8"/>
    <w:rsid w:val="00BC1734"/>
    <w:rsid w:val="00BC58E9"/>
    <w:rsid w:val="00BE537D"/>
    <w:rsid w:val="00C24B8A"/>
    <w:rsid w:val="00C558E8"/>
    <w:rsid w:val="00C91062"/>
    <w:rsid w:val="00CB4D95"/>
    <w:rsid w:val="00CD5628"/>
    <w:rsid w:val="00D0204D"/>
    <w:rsid w:val="00D31E7E"/>
    <w:rsid w:val="00D7088B"/>
    <w:rsid w:val="00D821E0"/>
    <w:rsid w:val="00D92720"/>
    <w:rsid w:val="00DC2EF5"/>
    <w:rsid w:val="00E03143"/>
    <w:rsid w:val="00E33194"/>
    <w:rsid w:val="00E637E8"/>
    <w:rsid w:val="00EC109F"/>
    <w:rsid w:val="00EE313A"/>
    <w:rsid w:val="00F4415C"/>
    <w:rsid w:val="00F504CF"/>
    <w:rsid w:val="00F56A59"/>
    <w:rsid w:val="00F74AE6"/>
    <w:rsid w:val="00F87A77"/>
    <w:rsid w:val="00F930B2"/>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F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table" w:styleId="a5">
    <w:name w:val="Table Grid"/>
    <w:basedOn w:val="a1"/>
    <w:rsid w:val="007E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72247D"/>
  </w:style>
  <w:style w:type="character" w:styleId="a7">
    <w:name w:val="Hyperlink"/>
    <w:basedOn w:val="a0"/>
    <w:rsid w:val="007234E5"/>
    <w:rPr>
      <w:color w:val="0000FF" w:themeColor="hyperlink"/>
      <w:u w:val="single"/>
    </w:rPr>
  </w:style>
  <w:style w:type="character" w:customStyle="1" w:styleId="10">
    <w:name w:val="Неразрешенное упоминание1"/>
    <w:basedOn w:val="a0"/>
    <w:uiPriority w:val="99"/>
    <w:semiHidden/>
    <w:unhideWhenUsed/>
    <w:rsid w:val="007234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table" w:styleId="a5">
    <w:name w:val="Table Grid"/>
    <w:basedOn w:val="a1"/>
    <w:rsid w:val="007E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72247D"/>
  </w:style>
  <w:style w:type="character" w:styleId="a7">
    <w:name w:val="Hyperlink"/>
    <w:basedOn w:val="a0"/>
    <w:rsid w:val="007234E5"/>
    <w:rPr>
      <w:color w:val="0000FF" w:themeColor="hyperlink"/>
      <w:u w:val="single"/>
    </w:rPr>
  </w:style>
  <w:style w:type="character" w:customStyle="1" w:styleId="10">
    <w:name w:val="Неразрешенное упоминание1"/>
    <w:basedOn w:val="a0"/>
    <w:uiPriority w:val="99"/>
    <w:semiHidden/>
    <w:unhideWhenUsed/>
    <w:rsid w:val="00723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2945">
      <w:bodyDiv w:val="1"/>
      <w:marLeft w:val="0"/>
      <w:marRight w:val="0"/>
      <w:marTop w:val="0"/>
      <w:marBottom w:val="0"/>
      <w:divBdr>
        <w:top w:val="none" w:sz="0" w:space="0" w:color="auto"/>
        <w:left w:val="none" w:sz="0" w:space="0" w:color="auto"/>
        <w:bottom w:val="none" w:sz="0" w:space="0" w:color="auto"/>
        <w:right w:val="none" w:sz="0" w:space="0" w:color="auto"/>
      </w:divBdr>
    </w:div>
    <w:div w:id="10518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yberdina\Desktop\&#1059;&#1082;&#1072;&#1079;%20&#1043;&#1091;&#1073;&#1077;&#1088;&#1085;&#1072;&#1090;&#1086;&#1088;&#1072;%20&#1086;%20&#1079;&#1072;&#1087;&#1088;&#1077;&#1090;&#1077;\9%20&#1059;&#1082;&#1072;&#1079;%20&#1043;&#1091;&#1073;&#1077;&#1088;&#1085;&#1072;&#1090;&#1086;&#1088;&#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 Указ Губернатора</Template>
  <TotalTime>124</TotalTime>
  <Pages>2</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Фролова К.В.</dc:creator>
  <cp:keywords>Бланки</cp:keywords>
  <cp:lastModifiedBy>Фролова К.В.</cp:lastModifiedBy>
  <cp:revision>10</cp:revision>
  <cp:lastPrinted>2006-03-16T14:45:00Z</cp:lastPrinted>
  <dcterms:created xsi:type="dcterms:W3CDTF">2024-11-11T07:50:00Z</dcterms:created>
  <dcterms:modified xsi:type="dcterms:W3CDTF">2024-11-12T08:13:00Z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11.09.2005</vt:lpwstr>
  </property>
</Properties>
</file>