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83" w:rsidRPr="00667983" w:rsidRDefault="00A5734D" w:rsidP="00A5734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inline distT="0" distB="0" distL="0" distR="0" wp14:anchorId="5FDD97BB" wp14:editId="5312D718">
            <wp:extent cx="577850" cy="7245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DD" w:rsidRDefault="00D704DD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Совет депутатов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Большемурашкинского муниципального </w:t>
      </w:r>
      <w:r w:rsidR="00D704DD">
        <w:rPr>
          <w:rFonts w:ascii="Bookman Old Style" w:eastAsia="Times New Roman" w:hAnsi="Bookman Old Style" w:cs="Times New Roman"/>
          <w:sz w:val="28"/>
          <w:szCs w:val="24"/>
          <w:lang w:eastAsia="ru-RU"/>
        </w:rPr>
        <w:t>округа</w:t>
      </w: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Нижегородской области </w:t>
      </w:r>
    </w:p>
    <w:p w:rsidR="00667983" w:rsidRPr="00667983" w:rsidRDefault="00667983" w:rsidP="0066798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</w:pPr>
      <w:proofErr w:type="gramStart"/>
      <w:r w:rsidRPr="00667983"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  <w:t>Р</w:t>
      </w:r>
      <w:proofErr w:type="gramEnd"/>
      <w:r w:rsidRPr="00667983"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  <w:t xml:space="preserve"> Е Ш Е Н И Е</w:t>
      </w:r>
    </w:p>
    <w:p w:rsidR="00667983" w:rsidRPr="00667983" w:rsidRDefault="00667983" w:rsidP="00667983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4D29EB8" wp14:editId="6F1FBB0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0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AlVOW0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2F55FE1D" wp14:editId="110275FB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aEQ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"/>
            </w:pict>
          </mc:Fallback>
        </mc:AlternateContent>
      </w:r>
    </w:p>
    <w:p w:rsidR="00667983" w:rsidRDefault="002D5101" w:rsidP="002D5101">
      <w:pPr>
        <w:shd w:val="clear" w:color="auto" w:fill="FFFFFF"/>
        <w:spacing w:before="298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E6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D7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8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78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2D5101" w:rsidRPr="00227765" w:rsidRDefault="002D5101" w:rsidP="00A5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34D" w:rsidRPr="00227765" w:rsidRDefault="00743B92" w:rsidP="00D704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765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определения размера платы за пользование имуществом, находящимся в муниципальной собственности </w:t>
      </w:r>
      <w:r w:rsidR="00D705BC" w:rsidRPr="00227765">
        <w:rPr>
          <w:rFonts w:ascii="Times New Roman" w:hAnsi="Times New Roman" w:cs="Times New Roman"/>
          <w:b/>
          <w:sz w:val="26"/>
          <w:szCs w:val="26"/>
        </w:rPr>
        <w:t>Б</w:t>
      </w:r>
      <w:r w:rsidRPr="00227765">
        <w:rPr>
          <w:rFonts w:ascii="Times New Roman" w:hAnsi="Times New Roman" w:cs="Times New Roman"/>
          <w:b/>
          <w:sz w:val="26"/>
          <w:szCs w:val="26"/>
        </w:rPr>
        <w:t>ольшемурашкинского муниципального округа Нижегородской области, для строительства и (или) эксплуатации сре</w:t>
      </w:r>
      <w:proofErr w:type="gramStart"/>
      <w:r w:rsidRPr="00227765">
        <w:rPr>
          <w:rFonts w:ascii="Times New Roman" w:hAnsi="Times New Roman" w:cs="Times New Roman"/>
          <w:b/>
          <w:sz w:val="26"/>
          <w:szCs w:val="26"/>
        </w:rPr>
        <w:t>дств св</w:t>
      </w:r>
      <w:proofErr w:type="gramEnd"/>
      <w:r w:rsidRPr="00227765">
        <w:rPr>
          <w:rFonts w:ascii="Times New Roman" w:hAnsi="Times New Roman" w:cs="Times New Roman"/>
          <w:b/>
          <w:sz w:val="26"/>
          <w:szCs w:val="26"/>
        </w:rPr>
        <w:t>язи и (или) сооружений связи</w:t>
      </w:r>
    </w:p>
    <w:p w:rsidR="00A5734D" w:rsidRPr="00227765" w:rsidRDefault="00A5734D" w:rsidP="00A573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734D" w:rsidRPr="00227765" w:rsidRDefault="00743B92" w:rsidP="006E2B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27765">
        <w:rPr>
          <w:rFonts w:ascii="Times New Roman" w:hAnsi="Times New Roman" w:cs="Times New Roman"/>
          <w:sz w:val="26"/>
          <w:szCs w:val="26"/>
        </w:rPr>
        <w:t xml:space="preserve">В соответствии со статьей 6 Федерального закона Российской Федерации от 07.07.2003 № 126-ФЗ «О связи», </w:t>
      </w:r>
      <w:r w:rsidR="006E2B7D" w:rsidRPr="006E2B7D">
        <w:rPr>
          <w:rFonts w:ascii="Times New Roman" w:hAnsi="Times New Roman" w:cs="Times New Roman"/>
          <w:sz w:val="26"/>
          <w:szCs w:val="26"/>
        </w:rPr>
        <w:t>Постановление</w:t>
      </w:r>
      <w:r w:rsidR="006E2B7D">
        <w:rPr>
          <w:rFonts w:ascii="Times New Roman" w:hAnsi="Times New Roman" w:cs="Times New Roman"/>
          <w:sz w:val="26"/>
          <w:szCs w:val="26"/>
        </w:rPr>
        <w:t>м</w:t>
      </w:r>
      <w:r w:rsidR="006E2B7D" w:rsidRPr="006E2B7D">
        <w:rPr>
          <w:rFonts w:ascii="Times New Roman" w:hAnsi="Times New Roman" w:cs="Times New Roman"/>
          <w:sz w:val="26"/>
          <w:szCs w:val="26"/>
        </w:rPr>
        <w:t xml:space="preserve"> Правительства РФ от 28.05.2026 </w:t>
      </w:r>
      <w:r w:rsidR="00D5733A">
        <w:rPr>
          <w:rFonts w:ascii="Times New Roman" w:hAnsi="Times New Roman" w:cs="Times New Roman"/>
          <w:sz w:val="26"/>
          <w:szCs w:val="26"/>
        </w:rPr>
        <w:t>№</w:t>
      </w:r>
      <w:r w:rsidR="006E2B7D" w:rsidRPr="006E2B7D">
        <w:rPr>
          <w:rFonts w:ascii="Times New Roman" w:hAnsi="Times New Roman" w:cs="Times New Roman"/>
          <w:sz w:val="26"/>
          <w:szCs w:val="26"/>
        </w:rPr>
        <w:t xml:space="preserve"> 619</w:t>
      </w:r>
      <w:r w:rsidR="006E2B7D">
        <w:rPr>
          <w:rFonts w:ascii="Times New Roman" w:hAnsi="Times New Roman" w:cs="Times New Roman"/>
          <w:sz w:val="26"/>
          <w:szCs w:val="26"/>
        </w:rPr>
        <w:t xml:space="preserve"> «</w:t>
      </w:r>
      <w:r w:rsidR="006E2B7D" w:rsidRPr="006E2B7D">
        <w:rPr>
          <w:rFonts w:ascii="Times New Roman" w:hAnsi="Times New Roman" w:cs="Times New Roman"/>
          <w:sz w:val="26"/>
          <w:szCs w:val="26"/>
        </w:rPr>
        <w:t>Об утверждении требований к условиям договора о пользовании недвижимым имуществом, принадлежащим Российской Федерации, или субъекту Российской Федерации, или муниципальному образованию, для строительства и (или) эксплуатации средств связи и (или) сооружений связи и Правил определения размера платы за пользование имуществом, находящимся</w:t>
      </w:r>
      <w:proofErr w:type="gramEnd"/>
      <w:r w:rsidR="006E2B7D" w:rsidRPr="006E2B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2B7D" w:rsidRPr="006E2B7D">
        <w:rPr>
          <w:rFonts w:ascii="Times New Roman" w:hAnsi="Times New Roman" w:cs="Times New Roman"/>
          <w:sz w:val="26"/>
          <w:szCs w:val="26"/>
        </w:rPr>
        <w:t>в федеральной собственности, для строительства и (или) эксплуатации средств связи и (или) сооружений связи</w:t>
      </w:r>
      <w:r w:rsidR="006E2B7D">
        <w:rPr>
          <w:rFonts w:ascii="Times New Roman" w:hAnsi="Times New Roman" w:cs="Times New Roman"/>
          <w:sz w:val="26"/>
          <w:szCs w:val="26"/>
        </w:rPr>
        <w:t>»</w:t>
      </w:r>
      <w:r w:rsidR="006424C2" w:rsidRPr="00227765">
        <w:rPr>
          <w:rFonts w:ascii="Times New Roman" w:hAnsi="Times New Roman" w:cs="Times New Roman"/>
          <w:sz w:val="26"/>
          <w:szCs w:val="26"/>
        </w:rPr>
        <w:t>,</w:t>
      </w:r>
      <w:r w:rsidRPr="00227765">
        <w:rPr>
          <w:sz w:val="26"/>
          <w:szCs w:val="26"/>
        </w:rPr>
        <w:t xml:space="preserve"> </w:t>
      </w:r>
      <w:r w:rsidRPr="00227765">
        <w:rPr>
          <w:rFonts w:ascii="Times New Roman" w:hAnsi="Times New Roman" w:cs="Times New Roman"/>
          <w:sz w:val="26"/>
          <w:szCs w:val="26"/>
        </w:rPr>
        <w:t>решением Совета депутатов Большемурашкинского  муниципального округа Нижегородской области от 15.08.2023 № 63 «Об утверждении Положения об осуществлении права муниципальной собственности Большемурашкинского муниципального округа Нижегородской области» (в редакции решений  от 28.03.2024 № 16, от 16.01.2025 № 08, от 06.03.2</w:t>
      </w:r>
      <w:r w:rsidR="006E2B7D">
        <w:rPr>
          <w:rFonts w:ascii="Times New Roman" w:hAnsi="Times New Roman" w:cs="Times New Roman"/>
          <w:sz w:val="26"/>
          <w:szCs w:val="26"/>
        </w:rPr>
        <w:t>025 № 16, от 25.03.2025 № 20), У</w:t>
      </w:r>
      <w:r w:rsidRPr="00227765">
        <w:rPr>
          <w:rFonts w:ascii="Times New Roman" w:hAnsi="Times New Roman" w:cs="Times New Roman"/>
          <w:sz w:val="26"/>
          <w:szCs w:val="26"/>
        </w:rPr>
        <w:t>ставом Большемурашкинского муниципального округа Нижегородской области,</w:t>
      </w:r>
      <w:r w:rsidR="006424C2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D705BC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D704DD" w:rsidRPr="00227765">
        <w:rPr>
          <w:rFonts w:ascii="Times New Roman" w:hAnsi="Times New Roman" w:cs="Times New Roman"/>
          <w:sz w:val="26"/>
          <w:szCs w:val="26"/>
        </w:rPr>
        <w:t>Совет</w:t>
      </w:r>
      <w:proofErr w:type="gramEnd"/>
      <w:r w:rsidR="00D705BC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D704DD" w:rsidRPr="00227765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D705BC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D704DD" w:rsidRPr="00227765">
        <w:rPr>
          <w:rFonts w:ascii="Times New Roman" w:hAnsi="Times New Roman" w:cs="Times New Roman"/>
          <w:sz w:val="26"/>
          <w:szCs w:val="26"/>
        </w:rPr>
        <w:t xml:space="preserve"> Большемурашкинского </w:t>
      </w:r>
      <w:r w:rsidR="00D705BC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D704DD" w:rsidRPr="00227765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D705BC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D704DD" w:rsidRPr="00227765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r w:rsidR="00D705BC" w:rsidRPr="002277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04DD" w:rsidRPr="00227765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D704DD" w:rsidRPr="00227765">
        <w:rPr>
          <w:rFonts w:ascii="Times New Roman" w:hAnsi="Times New Roman" w:cs="Times New Roman"/>
          <w:b/>
          <w:sz w:val="26"/>
          <w:szCs w:val="26"/>
        </w:rPr>
        <w:t xml:space="preserve"> е ш и л</w:t>
      </w:r>
      <w:r w:rsidR="00A5734D" w:rsidRPr="00227765">
        <w:rPr>
          <w:rFonts w:ascii="Times New Roman" w:hAnsi="Times New Roman" w:cs="Times New Roman"/>
          <w:b/>
          <w:sz w:val="26"/>
          <w:szCs w:val="26"/>
        </w:rPr>
        <w:t>:</w:t>
      </w:r>
    </w:p>
    <w:p w:rsidR="00743B92" w:rsidRPr="00227765" w:rsidRDefault="00743B92" w:rsidP="0074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765">
        <w:rPr>
          <w:rFonts w:ascii="Times New Roman" w:eastAsia="Times New Roman" w:hAnsi="Times New Roman" w:cs="Times New Roman"/>
          <w:sz w:val="26"/>
          <w:szCs w:val="26"/>
        </w:rPr>
        <w:t>1. Утвердить прилагаемый Порядок определения размера платы за пользование имуществом, находящимся в муниципальной собственности Большемурашкинского муниципального округа Нижегородской области, для строительства и (или) эксплуатации сре</w:t>
      </w:r>
      <w:proofErr w:type="gramStart"/>
      <w:r w:rsidRPr="00227765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227765">
        <w:rPr>
          <w:rFonts w:ascii="Times New Roman" w:eastAsia="Times New Roman" w:hAnsi="Times New Roman" w:cs="Times New Roman"/>
          <w:sz w:val="26"/>
          <w:szCs w:val="26"/>
        </w:rPr>
        <w:t xml:space="preserve">язи и (или) сооружений связи. </w:t>
      </w:r>
    </w:p>
    <w:p w:rsidR="00465EDD" w:rsidRPr="00227765" w:rsidRDefault="00743B92" w:rsidP="00743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7765">
        <w:rPr>
          <w:rFonts w:ascii="Times New Roman" w:hAnsi="Times New Roman" w:cs="Times New Roman"/>
          <w:sz w:val="26"/>
          <w:szCs w:val="26"/>
        </w:rPr>
        <w:t>2</w:t>
      </w:r>
      <w:r w:rsidR="00C8516F" w:rsidRPr="00227765">
        <w:rPr>
          <w:rFonts w:ascii="Times New Roman" w:hAnsi="Times New Roman" w:cs="Times New Roman"/>
          <w:sz w:val="26"/>
          <w:szCs w:val="26"/>
        </w:rPr>
        <w:t xml:space="preserve">. </w:t>
      </w:r>
      <w:r w:rsidR="00465EDD" w:rsidRPr="00227765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«Знамя» и разместить на официальном сайте администрации Большемурашкинского муниципального</w:t>
      </w:r>
      <w:r w:rsidR="00024820" w:rsidRPr="00227765">
        <w:rPr>
          <w:rFonts w:ascii="Times New Roman" w:hAnsi="Times New Roman" w:cs="Times New Roman"/>
          <w:sz w:val="26"/>
          <w:szCs w:val="26"/>
        </w:rPr>
        <w:t xml:space="preserve"> </w:t>
      </w:r>
      <w:r w:rsidR="00831341" w:rsidRPr="00227765">
        <w:rPr>
          <w:rFonts w:ascii="Times New Roman" w:hAnsi="Times New Roman" w:cs="Times New Roman"/>
          <w:sz w:val="26"/>
          <w:szCs w:val="26"/>
        </w:rPr>
        <w:t>округа Нижегородской области</w:t>
      </w:r>
      <w:r w:rsidR="00024820" w:rsidRPr="00227765">
        <w:rPr>
          <w:rFonts w:ascii="Times New Roman" w:hAnsi="Times New Roman" w:cs="Times New Roman"/>
          <w:sz w:val="26"/>
          <w:szCs w:val="26"/>
        </w:rPr>
        <w:t xml:space="preserve"> в сети Интернет (https://admbmur.nobl.ru</w:t>
      </w:r>
      <w:r w:rsidR="00465EDD" w:rsidRPr="00227765">
        <w:rPr>
          <w:rFonts w:ascii="Times New Roman" w:hAnsi="Times New Roman" w:cs="Times New Roman"/>
          <w:sz w:val="26"/>
          <w:szCs w:val="26"/>
        </w:rPr>
        <w:t>).</w:t>
      </w:r>
    </w:p>
    <w:p w:rsidR="00465EDD" w:rsidRPr="00227765" w:rsidRDefault="00743B92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7765">
        <w:rPr>
          <w:rFonts w:ascii="Times New Roman" w:hAnsi="Times New Roman" w:cs="Times New Roman"/>
          <w:sz w:val="26"/>
          <w:szCs w:val="26"/>
        </w:rPr>
        <w:t>3</w:t>
      </w:r>
      <w:r w:rsidR="00C8516F" w:rsidRPr="0022776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65EDD" w:rsidRPr="002277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65EDD" w:rsidRPr="00227765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комиссию по бюджетно-финансовой и налоговой политике (председатель </w:t>
      </w:r>
      <w:proofErr w:type="spellStart"/>
      <w:r w:rsidR="00465EDD" w:rsidRPr="00227765">
        <w:rPr>
          <w:rFonts w:ascii="Times New Roman" w:hAnsi="Times New Roman" w:cs="Times New Roman"/>
          <w:sz w:val="26"/>
          <w:szCs w:val="26"/>
        </w:rPr>
        <w:t>Коткова</w:t>
      </w:r>
      <w:proofErr w:type="spellEnd"/>
      <w:r w:rsidR="00465EDD" w:rsidRPr="00227765">
        <w:rPr>
          <w:rFonts w:ascii="Times New Roman" w:hAnsi="Times New Roman" w:cs="Times New Roman"/>
          <w:sz w:val="26"/>
          <w:szCs w:val="26"/>
        </w:rPr>
        <w:t xml:space="preserve"> Ю.В.)</w:t>
      </w:r>
    </w:p>
    <w:p w:rsidR="00465EDD" w:rsidRDefault="00743B92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7765">
        <w:rPr>
          <w:rFonts w:ascii="Times New Roman" w:hAnsi="Times New Roman" w:cs="Times New Roman"/>
          <w:sz w:val="26"/>
          <w:szCs w:val="26"/>
        </w:rPr>
        <w:t>4</w:t>
      </w:r>
      <w:r w:rsidR="00C8516F" w:rsidRPr="00227765">
        <w:rPr>
          <w:rFonts w:ascii="Times New Roman" w:hAnsi="Times New Roman" w:cs="Times New Roman"/>
          <w:sz w:val="26"/>
          <w:szCs w:val="26"/>
        </w:rPr>
        <w:t xml:space="preserve">. </w:t>
      </w:r>
      <w:r w:rsidR="00465EDD" w:rsidRPr="00227765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Pr="00227765">
        <w:rPr>
          <w:rFonts w:ascii="Times New Roman" w:hAnsi="Times New Roman" w:cs="Times New Roman"/>
          <w:sz w:val="26"/>
          <w:szCs w:val="26"/>
        </w:rPr>
        <w:t>с 01.09.2026</w:t>
      </w:r>
      <w:r w:rsidR="00465EDD" w:rsidRPr="00227765">
        <w:rPr>
          <w:rFonts w:ascii="Times New Roman" w:hAnsi="Times New Roman" w:cs="Times New Roman"/>
          <w:sz w:val="26"/>
          <w:szCs w:val="26"/>
        </w:rPr>
        <w:t>.</w:t>
      </w:r>
    </w:p>
    <w:p w:rsidR="00227765" w:rsidRDefault="00227765" w:rsidP="00C85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E17" w:rsidRPr="00227765" w:rsidRDefault="00955E17" w:rsidP="00955E1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534" w:tblpY="-74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024820" w:rsidRPr="00227765" w:rsidTr="001C2A98">
        <w:tc>
          <w:tcPr>
            <w:tcW w:w="5210" w:type="dxa"/>
            <w:shd w:val="clear" w:color="auto" w:fill="auto"/>
          </w:tcPr>
          <w:p w:rsidR="00024820" w:rsidRPr="00227765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77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Совета депутатов</w:t>
            </w:r>
          </w:p>
          <w:p w:rsidR="00024820" w:rsidRPr="00227765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024820" w:rsidRPr="00227765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77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</w:tc>
      </w:tr>
      <w:tr w:rsidR="00024820" w:rsidRPr="00227765" w:rsidTr="001C2A98">
        <w:tc>
          <w:tcPr>
            <w:tcW w:w="5210" w:type="dxa"/>
            <w:shd w:val="clear" w:color="auto" w:fill="auto"/>
          </w:tcPr>
          <w:p w:rsidR="00024820" w:rsidRPr="00227765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77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____________С.И. Бобровских</w:t>
            </w:r>
          </w:p>
        </w:tc>
        <w:tc>
          <w:tcPr>
            <w:tcW w:w="5211" w:type="dxa"/>
            <w:shd w:val="clear" w:color="auto" w:fill="auto"/>
          </w:tcPr>
          <w:p w:rsidR="00024820" w:rsidRPr="00227765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77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________________Н.А. Беляков</w:t>
            </w:r>
          </w:p>
          <w:p w:rsidR="00024820" w:rsidRPr="00227765" w:rsidRDefault="00024820" w:rsidP="00024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27765" w:rsidRDefault="00227765" w:rsidP="00D705B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765" w:rsidRDefault="00227765" w:rsidP="00D705B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BC" w:rsidRPr="00D705BC" w:rsidRDefault="00D705BC" w:rsidP="0022776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D7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Большемурашкинского </w:t>
      </w:r>
      <w:r w:rsidRPr="00D705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227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</w:p>
    <w:p w:rsidR="00D705BC" w:rsidRPr="00D705BC" w:rsidRDefault="00D705BC" w:rsidP="00227765">
      <w:pPr>
        <w:tabs>
          <w:tab w:val="left" w:pos="142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705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22776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 w:rsidRPr="00D705B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2026 </w:t>
      </w:r>
      <w:r w:rsidRPr="00D70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D705B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227765" w:rsidRPr="0022776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p w:rsidR="00D705BC" w:rsidRPr="00D705BC" w:rsidRDefault="00D705BC" w:rsidP="00D705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BC" w:rsidRPr="00D705BC" w:rsidRDefault="00227765" w:rsidP="006346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94"/>
      <w:bookmarkEnd w:id="0"/>
      <w:r w:rsidRPr="0022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определения размера платы за пользование имуществом, находящимся в муниципальной собственности Большемурашкинского муниципального округа Нижегородской области</w:t>
      </w:r>
    </w:p>
    <w:p w:rsidR="00D705BC" w:rsidRPr="00D705BC" w:rsidRDefault="00D705BC" w:rsidP="00D705BC">
      <w:pPr>
        <w:spacing w:after="160"/>
        <w:rPr>
          <w:rFonts w:ascii="Calibri" w:eastAsia="Calibri" w:hAnsi="Calibri" w:cs="Times New Roman"/>
        </w:rPr>
      </w:pPr>
    </w:p>
    <w:p w:rsidR="00D705BC" w:rsidRPr="00D705BC" w:rsidRDefault="00D705BC" w:rsidP="00913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05BC">
        <w:rPr>
          <w:rFonts w:ascii="Times New Roman" w:eastAsia="Calibri" w:hAnsi="Times New Roman" w:cs="Times New Roman"/>
          <w:sz w:val="26"/>
          <w:szCs w:val="26"/>
        </w:rPr>
        <w:t>1. Настоящий Порядок устанавливает определения размера платы за пользование недвижимым имуществом, указанным в пункте 3 статьи 6 Федерального закона от 07.07.2003 №</w:t>
      </w:r>
      <w:r w:rsidR="00D573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Pr="00D705BC">
        <w:rPr>
          <w:rFonts w:ascii="Times New Roman" w:eastAsia="Calibri" w:hAnsi="Times New Roman" w:cs="Times New Roman"/>
          <w:sz w:val="26"/>
          <w:szCs w:val="26"/>
        </w:rPr>
        <w:t xml:space="preserve">126-ФЗ «О связи», находящимся в муниципальной собственности </w:t>
      </w:r>
      <w:r w:rsidR="00227765" w:rsidRPr="00227765">
        <w:rPr>
          <w:rFonts w:ascii="Times New Roman" w:eastAsia="Calibri" w:hAnsi="Times New Roman" w:cs="Times New Roman"/>
          <w:sz w:val="26"/>
          <w:szCs w:val="26"/>
        </w:rPr>
        <w:t>Большемурашкинского муниципального округа Нижегородской области</w:t>
      </w:r>
      <w:r w:rsidRPr="00D705BC">
        <w:rPr>
          <w:rFonts w:ascii="Times New Roman" w:eastAsia="Calibri" w:hAnsi="Times New Roman" w:cs="Times New Roman"/>
          <w:sz w:val="26"/>
          <w:szCs w:val="26"/>
        </w:rPr>
        <w:t>, для строительства и (или) эксплуатации сре</w:t>
      </w:r>
      <w:proofErr w:type="gramStart"/>
      <w:r w:rsidRPr="00D705BC">
        <w:rPr>
          <w:rFonts w:ascii="Times New Roman" w:eastAsia="Calibri" w:hAnsi="Times New Roman" w:cs="Times New Roman"/>
          <w:sz w:val="26"/>
          <w:szCs w:val="26"/>
        </w:rPr>
        <w:t>дств св</w:t>
      </w:r>
      <w:proofErr w:type="gramEnd"/>
      <w:r w:rsidRPr="00D705BC">
        <w:rPr>
          <w:rFonts w:ascii="Times New Roman" w:eastAsia="Calibri" w:hAnsi="Times New Roman" w:cs="Times New Roman"/>
          <w:sz w:val="26"/>
          <w:szCs w:val="26"/>
        </w:rPr>
        <w:t xml:space="preserve">язи и (или) сооружений связи (далее – Порядок). </w:t>
      </w:r>
    </w:p>
    <w:p w:rsidR="00D705BC" w:rsidRPr="00D705BC" w:rsidRDefault="00D705BC" w:rsidP="00913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05BC">
        <w:rPr>
          <w:rFonts w:ascii="Times New Roman" w:eastAsia="Calibri" w:hAnsi="Times New Roman" w:cs="Times New Roman"/>
          <w:sz w:val="26"/>
          <w:szCs w:val="26"/>
        </w:rPr>
        <w:t>2. Настоящий Порядок применяется, если иное не предусмотрено положениями действующего законодательства.</w:t>
      </w:r>
    </w:p>
    <w:p w:rsidR="00D705BC" w:rsidRPr="00D705BC" w:rsidRDefault="00D705BC" w:rsidP="00913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05BC">
        <w:rPr>
          <w:rFonts w:ascii="Times New Roman" w:eastAsia="Calibri" w:hAnsi="Times New Roman" w:cs="Times New Roman"/>
          <w:sz w:val="26"/>
          <w:szCs w:val="26"/>
        </w:rPr>
        <w:t>3. Плата за пользование имуществом организацией связи, индивидуальным предпринимателем, осуществляющим деятельность в области связи в качестве основного вида деятельности, или юридическим лицом, осуществляющим деятельность по строительству и (или) эксплуатации сооружений связи для размещения сетей связи оператором связи (далее - хозяйствующий субъект), устанавливается для каждого имущества индивидуально.</w:t>
      </w:r>
    </w:p>
    <w:p w:rsidR="00D705BC" w:rsidRPr="00D705BC" w:rsidRDefault="00D705BC" w:rsidP="00913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05BC">
        <w:rPr>
          <w:rFonts w:ascii="Times New Roman" w:eastAsia="Calibri" w:hAnsi="Times New Roman" w:cs="Times New Roman"/>
          <w:sz w:val="26"/>
          <w:szCs w:val="26"/>
        </w:rPr>
        <w:t>4. Размер платы за пользование имуществом (РП</w:t>
      </w:r>
      <w:r w:rsidRPr="00D705BC">
        <w:rPr>
          <w:rFonts w:ascii="Times New Roman" w:eastAsia="Calibri" w:hAnsi="Times New Roman" w:cs="Times New Roman"/>
          <w:sz w:val="26"/>
          <w:szCs w:val="26"/>
          <w:vertAlign w:val="subscript"/>
        </w:rPr>
        <w:t>КС</w:t>
      </w:r>
      <w:r w:rsidRPr="00D705BC">
        <w:rPr>
          <w:rFonts w:ascii="Times New Roman" w:eastAsia="Calibri" w:hAnsi="Times New Roman" w:cs="Times New Roman"/>
          <w:sz w:val="26"/>
          <w:szCs w:val="26"/>
        </w:rPr>
        <w:t>) в месяц (рублей) определяется по формуле:</w:t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 wp14:anchorId="706F85EF" wp14:editId="01721179">
            <wp:extent cx="1771015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705BC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ИМ</w:t>
      </w: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ставка платы за 1 кв. метр имущества в год, определенная по результатам проведения оценки в соответствии с </w:t>
      </w:r>
      <w:r w:rsidRPr="00D70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</w:t>
      </w:r>
      <w:hyperlink r:id="rId8">
        <w:r w:rsidRPr="00D705BC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законом</w:t>
        </w:r>
      </w:hyperlink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оценочной деятельности в Российской Федерации» (рублей);</w:t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proofErr w:type="gramEnd"/>
      <w:r w:rsidRPr="00D705BC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ДР</w:t>
      </w: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площадь имущества (его части), предоставляемого хозяйствующему субъекту по договору о пользовании имуществом, заключенному с собственником или иным владельцем имущества (кв. метров).</w:t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состав платы за пользование имуществом не подлежат включению расходы, учтенные в составе цены (тарифа) на предоставление иных услуг, связанных с использованием того же имущества (его части).</w:t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собственника или иного владельца имущества при проведении работ по капитальному ремонту, модернизации, реконструкции и переустройству имущества, предоставленного хозяйствующему субъекту по договору о пользовании имуществом, не включаются в состав платы за пользование имуществом.</w:t>
      </w:r>
    </w:p>
    <w:p w:rsidR="00227765" w:rsidRDefault="00D705BC" w:rsidP="00913E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Размер платы за пользование имуществом может быть изменен не ранее чем </w:t>
      </w:r>
    </w:p>
    <w:p w:rsidR="00D705BC" w:rsidRPr="00D705BC" w:rsidRDefault="00D705BC" w:rsidP="00913E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5B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один год после заключения договора о пользовании имуществом и не чаще одного раза в год, если иное не предусмотрено законодательством Российской Федерации. При этом изменение размера платы за пользование имуществом не может превышать индекс потребительских цен (в среднем за год к предыдущему году), определяемый в соответствии с базовым вариантом прогноза социально-экономического развития Российской Федерации на очередной финансовый год и плановый период.</w:t>
      </w:r>
    </w:p>
    <w:sectPr w:rsidR="00D705BC" w:rsidRPr="00D705BC" w:rsidSect="00D705BC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5C9"/>
    <w:multiLevelType w:val="hybridMultilevel"/>
    <w:tmpl w:val="093EE71E"/>
    <w:lvl w:ilvl="0" w:tplc="EE4693C8">
      <w:start w:val="1"/>
      <w:numFmt w:val="decimal"/>
      <w:lvlText w:val="%1."/>
      <w:lvlJc w:val="left"/>
      <w:pPr>
        <w:ind w:left="1418" w:hanging="567"/>
        <w:jc w:val="right"/>
      </w:pPr>
      <w:rPr>
        <w:rFonts w:hint="default"/>
        <w:w w:val="92"/>
        <w:lang w:val="ru-RU" w:eastAsia="en-US" w:bidi="ar-SA"/>
      </w:rPr>
    </w:lvl>
    <w:lvl w:ilvl="1" w:tplc="06FC29EE">
      <w:numFmt w:val="bullet"/>
      <w:lvlText w:val="•"/>
      <w:lvlJc w:val="left"/>
      <w:pPr>
        <w:ind w:left="2418" w:hanging="567"/>
      </w:pPr>
      <w:rPr>
        <w:rFonts w:hint="default"/>
        <w:lang w:val="ru-RU" w:eastAsia="en-US" w:bidi="ar-SA"/>
      </w:rPr>
    </w:lvl>
    <w:lvl w:ilvl="2" w:tplc="FC2228AC">
      <w:numFmt w:val="bullet"/>
      <w:lvlText w:val="•"/>
      <w:lvlJc w:val="left"/>
      <w:pPr>
        <w:ind w:left="3414" w:hanging="567"/>
      </w:pPr>
      <w:rPr>
        <w:rFonts w:hint="default"/>
        <w:lang w:val="ru-RU" w:eastAsia="en-US" w:bidi="ar-SA"/>
      </w:rPr>
    </w:lvl>
    <w:lvl w:ilvl="3" w:tplc="ACEEC91E">
      <w:numFmt w:val="bullet"/>
      <w:lvlText w:val="•"/>
      <w:lvlJc w:val="left"/>
      <w:pPr>
        <w:ind w:left="4410" w:hanging="567"/>
      </w:pPr>
      <w:rPr>
        <w:rFonts w:hint="default"/>
        <w:lang w:val="ru-RU" w:eastAsia="en-US" w:bidi="ar-SA"/>
      </w:rPr>
    </w:lvl>
    <w:lvl w:ilvl="4" w:tplc="37200D76">
      <w:numFmt w:val="bullet"/>
      <w:lvlText w:val="•"/>
      <w:lvlJc w:val="left"/>
      <w:pPr>
        <w:ind w:left="5406" w:hanging="567"/>
      </w:pPr>
      <w:rPr>
        <w:rFonts w:hint="default"/>
        <w:lang w:val="ru-RU" w:eastAsia="en-US" w:bidi="ar-SA"/>
      </w:rPr>
    </w:lvl>
    <w:lvl w:ilvl="5" w:tplc="E67CE146">
      <w:numFmt w:val="bullet"/>
      <w:lvlText w:val="•"/>
      <w:lvlJc w:val="left"/>
      <w:pPr>
        <w:ind w:left="6402" w:hanging="567"/>
      </w:pPr>
      <w:rPr>
        <w:rFonts w:hint="default"/>
        <w:lang w:val="ru-RU" w:eastAsia="en-US" w:bidi="ar-SA"/>
      </w:rPr>
    </w:lvl>
    <w:lvl w:ilvl="6" w:tplc="FF609E60">
      <w:numFmt w:val="bullet"/>
      <w:lvlText w:val="•"/>
      <w:lvlJc w:val="left"/>
      <w:pPr>
        <w:ind w:left="7398" w:hanging="567"/>
      </w:pPr>
      <w:rPr>
        <w:rFonts w:hint="default"/>
        <w:lang w:val="ru-RU" w:eastAsia="en-US" w:bidi="ar-SA"/>
      </w:rPr>
    </w:lvl>
    <w:lvl w:ilvl="7" w:tplc="3C723004">
      <w:numFmt w:val="bullet"/>
      <w:lvlText w:val="•"/>
      <w:lvlJc w:val="left"/>
      <w:pPr>
        <w:ind w:left="8394" w:hanging="567"/>
      </w:pPr>
      <w:rPr>
        <w:rFonts w:hint="default"/>
        <w:lang w:val="ru-RU" w:eastAsia="en-US" w:bidi="ar-SA"/>
      </w:rPr>
    </w:lvl>
    <w:lvl w:ilvl="8" w:tplc="6094A592">
      <w:numFmt w:val="bullet"/>
      <w:lvlText w:val="•"/>
      <w:lvlJc w:val="left"/>
      <w:pPr>
        <w:ind w:left="9390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3"/>
    <w:rsid w:val="00024820"/>
    <w:rsid w:val="0003017E"/>
    <w:rsid w:val="00060DC6"/>
    <w:rsid w:val="00070EBD"/>
    <w:rsid w:val="00092219"/>
    <w:rsid w:val="000E6FFD"/>
    <w:rsid w:val="00227765"/>
    <w:rsid w:val="00255318"/>
    <w:rsid w:val="002D5101"/>
    <w:rsid w:val="002D6E79"/>
    <w:rsid w:val="00353DF0"/>
    <w:rsid w:val="003D55B2"/>
    <w:rsid w:val="003F2254"/>
    <w:rsid w:val="00404451"/>
    <w:rsid w:val="00460587"/>
    <w:rsid w:val="00465EDD"/>
    <w:rsid w:val="004833C3"/>
    <w:rsid w:val="0049581F"/>
    <w:rsid w:val="004A380F"/>
    <w:rsid w:val="004B46D1"/>
    <w:rsid w:val="00502918"/>
    <w:rsid w:val="00557D82"/>
    <w:rsid w:val="005C43EC"/>
    <w:rsid w:val="00634694"/>
    <w:rsid w:val="006424C2"/>
    <w:rsid w:val="00667983"/>
    <w:rsid w:val="006A122A"/>
    <w:rsid w:val="006E0257"/>
    <w:rsid w:val="006E2B7D"/>
    <w:rsid w:val="00743B92"/>
    <w:rsid w:val="00785F17"/>
    <w:rsid w:val="00810730"/>
    <w:rsid w:val="00831341"/>
    <w:rsid w:val="00855BB8"/>
    <w:rsid w:val="008D7236"/>
    <w:rsid w:val="00913E0D"/>
    <w:rsid w:val="00955E17"/>
    <w:rsid w:val="00966723"/>
    <w:rsid w:val="00A5734D"/>
    <w:rsid w:val="00A65249"/>
    <w:rsid w:val="00B31328"/>
    <w:rsid w:val="00B567FA"/>
    <w:rsid w:val="00B65FEB"/>
    <w:rsid w:val="00B84A2A"/>
    <w:rsid w:val="00BB427F"/>
    <w:rsid w:val="00C16ADE"/>
    <w:rsid w:val="00C8516F"/>
    <w:rsid w:val="00D404DD"/>
    <w:rsid w:val="00D5733A"/>
    <w:rsid w:val="00D704DD"/>
    <w:rsid w:val="00D705BC"/>
    <w:rsid w:val="00DB1E88"/>
    <w:rsid w:val="00DE29F8"/>
    <w:rsid w:val="00E1797D"/>
    <w:rsid w:val="00E610D5"/>
    <w:rsid w:val="00E75322"/>
    <w:rsid w:val="00E80F19"/>
    <w:rsid w:val="00EA29B8"/>
    <w:rsid w:val="00EB3ABC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248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024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2026-07-03T06:13:00Z</cp:lastPrinted>
  <dcterms:created xsi:type="dcterms:W3CDTF">2024-06-21T05:30:00Z</dcterms:created>
  <dcterms:modified xsi:type="dcterms:W3CDTF">2026-07-03T06:14:00Z</dcterms:modified>
</cp:coreProperties>
</file>