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1E4F" w:rsidRDefault="008B1E4F" w:rsidP="008D4E5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Справочник вопросов и ответов по итогам</w:t>
      </w:r>
      <w:r w:rsidR="00A4624E" w:rsidRPr="00A4624E">
        <w:rPr>
          <w:rFonts w:ascii="Times New Roman" w:hAnsi="Times New Roman" w:cs="Times New Roman"/>
          <w:b/>
          <w:sz w:val="24"/>
          <w:szCs w:val="24"/>
        </w:rPr>
        <w:t xml:space="preserve"> встреч</w:t>
      </w:r>
      <w:r>
        <w:rPr>
          <w:rFonts w:ascii="Times New Roman" w:hAnsi="Times New Roman" w:cs="Times New Roman"/>
          <w:b/>
          <w:sz w:val="24"/>
          <w:szCs w:val="24"/>
        </w:rPr>
        <w:t>и</w:t>
      </w:r>
      <w:r w:rsidR="00A4624E" w:rsidRPr="00A4624E">
        <w:rPr>
          <w:rFonts w:ascii="Times New Roman" w:hAnsi="Times New Roman" w:cs="Times New Roman"/>
          <w:b/>
          <w:sz w:val="24"/>
          <w:szCs w:val="24"/>
        </w:rPr>
        <w:t xml:space="preserve"> Губернатора Нижегородской области Никитина Г.С. с предпринимателями «Воп</w:t>
      </w:r>
      <w:r w:rsidR="00A4624E">
        <w:rPr>
          <w:rFonts w:ascii="Times New Roman" w:hAnsi="Times New Roman" w:cs="Times New Roman"/>
          <w:b/>
          <w:sz w:val="24"/>
          <w:szCs w:val="24"/>
        </w:rPr>
        <w:t xml:space="preserve">росы бизнеса: открытый диалог» </w:t>
      </w:r>
    </w:p>
    <w:p w:rsidR="00A4624E" w:rsidRPr="00A4624E" w:rsidRDefault="00A4624E" w:rsidP="008D4E54">
      <w:pPr>
        <w:spacing w:after="0" w:line="240" w:lineRule="auto"/>
        <w:jc w:val="center"/>
        <w:rPr>
          <w:rFonts w:ascii="Times New Roman" w:hAnsi="Times New Roman" w:cs="Times New Roman"/>
          <w:b/>
          <w:sz w:val="24"/>
          <w:szCs w:val="24"/>
        </w:rPr>
      </w:pPr>
      <w:r w:rsidRPr="00A4624E">
        <w:rPr>
          <w:rFonts w:ascii="Times New Roman" w:hAnsi="Times New Roman" w:cs="Times New Roman"/>
          <w:b/>
          <w:sz w:val="24"/>
          <w:szCs w:val="24"/>
        </w:rPr>
        <w:t>17 декабря 2018 г.</w:t>
      </w:r>
    </w:p>
    <w:p w:rsidR="00A4624E" w:rsidRDefault="00A4624E" w:rsidP="00A4624E">
      <w:pPr>
        <w:spacing w:after="0" w:line="240" w:lineRule="auto"/>
        <w:jc w:val="center"/>
        <w:rPr>
          <w:rFonts w:ascii="Times New Roman" w:hAnsi="Times New Roman" w:cs="Times New Roman"/>
          <w:b/>
          <w:sz w:val="24"/>
          <w:szCs w:val="24"/>
        </w:rPr>
      </w:pPr>
    </w:p>
    <w:p w:rsidR="008B1E4F" w:rsidRPr="008B1E4F" w:rsidRDefault="008B1E4F" w:rsidP="00D32092">
      <w:pPr>
        <w:numPr>
          <w:ilvl w:val="0"/>
          <w:numId w:val="16"/>
        </w:numPr>
        <w:spacing w:after="0" w:line="240" w:lineRule="auto"/>
        <w:ind w:left="0" w:firstLine="0"/>
        <w:jc w:val="both"/>
        <w:rPr>
          <w:rFonts w:ascii="Times New Roman" w:hAnsi="Times New Roman" w:cs="Times New Roman"/>
          <w:b/>
          <w:sz w:val="24"/>
          <w:szCs w:val="24"/>
        </w:rPr>
      </w:pPr>
      <w:r w:rsidRPr="008B1E4F">
        <w:rPr>
          <w:rFonts w:ascii="Times New Roman" w:hAnsi="Times New Roman" w:cs="Times New Roman"/>
          <w:b/>
          <w:sz w:val="24"/>
          <w:szCs w:val="24"/>
        </w:rPr>
        <w:t>Блок заместителя Губернатора, заместителя Председателя Правительства Нижегородской области Морозова С.Э.</w:t>
      </w:r>
    </w:p>
    <w:p w:rsidR="00A4624E" w:rsidRDefault="00A4624E" w:rsidP="00A4624E">
      <w:pPr>
        <w:spacing w:after="0" w:line="240" w:lineRule="auto"/>
        <w:jc w:val="both"/>
        <w:rPr>
          <w:rFonts w:ascii="Times New Roman" w:hAnsi="Times New Roman" w:cs="Times New Roman"/>
          <w:sz w:val="16"/>
          <w:szCs w:val="16"/>
          <w:u w:val="single"/>
        </w:rPr>
      </w:pPr>
    </w:p>
    <w:tbl>
      <w:tblPr>
        <w:tblStyle w:val="a4"/>
        <w:tblW w:w="10201" w:type="dxa"/>
        <w:jc w:val="center"/>
        <w:tblInd w:w="0" w:type="dxa"/>
        <w:tblLayout w:type="fixed"/>
        <w:tblLook w:val="04A0" w:firstRow="1" w:lastRow="0" w:firstColumn="1" w:lastColumn="0" w:noHBand="0" w:noVBand="1"/>
      </w:tblPr>
      <w:tblGrid>
        <w:gridCol w:w="988"/>
        <w:gridCol w:w="5528"/>
        <w:gridCol w:w="1560"/>
        <w:gridCol w:w="2125"/>
      </w:tblGrid>
      <w:tr w:rsidR="008B1E4F" w:rsidRPr="00B85B1B" w:rsidTr="00B93FA4">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8B1E4F" w:rsidRPr="00B85B1B" w:rsidRDefault="008B1E4F" w:rsidP="008B1E4F">
            <w:pPr>
              <w:jc w:val="center"/>
              <w:rPr>
                <w:rFonts w:ascii="Times New Roman" w:hAnsi="Times New Roman"/>
                <w:b/>
                <w:sz w:val="24"/>
                <w:szCs w:val="24"/>
              </w:rPr>
            </w:pPr>
            <w:r w:rsidRPr="00B85B1B">
              <w:rPr>
                <w:rFonts w:ascii="Times New Roman" w:hAnsi="Times New Roman"/>
                <w:b/>
                <w:sz w:val="24"/>
                <w:szCs w:val="24"/>
              </w:rPr>
              <w:t>Пункт</w:t>
            </w:r>
          </w:p>
          <w:p w:rsidR="008B1E4F" w:rsidRPr="00B85B1B" w:rsidRDefault="008B1E4F" w:rsidP="008B1E4F">
            <w:pPr>
              <w:ind w:right="34"/>
              <w:jc w:val="center"/>
              <w:rPr>
                <w:rFonts w:ascii="Times New Roman" w:hAnsi="Times New Roman"/>
                <w:b/>
                <w:sz w:val="24"/>
                <w:szCs w:val="24"/>
              </w:rPr>
            </w:pPr>
            <w:r w:rsidRPr="00B85B1B">
              <w:rPr>
                <w:rFonts w:ascii="Times New Roman" w:hAnsi="Times New Roman"/>
                <w:b/>
                <w:sz w:val="24"/>
                <w:szCs w:val="24"/>
              </w:rPr>
              <w:t>поручения</w:t>
            </w:r>
          </w:p>
        </w:tc>
        <w:tc>
          <w:tcPr>
            <w:tcW w:w="5528" w:type="dxa"/>
            <w:tcBorders>
              <w:top w:val="single" w:sz="4" w:space="0" w:color="auto"/>
              <w:left w:val="single" w:sz="4" w:space="0" w:color="auto"/>
              <w:bottom w:val="single" w:sz="4" w:space="0" w:color="auto"/>
              <w:right w:val="single" w:sz="4" w:space="0" w:color="auto"/>
            </w:tcBorders>
            <w:vAlign w:val="center"/>
          </w:tcPr>
          <w:p w:rsidR="008B1E4F" w:rsidRPr="00B85B1B" w:rsidRDefault="008B1E4F" w:rsidP="008B1E4F">
            <w:pPr>
              <w:contextualSpacing/>
              <w:jc w:val="center"/>
              <w:rPr>
                <w:rFonts w:ascii="Times New Roman" w:hAnsi="Times New Roman"/>
                <w:b/>
                <w:bCs/>
                <w:sz w:val="24"/>
                <w:szCs w:val="24"/>
              </w:rPr>
            </w:pPr>
            <w:r w:rsidRPr="00C74389">
              <w:rPr>
                <w:rFonts w:ascii="Times New Roman" w:hAnsi="Times New Roman"/>
                <w:b/>
                <w:bCs/>
                <w:sz w:val="24"/>
                <w:szCs w:val="24"/>
              </w:rPr>
              <w:t>Поручение</w:t>
            </w:r>
          </w:p>
        </w:tc>
        <w:tc>
          <w:tcPr>
            <w:tcW w:w="1560" w:type="dxa"/>
            <w:tcBorders>
              <w:top w:val="single" w:sz="4" w:space="0" w:color="auto"/>
              <w:left w:val="single" w:sz="4" w:space="0" w:color="auto"/>
              <w:bottom w:val="single" w:sz="4" w:space="0" w:color="auto"/>
              <w:right w:val="single" w:sz="4" w:space="0" w:color="auto"/>
            </w:tcBorders>
            <w:vAlign w:val="center"/>
          </w:tcPr>
          <w:p w:rsidR="008B1E4F" w:rsidRPr="00B85B1B" w:rsidRDefault="008B1E4F" w:rsidP="008B1E4F">
            <w:pPr>
              <w:ind w:left="-1838" w:firstLine="1838"/>
              <w:jc w:val="center"/>
              <w:rPr>
                <w:rFonts w:ascii="Times New Roman" w:hAnsi="Times New Roman"/>
                <w:b/>
                <w:sz w:val="24"/>
                <w:szCs w:val="24"/>
              </w:rPr>
            </w:pPr>
            <w:r w:rsidRPr="00B85B1B">
              <w:rPr>
                <w:rFonts w:ascii="Times New Roman" w:hAnsi="Times New Roman"/>
                <w:b/>
                <w:sz w:val="24"/>
                <w:szCs w:val="24"/>
              </w:rPr>
              <w:t>Срок</w:t>
            </w:r>
          </w:p>
        </w:tc>
        <w:tc>
          <w:tcPr>
            <w:tcW w:w="2125" w:type="dxa"/>
            <w:tcBorders>
              <w:top w:val="single" w:sz="4" w:space="0" w:color="auto"/>
              <w:left w:val="single" w:sz="4" w:space="0" w:color="auto"/>
              <w:bottom w:val="single" w:sz="4" w:space="0" w:color="auto"/>
              <w:right w:val="single" w:sz="4" w:space="0" w:color="auto"/>
            </w:tcBorders>
            <w:vAlign w:val="center"/>
          </w:tcPr>
          <w:p w:rsidR="008B1E4F" w:rsidRPr="00B85B1B" w:rsidRDefault="008B1E4F" w:rsidP="008B1E4F">
            <w:pPr>
              <w:jc w:val="center"/>
              <w:rPr>
                <w:rFonts w:ascii="Times New Roman" w:hAnsi="Times New Roman"/>
                <w:b/>
                <w:sz w:val="24"/>
                <w:szCs w:val="24"/>
              </w:rPr>
            </w:pPr>
            <w:r w:rsidRPr="00B85B1B">
              <w:rPr>
                <w:rFonts w:ascii="Times New Roman" w:hAnsi="Times New Roman"/>
                <w:b/>
                <w:sz w:val="24"/>
                <w:szCs w:val="24"/>
              </w:rPr>
              <w:t>Отчёт</w:t>
            </w:r>
          </w:p>
        </w:tc>
      </w:tr>
      <w:tr w:rsidR="008B1E4F" w:rsidRPr="00B85B1B" w:rsidTr="00B93FA4">
        <w:trPr>
          <w:jc w:val="center"/>
        </w:trPr>
        <w:tc>
          <w:tcPr>
            <w:tcW w:w="988" w:type="dxa"/>
            <w:tcBorders>
              <w:top w:val="single" w:sz="4" w:space="0" w:color="auto"/>
              <w:left w:val="single" w:sz="4" w:space="0" w:color="auto"/>
              <w:bottom w:val="single" w:sz="4" w:space="0" w:color="auto"/>
              <w:right w:val="single" w:sz="4" w:space="0" w:color="auto"/>
            </w:tcBorders>
            <w:hideMark/>
          </w:tcPr>
          <w:p w:rsidR="008B1E4F" w:rsidRPr="00B85B1B" w:rsidRDefault="008B1E4F" w:rsidP="008B1E4F">
            <w:pPr>
              <w:rPr>
                <w:rFonts w:ascii="Times New Roman" w:hAnsi="Times New Roman"/>
                <w:sz w:val="24"/>
                <w:szCs w:val="24"/>
              </w:rPr>
            </w:pPr>
            <w:r w:rsidRPr="00B85B1B">
              <w:rPr>
                <w:rFonts w:ascii="Times New Roman" w:hAnsi="Times New Roman"/>
                <w:sz w:val="24"/>
                <w:szCs w:val="24"/>
              </w:rPr>
              <w:t>1.1.</w:t>
            </w:r>
          </w:p>
        </w:tc>
        <w:tc>
          <w:tcPr>
            <w:tcW w:w="5528" w:type="dxa"/>
            <w:tcBorders>
              <w:top w:val="single" w:sz="4" w:space="0" w:color="auto"/>
              <w:left w:val="single" w:sz="4" w:space="0" w:color="auto"/>
              <w:bottom w:val="single" w:sz="4" w:space="0" w:color="auto"/>
              <w:right w:val="single" w:sz="4" w:space="0" w:color="auto"/>
            </w:tcBorders>
            <w:hideMark/>
          </w:tcPr>
          <w:p w:rsidR="008B1E4F" w:rsidRPr="00B85B1B" w:rsidRDefault="008B1E4F" w:rsidP="008B1E4F">
            <w:pPr>
              <w:jc w:val="both"/>
              <w:rPr>
                <w:rFonts w:ascii="Times New Roman" w:hAnsi="Times New Roman"/>
                <w:bCs/>
                <w:sz w:val="24"/>
                <w:szCs w:val="24"/>
              </w:rPr>
            </w:pPr>
            <w:r w:rsidRPr="00B85B1B">
              <w:rPr>
                <w:rFonts w:ascii="Times New Roman" w:hAnsi="Times New Roman"/>
                <w:bCs/>
                <w:sz w:val="24"/>
                <w:szCs w:val="24"/>
              </w:rPr>
              <w:t xml:space="preserve">Организовать мероприятия по осуществлению поверки </w:t>
            </w:r>
            <w:proofErr w:type="spellStart"/>
            <w:proofErr w:type="gramStart"/>
            <w:r w:rsidRPr="00B85B1B">
              <w:rPr>
                <w:rFonts w:ascii="Times New Roman" w:hAnsi="Times New Roman"/>
                <w:bCs/>
                <w:sz w:val="24"/>
                <w:szCs w:val="24"/>
              </w:rPr>
              <w:t>весо</w:t>
            </w:r>
            <w:proofErr w:type="spellEnd"/>
            <w:r w:rsidRPr="00B85B1B">
              <w:rPr>
                <w:rFonts w:ascii="Times New Roman" w:hAnsi="Times New Roman"/>
                <w:bCs/>
                <w:sz w:val="24"/>
                <w:szCs w:val="24"/>
              </w:rPr>
              <w:t>-габаритных</w:t>
            </w:r>
            <w:proofErr w:type="gramEnd"/>
            <w:r w:rsidRPr="00B85B1B">
              <w:rPr>
                <w:rFonts w:ascii="Times New Roman" w:hAnsi="Times New Roman"/>
                <w:bCs/>
                <w:sz w:val="24"/>
                <w:szCs w:val="24"/>
              </w:rPr>
              <w:t xml:space="preserve"> рамок на автомобильных трассах, а также по установке цифровых табло на пунктах взвешивания</w:t>
            </w:r>
          </w:p>
        </w:tc>
        <w:tc>
          <w:tcPr>
            <w:tcW w:w="1560" w:type="dxa"/>
            <w:tcBorders>
              <w:top w:val="single" w:sz="4" w:space="0" w:color="auto"/>
              <w:left w:val="single" w:sz="4" w:space="0" w:color="auto"/>
              <w:bottom w:val="single" w:sz="4" w:space="0" w:color="auto"/>
              <w:right w:val="single" w:sz="4" w:space="0" w:color="auto"/>
            </w:tcBorders>
          </w:tcPr>
          <w:p w:rsidR="008B1E4F" w:rsidRPr="00B85B1B" w:rsidRDefault="008B1E4F" w:rsidP="008B1E4F">
            <w:pPr>
              <w:ind w:left="-1838" w:right="34" w:firstLine="1838"/>
              <w:rPr>
                <w:rFonts w:ascii="Times New Roman" w:hAnsi="Times New Roman"/>
                <w:sz w:val="24"/>
                <w:szCs w:val="24"/>
              </w:rPr>
            </w:pPr>
            <w:r w:rsidRPr="00B85B1B">
              <w:rPr>
                <w:rFonts w:ascii="Times New Roman" w:hAnsi="Times New Roman"/>
                <w:sz w:val="24"/>
                <w:szCs w:val="24"/>
              </w:rPr>
              <w:t xml:space="preserve">1 полугодие </w:t>
            </w:r>
          </w:p>
          <w:p w:rsidR="008B1E4F" w:rsidRPr="00B85B1B" w:rsidRDefault="008B1E4F" w:rsidP="008B1E4F">
            <w:pPr>
              <w:ind w:left="-1838" w:right="34" w:firstLine="1838"/>
              <w:rPr>
                <w:rFonts w:ascii="Times New Roman" w:hAnsi="Times New Roman"/>
                <w:sz w:val="24"/>
                <w:szCs w:val="24"/>
              </w:rPr>
            </w:pPr>
            <w:r w:rsidRPr="00B85B1B">
              <w:rPr>
                <w:rFonts w:ascii="Times New Roman" w:hAnsi="Times New Roman"/>
                <w:sz w:val="24"/>
                <w:szCs w:val="24"/>
              </w:rPr>
              <w:t>2019 г.</w:t>
            </w:r>
          </w:p>
        </w:tc>
        <w:tc>
          <w:tcPr>
            <w:tcW w:w="2125" w:type="dxa"/>
            <w:tcBorders>
              <w:top w:val="single" w:sz="4" w:space="0" w:color="auto"/>
              <w:left w:val="single" w:sz="4" w:space="0" w:color="auto"/>
              <w:bottom w:val="single" w:sz="4" w:space="0" w:color="auto"/>
              <w:right w:val="single" w:sz="4" w:space="0" w:color="auto"/>
            </w:tcBorders>
            <w:hideMark/>
          </w:tcPr>
          <w:p w:rsidR="008B1E4F" w:rsidRPr="00B85B1B" w:rsidRDefault="008B1E4F" w:rsidP="008B1E4F">
            <w:pPr>
              <w:rPr>
                <w:rFonts w:ascii="Times New Roman" w:hAnsi="Times New Roman"/>
                <w:sz w:val="24"/>
                <w:szCs w:val="24"/>
              </w:rPr>
            </w:pPr>
            <w:r w:rsidRPr="00B85B1B">
              <w:rPr>
                <w:rFonts w:ascii="Times New Roman" w:hAnsi="Times New Roman"/>
                <w:sz w:val="24"/>
                <w:szCs w:val="24"/>
              </w:rPr>
              <w:t>Министерство транспорта и автомобильных дорог</w:t>
            </w:r>
            <w:r w:rsidR="00D32092">
              <w:rPr>
                <w:rFonts w:ascii="Times New Roman" w:hAnsi="Times New Roman"/>
                <w:sz w:val="24"/>
                <w:szCs w:val="24"/>
              </w:rPr>
              <w:t xml:space="preserve"> </w:t>
            </w:r>
            <w:r w:rsidRPr="00B85B1B">
              <w:rPr>
                <w:rFonts w:ascii="Times New Roman" w:hAnsi="Times New Roman"/>
                <w:sz w:val="24"/>
                <w:szCs w:val="24"/>
              </w:rPr>
              <w:t xml:space="preserve">Нижегородской области </w:t>
            </w:r>
          </w:p>
        </w:tc>
      </w:tr>
    </w:tbl>
    <w:p w:rsidR="008B1E4F" w:rsidRDefault="008B1E4F" w:rsidP="008B1E4F">
      <w:pPr>
        <w:spacing w:before="240" w:after="0" w:line="240" w:lineRule="auto"/>
        <w:ind w:firstLine="708"/>
        <w:jc w:val="both"/>
        <w:rPr>
          <w:rFonts w:ascii="Times New Roman" w:eastAsia="Calibri" w:hAnsi="Times New Roman" w:cs="Times New Roman"/>
          <w:b/>
          <w:sz w:val="24"/>
          <w:szCs w:val="24"/>
        </w:rPr>
      </w:pPr>
      <w:r w:rsidRPr="00B85B1B">
        <w:rPr>
          <w:rFonts w:ascii="Times New Roman" w:eastAsia="Calibri" w:hAnsi="Times New Roman" w:cs="Times New Roman"/>
          <w:b/>
          <w:sz w:val="24"/>
          <w:szCs w:val="24"/>
        </w:rPr>
        <w:t>Ход исполнения:</w:t>
      </w:r>
    </w:p>
    <w:p w:rsidR="008B1E4F" w:rsidRPr="00C11D81" w:rsidRDefault="008B1E4F" w:rsidP="008B1E4F">
      <w:pPr>
        <w:spacing w:after="0" w:line="240" w:lineRule="auto"/>
        <w:ind w:firstLine="709"/>
        <w:jc w:val="both"/>
        <w:rPr>
          <w:rFonts w:ascii="Times New Roman" w:eastAsia="Calibri" w:hAnsi="Times New Roman" w:cs="Times New Roman"/>
          <w:sz w:val="24"/>
          <w:szCs w:val="24"/>
        </w:rPr>
      </w:pPr>
      <w:r w:rsidRPr="00C11D81">
        <w:rPr>
          <w:rFonts w:ascii="Times New Roman" w:eastAsia="Calibri" w:hAnsi="Times New Roman" w:cs="Times New Roman"/>
          <w:sz w:val="24"/>
          <w:szCs w:val="24"/>
        </w:rPr>
        <w:t xml:space="preserve">Автоматические пункты весогабаритного контроля (далее – АПВГК), функционирующие на территории Нижегородской области, установлены в рамках реализации трехстороннего соглашения о государственном-частном партнерстве от 30 декабря 2015 г. №409-П (далее – Соглашение), заключенного между Правительством Нижегородской области, ГКУ НО «Центр безопасности дорожного движения» и ПАО «Ростелеком». </w:t>
      </w:r>
    </w:p>
    <w:p w:rsidR="008B1E4F" w:rsidRPr="00C11D81" w:rsidRDefault="008B1E4F" w:rsidP="008B1E4F">
      <w:pPr>
        <w:spacing w:after="0" w:line="240" w:lineRule="auto"/>
        <w:ind w:firstLine="709"/>
        <w:jc w:val="both"/>
        <w:rPr>
          <w:rFonts w:ascii="Times New Roman" w:eastAsia="Calibri" w:hAnsi="Times New Roman" w:cs="Times New Roman"/>
          <w:sz w:val="24"/>
          <w:szCs w:val="24"/>
        </w:rPr>
      </w:pPr>
      <w:r w:rsidRPr="00C11D81">
        <w:rPr>
          <w:rFonts w:ascii="Times New Roman" w:eastAsia="Calibri" w:hAnsi="Times New Roman" w:cs="Times New Roman"/>
          <w:sz w:val="24"/>
          <w:szCs w:val="24"/>
        </w:rPr>
        <w:t xml:space="preserve">Автоматический пункт весогабаритного контроля, расположенный на автодороге Р-159 «Нижний Новгород-Шахунья – Киров» (72 км + 330м) (далее – АПВГК Семенов), с 13 июля 2017 г. по 22 февраля 2019 г. находился в тестовом режиме по причине ненормативного состояния дорожного покрытия. </w:t>
      </w:r>
    </w:p>
    <w:p w:rsidR="008B1E4F" w:rsidRPr="00C11D81" w:rsidRDefault="008B1E4F" w:rsidP="008B1E4F">
      <w:pPr>
        <w:spacing w:after="0" w:line="240" w:lineRule="auto"/>
        <w:ind w:firstLine="709"/>
        <w:jc w:val="both"/>
        <w:rPr>
          <w:rFonts w:ascii="Times New Roman" w:eastAsia="Calibri" w:hAnsi="Times New Roman" w:cs="Times New Roman"/>
          <w:sz w:val="24"/>
          <w:szCs w:val="24"/>
        </w:rPr>
      </w:pPr>
      <w:r w:rsidRPr="00C11D81">
        <w:rPr>
          <w:rFonts w:ascii="Times New Roman" w:eastAsia="Calibri" w:hAnsi="Times New Roman" w:cs="Times New Roman"/>
          <w:sz w:val="24"/>
          <w:szCs w:val="24"/>
        </w:rPr>
        <w:t xml:space="preserve">После замены дорожного покрытия, за исключением участка дороги на котором установлены </w:t>
      </w:r>
      <w:proofErr w:type="spellStart"/>
      <w:r w:rsidRPr="00C11D81">
        <w:rPr>
          <w:rFonts w:ascii="Times New Roman" w:eastAsia="Calibri" w:hAnsi="Times New Roman" w:cs="Times New Roman"/>
          <w:sz w:val="24"/>
          <w:szCs w:val="24"/>
        </w:rPr>
        <w:t>весоизмерительные</w:t>
      </w:r>
      <w:proofErr w:type="spellEnd"/>
      <w:r w:rsidRPr="00C11D81">
        <w:rPr>
          <w:rFonts w:ascii="Times New Roman" w:eastAsia="Calibri" w:hAnsi="Times New Roman" w:cs="Times New Roman"/>
          <w:sz w:val="24"/>
          <w:szCs w:val="24"/>
        </w:rPr>
        <w:t xml:space="preserve"> датчики (около 8 метров), и приведение его в нормативное состояние тестовый режим АПВГК Семенов прекращен 22 февраля 2019 г.</w:t>
      </w:r>
    </w:p>
    <w:p w:rsidR="008B1E4F" w:rsidRPr="00C11D81" w:rsidRDefault="008B1E4F" w:rsidP="008B1E4F">
      <w:pPr>
        <w:spacing w:after="0" w:line="240" w:lineRule="auto"/>
        <w:ind w:firstLine="709"/>
        <w:jc w:val="both"/>
        <w:rPr>
          <w:rFonts w:ascii="Times New Roman" w:eastAsia="Calibri" w:hAnsi="Times New Roman" w:cs="Times New Roman"/>
          <w:sz w:val="24"/>
          <w:szCs w:val="24"/>
        </w:rPr>
      </w:pPr>
      <w:r w:rsidRPr="00C11D81">
        <w:rPr>
          <w:rFonts w:ascii="Times New Roman" w:eastAsia="Calibri" w:hAnsi="Times New Roman" w:cs="Times New Roman"/>
          <w:sz w:val="24"/>
          <w:szCs w:val="24"/>
        </w:rPr>
        <w:t xml:space="preserve">В связи с обращением грузоперевозчиков в 2019 году проводились мероприятия по проверке соответствия нормативным требованиям предоставляемых сведений о взвешивании транспортных средств АПВГК Семенов с привлечением эталонных транспортных средств. </w:t>
      </w:r>
    </w:p>
    <w:p w:rsidR="008B1E4F" w:rsidRPr="00C11D81" w:rsidRDefault="008B1E4F" w:rsidP="008B1E4F">
      <w:pPr>
        <w:spacing w:after="0" w:line="240" w:lineRule="auto"/>
        <w:ind w:firstLine="709"/>
        <w:jc w:val="both"/>
        <w:rPr>
          <w:rFonts w:ascii="Times New Roman" w:eastAsia="Calibri" w:hAnsi="Times New Roman" w:cs="Times New Roman"/>
          <w:sz w:val="24"/>
          <w:szCs w:val="24"/>
        </w:rPr>
      </w:pPr>
      <w:r w:rsidRPr="00C11D81">
        <w:rPr>
          <w:rFonts w:ascii="Times New Roman" w:eastAsia="Calibri" w:hAnsi="Times New Roman" w:cs="Times New Roman"/>
          <w:sz w:val="24"/>
          <w:szCs w:val="24"/>
        </w:rPr>
        <w:t xml:space="preserve">9 апреля 2019 г. на территории </w:t>
      </w:r>
      <w:proofErr w:type="spellStart"/>
      <w:r w:rsidRPr="00C11D81">
        <w:rPr>
          <w:rFonts w:ascii="Times New Roman" w:eastAsia="Calibri" w:hAnsi="Times New Roman" w:cs="Times New Roman"/>
          <w:sz w:val="24"/>
          <w:szCs w:val="24"/>
        </w:rPr>
        <w:t>Кстовской</w:t>
      </w:r>
      <w:proofErr w:type="spellEnd"/>
      <w:r w:rsidRPr="00C11D81">
        <w:rPr>
          <w:rFonts w:ascii="Times New Roman" w:eastAsia="Calibri" w:hAnsi="Times New Roman" w:cs="Times New Roman"/>
          <w:sz w:val="24"/>
          <w:szCs w:val="24"/>
        </w:rPr>
        <w:t xml:space="preserve"> нефтебазы ООО «ЛУКОЙЛ – </w:t>
      </w:r>
      <w:proofErr w:type="spellStart"/>
      <w:r w:rsidRPr="00C11D81">
        <w:rPr>
          <w:rFonts w:ascii="Times New Roman" w:eastAsia="Calibri" w:hAnsi="Times New Roman" w:cs="Times New Roman"/>
          <w:sz w:val="24"/>
          <w:szCs w:val="24"/>
        </w:rPr>
        <w:t>Центрнефтепродукт</w:t>
      </w:r>
      <w:proofErr w:type="spellEnd"/>
      <w:r w:rsidRPr="00C11D81">
        <w:rPr>
          <w:rFonts w:ascii="Times New Roman" w:eastAsia="Calibri" w:hAnsi="Times New Roman" w:cs="Times New Roman"/>
          <w:sz w:val="24"/>
          <w:szCs w:val="24"/>
        </w:rPr>
        <w:t>» ГКУ НО «Центр безопасности дорожного движения» совместно с ГКУ НО «Главное управление автомобильных дорог» и представителями грузоперевозчиков: ООО ТП «Приволжье транс»,</w:t>
      </w:r>
      <w:r>
        <w:rPr>
          <w:rFonts w:ascii="Times New Roman" w:eastAsia="Calibri" w:hAnsi="Times New Roman" w:cs="Times New Roman"/>
          <w:sz w:val="24"/>
          <w:szCs w:val="24"/>
        </w:rPr>
        <w:t xml:space="preserve">                  </w:t>
      </w:r>
      <w:r w:rsidRPr="00C11D81">
        <w:rPr>
          <w:rFonts w:ascii="Times New Roman" w:eastAsia="Calibri" w:hAnsi="Times New Roman" w:cs="Times New Roman"/>
          <w:sz w:val="24"/>
          <w:szCs w:val="24"/>
        </w:rPr>
        <w:t>ООО «БАС», ООО УК «</w:t>
      </w:r>
      <w:proofErr w:type="spellStart"/>
      <w:r w:rsidRPr="00C11D81">
        <w:rPr>
          <w:rFonts w:ascii="Times New Roman" w:eastAsia="Calibri" w:hAnsi="Times New Roman" w:cs="Times New Roman"/>
          <w:sz w:val="24"/>
          <w:szCs w:val="24"/>
        </w:rPr>
        <w:t>ПроЛив</w:t>
      </w:r>
      <w:proofErr w:type="spellEnd"/>
      <w:r w:rsidRPr="00C11D81">
        <w:rPr>
          <w:rFonts w:ascii="Times New Roman" w:eastAsia="Calibri" w:hAnsi="Times New Roman" w:cs="Times New Roman"/>
          <w:sz w:val="24"/>
          <w:szCs w:val="24"/>
        </w:rPr>
        <w:t xml:space="preserve">» организовано контрольное измерение массы и осевых нагрузок транспортных средств, принадлежащих данным грузоперевозчикам, с полной нагрузкой с применением передвижных пунктов весогабаритного контроля (далее – ППВК).  </w:t>
      </w:r>
    </w:p>
    <w:p w:rsidR="008B1E4F" w:rsidRPr="00C11D81" w:rsidRDefault="008B1E4F" w:rsidP="008B1E4F">
      <w:pPr>
        <w:spacing w:after="0" w:line="240" w:lineRule="auto"/>
        <w:ind w:firstLine="709"/>
        <w:jc w:val="both"/>
        <w:rPr>
          <w:rFonts w:ascii="Times New Roman" w:eastAsia="Calibri" w:hAnsi="Times New Roman" w:cs="Times New Roman"/>
          <w:sz w:val="24"/>
          <w:szCs w:val="24"/>
        </w:rPr>
      </w:pPr>
      <w:r w:rsidRPr="00C11D81">
        <w:rPr>
          <w:rFonts w:ascii="Times New Roman" w:eastAsia="Calibri" w:hAnsi="Times New Roman" w:cs="Times New Roman"/>
          <w:sz w:val="24"/>
          <w:szCs w:val="24"/>
        </w:rPr>
        <w:t>Проведение измерений на ППВК нарушений параметров полной массы транспортных средств и осевых нагрузок не выявлено.</w:t>
      </w:r>
    </w:p>
    <w:p w:rsidR="008B1E4F" w:rsidRPr="00C11D81" w:rsidRDefault="008B1E4F" w:rsidP="008B1E4F">
      <w:pPr>
        <w:spacing w:after="0" w:line="240" w:lineRule="auto"/>
        <w:ind w:firstLine="709"/>
        <w:jc w:val="both"/>
        <w:rPr>
          <w:rFonts w:ascii="Times New Roman" w:eastAsia="Calibri" w:hAnsi="Times New Roman" w:cs="Times New Roman"/>
          <w:sz w:val="24"/>
          <w:szCs w:val="24"/>
        </w:rPr>
      </w:pPr>
      <w:r w:rsidRPr="00C11D81">
        <w:rPr>
          <w:rFonts w:ascii="Times New Roman" w:eastAsia="Calibri" w:hAnsi="Times New Roman" w:cs="Times New Roman"/>
          <w:sz w:val="24"/>
          <w:szCs w:val="24"/>
        </w:rPr>
        <w:t xml:space="preserve">После проведения измерений на ППВК транспортные средства грузоперевозчиков осуществили проезд через АПВГК Семенов в направлении г. Киров. </w:t>
      </w:r>
    </w:p>
    <w:p w:rsidR="008B1E4F" w:rsidRPr="00C11D81" w:rsidRDefault="008B1E4F" w:rsidP="008B1E4F">
      <w:pPr>
        <w:spacing w:after="0" w:line="240" w:lineRule="auto"/>
        <w:ind w:firstLine="709"/>
        <w:jc w:val="both"/>
        <w:rPr>
          <w:rFonts w:ascii="Times New Roman" w:eastAsia="Calibri" w:hAnsi="Times New Roman" w:cs="Times New Roman"/>
          <w:sz w:val="24"/>
          <w:szCs w:val="24"/>
        </w:rPr>
      </w:pPr>
      <w:r w:rsidRPr="00C11D81">
        <w:rPr>
          <w:rFonts w:ascii="Times New Roman" w:eastAsia="Calibri" w:hAnsi="Times New Roman" w:cs="Times New Roman"/>
          <w:sz w:val="24"/>
          <w:szCs w:val="24"/>
        </w:rPr>
        <w:t xml:space="preserve">При прохождении транспортных средств через АПВГК Семенов превышений параметров допустимой общей массы и максимальной нагрузки на ось не выявлено. Вместе с тем, в процессе сравнения полученных результатов АПВГК и результатов ППВК выявлено занижение параметров общей массы и нагрузки на ось, измеренной АПВГК Семенов. </w:t>
      </w:r>
    </w:p>
    <w:p w:rsidR="008B1E4F" w:rsidRPr="00C11D81" w:rsidRDefault="008B1E4F" w:rsidP="008B1E4F">
      <w:pPr>
        <w:spacing w:after="0" w:line="240" w:lineRule="auto"/>
        <w:ind w:firstLine="709"/>
        <w:jc w:val="both"/>
        <w:rPr>
          <w:rFonts w:ascii="Times New Roman" w:eastAsia="Calibri" w:hAnsi="Times New Roman" w:cs="Times New Roman"/>
          <w:sz w:val="24"/>
          <w:szCs w:val="24"/>
        </w:rPr>
      </w:pPr>
      <w:r w:rsidRPr="00C11D81">
        <w:rPr>
          <w:rFonts w:ascii="Times New Roman" w:eastAsia="Calibri" w:hAnsi="Times New Roman" w:cs="Times New Roman"/>
          <w:sz w:val="24"/>
          <w:szCs w:val="24"/>
        </w:rPr>
        <w:t>С 10 апреля 2019 г. АВПГК Семенов переведен в тестовый режим.</w:t>
      </w:r>
    </w:p>
    <w:p w:rsidR="008B1E4F" w:rsidRPr="00C11D81" w:rsidRDefault="008B1E4F" w:rsidP="008B1E4F">
      <w:pPr>
        <w:spacing w:after="0" w:line="240" w:lineRule="auto"/>
        <w:ind w:firstLine="709"/>
        <w:jc w:val="both"/>
        <w:rPr>
          <w:rFonts w:ascii="Times New Roman" w:eastAsia="Calibri" w:hAnsi="Times New Roman" w:cs="Times New Roman"/>
          <w:sz w:val="24"/>
          <w:szCs w:val="24"/>
        </w:rPr>
      </w:pPr>
      <w:r w:rsidRPr="00C11D81">
        <w:rPr>
          <w:rFonts w:ascii="Times New Roman" w:eastAsia="Calibri" w:hAnsi="Times New Roman" w:cs="Times New Roman"/>
          <w:sz w:val="24"/>
          <w:szCs w:val="24"/>
        </w:rPr>
        <w:t>11 апреля 2019 г. через АПВГК Семенов произведен проезд эталонного транспортного средства ФБУ «Нижегородский ЦСМ» с завышенными параметрами допустимой общей массы и нагрузки на две последние оси. По результатам измерений зафиксировано превышение параметров осевой нагрузки (с учетом погрешности 10%) на две последние оси.</w:t>
      </w:r>
    </w:p>
    <w:p w:rsidR="008B1E4F" w:rsidRPr="00C11D81" w:rsidRDefault="008B1E4F" w:rsidP="008B1E4F">
      <w:pPr>
        <w:spacing w:after="0" w:line="240" w:lineRule="auto"/>
        <w:ind w:firstLine="709"/>
        <w:jc w:val="both"/>
        <w:rPr>
          <w:rFonts w:ascii="Times New Roman" w:eastAsia="Calibri" w:hAnsi="Times New Roman" w:cs="Times New Roman"/>
          <w:sz w:val="24"/>
          <w:szCs w:val="24"/>
        </w:rPr>
      </w:pPr>
      <w:r w:rsidRPr="00C11D81">
        <w:rPr>
          <w:rFonts w:ascii="Times New Roman" w:eastAsia="Calibri" w:hAnsi="Times New Roman" w:cs="Times New Roman"/>
          <w:sz w:val="24"/>
          <w:szCs w:val="24"/>
        </w:rPr>
        <w:lastRenderedPageBreak/>
        <w:t xml:space="preserve">12 июля 2019 г. ПАО «Ростелеком» сообщило о превышении допустимой погрешности при проведении поверки. По информации ПАО «Ростелеком» требуется замена дорожного покрытия и </w:t>
      </w:r>
      <w:proofErr w:type="spellStart"/>
      <w:r w:rsidRPr="00C11D81">
        <w:rPr>
          <w:rFonts w:ascii="Times New Roman" w:eastAsia="Calibri" w:hAnsi="Times New Roman" w:cs="Times New Roman"/>
          <w:sz w:val="24"/>
          <w:szCs w:val="24"/>
        </w:rPr>
        <w:t>силоприемных</w:t>
      </w:r>
      <w:proofErr w:type="spellEnd"/>
      <w:r w:rsidRPr="00C11D81">
        <w:rPr>
          <w:rFonts w:ascii="Times New Roman" w:eastAsia="Calibri" w:hAnsi="Times New Roman" w:cs="Times New Roman"/>
          <w:sz w:val="24"/>
          <w:szCs w:val="24"/>
        </w:rPr>
        <w:t xml:space="preserve"> модулей АПВГК Семенов.</w:t>
      </w:r>
    </w:p>
    <w:p w:rsidR="008B1E4F" w:rsidRPr="00C11D81" w:rsidRDefault="008B1E4F" w:rsidP="008B1E4F">
      <w:pPr>
        <w:spacing w:after="0" w:line="240" w:lineRule="auto"/>
        <w:ind w:firstLine="709"/>
        <w:jc w:val="both"/>
        <w:rPr>
          <w:rFonts w:ascii="Times New Roman" w:eastAsia="Calibri" w:hAnsi="Times New Roman" w:cs="Times New Roman"/>
          <w:sz w:val="24"/>
          <w:szCs w:val="24"/>
        </w:rPr>
      </w:pPr>
      <w:r w:rsidRPr="00C11D81">
        <w:rPr>
          <w:rFonts w:ascii="Times New Roman" w:eastAsia="Calibri" w:hAnsi="Times New Roman" w:cs="Times New Roman"/>
          <w:sz w:val="24"/>
          <w:szCs w:val="24"/>
        </w:rPr>
        <w:t xml:space="preserve">В соответствии с решением заседания рабочей группы по логистике (под председательством заместителя Губернатора, заместителя Председателя Правительства Нижегородской области С.Э. Морозова) в августе 2019 г. проведены выездные мероприятий для проверки корректности измерения весовых и габаритных параметров транспортных средств на всех АПВГК, расположенных на автомобильных дорогах регионального и межмуниципального значения, и соответствия дорожного покрытия требованиям приказа Министерства транспорта Российской Федерации от 29 марта 2018 г. № 119. </w:t>
      </w:r>
    </w:p>
    <w:p w:rsidR="008B1E4F" w:rsidRPr="00C11D81" w:rsidRDefault="008B1E4F" w:rsidP="008B1E4F">
      <w:pPr>
        <w:spacing w:after="0" w:line="240" w:lineRule="auto"/>
        <w:ind w:firstLine="720"/>
        <w:jc w:val="both"/>
        <w:rPr>
          <w:rFonts w:ascii="Times New Roman" w:eastAsia="Calibri" w:hAnsi="Times New Roman" w:cs="Times New Roman"/>
          <w:sz w:val="24"/>
          <w:szCs w:val="24"/>
        </w:rPr>
      </w:pPr>
      <w:r w:rsidRPr="00C11D81">
        <w:rPr>
          <w:rFonts w:ascii="Times New Roman" w:eastAsia="Calibri" w:hAnsi="Times New Roman" w:cs="Times New Roman"/>
          <w:sz w:val="24"/>
          <w:szCs w:val="24"/>
        </w:rPr>
        <w:t xml:space="preserve">По итогам проведенной выездной проверки поручено ГКУ НО «Главное управление автомобильных дорог Нижегородской области» организовать работу по замене дорожного полотна, а ГКУ НО «Центр безопасности дорожного движения» проработать с ПАО «Ростелеком» вопрос замены </w:t>
      </w:r>
      <w:proofErr w:type="spellStart"/>
      <w:r w:rsidRPr="00C11D81">
        <w:rPr>
          <w:rFonts w:ascii="Times New Roman" w:eastAsia="Calibri" w:hAnsi="Times New Roman" w:cs="Times New Roman"/>
          <w:sz w:val="24"/>
          <w:szCs w:val="24"/>
        </w:rPr>
        <w:t>весоизмерительных</w:t>
      </w:r>
      <w:proofErr w:type="spellEnd"/>
      <w:r w:rsidRPr="00C11D81">
        <w:rPr>
          <w:rFonts w:ascii="Times New Roman" w:eastAsia="Calibri" w:hAnsi="Times New Roman" w:cs="Times New Roman"/>
          <w:sz w:val="24"/>
          <w:szCs w:val="24"/>
        </w:rPr>
        <w:t xml:space="preserve"> приборов на АПВГК Семенов по гарантии.</w:t>
      </w:r>
    </w:p>
    <w:p w:rsidR="008B1E4F" w:rsidRPr="00565530" w:rsidRDefault="008B1E4F" w:rsidP="008B1E4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16 августа 2019 г. состоялась </w:t>
      </w:r>
      <w:r w:rsidRPr="00C11D81">
        <w:rPr>
          <w:rFonts w:ascii="Times New Roman" w:eastAsia="Calibri" w:hAnsi="Times New Roman" w:cs="Times New Roman"/>
          <w:sz w:val="24"/>
          <w:szCs w:val="24"/>
        </w:rPr>
        <w:t>встреч</w:t>
      </w:r>
      <w:r>
        <w:rPr>
          <w:rFonts w:ascii="Times New Roman" w:eastAsia="Calibri" w:hAnsi="Times New Roman" w:cs="Times New Roman"/>
          <w:sz w:val="24"/>
          <w:szCs w:val="24"/>
        </w:rPr>
        <w:t>а</w:t>
      </w:r>
      <w:r w:rsidRPr="00C11D81">
        <w:rPr>
          <w:rFonts w:ascii="Times New Roman" w:eastAsia="Calibri" w:hAnsi="Times New Roman" w:cs="Times New Roman"/>
          <w:sz w:val="24"/>
          <w:szCs w:val="24"/>
        </w:rPr>
        <w:t xml:space="preserve"> Губернатора Нижегородской области Никитина Г.С. с уполномоченным по защите прав предпринимателей в Нижегородской области </w:t>
      </w:r>
      <w:proofErr w:type="spellStart"/>
      <w:r w:rsidRPr="00C11D81">
        <w:rPr>
          <w:rFonts w:ascii="Times New Roman" w:eastAsia="Calibri" w:hAnsi="Times New Roman" w:cs="Times New Roman"/>
          <w:sz w:val="24"/>
          <w:szCs w:val="24"/>
        </w:rPr>
        <w:t>Солодким</w:t>
      </w:r>
      <w:proofErr w:type="spellEnd"/>
      <w:r w:rsidRPr="00C11D81">
        <w:rPr>
          <w:rFonts w:ascii="Times New Roman" w:eastAsia="Calibri" w:hAnsi="Times New Roman" w:cs="Times New Roman"/>
          <w:sz w:val="24"/>
          <w:szCs w:val="24"/>
        </w:rPr>
        <w:t xml:space="preserve"> П.М.</w:t>
      </w:r>
      <w:r>
        <w:rPr>
          <w:rFonts w:ascii="Times New Roman" w:eastAsia="Calibri" w:hAnsi="Times New Roman" w:cs="Times New Roman"/>
          <w:sz w:val="24"/>
          <w:szCs w:val="24"/>
        </w:rPr>
        <w:t>, по итогам которой</w:t>
      </w:r>
      <w:r w:rsidRPr="00C11D81">
        <w:rPr>
          <w:rFonts w:ascii="Times New Roman" w:eastAsia="Calibri" w:hAnsi="Times New Roman" w:cs="Times New Roman"/>
          <w:sz w:val="24"/>
          <w:szCs w:val="24"/>
        </w:rPr>
        <w:t xml:space="preserve"> поручено р</w:t>
      </w:r>
      <w:r w:rsidRPr="00565530">
        <w:rPr>
          <w:rFonts w:ascii="Times New Roman" w:eastAsia="Calibri" w:hAnsi="Times New Roman" w:cs="Times New Roman"/>
          <w:sz w:val="24"/>
          <w:szCs w:val="24"/>
        </w:rPr>
        <w:t xml:space="preserve">азработать «дорожную карту» по приведению мест установки АПВГК в соответствие с требованиями </w:t>
      </w:r>
      <w:r w:rsidRPr="00C11D81">
        <w:rPr>
          <w:rFonts w:ascii="Times New Roman" w:eastAsia="Calibri" w:hAnsi="Times New Roman" w:cs="Times New Roman"/>
          <w:sz w:val="24"/>
          <w:szCs w:val="24"/>
        </w:rPr>
        <w:t>п</w:t>
      </w:r>
      <w:r w:rsidRPr="00565530">
        <w:rPr>
          <w:rFonts w:ascii="Times New Roman" w:eastAsia="Calibri" w:hAnsi="Times New Roman" w:cs="Times New Roman"/>
          <w:sz w:val="24"/>
          <w:szCs w:val="24"/>
        </w:rPr>
        <w:t>риказа Министерства транспорта Российской Федерации от 29 марта 2018 г. №119 и нормативным</w:t>
      </w:r>
      <w:r w:rsidRPr="00C11D81">
        <w:rPr>
          <w:rFonts w:ascii="Times New Roman" w:eastAsia="Calibri" w:hAnsi="Times New Roman" w:cs="Times New Roman"/>
          <w:sz w:val="24"/>
          <w:szCs w:val="24"/>
        </w:rPr>
        <w:t>и</w:t>
      </w:r>
      <w:r w:rsidRPr="00565530">
        <w:rPr>
          <w:rFonts w:ascii="Times New Roman" w:eastAsia="Calibri" w:hAnsi="Times New Roman" w:cs="Times New Roman"/>
          <w:sz w:val="24"/>
          <w:szCs w:val="24"/>
        </w:rPr>
        <w:t xml:space="preserve"> показателям</w:t>
      </w:r>
      <w:r w:rsidRPr="00C11D81">
        <w:rPr>
          <w:rFonts w:ascii="Times New Roman" w:eastAsia="Calibri" w:hAnsi="Times New Roman" w:cs="Times New Roman"/>
          <w:sz w:val="24"/>
          <w:szCs w:val="24"/>
        </w:rPr>
        <w:t>и,</w:t>
      </w:r>
      <w:r w:rsidRPr="00565530">
        <w:rPr>
          <w:rFonts w:ascii="Times New Roman" w:eastAsia="Calibri" w:hAnsi="Times New Roman" w:cs="Times New Roman"/>
          <w:sz w:val="24"/>
          <w:szCs w:val="24"/>
        </w:rPr>
        <w:t xml:space="preserve"> установленны</w:t>
      </w:r>
      <w:r w:rsidRPr="00C11D81">
        <w:rPr>
          <w:rFonts w:ascii="Times New Roman" w:eastAsia="Calibri" w:hAnsi="Times New Roman" w:cs="Times New Roman"/>
          <w:sz w:val="24"/>
          <w:szCs w:val="24"/>
        </w:rPr>
        <w:t>ми</w:t>
      </w:r>
      <w:r w:rsidRPr="00565530">
        <w:rPr>
          <w:rFonts w:ascii="Times New Roman" w:eastAsia="Calibri" w:hAnsi="Times New Roman" w:cs="Times New Roman"/>
          <w:sz w:val="24"/>
          <w:szCs w:val="24"/>
        </w:rPr>
        <w:t xml:space="preserve"> </w:t>
      </w:r>
      <w:r w:rsidRPr="00C11D81">
        <w:rPr>
          <w:rFonts w:ascii="Times New Roman" w:eastAsia="Calibri" w:hAnsi="Times New Roman" w:cs="Times New Roman"/>
          <w:sz w:val="24"/>
          <w:szCs w:val="24"/>
        </w:rPr>
        <w:t>Сводом правил «</w:t>
      </w:r>
      <w:r w:rsidRPr="00565530">
        <w:rPr>
          <w:rFonts w:ascii="Times New Roman" w:eastAsia="Calibri" w:hAnsi="Times New Roman" w:cs="Times New Roman"/>
          <w:sz w:val="24"/>
          <w:szCs w:val="24"/>
        </w:rPr>
        <w:t>СП 34.13330.2012 Автомобильные дороги. Актуализированная редакция СНиП 2.05.02-85*</w:t>
      </w:r>
      <w:r w:rsidRPr="00C11D81">
        <w:rPr>
          <w:rFonts w:ascii="Times New Roman" w:eastAsia="Calibri" w:hAnsi="Times New Roman" w:cs="Times New Roman"/>
          <w:sz w:val="24"/>
          <w:szCs w:val="24"/>
        </w:rPr>
        <w:t>»,</w:t>
      </w:r>
      <w:r w:rsidRPr="00565530">
        <w:rPr>
          <w:rFonts w:ascii="Times New Roman" w:eastAsia="Calibri" w:hAnsi="Times New Roman" w:cs="Times New Roman"/>
          <w:sz w:val="24"/>
          <w:szCs w:val="24"/>
        </w:rPr>
        <w:t xml:space="preserve"> и другими нормативными актами. </w:t>
      </w:r>
    </w:p>
    <w:p w:rsidR="008B1E4F" w:rsidRPr="00E23481" w:rsidRDefault="008B1E4F" w:rsidP="008B1E4F">
      <w:pPr>
        <w:spacing w:after="0" w:line="240" w:lineRule="auto"/>
        <w:ind w:firstLine="708"/>
        <w:jc w:val="both"/>
        <w:rPr>
          <w:rFonts w:ascii="Times New Roman" w:eastAsia="Calibri" w:hAnsi="Times New Roman" w:cs="Times New Roman"/>
          <w:sz w:val="24"/>
          <w:szCs w:val="24"/>
        </w:rPr>
      </w:pPr>
      <w:r w:rsidRPr="00E23481">
        <w:rPr>
          <w:rFonts w:ascii="Times New Roman" w:eastAsia="Calibri" w:hAnsi="Times New Roman" w:cs="Times New Roman"/>
          <w:sz w:val="24"/>
          <w:szCs w:val="24"/>
        </w:rPr>
        <w:t>В настоящее время все автоматические пункты весогабаритного контроля, расположенные на автомобильных дорогах регионального значения Нижегородской области, (далее – АПВГК) оборудованы техническими средствами, с использованием которых осуществляется информирование водителя и (или) собственника (владельца) транспортного средства о превышении допустимых весогабаритных параметров, предусмотренных приказом Минтранса России от 29 марта 2018 г. № 119, табло отображения информации (далее – информационное табло).</w:t>
      </w:r>
    </w:p>
    <w:p w:rsidR="008B1E4F" w:rsidRPr="00E23481" w:rsidRDefault="008B1E4F" w:rsidP="008B1E4F">
      <w:pPr>
        <w:spacing w:after="0" w:line="240" w:lineRule="auto"/>
        <w:ind w:firstLine="708"/>
        <w:jc w:val="both"/>
        <w:rPr>
          <w:rFonts w:ascii="Times New Roman" w:eastAsia="Calibri" w:hAnsi="Times New Roman" w:cs="Times New Roman"/>
          <w:sz w:val="24"/>
          <w:szCs w:val="24"/>
        </w:rPr>
      </w:pPr>
      <w:r w:rsidRPr="00E23481">
        <w:rPr>
          <w:rFonts w:ascii="Times New Roman" w:eastAsia="Calibri" w:hAnsi="Times New Roman" w:cs="Times New Roman"/>
          <w:sz w:val="24"/>
          <w:szCs w:val="24"/>
        </w:rPr>
        <w:t xml:space="preserve">В процессе пуско-наладочных работ выявлено, что время вывода информации на информационное табло с АПВГК составляет от 7 до 10 секунд (в проектной документации расчетное время составляет 4 секунды), что не позволяет водителям транспортных средств своевременно видеть весогабаритные параметры, зафиксированные АПВГК. </w:t>
      </w:r>
    </w:p>
    <w:p w:rsidR="008B1E4F" w:rsidRDefault="008B1E4F" w:rsidP="008B1E4F">
      <w:pPr>
        <w:spacing w:after="0" w:line="240" w:lineRule="auto"/>
        <w:ind w:firstLine="708"/>
        <w:jc w:val="both"/>
        <w:rPr>
          <w:rFonts w:ascii="Times New Roman" w:eastAsia="Calibri" w:hAnsi="Times New Roman" w:cs="Times New Roman"/>
          <w:sz w:val="24"/>
          <w:szCs w:val="24"/>
        </w:rPr>
      </w:pPr>
      <w:r w:rsidRPr="00E23481">
        <w:rPr>
          <w:rFonts w:ascii="Times New Roman" w:eastAsia="Calibri" w:hAnsi="Times New Roman" w:cs="Times New Roman"/>
          <w:sz w:val="24"/>
          <w:szCs w:val="24"/>
        </w:rPr>
        <w:t xml:space="preserve">В настоящее время подрядчиком на выполнение работ совместно </w:t>
      </w:r>
      <w:r w:rsidRPr="00E23481">
        <w:rPr>
          <w:rFonts w:ascii="Times New Roman" w:eastAsia="Calibri" w:hAnsi="Times New Roman" w:cs="Times New Roman"/>
          <w:sz w:val="24"/>
          <w:szCs w:val="24"/>
        </w:rPr>
        <w:br/>
        <w:t>с производителем АПВГК проводятся работы по возможному уменьшению времени вывода информации.</w:t>
      </w:r>
    </w:p>
    <w:p w:rsidR="008B1E4F" w:rsidRPr="00EB3C88" w:rsidRDefault="008B1E4F" w:rsidP="00A4624E">
      <w:pPr>
        <w:spacing w:after="0" w:line="240" w:lineRule="auto"/>
        <w:jc w:val="both"/>
        <w:rPr>
          <w:rFonts w:ascii="Times New Roman" w:hAnsi="Times New Roman" w:cs="Times New Roman"/>
          <w:sz w:val="16"/>
          <w:szCs w:val="16"/>
          <w:u w:val="single"/>
        </w:rPr>
      </w:pPr>
    </w:p>
    <w:p w:rsidR="00AB1CD6" w:rsidRPr="00EB3C88" w:rsidRDefault="00AB1CD6" w:rsidP="00A4624E">
      <w:pPr>
        <w:spacing w:after="0" w:line="240" w:lineRule="auto"/>
        <w:jc w:val="both"/>
        <w:rPr>
          <w:rFonts w:ascii="Times New Roman" w:hAnsi="Times New Roman" w:cs="Times New Roman"/>
          <w:b/>
          <w:sz w:val="16"/>
          <w:szCs w:val="16"/>
        </w:rPr>
      </w:pPr>
    </w:p>
    <w:tbl>
      <w:tblPr>
        <w:tblStyle w:val="a4"/>
        <w:tblW w:w="10206" w:type="dxa"/>
        <w:tblInd w:w="-5" w:type="dxa"/>
        <w:tblLayout w:type="fixed"/>
        <w:tblLook w:val="04A0" w:firstRow="1" w:lastRow="0" w:firstColumn="1" w:lastColumn="0" w:noHBand="0" w:noVBand="1"/>
      </w:tblPr>
      <w:tblGrid>
        <w:gridCol w:w="1022"/>
        <w:gridCol w:w="5924"/>
        <w:gridCol w:w="1418"/>
        <w:gridCol w:w="1842"/>
      </w:tblGrid>
      <w:tr w:rsidR="00EB3C88" w:rsidRPr="00B85B1B" w:rsidTr="00B93FA4">
        <w:tc>
          <w:tcPr>
            <w:tcW w:w="1022"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Пункт</w:t>
            </w:r>
          </w:p>
          <w:p w:rsidR="00EB3C88" w:rsidRPr="00B85B1B" w:rsidRDefault="00EB3C88" w:rsidP="00904E73">
            <w:pPr>
              <w:ind w:right="34"/>
              <w:jc w:val="center"/>
              <w:rPr>
                <w:rFonts w:ascii="Times New Roman" w:hAnsi="Times New Roman"/>
                <w:b/>
                <w:sz w:val="24"/>
                <w:szCs w:val="24"/>
              </w:rPr>
            </w:pPr>
            <w:r w:rsidRPr="00B85B1B">
              <w:rPr>
                <w:rFonts w:ascii="Times New Roman" w:hAnsi="Times New Roman"/>
                <w:b/>
                <w:sz w:val="24"/>
                <w:szCs w:val="24"/>
              </w:rPr>
              <w:t>поручения</w:t>
            </w:r>
          </w:p>
        </w:tc>
        <w:tc>
          <w:tcPr>
            <w:tcW w:w="5924"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contextualSpacing/>
              <w:jc w:val="center"/>
              <w:rPr>
                <w:rFonts w:ascii="Times New Roman" w:hAnsi="Times New Roman"/>
                <w:b/>
                <w:sz w:val="24"/>
                <w:szCs w:val="24"/>
              </w:rPr>
            </w:pPr>
            <w:r w:rsidRPr="00B85B1B">
              <w:rPr>
                <w:rFonts w:ascii="Times New Roman" w:hAnsi="Times New Roman"/>
                <w:b/>
                <w:sz w:val="24"/>
                <w:szCs w:val="24"/>
              </w:rPr>
              <w:t>Поручение</w:t>
            </w:r>
          </w:p>
        </w:tc>
        <w:tc>
          <w:tcPr>
            <w:tcW w:w="1418"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ind w:left="-1838" w:firstLine="1838"/>
              <w:jc w:val="center"/>
              <w:rPr>
                <w:rFonts w:ascii="Times New Roman" w:hAnsi="Times New Roman"/>
                <w:b/>
                <w:sz w:val="24"/>
                <w:szCs w:val="24"/>
              </w:rPr>
            </w:pPr>
            <w:r w:rsidRPr="00B85B1B">
              <w:rPr>
                <w:rFonts w:ascii="Times New Roman" w:hAnsi="Times New Roman"/>
                <w:b/>
                <w:sz w:val="24"/>
                <w:szCs w:val="24"/>
              </w:rPr>
              <w:t>Срок</w:t>
            </w:r>
          </w:p>
        </w:tc>
        <w:tc>
          <w:tcPr>
            <w:tcW w:w="1842"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Отчёт</w:t>
            </w:r>
          </w:p>
        </w:tc>
      </w:tr>
      <w:tr w:rsidR="00EB3C88" w:rsidRPr="00B85B1B" w:rsidTr="00B93FA4">
        <w:tc>
          <w:tcPr>
            <w:tcW w:w="1022"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pStyle w:val="a3"/>
              <w:ind w:left="48"/>
              <w:jc w:val="both"/>
              <w:rPr>
                <w:rFonts w:ascii="Times New Roman" w:hAnsi="Times New Roman"/>
                <w:sz w:val="24"/>
                <w:szCs w:val="24"/>
              </w:rPr>
            </w:pPr>
            <w:r w:rsidRPr="00B85B1B">
              <w:rPr>
                <w:rFonts w:ascii="Times New Roman" w:hAnsi="Times New Roman"/>
                <w:sz w:val="24"/>
                <w:szCs w:val="24"/>
              </w:rPr>
              <w:t>1.2.</w:t>
            </w:r>
          </w:p>
        </w:tc>
        <w:tc>
          <w:tcPr>
            <w:tcW w:w="5924"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pStyle w:val="a3"/>
              <w:ind w:left="0"/>
              <w:jc w:val="both"/>
              <w:rPr>
                <w:rFonts w:ascii="Times New Roman" w:hAnsi="Times New Roman"/>
                <w:sz w:val="24"/>
                <w:szCs w:val="24"/>
              </w:rPr>
            </w:pPr>
            <w:r w:rsidRPr="00B85B1B">
              <w:rPr>
                <w:rFonts w:ascii="Times New Roman" w:hAnsi="Times New Roman"/>
                <w:sz w:val="24"/>
                <w:szCs w:val="24"/>
              </w:rPr>
              <w:t>Создать рабочую группу по логистике при Губернаторе Нижегородской области и включить представителей транспортных компаний в состав рабочей группы</w:t>
            </w:r>
          </w:p>
        </w:tc>
        <w:tc>
          <w:tcPr>
            <w:tcW w:w="1418" w:type="dxa"/>
            <w:tcBorders>
              <w:top w:val="single" w:sz="4" w:space="0" w:color="auto"/>
              <w:left w:val="single" w:sz="4" w:space="0" w:color="auto"/>
              <w:bottom w:val="single" w:sz="4" w:space="0" w:color="auto"/>
              <w:right w:val="single" w:sz="4" w:space="0" w:color="auto"/>
            </w:tcBorders>
          </w:tcPr>
          <w:p w:rsidR="00EB3C88" w:rsidRPr="00B85B1B" w:rsidRDefault="00EB3C88" w:rsidP="00904E73">
            <w:pPr>
              <w:jc w:val="both"/>
              <w:rPr>
                <w:rFonts w:ascii="Times New Roman" w:hAnsi="Times New Roman"/>
                <w:sz w:val="24"/>
                <w:szCs w:val="24"/>
              </w:rPr>
            </w:pPr>
            <w:r w:rsidRPr="00B85B1B">
              <w:rPr>
                <w:rFonts w:ascii="Times New Roman" w:hAnsi="Times New Roman"/>
                <w:sz w:val="24"/>
                <w:szCs w:val="24"/>
              </w:rPr>
              <w:t xml:space="preserve">15 января </w:t>
            </w:r>
          </w:p>
          <w:p w:rsidR="00EB3C88" w:rsidRPr="00B85B1B" w:rsidRDefault="00EB3C88" w:rsidP="00904E73">
            <w:pPr>
              <w:jc w:val="both"/>
              <w:rPr>
                <w:rFonts w:ascii="Times New Roman" w:hAnsi="Times New Roman"/>
                <w:sz w:val="24"/>
                <w:szCs w:val="24"/>
              </w:rPr>
            </w:pPr>
            <w:r w:rsidRPr="00B85B1B">
              <w:rPr>
                <w:rFonts w:ascii="Times New Roman" w:hAnsi="Times New Roman"/>
                <w:sz w:val="24"/>
                <w:szCs w:val="24"/>
              </w:rPr>
              <w:t>2019 г.</w:t>
            </w:r>
          </w:p>
        </w:tc>
        <w:tc>
          <w:tcPr>
            <w:tcW w:w="1842" w:type="dxa"/>
            <w:vMerge w:val="restart"/>
            <w:tcBorders>
              <w:top w:val="single" w:sz="4" w:space="0" w:color="auto"/>
              <w:left w:val="single" w:sz="4" w:space="0" w:color="auto"/>
              <w:right w:val="single" w:sz="4" w:space="0" w:color="auto"/>
            </w:tcBorders>
            <w:hideMark/>
          </w:tcPr>
          <w:p w:rsidR="00EB3C88" w:rsidRPr="00B85B1B" w:rsidRDefault="00EB3C88" w:rsidP="00904E73">
            <w:pPr>
              <w:rPr>
                <w:rFonts w:ascii="Times New Roman" w:hAnsi="Times New Roman"/>
                <w:sz w:val="24"/>
                <w:szCs w:val="24"/>
              </w:rPr>
            </w:pPr>
            <w:r w:rsidRPr="00B85B1B">
              <w:rPr>
                <w:rFonts w:ascii="Times New Roman" w:hAnsi="Times New Roman"/>
                <w:sz w:val="24"/>
                <w:szCs w:val="24"/>
              </w:rPr>
              <w:t xml:space="preserve">Министерство транспорта и автомобильных дорог Нижегородской области </w:t>
            </w:r>
          </w:p>
        </w:tc>
      </w:tr>
      <w:tr w:rsidR="00EB3C88" w:rsidRPr="00B85B1B" w:rsidTr="00B93FA4">
        <w:tc>
          <w:tcPr>
            <w:tcW w:w="1022" w:type="dxa"/>
            <w:tcBorders>
              <w:top w:val="single" w:sz="4" w:space="0" w:color="auto"/>
              <w:left w:val="single" w:sz="4" w:space="0" w:color="auto"/>
              <w:bottom w:val="single" w:sz="4" w:space="0" w:color="auto"/>
              <w:right w:val="single" w:sz="4" w:space="0" w:color="auto"/>
            </w:tcBorders>
          </w:tcPr>
          <w:p w:rsidR="00EB3C88" w:rsidRPr="00EF0760" w:rsidRDefault="00EB3C88" w:rsidP="00904E73">
            <w:pPr>
              <w:pStyle w:val="a3"/>
              <w:ind w:left="48"/>
              <w:jc w:val="both"/>
              <w:rPr>
                <w:rFonts w:ascii="Times New Roman" w:hAnsi="Times New Roman"/>
                <w:sz w:val="24"/>
                <w:szCs w:val="24"/>
              </w:rPr>
            </w:pPr>
            <w:r w:rsidRPr="00EF0760">
              <w:rPr>
                <w:rFonts w:ascii="Times New Roman" w:hAnsi="Times New Roman"/>
                <w:sz w:val="24"/>
                <w:szCs w:val="24"/>
              </w:rPr>
              <w:t>1.3.</w:t>
            </w:r>
          </w:p>
        </w:tc>
        <w:tc>
          <w:tcPr>
            <w:tcW w:w="5924" w:type="dxa"/>
            <w:tcBorders>
              <w:top w:val="single" w:sz="4" w:space="0" w:color="auto"/>
              <w:left w:val="single" w:sz="4" w:space="0" w:color="auto"/>
              <w:bottom w:val="single" w:sz="4" w:space="0" w:color="auto"/>
              <w:right w:val="single" w:sz="4" w:space="0" w:color="auto"/>
            </w:tcBorders>
          </w:tcPr>
          <w:p w:rsidR="00EB3C88" w:rsidRPr="00EF0760" w:rsidRDefault="00EB3C88" w:rsidP="00904E73">
            <w:pPr>
              <w:pStyle w:val="a3"/>
              <w:ind w:left="0"/>
              <w:jc w:val="both"/>
              <w:rPr>
                <w:rFonts w:ascii="Times New Roman" w:hAnsi="Times New Roman"/>
                <w:sz w:val="24"/>
                <w:szCs w:val="24"/>
              </w:rPr>
            </w:pPr>
            <w:r w:rsidRPr="00EF0760">
              <w:rPr>
                <w:rFonts w:ascii="Times New Roman" w:hAnsi="Times New Roman"/>
                <w:sz w:val="24"/>
                <w:szCs w:val="24"/>
              </w:rPr>
              <w:t>В рамках рабочей группы рассмотреть вопрос перевозки сыпучих материалов и жидких грузов через весогабаритные рамки</w:t>
            </w:r>
          </w:p>
        </w:tc>
        <w:tc>
          <w:tcPr>
            <w:tcW w:w="1418" w:type="dxa"/>
            <w:tcBorders>
              <w:top w:val="single" w:sz="4" w:space="0" w:color="auto"/>
              <w:left w:val="single" w:sz="4" w:space="0" w:color="auto"/>
              <w:bottom w:val="single" w:sz="4" w:space="0" w:color="auto"/>
              <w:right w:val="single" w:sz="4" w:space="0" w:color="auto"/>
            </w:tcBorders>
          </w:tcPr>
          <w:p w:rsidR="00EB3C88" w:rsidRPr="00EF0760" w:rsidRDefault="00EB3C88" w:rsidP="00904E73">
            <w:pPr>
              <w:jc w:val="both"/>
              <w:rPr>
                <w:rFonts w:ascii="Times New Roman" w:hAnsi="Times New Roman"/>
                <w:sz w:val="24"/>
                <w:szCs w:val="24"/>
              </w:rPr>
            </w:pPr>
            <w:r w:rsidRPr="00EF0760">
              <w:rPr>
                <w:rFonts w:ascii="Times New Roman" w:hAnsi="Times New Roman"/>
                <w:sz w:val="24"/>
                <w:szCs w:val="24"/>
              </w:rPr>
              <w:t xml:space="preserve">15 января </w:t>
            </w:r>
          </w:p>
          <w:p w:rsidR="00EB3C88" w:rsidRPr="00EF0760" w:rsidRDefault="00EB3C88" w:rsidP="00904E73">
            <w:pPr>
              <w:jc w:val="both"/>
              <w:rPr>
                <w:rFonts w:ascii="Times New Roman" w:hAnsi="Times New Roman"/>
                <w:sz w:val="24"/>
                <w:szCs w:val="24"/>
              </w:rPr>
            </w:pPr>
            <w:r w:rsidRPr="00EF0760">
              <w:rPr>
                <w:rFonts w:ascii="Times New Roman" w:hAnsi="Times New Roman"/>
                <w:sz w:val="24"/>
                <w:szCs w:val="24"/>
              </w:rPr>
              <w:t>2019 г.</w:t>
            </w:r>
          </w:p>
        </w:tc>
        <w:tc>
          <w:tcPr>
            <w:tcW w:w="1842" w:type="dxa"/>
            <w:vMerge/>
            <w:tcBorders>
              <w:left w:val="single" w:sz="4" w:space="0" w:color="auto"/>
              <w:bottom w:val="single" w:sz="4" w:space="0" w:color="auto"/>
              <w:right w:val="single" w:sz="4" w:space="0" w:color="auto"/>
            </w:tcBorders>
          </w:tcPr>
          <w:p w:rsidR="00EB3C88" w:rsidRPr="00B85B1B" w:rsidRDefault="00EB3C88" w:rsidP="00904E73">
            <w:pPr>
              <w:rPr>
                <w:rFonts w:ascii="Times New Roman" w:hAnsi="Times New Roman"/>
                <w:sz w:val="24"/>
                <w:szCs w:val="24"/>
              </w:rPr>
            </w:pPr>
          </w:p>
        </w:tc>
      </w:tr>
    </w:tbl>
    <w:p w:rsidR="00A4624E" w:rsidRPr="00EB3C88" w:rsidRDefault="00A4624E" w:rsidP="00A4624E">
      <w:pPr>
        <w:spacing w:after="0" w:line="240" w:lineRule="auto"/>
        <w:jc w:val="both"/>
        <w:rPr>
          <w:rFonts w:ascii="Times New Roman" w:hAnsi="Times New Roman" w:cs="Times New Roman"/>
          <w:sz w:val="16"/>
          <w:szCs w:val="16"/>
        </w:rPr>
      </w:pPr>
    </w:p>
    <w:p w:rsidR="00AB1CD6" w:rsidRPr="00B85B1B" w:rsidRDefault="00AB1CD6" w:rsidP="00AB1CD6">
      <w:pPr>
        <w:spacing w:after="0" w:line="240" w:lineRule="auto"/>
        <w:ind w:firstLine="709"/>
        <w:jc w:val="both"/>
        <w:rPr>
          <w:rFonts w:ascii="Times New Roman" w:eastAsia="Calibri" w:hAnsi="Times New Roman" w:cs="Times New Roman"/>
          <w:b/>
          <w:sz w:val="24"/>
          <w:szCs w:val="24"/>
        </w:rPr>
      </w:pPr>
      <w:r w:rsidRPr="00B85B1B">
        <w:rPr>
          <w:rFonts w:ascii="Times New Roman" w:eastAsia="Calibri" w:hAnsi="Times New Roman" w:cs="Times New Roman"/>
          <w:b/>
          <w:sz w:val="24"/>
          <w:szCs w:val="24"/>
        </w:rPr>
        <w:t>Ход исполнения:</w:t>
      </w:r>
    </w:p>
    <w:p w:rsidR="005F66F8" w:rsidRDefault="00E32CDB" w:rsidP="00AB1CD6">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 декабре 2018 года с</w:t>
      </w:r>
      <w:r w:rsidR="00AB1CD6" w:rsidRPr="000872E8">
        <w:rPr>
          <w:rFonts w:ascii="Times New Roman" w:eastAsia="Calibri" w:hAnsi="Times New Roman" w:cs="Times New Roman"/>
          <w:sz w:val="24"/>
          <w:szCs w:val="24"/>
        </w:rPr>
        <w:t>оздана рабочая группа по логистике, в состав которой включены представители крупных транспортных компаний региона</w:t>
      </w:r>
      <w:r w:rsidR="00FB27F0">
        <w:rPr>
          <w:rFonts w:ascii="Times New Roman" w:eastAsia="Calibri" w:hAnsi="Times New Roman" w:cs="Times New Roman"/>
          <w:sz w:val="24"/>
          <w:szCs w:val="24"/>
        </w:rPr>
        <w:t xml:space="preserve"> </w:t>
      </w:r>
      <w:r w:rsidR="00FB27F0" w:rsidRPr="000872E8">
        <w:rPr>
          <w:rFonts w:ascii="Times New Roman" w:eastAsia="Calibri" w:hAnsi="Times New Roman" w:cs="Times New Roman"/>
          <w:sz w:val="24"/>
          <w:szCs w:val="24"/>
        </w:rPr>
        <w:t>(ОАО «ИТЕКО», ООО «</w:t>
      </w:r>
      <w:proofErr w:type="spellStart"/>
      <w:r w:rsidR="00FB27F0" w:rsidRPr="000872E8">
        <w:rPr>
          <w:rFonts w:ascii="Times New Roman" w:eastAsia="Calibri" w:hAnsi="Times New Roman" w:cs="Times New Roman"/>
          <w:sz w:val="24"/>
          <w:szCs w:val="24"/>
        </w:rPr>
        <w:t>Книле</w:t>
      </w:r>
      <w:proofErr w:type="spellEnd"/>
      <w:r w:rsidR="00FB27F0" w:rsidRPr="000872E8">
        <w:rPr>
          <w:rFonts w:ascii="Times New Roman" w:eastAsia="Calibri" w:hAnsi="Times New Roman" w:cs="Times New Roman"/>
          <w:sz w:val="24"/>
          <w:szCs w:val="24"/>
        </w:rPr>
        <w:t xml:space="preserve">», </w:t>
      </w:r>
      <w:r w:rsidR="00FB27F0">
        <w:rPr>
          <w:rFonts w:ascii="Times New Roman" w:eastAsia="Calibri" w:hAnsi="Times New Roman" w:cs="Times New Roman"/>
          <w:sz w:val="24"/>
          <w:szCs w:val="24"/>
        </w:rPr>
        <w:t xml:space="preserve">                                        </w:t>
      </w:r>
      <w:r w:rsidR="00FB27F0" w:rsidRPr="000872E8">
        <w:rPr>
          <w:rFonts w:ascii="Times New Roman" w:eastAsia="Calibri" w:hAnsi="Times New Roman" w:cs="Times New Roman"/>
          <w:sz w:val="24"/>
          <w:szCs w:val="24"/>
        </w:rPr>
        <w:t>ООО ТК «Привол</w:t>
      </w:r>
      <w:r w:rsidR="00FB27F0">
        <w:rPr>
          <w:rFonts w:ascii="Times New Roman" w:eastAsia="Calibri" w:hAnsi="Times New Roman" w:cs="Times New Roman"/>
          <w:sz w:val="24"/>
          <w:szCs w:val="24"/>
        </w:rPr>
        <w:t xml:space="preserve">жье-Транс», ООО «БАС», </w:t>
      </w:r>
      <w:r w:rsidR="00FB27F0" w:rsidRPr="000872E8">
        <w:rPr>
          <w:rFonts w:ascii="Times New Roman" w:eastAsia="Calibri" w:hAnsi="Times New Roman" w:cs="Times New Roman"/>
          <w:sz w:val="24"/>
          <w:szCs w:val="24"/>
        </w:rPr>
        <w:t xml:space="preserve">ООО «Транспортная компания «Агат-Логистик», </w:t>
      </w:r>
      <w:r w:rsidR="00FB27F0">
        <w:rPr>
          <w:rFonts w:ascii="Times New Roman" w:eastAsia="Calibri" w:hAnsi="Times New Roman" w:cs="Times New Roman"/>
          <w:sz w:val="24"/>
          <w:szCs w:val="24"/>
        </w:rPr>
        <w:t xml:space="preserve">                </w:t>
      </w:r>
      <w:r w:rsidR="00FB27F0" w:rsidRPr="000872E8">
        <w:rPr>
          <w:rFonts w:ascii="Times New Roman" w:eastAsia="Calibri" w:hAnsi="Times New Roman" w:cs="Times New Roman"/>
          <w:sz w:val="24"/>
          <w:szCs w:val="24"/>
        </w:rPr>
        <w:t>ООО «Парус»)</w:t>
      </w:r>
      <w:r w:rsidR="00AB1CD6" w:rsidRPr="000872E8">
        <w:rPr>
          <w:rFonts w:ascii="Times New Roman" w:eastAsia="Calibri" w:hAnsi="Times New Roman" w:cs="Times New Roman"/>
          <w:sz w:val="24"/>
          <w:szCs w:val="24"/>
        </w:rPr>
        <w:t>.</w:t>
      </w:r>
    </w:p>
    <w:p w:rsidR="005F66F8" w:rsidRDefault="005F66F8" w:rsidP="00E32CDB">
      <w:pPr>
        <w:spacing w:after="0" w:line="240" w:lineRule="auto"/>
        <w:ind w:firstLine="709"/>
        <w:jc w:val="both"/>
        <w:rPr>
          <w:rFonts w:ascii="Times New Roman" w:eastAsia="Calibri" w:hAnsi="Times New Roman" w:cs="Times New Roman"/>
          <w:sz w:val="24"/>
          <w:szCs w:val="24"/>
        </w:rPr>
      </w:pPr>
      <w:r w:rsidRPr="005F66F8">
        <w:rPr>
          <w:rFonts w:ascii="Times New Roman" w:eastAsia="Calibri" w:hAnsi="Times New Roman" w:cs="Times New Roman"/>
          <w:sz w:val="24"/>
          <w:szCs w:val="24"/>
        </w:rPr>
        <w:t xml:space="preserve">Вопросы функционирования автоматических стационарных пунктов весогабаритного контроля на территории Нижегородской области являлись предметом обсуждения на заседаниях рабочей группы по логистике под председательством заместителя Губернатора, заместителя </w:t>
      </w:r>
      <w:r w:rsidRPr="005F66F8">
        <w:rPr>
          <w:rFonts w:ascii="Times New Roman" w:eastAsia="Calibri" w:hAnsi="Times New Roman" w:cs="Times New Roman"/>
          <w:sz w:val="24"/>
          <w:szCs w:val="24"/>
        </w:rPr>
        <w:lastRenderedPageBreak/>
        <w:t xml:space="preserve">Председателя Правительства Нижегородской области Морозова С.Э. </w:t>
      </w:r>
      <w:r w:rsidRPr="0049249F">
        <w:rPr>
          <w:rFonts w:ascii="Times New Roman" w:eastAsia="Calibri" w:hAnsi="Times New Roman" w:cs="Times New Roman"/>
          <w:sz w:val="24"/>
          <w:szCs w:val="24"/>
        </w:rPr>
        <w:t>24 декабря 2018 г.,                            03 марта 2019 г., 24 ап</w:t>
      </w:r>
      <w:r w:rsidR="00A63211" w:rsidRPr="0049249F">
        <w:rPr>
          <w:rFonts w:ascii="Times New Roman" w:eastAsia="Calibri" w:hAnsi="Times New Roman" w:cs="Times New Roman"/>
          <w:sz w:val="24"/>
          <w:szCs w:val="24"/>
        </w:rPr>
        <w:t>реля 2019 г. и 26 июня 2019 г.</w:t>
      </w:r>
      <w:r w:rsidR="00E32CDB" w:rsidRPr="00E32CDB">
        <w:rPr>
          <w:rFonts w:ascii="Times New Roman" w:eastAsia="Calibri" w:hAnsi="Times New Roman" w:cs="Times New Roman"/>
          <w:sz w:val="24"/>
          <w:szCs w:val="24"/>
        </w:rPr>
        <w:t xml:space="preserve"> </w:t>
      </w:r>
      <w:r w:rsidR="00E32CDB" w:rsidRPr="000872E8">
        <w:rPr>
          <w:rFonts w:ascii="Times New Roman" w:eastAsia="Calibri" w:hAnsi="Times New Roman" w:cs="Times New Roman"/>
          <w:sz w:val="24"/>
          <w:szCs w:val="24"/>
        </w:rPr>
        <w:t>В работе засе</w:t>
      </w:r>
      <w:r w:rsidR="00E32CDB">
        <w:rPr>
          <w:rFonts w:ascii="Times New Roman" w:eastAsia="Calibri" w:hAnsi="Times New Roman" w:cs="Times New Roman"/>
          <w:sz w:val="24"/>
          <w:szCs w:val="24"/>
        </w:rPr>
        <w:t>дани</w:t>
      </w:r>
      <w:r w:rsidR="0007021E">
        <w:rPr>
          <w:rFonts w:ascii="Times New Roman" w:eastAsia="Calibri" w:hAnsi="Times New Roman" w:cs="Times New Roman"/>
          <w:sz w:val="24"/>
          <w:szCs w:val="24"/>
        </w:rPr>
        <w:t>й</w:t>
      </w:r>
      <w:r w:rsidR="00E32CDB">
        <w:rPr>
          <w:rFonts w:ascii="Times New Roman" w:eastAsia="Calibri" w:hAnsi="Times New Roman" w:cs="Times New Roman"/>
          <w:sz w:val="24"/>
          <w:szCs w:val="24"/>
        </w:rPr>
        <w:t xml:space="preserve"> принимали участие</w:t>
      </w:r>
      <w:r w:rsidR="00E32CDB" w:rsidRPr="000872E8">
        <w:rPr>
          <w:rFonts w:ascii="Times New Roman" w:eastAsia="Calibri" w:hAnsi="Times New Roman" w:cs="Times New Roman"/>
          <w:sz w:val="24"/>
          <w:szCs w:val="24"/>
        </w:rPr>
        <w:t xml:space="preserve"> </w:t>
      </w:r>
      <w:r w:rsidR="00E32CDB">
        <w:rPr>
          <w:rFonts w:ascii="Times New Roman" w:eastAsia="Calibri" w:hAnsi="Times New Roman" w:cs="Times New Roman"/>
          <w:sz w:val="24"/>
          <w:szCs w:val="24"/>
        </w:rPr>
        <w:t>У</w:t>
      </w:r>
      <w:r w:rsidR="00E32CDB" w:rsidRPr="000872E8">
        <w:rPr>
          <w:rFonts w:ascii="Times New Roman" w:eastAsia="Calibri" w:hAnsi="Times New Roman" w:cs="Times New Roman"/>
          <w:sz w:val="24"/>
          <w:szCs w:val="24"/>
        </w:rPr>
        <w:t>полномоченный по правам предпринимате</w:t>
      </w:r>
      <w:r w:rsidR="00E32CDB">
        <w:rPr>
          <w:rFonts w:ascii="Times New Roman" w:eastAsia="Calibri" w:hAnsi="Times New Roman" w:cs="Times New Roman"/>
          <w:sz w:val="24"/>
          <w:szCs w:val="24"/>
        </w:rPr>
        <w:t xml:space="preserve">лей в Нижегородской области </w:t>
      </w:r>
      <w:proofErr w:type="spellStart"/>
      <w:r w:rsidR="00E32CDB" w:rsidRPr="000872E8">
        <w:rPr>
          <w:rFonts w:ascii="Times New Roman" w:eastAsia="Calibri" w:hAnsi="Times New Roman" w:cs="Times New Roman"/>
          <w:sz w:val="24"/>
          <w:szCs w:val="24"/>
        </w:rPr>
        <w:t>Солодкий</w:t>
      </w:r>
      <w:proofErr w:type="spellEnd"/>
      <w:r w:rsidR="00E32CDB">
        <w:rPr>
          <w:rFonts w:ascii="Times New Roman" w:eastAsia="Calibri" w:hAnsi="Times New Roman" w:cs="Times New Roman"/>
          <w:sz w:val="24"/>
          <w:szCs w:val="24"/>
        </w:rPr>
        <w:t xml:space="preserve"> П.М.</w:t>
      </w:r>
      <w:r w:rsidR="00E32CDB" w:rsidRPr="000872E8">
        <w:rPr>
          <w:rFonts w:ascii="Times New Roman" w:eastAsia="Calibri" w:hAnsi="Times New Roman" w:cs="Times New Roman"/>
          <w:sz w:val="24"/>
          <w:szCs w:val="24"/>
        </w:rPr>
        <w:t>, депутаты Законодательного собрания Нижегородской области и представител</w:t>
      </w:r>
      <w:r w:rsidR="00FB27F0">
        <w:rPr>
          <w:rFonts w:ascii="Times New Roman" w:eastAsia="Calibri" w:hAnsi="Times New Roman" w:cs="Times New Roman"/>
          <w:sz w:val="24"/>
          <w:szCs w:val="24"/>
        </w:rPr>
        <w:t>ями вышеуказанных</w:t>
      </w:r>
      <w:r w:rsidR="00E32CDB" w:rsidRPr="000872E8">
        <w:rPr>
          <w:rFonts w:ascii="Times New Roman" w:eastAsia="Calibri" w:hAnsi="Times New Roman" w:cs="Times New Roman"/>
          <w:sz w:val="24"/>
          <w:szCs w:val="24"/>
        </w:rPr>
        <w:t xml:space="preserve"> транспортных компаний Нижегородской области. </w:t>
      </w:r>
    </w:p>
    <w:p w:rsidR="00EF0760" w:rsidRPr="005F66F8" w:rsidRDefault="005F66F8" w:rsidP="00C74389">
      <w:pPr>
        <w:spacing w:after="0" w:line="240" w:lineRule="auto"/>
        <w:ind w:firstLine="709"/>
        <w:jc w:val="both"/>
        <w:rPr>
          <w:rFonts w:ascii="Times New Roman" w:eastAsia="Calibri" w:hAnsi="Times New Roman" w:cs="Times New Roman"/>
          <w:sz w:val="24"/>
          <w:szCs w:val="24"/>
        </w:rPr>
      </w:pPr>
      <w:r w:rsidRPr="00EF0760">
        <w:rPr>
          <w:rFonts w:ascii="Times New Roman" w:eastAsia="Calibri" w:hAnsi="Times New Roman" w:cs="Times New Roman"/>
          <w:sz w:val="24"/>
          <w:szCs w:val="24"/>
        </w:rPr>
        <w:t>Согласно паспорту проекта по созданию АПВГК ни у одного из применяемых на территории Российской Федерации средства измерения, используемого в качестве специального технического средства, имеющего функции фото- или видеофиксации и используемого для автоматической фиксации правонарушений при движении крупногабаритных и (или) тяжеловесных транспортных средств, ограничений при измерении транспортных средств с наливными грузами не имеется. Таким образом, согласно результатам испытаний органов Росстандарта, проводимых в целях утверждения типа средства измерения, никаких отличий при измерении транспортных средств с наливными грузами от измерения других типов транспортных средств не имеет, метрологические характеристики комплексо</w:t>
      </w:r>
      <w:r w:rsidR="00EF0760">
        <w:rPr>
          <w:rFonts w:ascii="Times New Roman" w:eastAsia="Calibri" w:hAnsi="Times New Roman" w:cs="Times New Roman"/>
          <w:sz w:val="24"/>
          <w:szCs w:val="24"/>
        </w:rPr>
        <w:t xml:space="preserve">в соответствуют утвержденными. </w:t>
      </w:r>
      <w:r w:rsidR="003E4364" w:rsidRPr="000872E8">
        <w:rPr>
          <w:rFonts w:ascii="Times New Roman" w:eastAsia="Calibri" w:hAnsi="Times New Roman" w:cs="Times New Roman"/>
          <w:sz w:val="24"/>
          <w:szCs w:val="24"/>
        </w:rPr>
        <w:t>Необходимо отметить, что при движени</w:t>
      </w:r>
      <w:r w:rsidR="003E4364">
        <w:rPr>
          <w:rFonts w:ascii="Times New Roman" w:eastAsia="Calibri" w:hAnsi="Times New Roman" w:cs="Times New Roman"/>
          <w:sz w:val="24"/>
          <w:szCs w:val="24"/>
        </w:rPr>
        <w:t>и</w:t>
      </w:r>
      <w:r w:rsidR="003E4364" w:rsidRPr="000872E8">
        <w:rPr>
          <w:rFonts w:ascii="Times New Roman" w:eastAsia="Calibri" w:hAnsi="Times New Roman" w:cs="Times New Roman"/>
          <w:sz w:val="24"/>
          <w:szCs w:val="24"/>
        </w:rPr>
        <w:t xml:space="preserve"> транспортных средств с наливными грузами в случае кинематического изменения положения наливного груза изменяются его осевые нагрузки, вследствие чего фиксируется не ложные правонарушения, а истинные: груз переместился, в результате чего увеличилась нагрузка на одну из осей и транспортное средство попало в категорию нарушителей в связи с тем, что ось, перегруженная из-за динамических свойств жидкости, наносит автодороге вред, который перевозчик не компенсирует.</w:t>
      </w:r>
      <w:r w:rsidR="003E4364">
        <w:rPr>
          <w:rFonts w:ascii="Times New Roman" w:eastAsia="Calibri" w:hAnsi="Times New Roman" w:cs="Times New Roman"/>
          <w:sz w:val="24"/>
          <w:szCs w:val="24"/>
        </w:rPr>
        <w:t xml:space="preserve"> </w:t>
      </w:r>
      <w:r w:rsidR="00A137C1">
        <w:rPr>
          <w:rFonts w:ascii="Times New Roman" w:eastAsia="Calibri" w:hAnsi="Times New Roman" w:cs="Times New Roman"/>
          <w:sz w:val="24"/>
          <w:szCs w:val="24"/>
        </w:rPr>
        <w:t>С</w:t>
      </w:r>
      <w:r w:rsidRPr="00EF0760">
        <w:rPr>
          <w:rFonts w:ascii="Times New Roman" w:eastAsia="Calibri" w:hAnsi="Times New Roman" w:cs="Times New Roman"/>
          <w:sz w:val="24"/>
          <w:szCs w:val="24"/>
        </w:rPr>
        <w:t>овременное оборудование для перевозки наливных грузов (полуприцепы-цистерны) имеют внутренние герметичные отсеки, что позволяет распределять наливной груз внутри емкости равномерно, исключая раскачивание (плескание) и смещение жидкостей.</w:t>
      </w:r>
    </w:p>
    <w:p w:rsidR="00CF5B3A" w:rsidRPr="00EB3C88" w:rsidRDefault="00CF5B3A" w:rsidP="005F66F8">
      <w:pPr>
        <w:spacing w:after="0" w:line="240" w:lineRule="auto"/>
        <w:ind w:firstLine="709"/>
        <w:jc w:val="both"/>
        <w:rPr>
          <w:rFonts w:ascii="Times New Roman" w:eastAsia="Calibri" w:hAnsi="Times New Roman" w:cs="Times New Roman"/>
          <w:sz w:val="16"/>
          <w:szCs w:val="16"/>
        </w:rPr>
      </w:pPr>
    </w:p>
    <w:tbl>
      <w:tblPr>
        <w:tblStyle w:val="a4"/>
        <w:tblW w:w="10206" w:type="dxa"/>
        <w:tblInd w:w="-5" w:type="dxa"/>
        <w:tblLayout w:type="fixed"/>
        <w:tblLook w:val="04A0" w:firstRow="1" w:lastRow="0" w:firstColumn="1" w:lastColumn="0" w:noHBand="0" w:noVBand="1"/>
      </w:tblPr>
      <w:tblGrid>
        <w:gridCol w:w="1022"/>
        <w:gridCol w:w="5782"/>
        <w:gridCol w:w="992"/>
        <w:gridCol w:w="2410"/>
      </w:tblGrid>
      <w:tr w:rsidR="00EB3C88" w:rsidRPr="00B85B1B" w:rsidTr="00B93FA4">
        <w:tc>
          <w:tcPr>
            <w:tcW w:w="1022"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Пункт</w:t>
            </w:r>
          </w:p>
          <w:p w:rsidR="00EB3C88" w:rsidRPr="00B85B1B" w:rsidRDefault="00EB3C88" w:rsidP="00904E73">
            <w:pPr>
              <w:ind w:right="34"/>
              <w:jc w:val="center"/>
              <w:rPr>
                <w:rFonts w:ascii="Times New Roman" w:hAnsi="Times New Roman"/>
                <w:b/>
                <w:sz w:val="24"/>
                <w:szCs w:val="24"/>
              </w:rPr>
            </w:pPr>
            <w:r w:rsidRPr="00B85B1B">
              <w:rPr>
                <w:rFonts w:ascii="Times New Roman" w:hAnsi="Times New Roman"/>
                <w:b/>
                <w:sz w:val="24"/>
                <w:szCs w:val="24"/>
              </w:rPr>
              <w:t>поручения</w:t>
            </w:r>
          </w:p>
        </w:tc>
        <w:tc>
          <w:tcPr>
            <w:tcW w:w="5782"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contextualSpacing/>
              <w:jc w:val="center"/>
              <w:rPr>
                <w:rFonts w:ascii="Times New Roman" w:hAnsi="Times New Roman"/>
                <w:b/>
                <w:bCs/>
                <w:sz w:val="24"/>
                <w:szCs w:val="24"/>
              </w:rPr>
            </w:pPr>
            <w:r w:rsidRPr="00DF64AD">
              <w:rPr>
                <w:rFonts w:ascii="Times New Roman" w:hAnsi="Times New Roman"/>
                <w:b/>
                <w:bCs/>
                <w:sz w:val="24"/>
                <w:szCs w:val="24"/>
              </w:rPr>
              <w:t>Поручение</w:t>
            </w:r>
          </w:p>
        </w:tc>
        <w:tc>
          <w:tcPr>
            <w:tcW w:w="992" w:type="dxa"/>
            <w:tcBorders>
              <w:top w:val="single" w:sz="4" w:space="0" w:color="auto"/>
              <w:left w:val="single" w:sz="4" w:space="0" w:color="auto"/>
              <w:bottom w:val="single" w:sz="4" w:space="0" w:color="auto"/>
              <w:right w:val="single" w:sz="4" w:space="0" w:color="auto"/>
            </w:tcBorders>
          </w:tcPr>
          <w:p w:rsidR="00EB3C88" w:rsidRPr="00B85B1B" w:rsidRDefault="00EB3C88" w:rsidP="00904E73">
            <w:pPr>
              <w:ind w:left="-1838" w:firstLine="1838"/>
              <w:jc w:val="center"/>
              <w:rPr>
                <w:rFonts w:ascii="Times New Roman" w:hAnsi="Times New Roman"/>
                <w:b/>
                <w:sz w:val="24"/>
                <w:szCs w:val="24"/>
              </w:rPr>
            </w:pPr>
          </w:p>
          <w:p w:rsidR="00EB3C88" w:rsidRPr="00B85B1B" w:rsidRDefault="00EB3C88" w:rsidP="00904E73">
            <w:pPr>
              <w:ind w:left="-1838" w:firstLine="1838"/>
              <w:jc w:val="center"/>
              <w:rPr>
                <w:rFonts w:ascii="Times New Roman" w:hAnsi="Times New Roman"/>
                <w:b/>
                <w:sz w:val="24"/>
                <w:szCs w:val="24"/>
              </w:rPr>
            </w:pPr>
            <w:r w:rsidRPr="00B85B1B">
              <w:rPr>
                <w:rFonts w:ascii="Times New Roman" w:hAnsi="Times New Roman"/>
                <w:b/>
                <w:sz w:val="24"/>
                <w:szCs w:val="24"/>
              </w:rPr>
              <w:t>Срок</w:t>
            </w:r>
          </w:p>
        </w:tc>
        <w:tc>
          <w:tcPr>
            <w:tcW w:w="2410"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Отчёт</w:t>
            </w:r>
          </w:p>
        </w:tc>
      </w:tr>
      <w:tr w:rsidR="00EB3C88" w:rsidRPr="00B85B1B" w:rsidTr="00B93FA4">
        <w:tc>
          <w:tcPr>
            <w:tcW w:w="1022" w:type="dxa"/>
            <w:tcBorders>
              <w:top w:val="single" w:sz="4" w:space="0" w:color="auto"/>
              <w:left w:val="single" w:sz="4" w:space="0" w:color="auto"/>
              <w:bottom w:val="single" w:sz="4" w:space="0" w:color="auto"/>
              <w:right w:val="single" w:sz="4" w:space="0" w:color="auto"/>
            </w:tcBorders>
            <w:hideMark/>
          </w:tcPr>
          <w:p w:rsidR="00EB3C88" w:rsidRPr="00B85B1B" w:rsidRDefault="00EB3C88" w:rsidP="00CF5B3A">
            <w:pPr>
              <w:pStyle w:val="a3"/>
              <w:numPr>
                <w:ilvl w:val="1"/>
                <w:numId w:val="11"/>
              </w:numPr>
              <w:ind w:left="0" w:firstLine="24"/>
              <w:jc w:val="both"/>
              <w:rPr>
                <w:rFonts w:ascii="Times New Roman" w:hAnsi="Times New Roman"/>
                <w:sz w:val="24"/>
                <w:szCs w:val="24"/>
              </w:rPr>
            </w:pPr>
          </w:p>
        </w:tc>
        <w:tc>
          <w:tcPr>
            <w:tcW w:w="5782"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pStyle w:val="a3"/>
              <w:ind w:left="24"/>
              <w:jc w:val="both"/>
              <w:rPr>
                <w:rFonts w:ascii="Times New Roman" w:hAnsi="Times New Roman"/>
                <w:sz w:val="24"/>
                <w:szCs w:val="24"/>
              </w:rPr>
            </w:pPr>
            <w:r w:rsidRPr="00B85B1B">
              <w:rPr>
                <w:rFonts w:ascii="Times New Roman" w:hAnsi="Times New Roman"/>
                <w:sz w:val="24"/>
                <w:szCs w:val="24"/>
              </w:rPr>
              <w:t>На основе предложений ООО «Нижегородская девелоперская компания» (Иванов М.С.) проработать вопросы применения упрощенной процедуры строительства инженерных сетей и подключений к инженерным сетям, а также возможности приведения регионального законодательства в соответствие с постановлением Правительства Российской Федерации от 3 декабря 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tc>
        <w:tc>
          <w:tcPr>
            <w:tcW w:w="992" w:type="dxa"/>
            <w:tcBorders>
              <w:top w:val="single" w:sz="4" w:space="0" w:color="auto"/>
              <w:left w:val="single" w:sz="4" w:space="0" w:color="auto"/>
              <w:bottom w:val="single" w:sz="4" w:space="0" w:color="auto"/>
              <w:right w:val="single" w:sz="4" w:space="0" w:color="auto"/>
            </w:tcBorders>
          </w:tcPr>
          <w:p w:rsidR="00EB3C88" w:rsidRPr="00B85B1B" w:rsidRDefault="00EB3C88" w:rsidP="00904E73">
            <w:pPr>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rPr>
                <w:rFonts w:ascii="Times New Roman" w:hAnsi="Times New Roman"/>
                <w:sz w:val="24"/>
                <w:szCs w:val="24"/>
              </w:rPr>
            </w:pPr>
            <w:r w:rsidRPr="00B85B1B">
              <w:rPr>
                <w:rFonts w:ascii="Times New Roman" w:hAnsi="Times New Roman"/>
                <w:sz w:val="24"/>
                <w:szCs w:val="24"/>
              </w:rPr>
              <w:t>Департамент градостроительной деятельности и развития агломераций Нижегородской области,</w:t>
            </w:r>
          </w:p>
          <w:p w:rsidR="00EB3C88" w:rsidRPr="00B85B1B" w:rsidRDefault="00EB3C88" w:rsidP="00904E73">
            <w:pPr>
              <w:rPr>
                <w:rFonts w:ascii="Times New Roman" w:hAnsi="Times New Roman"/>
                <w:sz w:val="24"/>
                <w:szCs w:val="24"/>
              </w:rPr>
            </w:pPr>
            <w:r w:rsidRPr="00B85B1B">
              <w:rPr>
                <w:rFonts w:ascii="Times New Roman" w:hAnsi="Times New Roman"/>
                <w:sz w:val="24"/>
                <w:szCs w:val="24"/>
              </w:rPr>
              <w:t>министерство строительства Нижегородской области</w:t>
            </w:r>
          </w:p>
        </w:tc>
      </w:tr>
    </w:tbl>
    <w:p w:rsidR="00CF5B3A" w:rsidRPr="00B85B1B" w:rsidRDefault="00CF5B3A" w:rsidP="00CF5B3A">
      <w:pPr>
        <w:pStyle w:val="a3"/>
        <w:spacing w:before="240" w:after="0"/>
        <w:ind w:left="709"/>
        <w:rPr>
          <w:rFonts w:ascii="Times New Roman" w:eastAsia="Calibri" w:hAnsi="Times New Roman" w:cs="Times New Roman"/>
          <w:b/>
          <w:sz w:val="24"/>
          <w:szCs w:val="24"/>
        </w:rPr>
      </w:pPr>
      <w:r w:rsidRPr="00B85B1B">
        <w:rPr>
          <w:rFonts w:ascii="Times New Roman" w:eastAsia="Calibri" w:hAnsi="Times New Roman" w:cs="Times New Roman"/>
          <w:b/>
          <w:sz w:val="24"/>
          <w:szCs w:val="24"/>
        </w:rPr>
        <w:t>Ход исполнения:</w:t>
      </w:r>
    </w:p>
    <w:p w:rsidR="00B93FA4" w:rsidRDefault="00DF64AD" w:rsidP="00B93FA4">
      <w:pPr>
        <w:spacing w:line="240" w:lineRule="auto"/>
        <w:ind w:firstLine="709"/>
        <w:jc w:val="both"/>
        <w:rPr>
          <w:rFonts w:ascii="Times New Roman" w:hAnsi="Times New Roman" w:cs="Times New Roman"/>
          <w:sz w:val="24"/>
          <w:szCs w:val="24"/>
        </w:rPr>
      </w:pPr>
      <w:r w:rsidRPr="00DF64AD">
        <w:rPr>
          <w:rFonts w:ascii="Times New Roman" w:hAnsi="Times New Roman" w:cs="Times New Roman"/>
          <w:sz w:val="24"/>
          <w:szCs w:val="24"/>
        </w:rPr>
        <w:t>В настоящее время пункты 12</w:t>
      </w:r>
      <w:r w:rsidRPr="00DF64AD">
        <w:rPr>
          <w:rFonts w:ascii="Times New Roman" w:hAnsi="Times New Roman" w:cs="Times New Roman"/>
          <w:sz w:val="24"/>
          <w:szCs w:val="24"/>
          <w:vertAlign w:val="superscript"/>
        </w:rPr>
        <w:t>2</w:t>
      </w:r>
      <w:r w:rsidRPr="00DF64AD">
        <w:rPr>
          <w:rFonts w:ascii="Times New Roman" w:hAnsi="Times New Roman" w:cs="Times New Roman"/>
          <w:sz w:val="24"/>
          <w:szCs w:val="24"/>
        </w:rPr>
        <w:t>, 12</w:t>
      </w:r>
      <w:r w:rsidRPr="00DF64AD">
        <w:rPr>
          <w:rFonts w:ascii="Times New Roman" w:hAnsi="Times New Roman" w:cs="Times New Roman"/>
          <w:sz w:val="24"/>
          <w:szCs w:val="24"/>
          <w:vertAlign w:val="superscript"/>
        </w:rPr>
        <w:t xml:space="preserve">3 </w:t>
      </w:r>
      <w:r w:rsidRPr="00DF64AD">
        <w:rPr>
          <w:rFonts w:ascii="Times New Roman" w:hAnsi="Times New Roman" w:cs="Times New Roman"/>
          <w:sz w:val="24"/>
          <w:szCs w:val="24"/>
        </w:rPr>
        <w:t>статьи 29 Закона № 37-З</w:t>
      </w:r>
      <w:r w:rsidR="00236DCD">
        <w:rPr>
          <w:rFonts w:ascii="Times New Roman" w:hAnsi="Times New Roman" w:cs="Times New Roman"/>
          <w:sz w:val="24"/>
          <w:szCs w:val="24"/>
          <w:vertAlign w:val="superscript"/>
        </w:rPr>
        <w:t xml:space="preserve"> </w:t>
      </w:r>
      <w:r w:rsidRPr="00DF64AD">
        <w:rPr>
          <w:rFonts w:ascii="Times New Roman" w:hAnsi="Times New Roman" w:cs="Times New Roman"/>
          <w:sz w:val="24"/>
          <w:szCs w:val="24"/>
        </w:rPr>
        <w:t>предусматривают строительство и (или) реконструкцию водоводов, напорных и самотечных канализационных коллекторов внутренним диаметром до</w:t>
      </w:r>
      <w:r>
        <w:rPr>
          <w:rFonts w:ascii="Times New Roman" w:hAnsi="Times New Roman" w:cs="Times New Roman"/>
          <w:sz w:val="24"/>
          <w:szCs w:val="24"/>
        </w:rPr>
        <w:t xml:space="preserve"> </w:t>
      </w:r>
      <w:r w:rsidRPr="00DF64AD">
        <w:rPr>
          <w:rFonts w:ascii="Times New Roman" w:hAnsi="Times New Roman" w:cs="Times New Roman"/>
          <w:sz w:val="24"/>
          <w:szCs w:val="24"/>
        </w:rPr>
        <w:t>300 миллиметров включительно без процедуры получения разрешения на строительство.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36DCD">
        <w:rPr>
          <w:rFonts w:ascii="Times New Roman" w:hAnsi="Times New Roman" w:cs="Times New Roman"/>
          <w:sz w:val="24"/>
          <w:szCs w:val="24"/>
        </w:rPr>
        <w:tab/>
      </w:r>
      <w:r w:rsidR="00236DCD">
        <w:rPr>
          <w:rFonts w:ascii="Times New Roman" w:hAnsi="Times New Roman" w:cs="Times New Roman"/>
          <w:sz w:val="24"/>
          <w:szCs w:val="24"/>
        </w:rPr>
        <w:tab/>
      </w:r>
      <w:r w:rsidRPr="00DF64AD">
        <w:rPr>
          <w:rFonts w:ascii="Times New Roman" w:hAnsi="Times New Roman" w:cs="Times New Roman"/>
          <w:sz w:val="24"/>
          <w:szCs w:val="24"/>
        </w:rPr>
        <w:t>Расширение круга линейных объектов, на которые не требуется разрешение на строительство, за счет включения в перечень объектов водоснабжения и водоотведения диаметром до 600 мм, потребует высокого уровня ответственности на всех этапах градостроительной деятельности – от выбора места размещения линейного объекта и разработки проектной документации до его строительства и эксплуатации.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F64AD">
        <w:rPr>
          <w:rFonts w:ascii="Times New Roman" w:hAnsi="Times New Roman" w:cs="Times New Roman"/>
          <w:sz w:val="24"/>
          <w:szCs w:val="24"/>
        </w:rPr>
        <w:t xml:space="preserve">Положения статей 56, 57 Градостроительного кодекса Российской Федерации, </w:t>
      </w:r>
      <w:r w:rsidRPr="00DF64AD">
        <w:rPr>
          <w:rFonts w:ascii="Times New Roman" w:hAnsi="Times New Roman" w:cs="Times New Roman"/>
          <w:sz w:val="24"/>
          <w:szCs w:val="24"/>
        </w:rPr>
        <w:lastRenderedPageBreak/>
        <w:t xml:space="preserve">предусматривают предоставление застройщиком исполнительной сьемки в информационную систему обеспечения градостроительной деятельности (далее – ИСОГД) после завершения строительства таких сетей.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F64AD">
        <w:rPr>
          <w:rFonts w:ascii="Times New Roman" w:hAnsi="Times New Roman" w:cs="Times New Roman"/>
          <w:sz w:val="24"/>
          <w:szCs w:val="24"/>
        </w:rPr>
        <w:t>Одной из ключевых проблем при строительстве сетей без получения разрешения на строительство является отсутствие практики, предусматривающей реализацию вышеуказанных положений федерального законодательства.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F64AD">
        <w:rPr>
          <w:rFonts w:ascii="Times New Roman" w:hAnsi="Times New Roman" w:cs="Times New Roman"/>
          <w:sz w:val="24"/>
          <w:szCs w:val="24"/>
        </w:rPr>
        <w:t>Это может спровоцировать развитие новой проблемы – при отсутствии сведений в ИСОГД о построенных сетях водоснабжения и водоотведения учитывая, что диаметр таких сетей будет достаточно значительным – до 600 мм, данное обстоятельство может привести к серьезным авариям, в частности при производстве земляных работ.</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F64AD">
        <w:rPr>
          <w:rFonts w:ascii="Times New Roman" w:hAnsi="Times New Roman" w:cs="Times New Roman"/>
          <w:sz w:val="24"/>
          <w:szCs w:val="24"/>
        </w:rPr>
        <w:t xml:space="preserve">Разработка 3-ей очереди ГИСОГД Нижегородской области завершена. В системе созданы разделы «Материалы и результаты инженерных изысканий» и «План наземных и подземных коммуникаций». В разделе «Материалы и результаты инженерных изысканий» содержатся сведения документы и материалы о выполненных на территории Нижегородской области изысканиях, в том числе о проведении исполнительных съемок вновь построенных объектов капитального строительства и инженерных коммуникаций. Раздел «План наземных и подземных коммуникаций» содержит информацию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3A7E">
        <w:rPr>
          <w:rFonts w:ascii="Times New Roman" w:hAnsi="Times New Roman" w:cs="Times New Roman"/>
          <w:sz w:val="24"/>
          <w:szCs w:val="24"/>
        </w:rPr>
        <w:tab/>
      </w:r>
      <w:r w:rsidR="00BE3A7E">
        <w:rPr>
          <w:rFonts w:ascii="Times New Roman" w:hAnsi="Times New Roman" w:cs="Times New Roman"/>
          <w:sz w:val="24"/>
          <w:szCs w:val="24"/>
        </w:rPr>
        <w:tab/>
      </w:r>
      <w:r w:rsidR="00BE3A7E">
        <w:rPr>
          <w:rFonts w:ascii="Times New Roman" w:hAnsi="Times New Roman" w:cs="Times New Roman"/>
          <w:sz w:val="24"/>
          <w:szCs w:val="24"/>
        </w:rPr>
        <w:tab/>
      </w:r>
      <w:r w:rsidR="00BE3A7E">
        <w:rPr>
          <w:rFonts w:ascii="Times New Roman" w:hAnsi="Times New Roman" w:cs="Times New Roman"/>
          <w:sz w:val="24"/>
          <w:szCs w:val="24"/>
        </w:rPr>
        <w:tab/>
      </w:r>
      <w:r w:rsidRPr="00DF64AD">
        <w:rPr>
          <w:rFonts w:ascii="Times New Roman" w:hAnsi="Times New Roman" w:cs="Times New Roman"/>
          <w:sz w:val="24"/>
          <w:szCs w:val="24"/>
        </w:rPr>
        <w:t>В настоящее время в соответствии со ст.57 Градостроительного Кодекса Российской федерации и Законом Нижегородской области от 23</w:t>
      </w:r>
      <w:r w:rsidR="00402255">
        <w:rPr>
          <w:rFonts w:ascii="Times New Roman" w:hAnsi="Times New Roman" w:cs="Times New Roman"/>
          <w:sz w:val="24"/>
          <w:szCs w:val="24"/>
        </w:rPr>
        <w:t xml:space="preserve"> декабря </w:t>
      </w:r>
      <w:r w:rsidRPr="00DF64AD">
        <w:rPr>
          <w:rFonts w:ascii="Times New Roman" w:hAnsi="Times New Roman" w:cs="Times New Roman"/>
          <w:sz w:val="24"/>
          <w:szCs w:val="24"/>
        </w:rPr>
        <w:t>2014</w:t>
      </w:r>
      <w:r w:rsidR="00402255">
        <w:rPr>
          <w:rFonts w:ascii="Times New Roman" w:hAnsi="Times New Roman" w:cs="Times New Roman"/>
          <w:sz w:val="24"/>
          <w:szCs w:val="24"/>
        </w:rPr>
        <w:t xml:space="preserve"> г.</w:t>
      </w:r>
      <w:r w:rsidRPr="00DF64AD">
        <w:rPr>
          <w:rFonts w:ascii="Times New Roman" w:hAnsi="Times New Roman" w:cs="Times New Roman"/>
          <w:sz w:val="24"/>
          <w:szCs w:val="24"/>
        </w:rPr>
        <w:t xml:space="preserve"> № 197-З «О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 органами местного самоуправления Нижегородской области (далее – ОМСУ) и ГБУ НО «Институт развития агломерации Нижегородской области» ведется наполнение указанных разделов.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F64AD">
        <w:rPr>
          <w:rFonts w:ascii="Times New Roman" w:hAnsi="Times New Roman" w:cs="Times New Roman"/>
          <w:sz w:val="24"/>
          <w:szCs w:val="24"/>
        </w:rPr>
        <w:t>По сравнению с 2019 годом произошло улучшение динамики внесения сведений в данные разделы. На текущий момент в раздел «Материалы и результаты инженерных изысканий» внесено 596 объектов, в раздел «План наземных и подземных коммуникаций» - 139 объектов, в 2019 году эти показатели составляли 347 объектов и 0 объектов соответственно.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F64AD">
        <w:rPr>
          <w:rFonts w:ascii="Times New Roman" w:hAnsi="Times New Roman" w:cs="Times New Roman"/>
          <w:sz w:val="24"/>
          <w:szCs w:val="24"/>
        </w:rPr>
        <w:t xml:space="preserve">Кроме того, </w:t>
      </w:r>
      <w:r w:rsidR="00BE3A7E">
        <w:rPr>
          <w:rFonts w:ascii="Times New Roman" w:hAnsi="Times New Roman" w:cs="Times New Roman"/>
          <w:sz w:val="24"/>
          <w:szCs w:val="24"/>
        </w:rPr>
        <w:t>р</w:t>
      </w:r>
      <w:r w:rsidRPr="00DF64AD">
        <w:rPr>
          <w:rFonts w:ascii="Times New Roman" w:hAnsi="Times New Roman" w:cs="Times New Roman"/>
          <w:sz w:val="24"/>
          <w:szCs w:val="24"/>
        </w:rPr>
        <w:t>аспоряжением Губернатора Нижегородской области от 31</w:t>
      </w:r>
      <w:r w:rsidR="00BE3A7E">
        <w:rPr>
          <w:rFonts w:ascii="Times New Roman" w:hAnsi="Times New Roman" w:cs="Times New Roman"/>
          <w:sz w:val="24"/>
          <w:szCs w:val="24"/>
        </w:rPr>
        <w:t xml:space="preserve"> октября </w:t>
      </w:r>
      <w:r w:rsidRPr="00DF64AD">
        <w:rPr>
          <w:rFonts w:ascii="Times New Roman" w:hAnsi="Times New Roman" w:cs="Times New Roman"/>
          <w:sz w:val="24"/>
          <w:szCs w:val="24"/>
        </w:rPr>
        <w:t>2019</w:t>
      </w:r>
      <w:r w:rsidR="00BE3A7E">
        <w:rPr>
          <w:rFonts w:ascii="Times New Roman" w:hAnsi="Times New Roman" w:cs="Times New Roman"/>
          <w:sz w:val="24"/>
          <w:szCs w:val="24"/>
        </w:rPr>
        <w:t xml:space="preserve"> г.</w:t>
      </w:r>
      <w:r w:rsidRPr="00DF64AD">
        <w:rPr>
          <w:rFonts w:ascii="Times New Roman" w:hAnsi="Times New Roman" w:cs="Times New Roman"/>
          <w:sz w:val="24"/>
          <w:szCs w:val="24"/>
        </w:rPr>
        <w:t xml:space="preserve"> №1919-р утвержден план-график наполнения ГИСОГД НО (далее – План-график), в соответствии с которым в срок до 30</w:t>
      </w:r>
      <w:r w:rsidR="00BE3A7E">
        <w:rPr>
          <w:rFonts w:ascii="Times New Roman" w:hAnsi="Times New Roman" w:cs="Times New Roman"/>
          <w:sz w:val="24"/>
          <w:szCs w:val="24"/>
        </w:rPr>
        <w:t xml:space="preserve"> июня </w:t>
      </w:r>
      <w:r w:rsidRPr="00DF64AD">
        <w:rPr>
          <w:rFonts w:ascii="Times New Roman" w:hAnsi="Times New Roman" w:cs="Times New Roman"/>
          <w:sz w:val="24"/>
          <w:szCs w:val="24"/>
        </w:rPr>
        <w:t>2020</w:t>
      </w:r>
      <w:r w:rsidR="00BE3A7E">
        <w:rPr>
          <w:rFonts w:ascii="Times New Roman" w:hAnsi="Times New Roman" w:cs="Times New Roman"/>
          <w:sz w:val="24"/>
          <w:szCs w:val="24"/>
        </w:rPr>
        <w:t xml:space="preserve"> г.</w:t>
      </w:r>
      <w:r w:rsidRPr="00DF64AD">
        <w:rPr>
          <w:rFonts w:ascii="Times New Roman" w:hAnsi="Times New Roman" w:cs="Times New Roman"/>
          <w:sz w:val="24"/>
          <w:szCs w:val="24"/>
        </w:rPr>
        <w:t xml:space="preserve"> в ГИСОГД НО должны быть перенесены сведения из муниципальных информационных систем обеспечения градостроительной деятельности. В данный момент ОМСУ активно ведутся указанные работы.</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F64AD">
        <w:rPr>
          <w:rFonts w:ascii="Times New Roman" w:hAnsi="Times New Roman" w:cs="Times New Roman"/>
          <w:sz w:val="24"/>
          <w:szCs w:val="24"/>
        </w:rPr>
        <w:t>Таким образом, до окончания работ по переносу сведений из муниципальных информационных систем обеспечения градостроительной деятельности в ГИСОГД НО в полном объеме, рассмотрение вопроса по расширению круга линейных объектов, на которые не требуется разрешение на строительство, за счет включения в перечень объектов водоснабжения и водоотведения диаметром до 600 мм, не представляется возможным.</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F64AD">
        <w:rPr>
          <w:rFonts w:ascii="Times New Roman" w:hAnsi="Times New Roman" w:cs="Times New Roman"/>
          <w:sz w:val="24"/>
          <w:szCs w:val="24"/>
        </w:rPr>
        <w:t>Согласно постановлению Российской Федерации от 3</w:t>
      </w:r>
      <w:r w:rsidR="00402255">
        <w:rPr>
          <w:rFonts w:ascii="Times New Roman" w:hAnsi="Times New Roman" w:cs="Times New Roman"/>
          <w:sz w:val="24"/>
          <w:szCs w:val="24"/>
        </w:rPr>
        <w:t xml:space="preserve"> декабря </w:t>
      </w:r>
      <w:r w:rsidRPr="00DF64AD">
        <w:rPr>
          <w:rFonts w:ascii="Times New Roman" w:hAnsi="Times New Roman" w:cs="Times New Roman"/>
          <w:sz w:val="24"/>
          <w:szCs w:val="24"/>
        </w:rPr>
        <w:t>2014</w:t>
      </w:r>
      <w:r w:rsidR="00402255">
        <w:rPr>
          <w:rFonts w:ascii="Times New Roman" w:hAnsi="Times New Roman" w:cs="Times New Roman"/>
          <w:sz w:val="24"/>
          <w:szCs w:val="24"/>
        </w:rPr>
        <w:t xml:space="preserve"> г.</w:t>
      </w:r>
      <w:r w:rsidRPr="00DF64AD">
        <w:rPr>
          <w:rFonts w:ascii="Times New Roman" w:hAnsi="Times New Roman" w:cs="Times New Roman"/>
          <w:sz w:val="24"/>
          <w:szCs w:val="24"/>
        </w:rPr>
        <w:t xml:space="preserve">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указанный перечень входят также инженерные коммуникации.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F64AD">
        <w:rPr>
          <w:rFonts w:ascii="Times New Roman" w:hAnsi="Times New Roman" w:cs="Times New Roman"/>
          <w:sz w:val="24"/>
          <w:szCs w:val="24"/>
        </w:rPr>
        <w:t xml:space="preserve">При этом объекты,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не являются сведениями, подлежащими обязательному размещению в ГИСОГД НО. В связи этим, данная информация может вноситься в ГИСОГД НО на добровольной основе органами местного самоуправления.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F64AD">
        <w:rPr>
          <w:rFonts w:ascii="Times New Roman" w:hAnsi="Times New Roman" w:cs="Times New Roman"/>
          <w:sz w:val="24"/>
          <w:szCs w:val="24"/>
        </w:rPr>
        <w:t xml:space="preserve">Для получения информации о местоположении таких объектов на территории </w:t>
      </w:r>
      <w:proofErr w:type="spellStart"/>
      <w:r w:rsidRPr="00DF64AD">
        <w:rPr>
          <w:rFonts w:ascii="Times New Roman" w:hAnsi="Times New Roman" w:cs="Times New Roman"/>
          <w:sz w:val="24"/>
          <w:szCs w:val="24"/>
        </w:rPr>
        <w:t>г.Н</w:t>
      </w:r>
      <w:proofErr w:type="spellEnd"/>
      <w:r w:rsidRPr="00DF64AD">
        <w:rPr>
          <w:rFonts w:ascii="Times New Roman" w:hAnsi="Times New Roman" w:cs="Times New Roman"/>
          <w:sz w:val="24"/>
          <w:szCs w:val="24"/>
        </w:rPr>
        <w:t xml:space="preserve">. Новгорода в адрес департамента градостроительного развития и архитектуры администрации </w:t>
      </w:r>
      <w:proofErr w:type="spellStart"/>
      <w:r w:rsidRPr="00DF64AD">
        <w:rPr>
          <w:rFonts w:ascii="Times New Roman" w:hAnsi="Times New Roman" w:cs="Times New Roman"/>
          <w:sz w:val="24"/>
          <w:szCs w:val="24"/>
        </w:rPr>
        <w:t>г.Н</w:t>
      </w:r>
      <w:proofErr w:type="spellEnd"/>
      <w:r w:rsidRPr="00DF64AD">
        <w:rPr>
          <w:rFonts w:ascii="Times New Roman" w:hAnsi="Times New Roman" w:cs="Times New Roman"/>
          <w:sz w:val="24"/>
          <w:szCs w:val="24"/>
        </w:rPr>
        <w:t>. Новгорода от лица Департамента были направлены запросы от 17</w:t>
      </w:r>
      <w:r w:rsidR="0026079D">
        <w:rPr>
          <w:rFonts w:ascii="Times New Roman" w:hAnsi="Times New Roman" w:cs="Times New Roman"/>
          <w:sz w:val="24"/>
          <w:szCs w:val="24"/>
        </w:rPr>
        <w:t xml:space="preserve"> декабря 20</w:t>
      </w:r>
      <w:r w:rsidRPr="00DF64AD">
        <w:rPr>
          <w:rFonts w:ascii="Times New Roman" w:hAnsi="Times New Roman" w:cs="Times New Roman"/>
          <w:sz w:val="24"/>
          <w:szCs w:val="24"/>
        </w:rPr>
        <w:t>19</w:t>
      </w:r>
      <w:r w:rsidR="0026079D">
        <w:rPr>
          <w:rFonts w:ascii="Times New Roman" w:hAnsi="Times New Roman" w:cs="Times New Roman"/>
          <w:sz w:val="24"/>
          <w:szCs w:val="24"/>
        </w:rPr>
        <w:t xml:space="preserve"> г.</w:t>
      </w:r>
      <w:r w:rsidRPr="00DF64AD">
        <w:rPr>
          <w:rFonts w:ascii="Times New Roman" w:hAnsi="Times New Roman" w:cs="Times New Roman"/>
          <w:sz w:val="24"/>
          <w:szCs w:val="24"/>
        </w:rPr>
        <w:t xml:space="preserve"> № Сл-406-414255/19 и от 21</w:t>
      </w:r>
      <w:r w:rsidR="0026079D">
        <w:rPr>
          <w:rFonts w:ascii="Times New Roman" w:hAnsi="Times New Roman" w:cs="Times New Roman"/>
          <w:sz w:val="24"/>
          <w:szCs w:val="24"/>
        </w:rPr>
        <w:t xml:space="preserve"> </w:t>
      </w:r>
      <w:r w:rsidR="0026079D">
        <w:rPr>
          <w:rFonts w:ascii="Times New Roman" w:hAnsi="Times New Roman" w:cs="Times New Roman"/>
          <w:sz w:val="24"/>
          <w:szCs w:val="24"/>
        </w:rPr>
        <w:lastRenderedPageBreak/>
        <w:t xml:space="preserve">января </w:t>
      </w:r>
      <w:r w:rsidRPr="00DF64AD">
        <w:rPr>
          <w:rFonts w:ascii="Times New Roman" w:hAnsi="Times New Roman" w:cs="Times New Roman"/>
          <w:sz w:val="24"/>
          <w:szCs w:val="24"/>
        </w:rPr>
        <w:t>20</w:t>
      </w:r>
      <w:r w:rsidR="0026079D">
        <w:rPr>
          <w:rFonts w:ascii="Times New Roman" w:hAnsi="Times New Roman" w:cs="Times New Roman"/>
          <w:sz w:val="24"/>
          <w:szCs w:val="24"/>
        </w:rPr>
        <w:t>20 г.</w:t>
      </w:r>
      <w:r w:rsidRPr="00DF64AD">
        <w:rPr>
          <w:rFonts w:ascii="Times New Roman" w:hAnsi="Times New Roman" w:cs="Times New Roman"/>
          <w:sz w:val="24"/>
          <w:szCs w:val="24"/>
        </w:rPr>
        <w:t xml:space="preserve"> № Сл-406-22831/20. Информация по данным запросам в настоящий момент не получена.</w:t>
      </w:r>
    </w:p>
    <w:tbl>
      <w:tblPr>
        <w:tblStyle w:val="a4"/>
        <w:tblW w:w="10236" w:type="dxa"/>
        <w:tblInd w:w="-5" w:type="dxa"/>
        <w:tblLayout w:type="fixed"/>
        <w:tblLook w:val="04A0" w:firstRow="1" w:lastRow="0" w:firstColumn="1" w:lastColumn="0" w:noHBand="0" w:noVBand="1"/>
      </w:tblPr>
      <w:tblGrid>
        <w:gridCol w:w="1022"/>
        <w:gridCol w:w="5670"/>
        <w:gridCol w:w="1276"/>
        <w:gridCol w:w="2268"/>
      </w:tblGrid>
      <w:tr w:rsidR="008B1E4F" w:rsidRPr="00B85B1B" w:rsidTr="00B93FA4">
        <w:tc>
          <w:tcPr>
            <w:tcW w:w="1022" w:type="dxa"/>
            <w:tcBorders>
              <w:top w:val="single" w:sz="4" w:space="0" w:color="auto"/>
              <w:left w:val="single" w:sz="4" w:space="0" w:color="auto"/>
              <w:bottom w:val="single" w:sz="4" w:space="0" w:color="auto"/>
              <w:right w:val="single" w:sz="4" w:space="0" w:color="auto"/>
            </w:tcBorders>
            <w:vAlign w:val="center"/>
          </w:tcPr>
          <w:p w:rsidR="008B1E4F" w:rsidRPr="00B85B1B" w:rsidRDefault="008B1E4F" w:rsidP="008B1E4F">
            <w:pPr>
              <w:jc w:val="center"/>
              <w:rPr>
                <w:rFonts w:ascii="Times New Roman" w:hAnsi="Times New Roman"/>
                <w:b/>
                <w:sz w:val="24"/>
                <w:szCs w:val="24"/>
              </w:rPr>
            </w:pPr>
            <w:r w:rsidRPr="00B85B1B">
              <w:rPr>
                <w:rFonts w:ascii="Times New Roman" w:hAnsi="Times New Roman"/>
                <w:b/>
                <w:sz w:val="24"/>
                <w:szCs w:val="24"/>
              </w:rPr>
              <w:t>Пункт</w:t>
            </w:r>
          </w:p>
          <w:p w:rsidR="008B1E4F" w:rsidRPr="00B85B1B" w:rsidRDefault="008B1E4F" w:rsidP="008B1E4F">
            <w:pPr>
              <w:ind w:right="34"/>
              <w:jc w:val="center"/>
              <w:rPr>
                <w:rFonts w:ascii="Times New Roman" w:hAnsi="Times New Roman"/>
                <w:b/>
                <w:sz w:val="24"/>
                <w:szCs w:val="24"/>
              </w:rPr>
            </w:pPr>
            <w:r w:rsidRPr="00B85B1B">
              <w:rPr>
                <w:rFonts w:ascii="Times New Roman" w:hAnsi="Times New Roman"/>
                <w:b/>
                <w:sz w:val="24"/>
                <w:szCs w:val="24"/>
              </w:rPr>
              <w:t>поручения</w:t>
            </w:r>
          </w:p>
        </w:tc>
        <w:tc>
          <w:tcPr>
            <w:tcW w:w="5670" w:type="dxa"/>
            <w:tcBorders>
              <w:top w:val="single" w:sz="4" w:space="0" w:color="auto"/>
              <w:left w:val="single" w:sz="4" w:space="0" w:color="auto"/>
              <w:bottom w:val="single" w:sz="4" w:space="0" w:color="auto"/>
              <w:right w:val="single" w:sz="4" w:space="0" w:color="auto"/>
            </w:tcBorders>
            <w:vAlign w:val="center"/>
          </w:tcPr>
          <w:p w:rsidR="008B1E4F" w:rsidRPr="00B85B1B" w:rsidRDefault="008B1E4F" w:rsidP="008B1E4F">
            <w:pPr>
              <w:contextualSpacing/>
              <w:jc w:val="center"/>
              <w:rPr>
                <w:rFonts w:ascii="Times New Roman" w:hAnsi="Times New Roman"/>
                <w:b/>
                <w:bCs/>
                <w:sz w:val="24"/>
                <w:szCs w:val="24"/>
              </w:rPr>
            </w:pPr>
            <w:r w:rsidRPr="00E23481">
              <w:rPr>
                <w:rFonts w:ascii="Times New Roman" w:hAnsi="Times New Roman"/>
                <w:b/>
                <w:bCs/>
                <w:sz w:val="24"/>
                <w:szCs w:val="24"/>
              </w:rPr>
              <w:t>Поручение</w:t>
            </w:r>
          </w:p>
        </w:tc>
        <w:tc>
          <w:tcPr>
            <w:tcW w:w="1276" w:type="dxa"/>
            <w:tcBorders>
              <w:top w:val="single" w:sz="4" w:space="0" w:color="auto"/>
              <w:left w:val="single" w:sz="4" w:space="0" w:color="auto"/>
              <w:bottom w:val="single" w:sz="4" w:space="0" w:color="auto"/>
              <w:right w:val="single" w:sz="4" w:space="0" w:color="auto"/>
            </w:tcBorders>
            <w:vAlign w:val="center"/>
          </w:tcPr>
          <w:p w:rsidR="008B1E4F" w:rsidRPr="00B85B1B" w:rsidRDefault="008B1E4F" w:rsidP="008B1E4F">
            <w:pPr>
              <w:ind w:left="-1838" w:firstLine="1838"/>
              <w:jc w:val="center"/>
              <w:rPr>
                <w:rFonts w:ascii="Times New Roman" w:hAnsi="Times New Roman"/>
                <w:b/>
                <w:sz w:val="24"/>
                <w:szCs w:val="24"/>
              </w:rPr>
            </w:pPr>
            <w:r w:rsidRPr="00B85B1B">
              <w:rPr>
                <w:rFonts w:ascii="Times New Roman" w:hAnsi="Times New Roman"/>
                <w:b/>
                <w:sz w:val="24"/>
                <w:szCs w:val="24"/>
              </w:rPr>
              <w:t>Срок</w:t>
            </w:r>
          </w:p>
        </w:tc>
        <w:tc>
          <w:tcPr>
            <w:tcW w:w="2268" w:type="dxa"/>
            <w:tcBorders>
              <w:top w:val="single" w:sz="4" w:space="0" w:color="auto"/>
              <w:left w:val="single" w:sz="4" w:space="0" w:color="auto"/>
              <w:bottom w:val="single" w:sz="4" w:space="0" w:color="auto"/>
              <w:right w:val="single" w:sz="4" w:space="0" w:color="auto"/>
            </w:tcBorders>
            <w:vAlign w:val="center"/>
          </w:tcPr>
          <w:p w:rsidR="008B1E4F" w:rsidRPr="00B85B1B" w:rsidRDefault="008B1E4F" w:rsidP="008B1E4F">
            <w:pPr>
              <w:jc w:val="center"/>
              <w:rPr>
                <w:rFonts w:ascii="Times New Roman" w:hAnsi="Times New Roman"/>
                <w:b/>
                <w:sz w:val="24"/>
                <w:szCs w:val="24"/>
              </w:rPr>
            </w:pPr>
            <w:r w:rsidRPr="00B85B1B">
              <w:rPr>
                <w:rFonts w:ascii="Times New Roman" w:hAnsi="Times New Roman"/>
                <w:b/>
                <w:sz w:val="24"/>
                <w:szCs w:val="24"/>
              </w:rPr>
              <w:t>Отчёт</w:t>
            </w:r>
          </w:p>
        </w:tc>
      </w:tr>
      <w:tr w:rsidR="008B1E4F" w:rsidRPr="00B85B1B" w:rsidTr="00B93FA4">
        <w:tc>
          <w:tcPr>
            <w:tcW w:w="1022" w:type="dxa"/>
            <w:tcBorders>
              <w:top w:val="single" w:sz="4" w:space="0" w:color="auto"/>
              <w:left w:val="single" w:sz="4" w:space="0" w:color="auto"/>
              <w:bottom w:val="single" w:sz="4" w:space="0" w:color="auto"/>
              <w:right w:val="single" w:sz="4" w:space="0" w:color="auto"/>
            </w:tcBorders>
            <w:hideMark/>
          </w:tcPr>
          <w:p w:rsidR="008B1E4F" w:rsidRPr="00B85B1B" w:rsidRDefault="008B1E4F" w:rsidP="008B1E4F">
            <w:pPr>
              <w:pStyle w:val="a3"/>
              <w:numPr>
                <w:ilvl w:val="1"/>
                <w:numId w:val="11"/>
              </w:numPr>
              <w:ind w:hanging="1009"/>
              <w:jc w:val="both"/>
              <w:rPr>
                <w:rFonts w:ascii="Times New Roman" w:hAnsi="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8B1E4F" w:rsidRPr="00B85B1B" w:rsidRDefault="008B1E4F" w:rsidP="008B1E4F">
            <w:pPr>
              <w:jc w:val="both"/>
              <w:rPr>
                <w:rFonts w:ascii="Times New Roman" w:hAnsi="Times New Roman"/>
                <w:sz w:val="24"/>
                <w:szCs w:val="24"/>
              </w:rPr>
            </w:pPr>
            <w:r w:rsidRPr="00B85B1B">
              <w:rPr>
                <w:rFonts w:ascii="Times New Roman" w:hAnsi="Times New Roman"/>
                <w:sz w:val="24"/>
                <w:szCs w:val="24"/>
              </w:rPr>
              <w:t>Проработать вопрос организации постоянной транспортной переправы через р. Оку в Павловском районе</w:t>
            </w:r>
          </w:p>
          <w:p w:rsidR="008B1E4F" w:rsidRPr="00B85B1B" w:rsidRDefault="008B1E4F" w:rsidP="008B1E4F">
            <w:pPr>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B1E4F" w:rsidRPr="00B85B1B" w:rsidRDefault="008B1E4F" w:rsidP="008B1E4F">
            <w:pPr>
              <w:jc w:val="both"/>
              <w:rPr>
                <w:rFonts w:ascii="Times New Roman" w:hAnsi="Times New Roman"/>
                <w:sz w:val="24"/>
                <w:szCs w:val="24"/>
              </w:rPr>
            </w:pPr>
            <w:r w:rsidRPr="00B85B1B">
              <w:rPr>
                <w:rFonts w:ascii="Times New Roman" w:hAnsi="Times New Roman"/>
                <w:sz w:val="24"/>
                <w:szCs w:val="24"/>
              </w:rPr>
              <w:t xml:space="preserve">31 января </w:t>
            </w:r>
          </w:p>
          <w:p w:rsidR="008B1E4F" w:rsidRPr="00B85B1B" w:rsidRDefault="008B1E4F" w:rsidP="008B1E4F">
            <w:pPr>
              <w:jc w:val="both"/>
              <w:rPr>
                <w:rFonts w:ascii="Times New Roman" w:hAnsi="Times New Roman"/>
                <w:sz w:val="24"/>
                <w:szCs w:val="24"/>
              </w:rPr>
            </w:pPr>
            <w:r w:rsidRPr="00B85B1B">
              <w:rPr>
                <w:rFonts w:ascii="Times New Roman" w:hAnsi="Times New Roman"/>
                <w:sz w:val="24"/>
                <w:szCs w:val="24"/>
              </w:rPr>
              <w:t>2019 г.</w:t>
            </w:r>
          </w:p>
        </w:tc>
        <w:tc>
          <w:tcPr>
            <w:tcW w:w="2268" w:type="dxa"/>
            <w:tcBorders>
              <w:top w:val="single" w:sz="4" w:space="0" w:color="auto"/>
              <w:left w:val="single" w:sz="4" w:space="0" w:color="auto"/>
              <w:bottom w:val="single" w:sz="4" w:space="0" w:color="auto"/>
              <w:right w:val="single" w:sz="4" w:space="0" w:color="auto"/>
            </w:tcBorders>
            <w:hideMark/>
          </w:tcPr>
          <w:p w:rsidR="008B1E4F" w:rsidRPr="00B85B1B" w:rsidRDefault="008B1E4F" w:rsidP="008B1E4F">
            <w:pPr>
              <w:jc w:val="both"/>
              <w:rPr>
                <w:rFonts w:ascii="Times New Roman" w:hAnsi="Times New Roman"/>
                <w:sz w:val="24"/>
                <w:szCs w:val="24"/>
              </w:rPr>
            </w:pPr>
            <w:r w:rsidRPr="00B85B1B">
              <w:rPr>
                <w:rFonts w:ascii="Times New Roman" w:hAnsi="Times New Roman"/>
                <w:sz w:val="24"/>
                <w:szCs w:val="24"/>
              </w:rPr>
              <w:t xml:space="preserve">Министерство транспорта и автомобильных дорог Нижегородской области </w:t>
            </w:r>
          </w:p>
        </w:tc>
      </w:tr>
    </w:tbl>
    <w:p w:rsidR="008B1E4F" w:rsidRPr="00896861" w:rsidRDefault="008B1E4F" w:rsidP="002940ED">
      <w:pPr>
        <w:spacing w:before="240" w:after="0"/>
        <w:ind w:firstLine="709"/>
        <w:rPr>
          <w:rFonts w:ascii="Times New Roman" w:eastAsia="Calibri" w:hAnsi="Times New Roman" w:cs="Times New Roman"/>
          <w:b/>
          <w:sz w:val="24"/>
          <w:szCs w:val="24"/>
        </w:rPr>
      </w:pPr>
      <w:r w:rsidRPr="00B85B1B">
        <w:rPr>
          <w:rFonts w:ascii="Times New Roman" w:eastAsia="Calibri" w:hAnsi="Times New Roman" w:cs="Times New Roman"/>
          <w:b/>
          <w:sz w:val="24"/>
          <w:szCs w:val="24"/>
        </w:rPr>
        <w:t>Ход исполнения:</w:t>
      </w:r>
    </w:p>
    <w:p w:rsidR="008B1E4F" w:rsidRPr="00D02542" w:rsidRDefault="008B1E4F" w:rsidP="008B1E4F">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Министерством транспорта и автомобильных дорог Нижегородской области проработан вопрос расположения и стоимости строительства моста. </w:t>
      </w:r>
      <w:r w:rsidRPr="00D02542">
        <w:rPr>
          <w:rFonts w:ascii="Times New Roman" w:eastAsia="Calibri" w:hAnsi="Times New Roman" w:cs="Times New Roman"/>
          <w:sz w:val="24"/>
          <w:szCs w:val="24"/>
        </w:rPr>
        <w:t>Рассмотрены 2 варианта:</w:t>
      </w:r>
    </w:p>
    <w:p w:rsidR="008B1E4F" w:rsidRPr="00D02542" w:rsidRDefault="008B1E4F" w:rsidP="008B1E4F">
      <w:pPr>
        <w:spacing w:after="0" w:line="240" w:lineRule="auto"/>
        <w:jc w:val="both"/>
        <w:rPr>
          <w:rFonts w:ascii="Times New Roman" w:eastAsia="Calibri" w:hAnsi="Times New Roman" w:cs="Times New Roman"/>
          <w:sz w:val="24"/>
          <w:szCs w:val="24"/>
        </w:rPr>
      </w:pPr>
      <w:r w:rsidRPr="00D02542">
        <w:rPr>
          <w:rFonts w:ascii="Times New Roman" w:eastAsia="Calibri" w:hAnsi="Times New Roman" w:cs="Times New Roman"/>
          <w:sz w:val="24"/>
          <w:szCs w:val="24"/>
        </w:rPr>
        <w:t>1) строительство моста на месте существующего створа наплавного</w:t>
      </w:r>
      <w:r>
        <w:rPr>
          <w:rFonts w:ascii="Times New Roman" w:eastAsia="Calibri" w:hAnsi="Times New Roman" w:cs="Times New Roman"/>
          <w:sz w:val="24"/>
          <w:szCs w:val="24"/>
        </w:rPr>
        <w:t xml:space="preserve"> </w:t>
      </w:r>
      <w:r w:rsidRPr="00D02542">
        <w:rPr>
          <w:rFonts w:ascii="Times New Roman" w:eastAsia="Calibri" w:hAnsi="Times New Roman" w:cs="Times New Roman"/>
          <w:sz w:val="24"/>
          <w:szCs w:val="24"/>
        </w:rPr>
        <w:t>моста:</w:t>
      </w:r>
    </w:p>
    <w:p w:rsidR="008B1E4F" w:rsidRPr="00D02542" w:rsidRDefault="008B1E4F" w:rsidP="008B1E4F">
      <w:pPr>
        <w:spacing w:after="0" w:line="240" w:lineRule="auto"/>
        <w:jc w:val="both"/>
        <w:rPr>
          <w:rFonts w:ascii="Times New Roman" w:eastAsia="Calibri" w:hAnsi="Times New Roman" w:cs="Times New Roman"/>
          <w:sz w:val="24"/>
          <w:szCs w:val="24"/>
        </w:rPr>
      </w:pPr>
      <w:r w:rsidRPr="00D02542">
        <w:rPr>
          <w:rFonts w:ascii="Times New Roman" w:eastAsia="Calibri" w:hAnsi="Times New Roman" w:cs="Times New Roman"/>
          <w:sz w:val="24"/>
          <w:szCs w:val="24"/>
        </w:rPr>
        <w:t>- длина моста – 400,0 м; Г-10,5+2х0,75м, количество полос движения –</w:t>
      </w:r>
      <w:r>
        <w:rPr>
          <w:rFonts w:ascii="Times New Roman" w:eastAsia="Calibri" w:hAnsi="Times New Roman" w:cs="Times New Roman"/>
          <w:sz w:val="24"/>
          <w:szCs w:val="24"/>
        </w:rPr>
        <w:t xml:space="preserve"> </w:t>
      </w:r>
      <w:r w:rsidRPr="00D02542">
        <w:rPr>
          <w:rFonts w:ascii="Times New Roman" w:eastAsia="Calibri" w:hAnsi="Times New Roman" w:cs="Times New Roman"/>
          <w:sz w:val="24"/>
          <w:szCs w:val="24"/>
        </w:rPr>
        <w:t>2; ширина полосы движения – 3,75 м;</w:t>
      </w:r>
    </w:p>
    <w:p w:rsidR="008B1E4F" w:rsidRPr="00D02542" w:rsidRDefault="008B1E4F" w:rsidP="008B1E4F">
      <w:pPr>
        <w:spacing w:after="0" w:line="240" w:lineRule="auto"/>
        <w:jc w:val="both"/>
        <w:rPr>
          <w:rFonts w:ascii="Times New Roman" w:eastAsia="Calibri" w:hAnsi="Times New Roman" w:cs="Times New Roman"/>
          <w:sz w:val="24"/>
          <w:szCs w:val="24"/>
        </w:rPr>
      </w:pPr>
      <w:r w:rsidRPr="00D02542">
        <w:rPr>
          <w:rFonts w:ascii="Times New Roman" w:eastAsia="Calibri" w:hAnsi="Times New Roman" w:cs="Times New Roman"/>
          <w:sz w:val="24"/>
          <w:szCs w:val="24"/>
        </w:rPr>
        <w:t>- подходы к мосту – 3,226 км; категория дороги – III, ширина проезжей</w:t>
      </w:r>
      <w:r>
        <w:rPr>
          <w:rFonts w:ascii="Times New Roman" w:eastAsia="Calibri" w:hAnsi="Times New Roman" w:cs="Times New Roman"/>
          <w:sz w:val="24"/>
          <w:szCs w:val="24"/>
        </w:rPr>
        <w:t xml:space="preserve"> </w:t>
      </w:r>
      <w:r w:rsidRPr="00D02542">
        <w:rPr>
          <w:rFonts w:ascii="Times New Roman" w:eastAsia="Calibri" w:hAnsi="Times New Roman" w:cs="Times New Roman"/>
          <w:sz w:val="24"/>
          <w:szCs w:val="24"/>
        </w:rPr>
        <w:t>части – 7,0 м; количество полос движения – 2;</w:t>
      </w:r>
    </w:p>
    <w:p w:rsidR="008B1E4F" w:rsidRPr="00D02542" w:rsidRDefault="008B1E4F" w:rsidP="008B1E4F">
      <w:pPr>
        <w:spacing w:after="0" w:line="240" w:lineRule="auto"/>
        <w:jc w:val="both"/>
        <w:rPr>
          <w:rFonts w:ascii="Times New Roman" w:eastAsia="Calibri" w:hAnsi="Times New Roman" w:cs="Times New Roman"/>
          <w:sz w:val="24"/>
          <w:szCs w:val="24"/>
        </w:rPr>
      </w:pPr>
      <w:r w:rsidRPr="00D02542">
        <w:rPr>
          <w:rFonts w:ascii="Times New Roman" w:eastAsia="Calibri" w:hAnsi="Times New Roman" w:cs="Times New Roman"/>
          <w:sz w:val="24"/>
          <w:szCs w:val="24"/>
        </w:rPr>
        <w:t>-ориентировочная стоимость объекта составит 2,43 млрд руб.</w:t>
      </w:r>
      <w:r>
        <w:rPr>
          <w:rFonts w:ascii="Times New Roman" w:eastAsia="Calibri" w:hAnsi="Times New Roman" w:cs="Times New Roman"/>
          <w:sz w:val="24"/>
          <w:szCs w:val="24"/>
        </w:rPr>
        <w:t xml:space="preserve"> </w:t>
      </w:r>
      <w:r w:rsidRPr="00D02542">
        <w:rPr>
          <w:rFonts w:ascii="Times New Roman" w:eastAsia="Calibri" w:hAnsi="Times New Roman" w:cs="Times New Roman"/>
          <w:sz w:val="24"/>
          <w:szCs w:val="24"/>
        </w:rPr>
        <w:t>(расчеты по объектам аналогам).</w:t>
      </w:r>
    </w:p>
    <w:p w:rsidR="008B1E4F" w:rsidRPr="00D02542" w:rsidRDefault="008B1E4F" w:rsidP="008B1E4F">
      <w:pPr>
        <w:spacing w:after="0" w:line="240" w:lineRule="auto"/>
        <w:jc w:val="both"/>
        <w:rPr>
          <w:rFonts w:ascii="Times New Roman" w:eastAsia="Calibri" w:hAnsi="Times New Roman" w:cs="Times New Roman"/>
          <w:sz w:val="24"/>
          <w:szCs w:val="24"/>
        </w:rPr>
      </w:pPr>
      <w:r w:rsidRPr="00D02542">
        <w:rPr>
          <w:rFonts w:ascii="Times New Roman" w:eastAsia="Calibri" w:hAnsi="Times New Roman" w:cs="Times New Roman"/>
          <w:sz w:val="24"/>
          <w:szCs w:val="24"/>
        </w:rPr>
        <w:t>2) строительство моста на 4,3 км выше по течению реки</w:t>
      </w:r>
      <w:r>
        <w:rPr>
          <w:rFonts w:ascii="Times New Roman" w:eastAsia="Calibri" w:hAnsi="Times New Roman" w:cs="Times New Roman"/>
          <w:sz w:val="24"/>
          <w:szCs w:val="24"/>
        </w:rPr>
        <w:t xml:space="preserve"> </w:t>
      </w:r>
      <w:r w:rsidRPr="00D02542">
        <w:rPr>
          <w:rFonts w:ascii="Times New Roman" w:eastAsia="Calibri" w:hAnsi="Times New Roman" w:cs="Times New Roman"/>
          <w:sz w:val="24"/>
          <w:szCs w:val="24"/>
        </w:rPr>
        <w:t>от существующего створа наплавного моста:</w:t>
      </w:r>
    </w:p>
    <w:p w:rsidR="008B1E4F" w:rsidRPr="00D02542" w:rsidRDefault="008B1E4F" w:rsidP="008B1E4F">
      <w:pPr>
        <w:spacing w:after="0" w:line="240" w:lineRule="auto"/>
        <w:jc w:val="both"/>
        <w:rPr>
          <w:rFonts w:ascii="Times New Roman" w:eastAsia="Calibri" w:hAnsi="Times New Roman" w:cs="Times New Roman"/>
          <w:sz w:val="24"/>
          <w:szCs w:val="24"/>
        </w:rPr>
      </w:pPr>
      <w:r w:rsidRPr="00D02542">
        <w:rPr>
          <w:rFonts w:ascii="Times New Roman" w:eastAsia="Calibri" w:hAnsi="Times New Roman" w:cs="Times New Roman"/>
          <w:sz w:val="24"/>
          <w:szCs w:val="24"/>
        </w:rPr>
        <w:t>- длина моста – 400,0 м; Г-10.5+2х0.75м, количество полос движения –</w:t>
      </w:r>
      <w:r>
        <w:rPr>
          <w:rFonts w:ascii="Times New Roman" w:eastAsia="Calibri" w:hAnsi="Times New Roman" w:cs="Times New Roman"/>
          <w:sz w:val="24"/>
          <w:szCs w:val="24"/>
        </w:rPr>
        <w:t xml:space="preserve"> </w:t>
      </w:r>
      <w:r w:rsidRPr="00D02542">
        <w:rPr>
          <w:rFonts w:ascii="Times New Roman" w:eastAsia="Calibri" w:hAnsi="Times New Roman" w:cs="Times New Roman"/>
          <w:sz w:val="24"/>
          <w:szCs w:val="24"/>
        </w:rPr>
        <w:t>2; ширина полосы движения – 3,75 м;</w:t>
      </w:r>
    </w:p>
    <w:p w:rsidR="008B1E4F" w:rsidRPr="00C11D81" w:rsidRDefault="008B1E4F" w:rsidP="008B1E4F">
      <w:pPr>
        <w:spacing w:after="0" w:line="240" w:lineRule="auto"/>
        <w:jc w:val="both"/>
        <w:rPr>
          <w:rFonts w:ascii="Times New Roman" w:eastAsia="Calibri" w:hAnsi="Times New Roman" w:cs="Times New Roman"/>
          <w:sz w:val="24"/>
          <w:szCs w:val="24"/>
        </w:rPr>
      </w:pPr>
      <w:r w:rsidRPr="00D02542">
        <w:rPr>
          <w:rFonts w:ascii="Times New Roman" w:eastAsia="Calibri" w:hAnsi="Times New Roman" w:cs="Times New Roman"/>
          <w:sz w:val="24"/>
          <w:szCs w:val="24"/>
        </w:rPr>
        <w:t>- подходы к мосту – 8,626 км; категория дороги – III, ширина проезжей</w:t>
      </w:r>
      <w:r>
        <w:rPr>
          <w:rFonts w:ascii="Times New Roman" w:eastAsia="Calibri" w:hAnsi="Times New Roman" w:cs="Times New Roman"/>
          <w:sz w:val="24"/>
          <w:szCs w:val="24"/>
        </w:rPr>
        <w:t xml:space="preserve"> </w:t>
      </w:r>
      <w:r w:rsidRPr="00C11D81">
        <w:rPr>
          <w:rFonts w:ascii="Times New Roman" w:eastAsia="Calibri" w:hAnsi="Times New Roman" w:cs="Times New Roman"/>
          <w:sz w:val="24"/>
          <w:szCs w:val="24"/>
        </w:rPr>
        <w:t>части – 7,0 м; количество полос движения – 2. Пойменные мосты (2шт.);</w:t>
      </w:r>
      <w:r>
        <w:rPr>
          <w:rFonts w:ascii="Times New Roman" w:eastAsia="Calibri" w:hAnsi="Times New Roman" w:cs="Times New Roman"/>
          <w:sz w:val="24"/>
          <w:szCs w:val="24"/>
        </w:rPr>
        <w:t xml:space="preserve"> </w:t>
      </w:r>
      <w:r w:rsidRPr="00C11D81">
        <w:rPr>
          <w:rFonts w:ascii="Times New Roman" w:eastAsia="Calibri" w:hAnsi="Times New Roman" w:cs="Times New Roman"/>
          <w:sz w:val="24"/>
          <w:szCs w:val="24"/>
        </w:rPr>
        <w:t>длина мостов – 200,0 м; Г-10,5+2х0.75;</w:t>
      </w:r>
    </w:p>
    <w:p w:rsidR="008B1E4F" w:rsidRPr="00C11D81" w:rsidRDefault="008B1E4F" w:rsidP="008B1E4F">
      <w:pPr>
        <w:spacing w:after="0" w:line="240" w:lineRule="auto"/>
        <w:jc w:val="both"/>
        <w:rPr>
          <w:rFonts w:ascii="Times New Roman" w:eastAsia="Calibri" w:hAnsi="Times New Roman" w:cs="Times New Roman"/>
          <w:sz w:val="24"/>
          <w:szCs w:val="24"/>
        </w:rPr>
      </w:pPr>
      <w:r w:rsidRPr="00C11D81">
        <w:rPr>
          <w:rFonts w:ascii="Times New Roman" w:eastAsia="Calibri" w:hAnsi="Times New Roman" w:cs="Times New Roman"/>
          <w:sz w:val="24"/>
          <w:szCs w:val="24"/>
        </w:rPr>
        <w:t>-ориентировочная стоимость объекта составит 3,06 млрд руб.</w:t>
      </w:r>
    </w:p>
    <w:p w:rsidR="008B1E4F" w:rsidRPr="00C11D81" w:rsidRDefault="008B1E4F" w:rsidP="008B1E4F">
      <w:pPr>
        <w:spacing w:after="0" w:line="240" w:lineRule="auto"/>
        <w:jc w:val="both"/>
        <w:rPr>
          <w:rFonts w:ascii="Times New Roman" w:eastAsia="Calibri" w:hAnsi="Times New Roman" w:cs="Times New Roman"/>
          <w:sz w:val="24"/>
          <w:szCs w:val="24"/>
        </w:rPr>
      </w:pPr>
      <w:r w:rsidRPr="00C11D81">
        <w:rPr>
          <w:rFonts w:ascii="Times New Roman" w:eastAsia="Calibri" w:hAnsi="Times New Roman" w:cs="Times New Roman"/>
          <w:sz w:val="24"/>
          <w:szCs w:val="24"/>
        </w:rPr>
        <w:t>(расчеты по объектам аналогам).</w:t>
      </w:r>
    </w:p>
    <w:p w:rsidR="008B1E4F" w:rsidRDefault="008B1E4F" w:rsidP="008B1E4F">
      <w:pPr>
        <w:spacing w:after="0" w:line="240" w:lineRule="auto"/>
        <w:ind w:firstLine="708"/>
        <w:jc w:val="both"/>
        <w:rPr>
          <w:rFonts w:ascii="Times New Roman" w:eastAsia="Calibri" w:hAnsi="Times New Roman" w:cs="Times New Roman"/>
          <w:sz w:val="24"/>
          <w:szCs w:val="24"/>
        </w:rPr>
      </w:pPr>
      <w:r w:rsidRPr="00C11D81">
        <w:rPr>
          <w:rFonts w:ascii="Times New Roman" w:eastAsia="Calibri" w:hAnsi="Times New Roman" w:cs="Times New Roman"/>
          <w:sz w:val="24"/>
          <w:szCs w:val="24"/>
        </w:rPr>
        <w:t>Учитывая, что стоимость строительства моста по второму варианту</w:t>
      </w:r>
      <w:r>
        <w:rPr>
          <w:rFonts w:ascii="Times New Roman" w:eastAsia="Calibri" w:hAnsi="Times New Roman" w:cs="Times New Roman"/>
          <w:sz w:val="24"/>
          <w:szCs w:val="24"/>
        </w:rPr>
        <w:t xml:space="preserve"> </w:t>
      </w:r>
      <w:r w:rsidRPr="00C11D81">
        <w:rPr>
          <w:rFonts w:ascii="Times New Roman" w:eastAsia="Calibri" w:hAnsi="Times New Roman" w:cs="Times New Roman"/>
          <w:sz w:val="24"/>
          <w:szCs w:val="24"/>
        </w:rPr>
        <w:t>значительно выше за счет необходимости строительства подходов большей</w:t>
      </w:r>
      <w:r>
        <w:rPr>
          <w:rFonts w:ascii="Times New Roman" w:eastAsia="Calibri" w:hAnsi="Times New Roman" w:cs="Times New Roman"/>
          <w:sz w:val="24"/>
          <w:szCs w:val="24"/>
        </w:rPr>
        <w:t xml:space="preserve"> </w:t>
      </w:r>
      <w:r w:rsidRPr="00C11D81">
        <w:rPr>
          <w:rFonts w:ascii="Times New Roman" w:eastAsia="Calibri" w:hAnsi="Times New Roman" w:cs="Times New Roman"/>
          <w:sz w:val="24"/>
          <w:szCs w:val="24"/>
        </w:rPr>
        <w:t>протяженности и 2 пойменных мостов, предпочтительным является</w:t>
      </w:r>
      <w:r>
        <w:rPr>
          <w:rFonts w:ascii="Times New Roman" w:eastAsia="Calibri" w:hAnsi="Times New Roman" w:cs="Times New Roman"/>
          <w:sz w:val="24"/>
          <w:szCs w:val="24"/>
        </w:rPr>
        <w:t xml:space="preserve"> </w:t>
      </w:r>
      <w:r w:rsidRPr="00C11D81">
        <w:rPr>
          <w:rFonts w:ascii="Times New Roman" w:eastAsia="Calibri" w:hAnsi="Times New Roman" w:cs="Times New Roman"/>
          <w:sz w:val="24"/>
          <w:szCs w:val="24"/>
        </w:rPr>
        <w:t>строительство моста по первому варианту.</w:t>
      </w:r>
    </w:p>
    <w:p w:rsidR="008B1E4F" w:rsidRPr="00C11D81" w:rsidRDefault="008B1E4F" w:rsidP="008B1E4F">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В августе 2019 года п</w:t>
      </w:r>
      <w:r w:rsidRPr="002868B0">
        <w:rPr>
          <w:rFonts w:ascii="Times New Roman" w:eastAsia="Calibri" w:hAnsi="Times New Roman" w:cs="Times New Roman"/>
          <w:sz w:val="24"/>
          <w:szCs w:val="24"/>
        </w:rPr>
        <w:t xml:space="preserve">редложения по строительству моста через </w:t>
      </w:r>
      <w:proofErr w:type="spellStart"/>
      <w:r w:rsidRPr="002868B0">
        <w:rPr>
          <w:rFonts w:ascii="Times New Roman" w:eastAsia="Calibri" w:hAnsi="Times New Roman" w:cs="Times New Roman"/>
          <w:sz w:val="24"/>
          <w:szCs w:val="24"/>
        </w:rPr>
        <w:t>р.Оку</w:t>
      </w:r>
      <w:proofErr w:type="spellEnd"/>
      <w:r w:rsidRPr="002868B0">
        <w:rPr>
          <w:rFonts w:ascii="Times New Roman" w:eastAsia="Calibri" w:hAnsi="Times New Roman" w:cs="Times New Roman"/>
          <w:sz w:val="24"/>
          <w:szCs w:val="24"/>
        </w:rPr>
        <w:t xml:space="preserve"> в </w:t>
      </w:r>
      <w:proofErr w:type="spellStart"/>
      <w:r w:rsidRPr="002868B0">
        <w:rPr>
          <w:rFonts w:ascii="Times New Roman" w:eastAsia="Calibri" w:hAnsi="Times New Roman" w:cs="Times New Roman"/>
          <w:sz w:val="24"/>
          <w:szCs w:val="24"/>
        </w:rPr>
        <w:t>р.п</w:t>
      </w:r>
      <w:proofErr w:type="spellEnd"/>
      <w:r w:rsidRPr="002868B0">
        <w:rPr>
          <w:rFonts w:ascii="Times New Roman" w:eastAsia="Calibri" w:hAnsi="Times New Roman" w:cs="Times New Roman"/>
          <w:sz w:val="24"/>
          <w:szCs w:val="24"/>
        </w:rPr>
        <w:t xml:space="preserve">. </w:t>
      </w:r>
      <w:proofErr w:type="spellStart"/>
      <w:r w:rsidRPr="002868B0">
        <w:rPr>
          <w:rFonts w:ascii="Times New Roman" w:eastAsia="Calibri" w:hAnsi="Times New Roman" w:cs="Times New Roman"/>
          <w:sz w:val="24"/>
          <w:szCs w:val="24"/>
        </w:rPr>
        <w:t>Тумботино</w:t>
      </w:r>
      <w:proofErr w:type="spellEnd"/>
      <w:r>
        <w:rPr>
          <w:rFonts w:ascii="Times New Roman" w:eastAsia="Calibri" w:hAnsi="Times New Roman" w:cs="Times New Roman"/>
          <w:sz w:val="24"/>
          <w:szCs w:val="24"/>
        </w:rPr>
        <w:t xml:space="preserve"> </w:t>
      </w:r>
      <w:r w:rsidRPr="002868B0">
        <w:rPr>
          <w:rFonts w:ascii="Times New Roman" w:eastAsia="Calibri" w:hAnsi="Times New Roman" w:cs="Times New Roman"/>
          <w:sz w:val="24"/>
          <w:szCs w:val="24"/>
        </w:rPr>
        <w:t>направлены в Министерство экономического развития Российской Федерации и Министерство транспорта Российской Федерации для включения в перечень дополнительных объектов, реализуемых в рамках Комплексного плана расширения и модернизации магистральной инфраструктуры в целях исполнения п.15 Указа Президента РФ от 7 мая 2018 г. № 204 «О национальных целях и стратегических задачах развития Российской Федерации на период до 2024 г.», предусматривающий обеспечение в 2024 г</w:t>
      </w:r>
      <w:r>
        <w:rPr>
          <w:rFonts w:ascii="Times New Roman" w:eastAsia="Calibri" w:hAnsi="Times New Roman" w:cs="Times New Roman"/>
          <w:sz w:val="24"/>
          <w:szCs w:val="24"/>
        </w:rPr>
        <w:t>оду</w:t>
      </w:r>
      <w:r w:rsidRPr="002868B0">
        <w:rPr>
          <w:rFonts w:ascii="Times New Roman" w:eastAsia="Calibri" w:hAnsi="Times New Roman" w:cs="Times New Roman"/>
          <w:sz w:val="24"/>
          <w:szCs w:val="24"/>
        </w:rPr>
        <w:t xml:space="preserve"> «повышение уровня экономической связанности территории Российской Федерации посредством расширения и модернизации железнодорожной, авиационной, автодорожной, морской и речной инфраструктуры» (подпункт б пункта 15 Указа)</w:t>
      </w:r>
      <w:r>
        <w:rPr>
          <w:rFonts w:ascii="Times New Roman" w:eastAsia="Calibri" w:hAnsi="Times New Roman" w:cs="Times New Roman"/>
          <w:sz w:val="24"/>
          <w:szCs w:val="24"/>
        </w:rPr>
        <w:t>.</w:t>
      </w:r>
    </w:p>
    <w:p w:rsidR="008B1E4F" w:rsidRPr="00027605" w:rsidRDefault="008B1E4F" w:rsidP="008B1E4F">
      <w:pPr>
        <w:pStyle w:val="a3"/>
        <w:spacing w:line="240" w:lineRule="auto"/>
        <w:ind w:left="0" w:firstLine="708"/>
        <w:jc w:val="both"/>
        <w:rPr>
          <w:rFonts w:ascii="Times New Roman" w:eastAsia="Calibri" w:hAnsi="Times New Roman" w:cs="Times New Roman"/>
          <w:sz w:val="24"/>
          <w:szCs w:val="24"/>
        </w:rPr>
      </w:pPr>
      <w:r w:rsidRPr="00027605">
        <w:rPr>
          <w:rFonts w:ascii="Times New Roman" w:eastAsia="Calibri" w:hAnsi="Times New Roman" w:cs="Times New Roman"/>
          <w:sz w:val="24"/>
          <w:szCs w:val="24"/>
        </w:rPr>
        <w:t xml:space="preserve">В настоящее время паромная переправа через </w:t>
      </w:r>
      <w:proofErr w:type="spellStart"/>
      <w:r w:rsidRPr="00027605">
        <w:rPr>
          <w:rFonts w:ascii="Times New Roman" w:eastAsia="Calibri" w:hAnsi="Times New Roman" w:cs="Times New Roman"/>
          <w:sz w:val="24"/>
          <w:szCs w:val="24"/>
        </w:rPr>
        <w:t>р.Оку</w:t>
      </w:r>
      <w:proofErr w:type="spellEnd"/>
      <w:r w:rsidRPr="00027605">
        <w:rPr>
          <w:rFonts w:ascii="Times New Roman" w:eastAsia="Calibri" w:hAnsi="Times New Roman" w:cs="Times New Roman"/>
          <w:sz w:val="24"/>
          <w:szCs w:val="24"/>
        </w:rPr>
        <w:t xml:space="preserve"> между </w:t>
      </w:r>
      <w:proofErr w:type="spellStart"/>
      <w:r w:rsidRPr="00027605">
        <w:rPr>
          <w:rFonts w:ascii="Times New Roman" w:eastAsia="Calibri" w:hAnsi="Times New Roman" w:cs="Times New Roman"/>
          <w:sz w:val="24"/>
          <w:szCs w:val="24"/>
        </w:rPr>
        <w:t>г.Павлово</w:t>
      </w:r>
      <w:proofErr w:type="spellEnd"/>
      <w:r w:rsidRPr="00027605">
        <w:rPr>
          <w:rFonts w:ascii="Times New Roman" w:eastAsia="Calibri" w:hAnsi="Times New Roman" w:cs="Times New Roman"/>
          <w:sz w:val="24"/>
          <w:szCs w:val="24"/>
        </w:rPr>
        <w:t xml:space="preserve"> и </w:t>
      </w:r>
      <w:proofErr w:type="spellStart"/>
      <w:r w:rsidRPr="00027605">
        <w:rPr>
          <w:rFonts w:ascii="Times New Roman" w:eastAsia="Calibri" w:hAnsi="Times New Roman" w:cs="Times New Roman"/>
          <w:sz w:val="24"/>
          <w:szCs w:val="24"/>
        </w:rPr>
        <w:t>р.п.Тумботино</w:t>
      </w:r>
      <w:proofErr w:type="spellEnd"/>
      <w:r w:rsidRPr="00027605">
        <w:rPr>
          <w:rFonts w:ascii="Times New Roman" w:eastAsia="Calibri" w:hAnsi="Times New Roman" w:cs="Times New Roman"/>
          <w:sz w:val="24"/>
          <w:szCs w:val="24"/>
        </w:rPr>
        <w:t xml:space="preserve"> для пассажиров и легкового транспорта является бесплатной.</w:t>
      </w:r>
    </w:p>
    <w:p w:rsidR="008B1E4F" w:rsidRPr="00027605" w:rsidRDefault="008B1E4F" w:rsidP="008B1E4F">
      <w:pPr>
        <w:pStyle w:val="a3"/>
        <w:spacing w:line="240" w:lineRule="auto"/>
        <w:ind w:left="0" w:firstLine="708"/>
        <w:jc w:val="both"/>
        <w:rPr>
          <w:rFonts w:ascii="Times New Roman" w:eastAsia="Calibri" w:hAnsi="Times New Roman" w:cs="Times New Roman"/>
          <w:sz w:val="24"/>
          <w:szCs w:val="24"/>
        </w:rPr>
      </w:pPr>
      <w:r w:rsidRPr="00027605">
        <w:rPr>
          <w:rFonts w:ascii="Times New Roman" w:eastAsia="Calibri" w:hAnsi="Times New Roman" w:cs="Times New Roman"/>
          <w:sz w:val="24"/>
          <w:szCs w:val="24"/>
        </w:rPr>
        <w:t xml:space="preserve">Строительство мостового перехода через </w:t>
      </w:r>
      <w:proofErr w:type="spellStart"/>
      <w:r w:rsidRPr="00027605">
        <w:rPr>
          <w:rFonts w:ascii="Times New Roman" w:eastAsia="Calibri" w:hAnsi="Times New Roman" w:cs="Times New Roman"/>
          <w:sz w:val="24"/>
          <w:szCs w:val="24"/>
        </w:rPr>
        <w:t>р.Оку</w:t>
      </w:r>
      <w:proofErr w:type="spellEnd"/>
      <w:r w:rsidRPr="00027605">
        <w:rPr>
          <w:rFonts w:ascii="Times New Roman" w:eastAsia="Calibri" w:hAnsi="Times New Roman" w:cs="Times New Roman"/>
          <w:sz w:val="24"/>
          <w:szCs w:val="24"/>
        </w:rPr>
        <w:t xml:space="preserve"> на автодороге Павлово – </w:t>
      </w:r>
      <w:proofErr w:type="spellStart"/>
      <w:r w:rsidRPr="00027605">
        <w:rPr>
          <w:rFonts w:ascii="Times New Roman" w:eastAsia="Calibri" w:hAnsi="Times New Roman" w:cs="Times New Roman"/>
          <w:sz w:val="24"/>
          <w:szCs w:val="24"/>
        </w:rPr>
        <w:t>Тумботино</w:t>
      </w:r>
      <w:proofErr w:type="spellEnd"/>
      <w:r w:rsidRPr="00027605">
        <w:rPr>
          <w:rFonts w:ascii="Times New Roman" w:eastAsia="Calibri" w:hAnsi="Times New Roman" w:cs="Times New Roman"/>
          <w:sz w:val="24"/>
          <w:szCs w:val="24"/>
        </w:rPr>
        <w:t xml:space="preserve"> – Гороховец в Павловском муниципальном районе включено в перечень предложений Нижегородской области в состав формирующегося федерального проекта «Мосты и путепроводы». </w:t>
      </w:r>
    </w:p>
    <w:p w:rsidR="008B1E4F" w:rsidRPr="00027605" w:rsidRDefault="008B1E4F" w:rsidP="008B1E4F">
      <w:pPr>
        <w:pStyle w:val="a3"/>
        <w:ind w:left="0" w:firstLine="708"/>
        <w:jc w:val="both"/>
        <w:rPr>
          <w:rFonts w:ascii="Times New Roman" w:eastAsia="Calibri" w:hAnsi="Times New Roman" w:cs="Times New Roman"/>
          <w:sz w:val="24"/>
          <w:szCs w:val="24"/>
        </w:rPr>
      </w:pPr>
      <w:r w:rsidRPr="00027605">
        <w:rPr>
          <w:rFonts w:ascii="Times New Roman" w:eastAsia="Calibri" w:hAnsi="Times New Roman" w:cs="Times New Roman"/>
          <w:sz w:val="24"/>
          <w:szCs w:val="24"/>
        </w:rPr>
        <w:t>Министерством транспорта и автомобильных дорог Нижегородской области предложения направлены для рассмотрения в адрес ФКУ «</w:t>
      </w:r>
      <w:proofErr w:type="spellStart"/>
      <w:r w:rsidRPr="00027605">
        <w:rPr>
          <w:rFonts w:ascii="Times New Roman" w:eastAsia="Calibri" w:hAnsi="Times New Roman" w:cs="Times New Roman"/>
          <w:sz w:val="24"/>
          <w:szCs w:val="24"/>
        </w:rPr>
        <w:t>Центрдорразвития</w:t>
      </w:r>
      <w:proofErr w:type="spellEnd"/>
      <w:r w:rsidRPr="00027605">
        <w:rPr>
          <w:rFonts w:ascii="Times New Roman" w:eastAsia="Calibri" w:hAnsi="Times New Roman" w:cs="Times New Roman"/>
          <w:sz w:val="24"/>
          <w:szCs w:val="24"/>
        </w:rPr>
        <w:t>».</w:t>
      </w:r>
    </w:p>
    <w:p w:rsidR="008B1E4F" w:rsidRDefault="008B1E4F" w:rsidP="00C74389">
      <w:pPr>
        <w:spacing w:line="240" w:lineRule="auto"/>
        <w:ind w:firstLine="709"/>
        <w:jc w:val="both"/>
        <w:rPr>
          <w:rFonts w:ascii="Times New Roman" w:hAnsi="Times New Roman" w:cs="Times New Roman"/>
          <w:sz w:val="24"/>
          <w:szCs w:val="24"/>
        </w:rPr>
      </w:pPr>
    </w:p>
    <w:p w:rsidR="008B1E4F" w:rsidRDefault="008B1E4F" w:rsidP="00C74389">
      <w:pPr>
        <w:spacing w:line="240" w:lineRule="auto"/>
        <w:ind w:firstLine="709"/>
        <w:jc w:val="both"/>
        <w:rPr>
          <w:rFonts w:ascii="Times New Roman" w:hAnsi="Times New Roman" w:cs="Times New Roman"/>
          <w:sz w:val="24"/>
          <w:szCs w:val="24"/>
        </w:rPr>
      </w:pPr>
    </w:p>
    <w:p w:rsidR="008B1E4F" w:rsidRPr="008B1E4F" w:rsidRDefault="008B1E4F" w:rsidP="00D32092">
      <w:pPr>
        <w:pStyle w:val="a3"/>
        <w:numPr>
          <w:ilvl w:val="0"/>
          <w:numId w:val="11"/>
        </w:numPr>
        <w:ind w:left="0" w:firstLine="0"/>
        <w:jc w:val="both"/>
        <w:rPr>
          <w:rFonts w:ascii="Times New Roman" w:hAnsi="Times New Roman" w:cs="Times New Roman"/>
          <w:b/>
          <w:sz w:val="24"/>
          <w:szCs w:val="24"/>
        </w:rPr>
      </w:pPr>
      <w:r w:rsidRPr="00B85B1B">
        <w:rPr>
          <w:rFonts w:ascii="Times New Roman" w:eastAsia="Times New Roman" w:hAnsi="Times New Roman" w:cs="Times New Roman"/>
          <w:b/>
          <w:sz w:val="24"/>
          <w:szCs w:val="24"/>
          <w:lang w:eastAsia="ru-RU"/>
        </w:rPr>
        <w:lastRenderedPageBreak/>
        <w:t>Блок Заместителя Губернатора, заместителя Председателя Правительства Нижегородской области Харина</w:t>
      </w:r>
      <w:r>
        <w:rPr>
          <w:rFonts w:ascii="Times New Roman" w:eastAsia="Times New Roman" w:hAnsi="Times New Roman" w:cs="Times New Roman"/>
          <w:b/>
          <w:sz w:val="24"/>
          <w:szCs w:val="24"/>
          <w:lang w:eastAsia="ru-RU"/>
        </w:rPr>
        <w:t xml:space="preserve"> А.Н.</w:t>
      </w:r>
    </w:p>
    <w:tbl>
      <w:tblPr>
        <w:tblStyle w:val="10"/>
        <w:tblW w:w="10206" w:type="dxa"/>
        <w:tblInd w:w="-5" w:type="dxa"/>
        <w:tblLayout w:type="fixed"/>
        <w:tblLook w:val="04A0" w:firstRow="1" w:lastRow="0" w:firstColumn="1" w:lastColumn="0" w:noHBand="0" w:noVBand="1"/>
      </w:tblPr>
      <w:tblGrid>
        <w:gridCol w:w="1164"/>
        <w:gridCol w:w="5670"/>
        <w:gridCol w:w="992"/>
        <w:gridCol w:w="2380"/>
      </w:tblGrid>
      <w:tr w:rsidR="00C4647A" w:rsidRPr="00B85B1B" w:rsidTr="005A198B">
        <w:trPr>
          <w:trHeight w:val="577"/>
        </w:trPr>
        <w:tc>
          <w:tcPr>
            <w:tcW w:w="1164" w:type="dxa"/>
            <w:tcBorders>
              <w:top w:val="single" w:sz="4" w:space="0" w:color="auto"/>
              <w:left w:val="single" w:sz="4" w:space="0" w:color="auto"/>
              <w:bottom w:val="single" w:sz="4" w:space="0" w:color="auto"/>
              <w:right w:val="single" w:sz="4" w:space="0" w:color="auto"/>
            </w:tcBorders>
            <w:vAlign w:val="center"/>
          </w:tcPr>
          <w:p w:rsidR="00C4647A" w:rsidRPr="00B85B1B" w:rsidRDefault="00C4647A" w:rsidP="005A198B">
            <w:pPr>
              <w:jc w:val="center"/>
              <w:rPr>
                <w:rFonts w:ascii="Times New Roman" w:hAnsi="Times New Roman"/>
                <w:b/>
                <w:sz w:val="24"/>
                <w:szCs w:val="24"/>
              </w:rPr>
            </w:pPr>
            <w:bookmarkStart w:id="0" w:name="_Hlk32932694"/>
            <w:r w:rsidRPr="00B85B1B">
              <w:rPr>
                <w:rFonts w:ascii="Times New Roman" w:hAnsi="Times New Roman"/>
                <w:b/>
                <w:sz w:val="24"/>
                <w:szCs w:val="24"/>
              </w:rPr>
              <w:t>Пункт</w:t>
            </w:r>
          </w:p>
          <w:p w:rsidR="00C4647A" w:rsidRPr="00B85B1B" w:rsidRDefault="00C4647A" w:rsidP="005A198B">
            <w:pPr>
              <w:ind w:right="34"/>
              <w:rPr>
                <w:rFonts w:ascii="Times New Roman" w:hAnsi="Times New Roman"/>
                <w:b/>
                <w:sz w:val="24"/>
                <w:szCs w:val="24"/>
              </w:rPr>
            </w:pPr>
            <w:r w:rsidRPr="00B85B1B">
              <w:rPr>
                <w:rFonts w:ascii="Times New Roman" w:hAnsi="Times New Roman"/>
                <w:b/>
                <w:sz w:val="24"/>
                <w:szCs w:val="24"/>
              </w:rPr>
              <w:t>поручения</w:t>
            </w:r>
          </w:p>
        </w:tc>
        <w:tc>
          <w:tcPr>
            <w:tcW w:w="5670" w:type="dxa"/>
            <w:tcBorders>
              <w:top w:val="single" w:sz="4" w:space="0" w:color="auto"/>
              <w:left w:val="single" w:sz="4" w:space="0" w:color="auto"/>
              <w:bottom w:val="single" w:sz="4" w:space="0" w:color="auto"/>
              <w:right w:val="single" w:sz="4" w:space="0" w:color="auto"/>
            </w:tcBorders>
            <w:vAlign w:val="center"/>
          </w:tcPr>
          <w:p w:rsidR="00C4647A" w:rsidRPr="00B85B1B" w:rsidRDefault="00C4647A" w:rsidP="005A198B">
            <w:pPr>
              <w:contextualSpacing/>
              <w:jc w:val="center"/>
              <w:rPr>
                <w:rFonts w:ascii="Times New Roman" w:hAnsi="Times New Roman"/>
                <w:b/>
                <w:bCs/>
                <w:sz w:val="24"/>
                <w:szCs w:val="24"/>
              </w:rPr>
            </w:pPr>
            <w:r w:rsidRPr="00B85B1B">
              <w:rPr>
                <w:rFonts w:ascii="Times New Roman" w:hAnsi="Times New Roman"/>
                <w:b/>
                <w:bCs/>
                <w:sz w:val="24"/>
                <w:szCs w:val="24"/>
              </w:rPr>
              <w:t>Поручение</w:t>
            </w:r>
          </w:p>
        </w:tc>
        <w:tc>
          <w:tcPr>
            <w:tcW w:w="992" w:type="dxa"/>
            <w:tcBorders>
              <w:top w:val="single" w:sz="4" w:space="0" w:color="auto"/>
              <w:left w:val="single" w:sz="4" w:space="0" w:color="auto"/>
              <w:bottom w:val="single" w:sz="4" w:space="0" w:color="auto"/>
              <w:right w:val="single" w:sz="4" w:space="0" w:color="auto"/>
            </w:tcBorders>
            <w:vAlign w:val="center"/>
          </w:tcPr>
          <w:p w:rsidR="00C4647A" w:rsidRPr="00B85B1B" w:rsidRDefault="00C4647A" w:rsidP="005A198B">
            <w:pPr>
              <w:ind w:left="-1838" w:firstLine="1838"/>
              <w:jc w:val="center"/>
              <w:rPr>
                <w:rFonts w:ascii="Times New Roman" w:hAnsi="Times New Roman"/>
                <w:b/>
                <w:sz w:val="24"/>
                <w:szCs w:val="24"/>
              </w:rPr>
            </w:pPr>
            <w:r w:rsidRPr="00B85B1B">
              <w:rPr>
                <w:rFonts w:ascii="Times New Roman" w:hAnsi="Times New Roman"/>
                <w:b/>
                <w:sz w:val="24"/>
                <w:szCs w:val="24"/>
              </w:rPr>
              <w:t>Срок</w:t>
            </w:r>
          </w:p>
        </w:tc>
        <w:tc>
          <w:tcPr>
            <w:tcW w:w="2380" w:type="dxa"/>
            <w:tcBorders>
              <w:top w:val="single" w:sz="4" w:space="0" w:color="auto"/>
              <w:left w:val="single" w:sz="4" w:space="0" w:color="auto"/>
              <w:bottom w:val="single" w:sz="4" w:space="0" w:color="auto"/>
              <w:right w:val="single" w:sz="4" w:space="0" w:color="auto"/>
            </w:tcBorders>
            <w:vAlign w:val="center"/>
          </w:tcPr>
          <w:p w:rsidR="00C4647A" w:rsidRPr="00B85B1B" w:rsidRDefault="00C4647A" w:rsidP="005A198B">
            <w:pPr>
              <w:jc w:val="center"/>
              <w:rPr>
                <w:rFonts w:ascii="Times New Roman" w:hAnsi="Times New Roman"/>
                <w:b/>
                <w:sz w:val="24"/>
                <w:szCs w:val="24"/>
              </w:rPr>
            </w:pPr>
            <w:r w:rsidRPr="00B85B1B">
              <w:rPr>
                <w:rFonts w:ascii="Times New Roman" w:hAnsi="Times New Roman"/>
                <w:b/>
                <w:sz w:val="24"/>
                <w:szCs w:val="24"/>
              </w:rPr>
              <w:t>Отчёт</w:t>
            </w:r>
          </w:p>
        </w:tc>
      </w:tr>
      <w:tr w:rsidR="00C4647A" w:rsidRPr="00B85B1B" w:rsidTr="005A198B">
        <w:trPr>
          <w:trHeight w:val="1306"/>
        </w:trPr>
        <w:tc>
          <w:tcPr>
            <w:tcW w:w="1164" w:type="dxa"/>
            <w:tcBorders>
              <w:top w:val="single" w:sz="4" w:space="0" w:color="auto"/>
              <w:left w:val="single" w:sz="4" w:space="0" w:color="auto"/>
              <w:bottom w:val="single" w:sz="4" w:space="0" w:color="auto"/>
              <w:right w:val="single" w:sz="4" w:space="0" w:color="auto"/>
            </w:tcBorders>
            <w:hideMark/>
          </w:tcPr>
          <w:p w:rsidR="00C4647A" w:rsidRPr="00B85B1B" w:rsidRDefault="00C4647A" w:rsidP="005A198B">
            <w:pPr>
              <w:pStyle w:val="a3"/>
              <w:numPr>
                <w:ilvl w:val="1"/>
                <w:numId w:val="13"/>
              </w:numPr>
              <w:ind w:left="0" w:firstLine="24"/>
              <w:jc w:val="both"/>
              <w:rPr>
                <w:rFonts w:ascii="Times New Roman" w:hAnsi="Times New Roman"/>
                <w:sz w:val="24"/>
                <w:szCs w:val="24"/>
              </w:rPr>
            </w:pPr>
          </w:p>
          <w:p w:rsidR="00C4647A" w:rsidRPr="00B85B1B" w:rsidRDefault="00C4647A" w:rsidP="005A198B">
            <w:pPr>
              <w:tabs>
                <w:tab w:val="left" w:pos="930"/>
              </w:tabs>
            </w:pPr>
          </w:p>
        </w:tc>
        <w:tc>
          <w:tcPr>
            <w:tcW w:w="5670" w:type="dxa"/>
            <w:tcBorders>
              <w:top w:val="single" w:sz="4" w:space="0" w:color="auto"/>
              <w:left w:val="single" w:sz="4" w:space="0" w:color="auto"/>
              <w:bottom w:val="single" w:sz="4" w:space="0" w:color="auto"/>
              <w:right w:val="single" w:sz="4" w:space="0" w:color="auto"/>
            </w:tcBorders>
            <w:hideMark/>
          </w:tcPr>
          <w:p w:rsidR="00C4647A" w:rsidRPr="00B85B1B" w:rsidRDefault="00C4647A" w:rsidP="005A198B">
            <w:pPr>
              <w:pStyle w:val="a3"/>
              <w:ind w:left="23"/>
              <w:jc w:val="both"/>
              <w:rPr>
                <w:rFonts w:ascii="Times New Roman" w:hAnsi="Times New Roman"/>
                <w:sz w:val="24"/>
                <w:szCs w:val="24"/>
              </w:rPr>
            </w:pPr>
            <w:r w:rsidRPr="00B85B1B">
              <w:rPr>
                <w:rFonts w:ascii="Times New Roman" w:hAnsi="Times New Roman"/>
                <w:sz w:val="24"/>
                <w:szCs w:val="24"/>
              </w:rPr>
              <w:t>Организовать работу по определению эксплуатирующих организаций, которые на законном основании будут развивать и эксплуатировать бесхозные электрические сети</w:t>
            </w:r>
          </w:p>
        </w:tc>
        <w:tc>
          <w:tcPr>
            <w:tcW w:w="992" w:type="dxa"/>
            <w:tcBorders>
              <w:top w:val="single" w:sz="4" w:space="0" w:color="auto"/>
              <w:left w:val="single" w:sz="4" w:space="0" w:color="auto"/>
              <w:bottom w:val="single" w:sz="4" w:space="0" w:color="auto"/>
              <w:right w:val="single" w:sz="4" w:space="0" w:color="auto"/>
            </w:tcBorders>
          </w:tcPr>
          <w:p w:rsidR="00C4647A" w:rsidRPr="00B85B1B" w:rsidRDefault="00C4647A" w:rsidP="005A198B">
            <w:pPr>
              <w:jc w:val="both"/>
              <w:rPr>
                <w:rFonts w:ascii="Times New Roman" w:hAnsi="Times New Roman"/>
                <w:sz w:val="24"/>
                <w:szCs w:val="24"/>
              </w:rPr>
            </w:pPr>
          </w:p>
        </w:tc>
        <w:tc>
          <w:tcPr>
            <w:tcW w:w="2380" w:type="dxa"/>
            <w:tcBorders>
              <w:top w:val="single" w:sz="4" w:space="0" w:color="auto"/>
              <w:left w:val="single" w:sz="4" w:space="0" w:color="auto"/>
              <w:bottom w:val="single" w:sz="4" w:space="0" w:color="auto"/>
              <w:right w:val="single" w:sz="4" w:space="0" w:color="auto"/>
            </w:tcBorders>
            <w:hideMark/>
          </w:tcPr>
          <w:p w:rsidR="00C4647A" w:rsidRPr="00B85B1B" w:rsidRDefault="00C4647A" w:rsidP="005A198B">
            <w:pPr>
              <w:jc w:val="both"/>
              <w:rPr>
                <w:rFonts w:ascii="Times New Roman" w:hAnsi="Times New Roman"/>
                <w:sz w:val="24"/>
                <w:szCs w:val="24"/>
              </w:rPr>
            </w:pPr>
            <w:r w:rsidRPr="00B85B1B">
              <w:rPr>
                <w:rFonts w:ascii="Times New Roman" w:hAnsi="Times New Roman"/>
                <w:sz w:val="24"/>
                <w:szCs w:val="24"/>
              </w:rPr>
              <w:t>Министерство энергетики и жилищно-коммунального хозяйства Нижегородской области</w:t>
            </w:r>
          </w:p>
        </w:tc>
      </w:tr>
    </w:tbl>
    <w:p w:rsidR="00C4647A" w:rsidRPr="00B85B1B" w:rsidRDefault="00C4647A" w:rsidP="00C4647A">
      <w:pPr>
        <w:spacing w:after="0"/>
        <w:jc w:val="both"/>
        <w:rPr>
          <w:rFonts w:ascii="Times New Roman" w:eastAsia="Calibri" w:hAnsi="Times New Roman" w:cs="Times New Roman"/>
          <w:b/>
          <w:sz w:val="24"/>
          <w:szCs w:val="24"/>
        </w:rPr>
      </w:pPr>
    </w:p>
    <w:p w:rsidR="00C4647A" w:rsidRPr="00B85B1B" w:rsidRDefault="00C4647A" w:rsidP="00B93FA4">
      <w:pPr>
        <w:spacing w:after="0"/>
        <w:ind w:firstLine="709"/>
        <w:jc w:val="both"/>
        <w:rPr>
          <w:rFonts w:ascii="Times New Roman" w:eastAsia="Calibri" w:hAnsi="Times New Roman" w:cs="Times New Roman"/>
          <w:b/>
          <w:sz w:val="24"/>
          <w:szCs w:val="24"/>
        </w:rPr>
      </w:pPr>
      <w:r w:rsidRPr="00B85B1B">
        <w:rPr>
          <w:rFonts w:ascii="Times New Roman" w:eastAsia="Calibri" w:hAnsi="Times New Roman" w:cs="Times New Roman"/>
          <w:b/>
          <w:sz w:val="24"/>
          <w:szCs w:val="24"/>
        </w:rPr>
        <w:t>Ход исполнения:</w:t>
      </w:r>
    </w:p>
    <w:p w:rsidR="00C4647A" w:rsidRPr="00177EDA" w:rsidRDefault="00C4647A" w:rsidP="00C4647A">
      <w:pPr>
        <w:widowControl w:val="0"/>
        <w:autoSpaceDE w:val="0"/>
        <w:autoSpaceDN w:val="0"/>
        <w:spacing w:before="17" w:after="0"/>
        <w:ind w:right="-1" w:firstLine="707"/>
        <w:jc w:val="both"/>
        <w:rPr>
          <w:rFonts w:ascii="Times New Roman" w:eastAsia="Times New Roman" w:hAnsi="Times New Roman" w:cs="Times New Roman"/>
          <w:sz w:val="24"/>
          <w:szCs w:val="24"/>
          <w:lang w:eastAsia="ru-RU" w:bidi="ru-RU"/>
        </w:rPr>
      </w:pPr>
      <w:r w:rsidRPr="00177EDA">
        <w:rPr>
          <w:rFonts w:ascii="Times New Roman" w:eastAsia="Times New Roman" w:hAnsi="Times New Roman" w:cs="Times New Roman"/>
          <w:sz w:val="24"/>
          <w:szCs w:val="24"/>
          <w:lang w:eastAsia="ru-RU" w:bidi="ru-RU"/>
        </w:rPr>
        <w:t>Министерством энергетики и жилищно-коммунального хозяйства Нижегородской области совместно с территориальными сетевыми организациями, администрациями муниципальных районов и городских округов Нижегородской области на постоянной основе ведется работа по выявлению и учету бесхозяйных объектов электросетевого хозяйства.</w:t>
      </w:r>
    </w:p>
    <w:p w:rsidR="00C4647A" w:rsidRPr="00177EDA" w:rsidRDefault="00C4647A" w:rsidP="00C4647A">
      <w:pPr>
        <w:widowControl w:val="0"/>
        <w:autoSpaceDE w:val="0"/>
        <w:autoSpaceDN w:val="0"/>
        <w:spacing w:before="1" w:after="0"/>
        <w:ind w:right="-1" w:firstLine="707"/>
        <w:jc w:val="both"/>
        <w:rPr>
          <w:rFonts w:ascii="Times New Roman" w:eastAsia="Times New Roman" w:hAnsi="Times New Roman" w:cs="Times New Roman"/>
          <w:sz w:val="24"/>
          <w:szCs w:val="24"/>
          <w:lang w:eastAsia="ru-RU" w:bidi="ru-RU"/>
        </w:rPr>
      </w:pPr>
      <w:r w:rsidRPr="00177EDA">
        <w:rPr>
          <w:rFonts w:ascii="Times New Roman" w:eastAsia="Times New Roman" w:hAnsi="Times New Roman" w:cs="Times New Roman"/>
          <w:sz w:val="24"/>
          <w:szCs w:val="24"/>
          <w:lang w:eastAsia="ru-RU" w:bidi="ru-RU"/>
        </w:rPr>
        <w:t>В настоящее время в соответствии с установленными полномочиями администрациями муниципальных образований Нижегородской области выявляются бесхозяйные</w:t>
      </w:r>
      <w:r w:rsidRPr="00177EDA">
        <w:rPr>
          <w:rFonts w:ascii="Times New Roman" w:eastAsia="Times New Roman" w:hAnsi="Times New Roman" w:cs="Times New Roman"/>
          <w:spacing w:val="-13"/>
          <w:sz w:val="24"/>
          <w:szCs w:val="24"/>
          <w:lang w:eastAsia="ru-RU" w:bidi="ru-RU"/>
        </w:rPr>
        <w:t xml:space="preserve"> </w:t>
      </w:r>
      <w:r w:rsidRPr="00177EDA">
        <w:rPr>
          <w:rFonts w:ascii="Times New Roman" w:eastAsia="Times New Roman" w:hAnsi="Times New Roman" w:cs="Times New Roman"/>
          <w:sz w:val="24"/>
          <w:szCs w:val="24"/>
          <w:lang w:eastAsia="ru-RU" w:bidi="ru-RU"/>
        </w:rPr>
        <w:t>электросетевые</w:t>
      </w:r>
      <w:r w:rsidRPr="00177EDA">
        <w:rPr>
          <w:rFonts w:ascii="Times New Roman" w:eastAsia="Times New Roman" w:hAnsi="Times New Roman" w:cs="Times New Roman"/>
          <w:spacing w:val="-12"/>
          <w:sz w:val="24"/>
          <w:szCs w:val="24"/>
          <w:lang w:eastAsia="ru-RU" w:bidi="ru-RU"/>
        </w:rPr>
        <w:t xml:space="preserve"> </w:t>
      </w:r>
      <w:r w:rsidRPr="00177EDA">
        <w:rPr>
          <w:rFonts w:ascii="Times New Roman" w:eastAsia="Times New Roman" w:hAnsi="Times New Roman" w:cs="Times New Roman"/>
          <w:sz w:val="24"/>
          <w:szCs w:val="24"/>
          <w:lang w:eastAsia="ru-RU" w:bidi="ru-RU"/>
        </w:rPr>
        <w:t>объекты,</w:t>
      </w:r>
      <w:r w:rsidRPr="00177EDA">
        <w:rPr>
          <w:rFonts w:ascii="Times New Roman" w:eastAsia="Times New Roman" w:hAnsi="Times New Roman" w:cs="Times New Roman"/>
          <w:spacing w:val="-10"/>
          <w:sz w:val="24"/>
          <w:szCs w:val="24"/>
          <w:lang w:eastAsia="ru-RU" w:bidi="ru-RU"/>
        </w:rPr>
        <w:t xml:space="preserve"> </w:t>
      </w:r>
      <w:r w:rsidRPr="00177EDA">
        <w:rPr>
          <w:rFonts w:ascii="Times New Roman" w:eastAsia="Times New Roman" w:hAnsi="Times New Roman" w:cs="Times New Roman"/>
          <w:sz w:val="24"/>
          <w:szCs w:val="24"/>
          <w:lang w:eastAsia="ru-RU" w:bidi="ru-RU"/>
        </w:rPr>
        <w:t>обеспечивается</w:t>
      </w:r>
      <w:r w:rsidRPr="00177EDA">
        <w:rPr>
          <w:rFonts w:ascii="Times New Roman" w:eastAsia="Times New Roman" w:hAnsi="Times New Roman" w:cs="Times New Roman"/>
          <w:spacing w:val="-11"/>
          <w:sz w:val="24"/>
          <w:szCs w:val="24"/>
          <w:lang w:eastAsia="ru-RU" w:bidi="ru-RU"/>
        </w:rPr>
        <w:t xml:space="preserve"> </w:t>
      </w:r>
      <w:r w:rsidRPr="00177EDA">
        <w:rPr>
          <w:rFonts w:ascii="Times New Roman" w:eastAsia="Times New Roman" w:hAnsi="Times New Roman" w:cs="Times New Roman"/>
          <w:sz w:val="24"/>
          <w:szCs w:val="24"/>
          <w:lang w:eastAsia="ru-RU" w:bidi="ru-RU"/>
        </w:rPr>
        <w:t>их</w:t>
      </w:r>
      <w:r w:rsidRPr="00177EDA">
        <w:rPr>
          <w:rFonts w:ascii="Times New Roman" w:eastAsia="Times New Roman" w:hAnsi="Times New Roman" w:cs="Times New Roman"/>
          <w:spacing w:val="-9"/>
          <w:sz w:val="24"/>
          <w:szCs w:val="24"/>
          <w:lang w:eastAsia="ru-RU" w:bidi="ru-RU"/>
        </w:rPr>
        <w:t xml:space="preserve"> </w:t>
      </w:r>
      <w:r w:rsidRPr="00177EDA">
        <w:rPr>
          <w:rFonts w:ascii="Times New Roman" w:eastAsia="Times New Roman" w:hAnsi="Times New Roman" w:cs="Times New Roman"/>
          <w:sz w:val="24"/>
          <w:szCs w:val="24"/>
          <w:lang w:eastAsia="ru-RU" w:bidi="ru-RU"/>
        </w:rPr>
        <w:t>оформление</w:t>
      </w:r>
      <w:r w:rsidRPr="00177EDA">
        <w:rPr>
          <w:rFonts w:ascii="Times New Roman" w:eastAsia="Times New Roman" w:hAnsi="Times New Roman" w:cs="Times New Roman"/>
          <w:spacing w:val="-14"/>
          <w:sz w:val="24"/>
          <w:szCs w:val="24"/>
          <w:lang w:eastAsia="ru-RU" w:bidi="ru-RU"/>
        </w:rPr>
        <w:t xml:space="preserve"> </w:t>
      </w:r>
      <w:r w:rsidRPr="00177EDA">
        <w:rPr>
          <w:rFonts w:ascii="Times New Roman" w:eastAsia="Times New Roman" w:hAnsi="Times New Roman" w:cs="Times New Roman"/>
          <w:sz w:val="24"/>
          <w:szCs w:val="24"/>
          <w:lang w:eastAsia="ru-RU" w:bidi="ru-RU"/>
        </w:rPr>
        <w:t>в</w:t>
      </w:r>
      <w:r w:rsidRPr="00177EDA">
        <w:rPr>
          <w:rFonts w:ascii="Times New Roman" w:eastAsia="Times New Roman" w:hAnsi="Times New Roman" w:cs="Times New Roman"/>
          <w:spacing w:val="-11"/>
          <w:sz w:val="24"/>
          <w:szCs w:val="24"/>
          <w:lang w:eastAsia="ru-RU" w:bidi="ru-RU"/>
        </w:rPr>
        <w:t xml:space="preserve"> </w:t>
      </w:r>
      <w:r w:rsidRPr="00177EDA">
        <w:rPr>
          <w:rFonts w:ascii="Times New Roman" w:eastAsia="Times New Roman" w:hAnsi="Times New Roman" w:cs="Times New Roman"/>
          <w:sz w:val="24"/>
          <w:szCs w:val="24"/>
          <w:lang w:eastAsia="ru-RU" w:bidi="ru-RU"/>
        </w:rPr>
        <w:t>муниципальную собственность</w:t>
      </w:r>
      <w:r w:rsidRPr="00177EDA">
        <w:rPr>
          <w:rFonts w:ascii="Times New Roman" w:eastAsia="Times New Roman" w:hAnsi="Times New Roman" w:cs="Times New Roman"/>
          <w:spacing w:val="-15"/>
          <w:sz w:val="24"/>
          <w:szCs w:val="24"/>
          <w:lang w:eastAsia="ru-RU" w:bidi="ru-RU"/>
        </w:rPr>
        <w:t xml:space="preserve"> </w:t>
      </w:r>
      <w:r w:rsidRPr="00177EDA">
        <w:rPr>
          <w:rFonts w:ascii="Times New Roman" w:eastAsia="Times New Roman" w:hAnsi="Times New Roman" w:cs="Times New Roman"/>
          <w:sz w:val="24"/>
          <w:szCs w:val="24"/>
          <w:lang w:eastAsia="ru-RU" w:bidi="ru-RU"/>
        </w:rPr>
        <w:t>с</w:t>
      </w:r>
      <w:r w:rsidRPr="00177EDA">
        <w:rPr>
          <w:rFonts w:ascii="Times New Roman" w:eastAsia="Times New Roman" w:hAnsi="Times New Roman" w:cs="Times New Roman"/>
          <w:spacing w:val="-17"/>
          <w:sz w:val="24"/>
          <w:szCs w:val="24"/>
          <w:lang w:eastAsia="ru-RU" w:bidi="ru-RU"/>
        </w:rPr>
        <w:t xml:space="preserve"> </w:t>
      </w:r>
      <w:r w:rsidRPr="00177EDA">
        <w:rPr>
          <w:rFonts w:ascii="Times New Roman" w:eastAsia="Times New Roman" w:hAnsi="Times New Roman" w:cs="Times New Roman"/>
          <w:sz w:val="24"/>
          <w:szCs w:val="24"/>
          <w:lang w:eastAsia="ru-RU" w:bidi="ru-RU"/>
        </w:rPr>
        <w:t>последующей</w:t>
      </w:r>
      <w:r w:rsidRPr="00177EDA">
        <w:rPr>
          <w:rFonts w:ascii="Times New Roman" w:eastAsia="Times New Roman" w:hAnsi="Times New Roman" w:cs="Times New Roman"/>
          <w:spacing w:val="-15"/>
          <w:sz w:val="24"/>
          <w:szCs w:val="24"/>
          <w:lang w:eastAsia="ru-RU" w:bidi="ru-RU"/>
        </w:rPr>
        <w:t xml:space="preserve"> </w:t>
      </w:r>
      <w:r w:rsidRPr="00177EDA">
        <w:rPr>
          <w:rFonts w:ascii="Times New Roman" w:eastAsia="Times New Roman" w:hAnsi="Times New Roman" w:cs="Times New Roman"/>
          <w:sz w:val="24"/>
          <w:szCs w:val="24"/>
          <w:lang w:eastAsia="ru-RU" w:bidi="ru-RU"/>
        </w:rPr>
        <w:t>организацией</w:t>
      </w:r>
      <w:r w:rsidRPr="00177EDA">
        <w:rPr>
          <w:rFonts w:ascii="Times New Roman" w:eastAsia="Times New Roman" w:hAnsi="Times New Roman" w:cs="Times New Roman"/>
          <w:spacing w:val="-16"/>
          <w:sz w:val="24"/>
          <w:szCs w:val="24"/>
          <w:lang w:eastAsia="ru-RU" w:bidi="ru-RU"/>
        </w:rPr>
        <w:t xml:space="preserve"> </w:t>
      </w:r>
      <w:r w:rsidRPr="00177EDA">
        <w:rPr>
          <w:rFonts w:ascii="Times New Roman" w:eastAsia="Times New Roman" w:hAnsi="Times New Roman" w:cs="Times New Roman"/>
          <w:sz w:val="24"/>
          <w:szCs w:val="24"/>
          <w:lang w:eastAsia="ru-RU" w:bidi="ru-RU"/>
        </w:rPr>
        <w:t>процедур</w:t>
      </w:r>
      <w:r w:rsidRPr="00177EDA">
        <w:rPr>
          <w:rFonts w:ascii="Times New Roman" w:eastAsia="Times New Roman" w:hAnsi="Times New Roman" w:cs="Times New Roman"/>
          <w:spacing w:val="-15"/>
          <w:sz w:val="24"/>
          <w:szCs w:val="24"/>
          <w:lang w:eastAsia="ru-RU" w:bidi="ru-RU"/>
        </w:rPr>
        <w:t xml:space="preserve"> </w:t>
      </w:r>
      <w:r w:rsidRPr="00177EDA">
        <w:rPr>
          <w:rFonts w:ascii="Times New Roman" w:eastAsia="Times New Roman" w:hAnsi="Times New Roman" w:cs="Times New Roman"/>
          <w:sz w:val="24"/>
          <w:szCs w:val="24"/>
          <w:lang w:eastAsia="ru-RU" w:bidi="ru-RU"/>
        </w:rPr>
        <w:t>по</w:t>
      </w:r>
      <w:r w:rsidRPr="00177EDA">
        <w:rPr>
          <w:rFonts w:ascii="Times New Roman" w:eastAsia="Times New Roman" w:hAnsi="Times New Roman" w:cs="Times New Roman"/>
          <w:spacing w:val="-16"/>
          <w:sz w:val="24"/>
          <w:szCs w:val="24"/>
          <w:lang w:eastAsia="ru-RU" w:bidi="ru-RU"/>
        </w:rPr>
        <w:t xml:space="preserve"> </w:t>
      </w:r>
      <w:r w:rsidRPr="00177EDA">
        <w:rPr>
          <w:rFonts w:ascii="Times New Roman" w:eastAsia="Times New Roman" w:hAnsi="Times New Roman" w:cs="Times New Roman"/>
          <w:sz w:val="24"/>
          <w:szCs w:val="24"/>
          <w:lang w:eastAsia="ru-RU" w:bidi="ru-RU"/>
        </w:rPr>
        <w:t>обеспечению</w:t>
      </w:r>
      <w:r w:rsidRPr="00177EDA">
        <w:rPr>
          <w:rFonts w:ascii="Times New Roman" w:eastAsia="Times New Roman" w:hAnsi="Times New Roman" w:cs="Times New Roman"/>
          <w:spacing w:val="-15"/>
          <w:sz w:val="24"/>
          <w:szCs w:val="24"/>
          <w:lang w:eastAsia="ru-RU" w:bidi="ru-RU"/>
        </w:rPr>
        <w:t xml:space="preserve"> </w:t>
      </w:r>
      <w:r w:rsidRPr="00177EDA">
        <w:rPr>
          <w:rFonts w:ascii="Times New Roman" w:eastAsia="Times New Roman" w:hAnsi="Times New Roman" w:cs="Times New Roman"/>
          <w:sz w:val="24"/>
          <w:szCs w:val="24"/>
          <w:lang w:eastAsia="ru-RU" w:bidi="ru-RU"/>
        </w:rPr>
        <w:t>их</w:t>
      </w:r>
      <w:r w:rsidRPr="00177EDA">
        <w:rPr>
          <w:rFonts w:ascii="Times New Roman" w:eastAsia="Times New Roman" w:hAnsi="Times New Roman" w:cs="Times New Roman"/>
          <w:spacing w:val="-14"/>
          <w:sz w:val="24"/>
          <w:szCs w:val="24"/>
          <w:lang w:eastAsia="ru-RU" w:bidi="ru-RU"/>
        </w:rPr>
        <w:t xml:space="preserve"> </w:t>
      </w:r>
      <w:r w:rsidRPr="00177EDA">
        <w:rPr>
          <w:rFonts w:ascii="Times New Roman" w:eastAsia="Times New Roman" w:hAnsi="Times New Roman" w:cs="Times New Roman"/>
          <w:sz w:val="24"/>
          <w:szCs w:val="24"/>
          <w:lang w:eastAsia="ru-RU" w:bidi="ru-RU"/>
        </w:rPr>
        <w:t>обслуживания территориальными сетевыми</w:t>
      </w:r>
      <w:r w:rsidRPr="00177EDA">
        <w:rPr>
          <w:rFonts w:ascii="Times New Roman" w:eastAsia="Times New Roman" w:hAnsi="Times New Roman" w:cs="Times New Roman"/>
          <w:spacing w:val="-1"/>
          <w:sz w:val="24"/>
          <w:szCs w:val="24"/>
          <w:lang w:eastAsia="ru-RU" w:bidi="ru-RU"/>
        </w:rPr>
        <w:t xml:space="preserve"> </w:t>
      </w:r>
      <w:r w:rsidRPr="00177EDA">
        <w:rPr>
          <w:rFonts w:ascii="Times New Roman" w:eastAsia="Times New Roman" w:hAnsi="Times New Roman" w:cs="Times New Roman"/>
          <w:sz w:val="24"/>
          <w:szCs w:val="24"/>
          <w:lang w:eastAsia="ru-RU" w:bidi="ru-RU"/>
        </w:rPr>
        <w:t>организациями.</w:t>
      </w:r>
    </w:p>
    <w:p w:rsidR="00B93FA4" w:rsidRPr="00B85B1B" w:rsidRDefault="00B93FA4" w:rsidP="00B93FA4">
      <w:pPr>
        <w:spacing w:after="0"/>
        <w:ind w:firstLine="709"/>
        <w:jc w:val="both"/>
        <w:rPr>
          <w:rFonts w:ascii="Times New Roman" w:eastAsia="Calibri" w:hAnsi="Times New Roman" w:cs="Times New Roman"/>
          <w:sz w:val="24"/>
          <w:szCs w:val="24"/>
        </w:rPr>
      </w:pPr>
      <w:r w:rsidRPr="00B85B1B">
        <w:rPr>
          <w:rFonts w:ascii="Times New Roman" w:eastAsia="Calibri" w:hAnsi="Times New Roman" w:cs="Times New Roman"/>
          <w:sz w:val="24"/>
          <w:szCs w:val="24"/>
        </w:rPr>
        <w:t xml:space="preserve">В рамках выполнения данной работы министерством энергетики и жилищно-коммунального хозяйства Нижегородской области организовано формирование перечней электросетевых объектов, оказание содействия по обеспечению взаимодействия администраций муниципальных образований с территориальными сетевыми организациями в части организации обслуживания. </w:t>
      </w:r>
    </w:p>
    <w:p w:rsidR="00C4647A" w:rsidRPr="00177EDA" w:rsidRDefault="00C4647A" w:rsidP="00B93FA4">
      <w:pPr>
        <w:widowControl w:val="0"/>
        <w:autoSpaceDE w:val="0"/>
        <w:autoSpaceDN w:val="0"/>
        <w:spacing w:after="0"/>
        <w:ind w:right="-1" w:firstLine="709"/>
        <w:jc w:val="both"/>
        <w:rPr>
          <w:rFonts w:ascii="Times New Roman" w:eastAsia="Times New Roman" w:hAnsi="Times New Roman" w:cs="Times New Roman"/>
          <w:sz w:val="24"/>
          <w:szCs w:val="24"/>
          <w:lang w:eastAsia="ru-RU" w:bidi="ru-RU"/>
        </w:rPr>
      </w:pPr>
      <w:r w:rsidRPr="00177EDA">
        <w:rPr>
          <w:rFonts w:ascii="Times New Roman" w:eastAsia="Times New Roman" w:hAnsi="Times New Roman" w:cs="Times New Roman"/>
          <w:sz w:val="24"/>
          <w:szCs w:val="24"/>
          <w:lang w:eastAsia="ru-RU" w:bidi="ru-RU"/>
        </w:rPr>
        <w:t>По информации филиала «Нижновэнерго» ПАО «МРСК Центра и Приволжья» в отношении всех выявленных бесхозяйных электросетевых объектов Нижегородской области</w:t>
      </w:r>
      <w:r w:rsidRPr="00177EDA">
        <w:rPr>
          <w:rFonts w:ascii="Times New Roman" w:eastAsia="Times New Roman" w:hAnsi="Times New Roman" w:cs="Times New Roman"/>
          <w:spacing w:val="-16"/>
          <w:sz w:val="24"/>
          <w:szCs w:val="24"/>
          <w:lang w:eastAsia="ru-RU" w:bidi="ru-RU"/>
        </w:rPr>
        <w:t xml:space="preserve"> </w:t>
      </w:r>
      <w:r w:rsidRPr="00177EDA">
        <w:rPr>
          <w:rFonts w:ascii="Times New Roman" w:eastAsia="Times New Roman" w:hAnsi="Times New Roman" w:cs="Times New Roman"/>
          <w:sz w:val="24"/>
          <w:szCs w:val="24"/>
          <w:lang w:eastAsia="ru-RU" w:bidi="ru-RU"/>
        </w:rPr>
        <w:t>данной</w:t>
      </w:r>
      <w:r w:rsidRPr="00177EDA">
        <w:rPr>
          <w:rFonts w:ascii="Times New Roman" w:eastAsia="Times New Roman" w:hAnsi="Times New Roman" w:cs="Times New Roman"/>
          <w:spacing w:val="-16"/>
          <w:sz w:val="24"/>
          <w:szCs w:val="24"/>
          <w:lang w:eastAsia="ru-RU" w:bidi="ru-RU"/>
        </w:rPr>
        <w:t xml:space="preserve"> </w:t>
      </w:r>
      <w:r w:rsidRPr="00177EDA">
        <w:rPr>
          <w:rFonts w:ascii="Times New Roman" w:eastAsia="Times New Roman" w:hAnsi="Times New Roman" w:cs="Times New Roman"/>
          <w:sz w:val="24"/>
          <w:szCs w:val="24"/>
          <w:lang w:eastAsia="ru-RU" w:bidi="ru-RU"/>
        </w:rPr>
        <w:t>сетевой</w:t>
      </w:r>
      <w:r w:rsidRPr="00177EDA">
        <w:rPr>
          <w:rFonts w:ascii="Times New Roman" w:eastAsia="Times New Roman" w:hAnsi="Times New Roman" w:cs="Times New Roman"/>
          <w:spacing w:val="-18"/>
          <w:sz w:val="24"/>
          <w:szCs w:val="24"/>
          <w:lang w:eastAsia="ru-RU" w:bidi="ru-RU"/>
        </w:rPr>
        <w:t xml:space="preserve"> </w:t>
      </w:r>
      <w:r w:rsidRPr="00177EDA">
        <w:rPr>
          <w:rFonts w:ascii="Times New Roman" w:eastAsia="Times New Roman" w:hAnsi="Times New Roman" w:cs="Times New Roman"/>
          <w:sz w:val="24"/>
          <w:szCs w:val="24"/>
          <w:lang w:eastAsia="ru-RU" w:bidi="ru-RU"/>
        </w:rPr>
        <w:t>организацией</w:t>
      </w:r>
      <w:r w:rsidRPr="00177EDA">
        <w:rPr>
          <w:rFonts w:ascii="Times New Roman" w:eastAsia="Times New Roman" w:hAnsi="Times New Roman" w:cs="Times New Roman"/>
          <w:spacing w:val="-18"/>
          <w:sz w:val="24"/>
          <w:szCs w:val="24"/>
          <w:lang w:eastAsia="ru-RU" w:bidi="ru-RU"/>
        </w:rPr>
        <w:t xml:space="preserve"> </w:t>
      </w:r>
      <w:r w:rsidRPr="00177EDA">
        <w:rPr>
          <w:rFonts w:ascii="Times New Roman" w:eastAsia="Times New Roman" w:hAnsi="Times New Roman" w:cs="Times New Roman"/>
          <w:sz w:val="24"/>
          <w:szCs w:val="24"/>
          <w:lang w:eastAsia="ru-RU" w:bidi="ru-RU"/>
        </w:rPr>
        <w:t>будут</w:t>
      </w:r>
      <w:r w:rsidRPr="00177EDA">
        <w:rPr>
          <w:rFonts w:ascii="Times New Roman" w:eastAsia="Times New Roman" w:hAnsi="Times New Roman" w:cs="Times New Roman"/>
          <w:spacing w:val="-16"/>
          <w:sz w:val="24"/>
          <w:szCs w:val="24"/>
          <w:lang w:eastAsia="ru-RU" w:bidi="ru-RU"/>
        </w:rPr>
        <w:t xml:space="preserve"> </w:t>
      </w:r>
      <w:r w:rsidRPr="00177EDA">
        <w:rPr>
          <w:rFonts w:ascii="Times New Roman" w:eastAsia="Times New Roman" w:hAnsi="Times New Roman" w:cs="Times New Roman"/>
          <w:sz w:val="24"/>
          <w:szCs w:val="24"/>
          <w:lang w:eastAsia="ru-RU" w:bidi="ru-RU"/>
        </w:rPr>
        <w:t>реализованы</w:t>
      </w:r>
      <w:r w:rsidRPr="00177EDA">
        <w:rPr>
          <w:rFonts w:ascii="Times New Roman" w:eastAsia="Times New Roman" w:hAnsi="Times New Roman" w:cs="Times New Roman"/>
          <w:spacing w:val="-17"/>
          <w:sz w:val="24"/>
          <w:szCs w:val="24"/>
          <w:lang w:eastAsia="ru-RU" w:bidi="ru-RU"/>
        </w:rPr>
        <w:t xml:space="preserve"> </w:t>
      </w:r>
      <w:r w:rsidRPr="00177EDA">
        <w:rPr>
          <w:rFonts w:ascii="Times New Roman" w:eastAsia="Times New Roman" w:hAnsi="Times New Roman" w:cs="Times New Roman"/>
          <w:sz w:val="24"/>
          <w:szCs w:val="24"/>
          <w:lang w:eastAsia="ru-RU" w:bidi="ru-RU"/>
        </w:rPr>
        <w:t>мероприятия,</w:t>
      </w:r>
      <w:r w:rsidRPr="00177EDA">
        <w:rPr>
          <w:rFonts w:ascii="Times New Roman" w:eastAsia="Times New Roman" w:hAnsi="Times New Roman" w:cs="Times New Roman"/>
          <w:spacing w:val="-16"/>
          <w:sz w:val="24"/>
          <w:szCs w:val="24"/>
          <w:lang w:eastAsia="ru-RU" w:bidi="ru-RU"/>
        </w:rPr>
        <w:t xml:space="preserve"> </w:t>
      </w:r>
      <w:r w:rsidRPr="00177EDA">
        <w:rPr>
          <w:rFonts w:ascii="Times New Roman" w:eastAsia="Times New Roman" w:hAnsi="Times New Roman" w:cs="Times New Roman"/>
          <w:sz w:val="24"/>
          <w:szCs w:val="24"/>
          <w:lang w:eastAsia="ru-RU" w:bidi="ru-RU"/>
        </w:rPr>
        <w:t>направленные</w:t>
      </w:r>
      <w:r w:rsidRPr="00177EDA">
        <w:rPr>
          <w:rFonts w:ascii="Times New Roman" w:eastAsia="Times New Roman" w:hAnsi="Times New Roman" w:cs="Times New Roman"/>
          <w:spacing w:val="-18"/>
          <w:sz w:val="24"/>
          <w:szCs w:val="24"/>
          <w:lang w:eastAsia="ru-RU" w:bidi="ru-RU"/>
        </w:rPr>
        <w:t xml:space="preserve"> </w:t>
      </w:r>
      <w:r w:rsidRPr="00177EDA">
        <w:rPr>
          <w:rFonts w:ascii="Times New Roman" w:eastAsia="Times New Roman" w:hAnsi="Times New Roman" w:cs="Times New Roman"/>
          <w:sz w:val="24"/>
          <w:szCs w:val="24"/>
          <w:lang w:eastAsia="ru-RU" w:bidi="ru-RU"/>
        </w:rPr>
        <w:t>на прекращение функционирования электросетевых объектов как</w:t>
      </w:r>
      <w:r w:rsidRPr="00177EDA">
        <w:rPr>
          <w:rFonts w:ascii="Times New Roman" w:eastAsia="Times New Roman" w:hAnsi="Times New Roman" w:cs="Times New Roman"/>
          <w:spacing w:val="-5"/>
          <w:sz w:val="24"/>
          <w:szCs w:val="24"/>
          <w:lang w:eastAsia="ru-RU" w:bidi="ru-RU"/>
        </w:rPr>
        <w:t xml:space="preserve"> </w:t>
      </w:r>
      <w:r w:rsidRPr="00177EDA">
        <w:rPr>
          <w:rFonts w:ascii="Times New Roman" w:eastAsia="Times New Roman" w:hAnsi="Times New Roman" w:cs="Times New Roman"/>
          <w:sz w:val="24"/>
          <w:szCs w:val="24"/>
          <w:lang w:eastAsia="ru-RU" w:bidi="ru-RU"/>
        </w:rPr>
        <w:t>бесхозяйных.</w:t>
      </w:r>
    </w:p>
    <w:p w:rsidR="00C4647A" w:rsidRPr="00C74389" w:rsidRDefault="00C4647A" w:rsidP="00B93FA4">
      <w:pPr>
        <w:widowControl w:val="0"/>
        <w:autoSpaceDE w:val="0"/>
        <w:autoSpaceDN w:val="0"/>
        <w:spacing w:after="0"/>
        <w:ind w:right="-1" w:firstLine="709"/>
        <w:jc w:val="both"/>
        <w:rPr>
          <w:rFonts w:ascii="Times New Roman" w:eastAsia="Times New Roman" w:hAnsi="Times New Roman" w:cs="Times New Roman"/>
          <w:sz w:val="24"/>
          <w:szCs w:val="24"/>
          <w:lang w:eastAsia="ru-RU" w:bidi="ru-RU"/>
        </w:rPr>
      </w:pPr>
      <w:r w:rsidRPr="00177EDA">
        <w:rPr>
          <w:rFonts w:ascii="Times New Roman" w:eastAsia="Times New Roman" w:hAnsi="Times New Roman" w:cs="Times New Roman"/>
          <w:sz w:val="24"/>
          <w:szCs w:val="24"/>
          <w:lang w:eastAsia="ru-RU" w:bidi="ru-RU"/>
        </w:rPr>
        <w:t>По завершении комплекса мероприятий, направленных на регистрацию права муниципальной собственности на бесхозяйные объекты недвижимого  имущества, ПАО «МРСК Центра и Приволжья» готово в порядке, предусмотренном действующим законодательством, заключить договора, предусматривающие переход прав владения и (или) пользования в отношении муниципального</w:t>
      </w:r>
      <w:r w:rsidRPr="00177EDA">
        <w:rPr>
          <w:rFonts w:ascii="Times New Roman" w:eastAsia="Times New Roman" w:hAnsi="Times New Roman" w:cs="Times New Roman"/>
          <w:spacing w:val="-4"/>
          <w:sz w:val="24"/>
          <w:szCs w:val="24"/>
          <w:lang w:eastAsia="ru-RU" w:bidi="ru-RU"/>
        </w:rPr>
        <w:t xml:space="preserve"> </w:t>
      </w:r>
      <w:r w:rsidRPr="00177EDA">
        <w:rPr>
          <w:rFonts w:ascii="Times New Roman" w:eastAsia="Times New Roman" w:hAnsi="Times New Roman" w:cs="Times New Roman"/>
          <w:sz w:val="24"/>
          <w:szCs w:val="24"/>
          <w:lang w:eastAsia="ru-RU" w:bidi="ru-RU"/>
        </w:rPr>
        <w:t>имущества.</w:t>
      </w:r>
      <w:bookmarkEnd w:id="0"/>
    </w:p>
    <w:p w:rsidR="00CF5B3A" w:rsidRPr="00EB3C88" w:rsidRDefault="00CF5B3A" w:rsidP="005F66F8">
      <w:pPr>
        <w:spacing w:after="0" w:line="240" w:lineRule="auto"/>
        <w:ind w:firstLine="709"/>
        <w:jc w:val="both"/>
        <w:rPr>
          <w:rFonts w:ascii="Times New Roman" w:eastAsia="Calibri" w:hAnsi="Times New Roman" w:cs="Times New Roman"/>
          <w:b/>
          <w:sz w:val="14"/>
          <w:szCs w:val="24"/>
        </w:rPr>
      </w:pPr>
    </w:p>
    <w:tbl>
      <w:tblPr>
        <w:tblStyle w:val="a4"/>
        <w:tblW w:w="10206" w:type="dxa"/>
        <w:tblInd w:w="-5" w:type="dxa"/>
        <w:tblLayout w:type="fixed"/>
        <w:tblLook w:val="04A0" w:firstRow="1" w:lastRow="0" w:firstColumn="1" w:lastColumn="0" w:noHBand="0" w:noVBand="1"/>
      </w:tblPr>
      <w:tblGrid>
        <w:gridCol w:w="1022"/>
        <w:gridCol w:w="5386"/>
        <w:gridCol w:w="1418"/>
        <w:gridCol w:w="2380"/>
      </w:tblGrid>
      <w:tr w:rsidR="00EB3C88" w:rsidRPr="00B85B1B" w:rsidTr="00B93FA4">
        <w:tc>
          <w:tcPr>
            <w:tcW w:w="1022"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Пункт</w:t>
            </w:r>
          </w:p>
          <w:p w:rsidR="00EB3C88" w:rsidRPr="00B85B1B" w:rsidRDefault="00EB3C88" w:rsidP="00904E73">
            <w:pPr>
              <w:ind w:right="34"/>
              <w:rPr>
                <w:rFonts w:ascii="Times New Roman" w:hAnsi="Times New Roman"/>
                <w:b/>
                <w:sz w:val="24"/>
                <w:szCs w:val="24"/>
              </w:rPr>
            </w:pPr>
            <w:r w:rsidRPr="00B85B1B">
              <w:rPr>
                <w:rFonts w:ascii="Times New Roman" w:hAnsi="Times New Roman"/>
                <w:b/>
                <w:sz w:val="24"/>
                <w:szCs w:val="24"/>
              </w:rPr>
              <w:t>поручения</w:t>
            </w:r>
          </w:p>
        </w:tc>
        <w:tc>
          <w:tcPr>
            <w:tcW w:w="5386"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contextualSpacing/>
              <w:jc w:val="center"/>
              <w:rPr>
                <w:rFonts w:ascii="Times New Roman" w:hAnsi="Times New Roman"/>
                <w:b/>
                <w:bCs/>
                <w:sz w:val="24"/>
                <w:szCs w:val="24"/>
              </w:rPr>
            </w:pPr>
            <w:r w:rsidRPr="00B85B1B">
              <w:rPr>
                <w:rFonts w:ascii="Times New Roman" w:hAnsi="Times New Roman"/>
                <w:b/>
                <w:bCs/>
                <w:sz w:val="24"/>
                <w:szCs w:val="24"/>
              </w:rPr>
              <w:t>Поручение</w:t>
            </w:r>
          </w:p>
        </w:tc>
        <w:tc>
          <w:tcPr>
            <w:tcW w:w="1418"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ind w:left="-1838" w:firstLine="1838"/>
              <w:jc w:val="center"/>
              <w:rPr>
                <w:rFonts w:ascii="Times New Roman" w:hAnsi="Times New Roman"/>
                <w:b/>
                <w:sz w:val="24"/>
                <w:szCs w:val="24"/>
              </w:rPr>
            </w:pPr>
            <w:r w:rsidRPr="00B85B1B">
              <w:rPr>
                <w:rFonts w:ascii="Times New Roman" w:hAnsi="Times New Roman"/>
                <w:b/>
                <w:sz w:val="24"/>
                <w:szCs w:val="24"/>
              </w:rPr>
              <w:t>Срок</w:t>
            </w:r>
          </w:p>
        </w:tc>
        <w:tc>
          <w:tcPr>
            <w:tcW w:w="2380"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Отчёт</w:t>
            </w:r>
          </w:p>
        </w:tc>
      </w:tr>
      <w:tr w:rsidR="00EB3C88" w:rsidRPr="00B85B1B" w:rsidTr="00B93FA4">
        <w:tc>
          <w:tcPr>
            <w:tcW w:w="1022" w:type="dxa"/>
            <w:tcBorders>
              <w:top w:val="single" w:sz="4" w:space="0" w:color="auto"/>
              <w:left w:val="single" w:sz="4" w:space="0" w:color="auto"/>
              <w:bottom w:val="single" w:sz="4" w:space="0" w:color="auto"/>
              <w:right w:val="single" w:sz="4" w:space="0" w:color="auto"/>
            </w:tcBorders>
            <w:hideMark/>
          </w:tcPr>
          <w:p w:rsidR="00EB3C88" w:rsidRPr="00C11D81" w:rsidRDefault="00C11D81" w:rsidP="00C11D81">
            <w:pPr>
              <w:jc w:val="both"/>
              <w:rPr>
                <w:rFonts w:ascii="Times New Roman" w:hAnsi="Times New Roman"/>
                <w:sz w:val="24"/>
                <w:szCs w:val="24"/>
              </w:rPr>
            </w:pPr>
            <w:r>
              <w:rPr>
                <w:rFonts w:ascii="Times New Roman" w:hAnsi="Times New Roman"/>
                <w:sz w:val="24"/>
                <w:szCs w:val="24"/>
              </w:rPr>
              <w:t>2.2.</w:t>
            </w:r>
          </w:p>
        </w:tc>
        <w:tc>
          <w:tcPr>
            <w:tcW w:w="5386"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pStyle w:val="a3"/>
              <w:ind w:left="0"/>
              <w:jc w:val="both"/>
              <w:rPr>
                <w:rFonts w:ascii="Times New Roman" w:hAnsi="Times New Roman"/>
                <w:sz w:val="24"/>
                <w:szCs w:val="24"/>
              </w:rPr>
            </w:pPr>
            <w:r w:rsidRPr="00B85B1B">
              <w:rPr>
                <w:rFonts w:ascii="Times New Roman" w:hAnsi="Times New Roman"/>
                <w:sz w:val="24"/>
                <w:szCs w:val="24"/>
              </w:rPr>
              <w:t>Организовать работу по формированию порядка взаимодействия газораспределительных организаций и строителей газопроводов по дальнейшей эксплуатации построенных газопроводов</w:t>
            </w:r>
          </w:p>
        </w:tc>
        <w:tc>
          <w:tcPr>
            <w:tcW w:w="1418" w:type="dxa"/>
            <w:tcBorders>
              <w:top w:val="single" w:sz="4" w:space="0" w:color="auto"/>
              <w:left w:val="single" w:sz="4" w:space="0" w:color="auto"/>
              <w:bottom w:val="single" w:sz="4" w:space="0" w:color="auto"/>
              <w:right w:val="single" w:sz="4" w:space="0" w:color="auto"/>
            </w:tcBorders>
          </w:tcPr>
          <w:p w:rsidR="00EB3C88" w:rsidRPr="00B85B1B" w:rsidRDefault="00EB3C88" w:rsidP="00904E73">
            <w:pPr>
              <w:jc w:val="both"/>
              <w:rPr>
                <w:rFonts w:ascii="Times New Roman" w:hAnsi="Times New Roman"/>
                <w:sz w:val="24"/>
                <w:szCs w:val="24"/>
              </w:rPr>
            </w:pPr>
          </w:p>
        </w:tc>
        <w:tc>
          <w:tcPr>
            <w:tcW w:w="2380"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jc w:val="both"/>
              <w:rPr>
                <w:rFonts w:ascii="Times New Roman" w:hAnsi="Times New Roman"/>
                <w:sz w:val="24"/>
                <w:szCs w:val="24"/>
              </w:rPr>
            </w:pPr>
            <w:r w:rsidRPr="00B85B1B">
              <w:rPr>
                <w:rFonts w:ascii="Times New Roman" w:hAnsi="Times New Roman"/>
                <w:sz w:val="24"/>
                <w:szCs w:val="24"/>
              </w:rPr>
              <w:t>Министерство энергетики и жилищно-коммунального хозяйства Нижегородской области</w:t>
            </w:r>
          </w:p>
        </w:tc>
      </w:tr>
    </w:tbl>
    <w:p w:rsidR="002940ED" w:rsidRDefault="002940ED" w:rsidP="00B93FA4">
      <w:pPr>
        <w:spacing w:before="240" w:after="0"/>
        <w:ind w:firstLine="709"/>
        <w:rPr>
          <w:rFonts w:ascii="Times New Roman" w:eastAsia="Calibri" w:hAnsi="Times New Roman" w:cs="Times New Roman"/>
          <w:b/>
          <w:sz w:val="24"/>
          <w:szCs w:val="24"/>
        </w:rPr>
      </w:pPr>
    </w:p>
    <w:p w:rsidR="00CF5B3A" w:rsidRPr="00B85B1B" w:rsidRDefault="00CF5B3A" w:rsidP="00B93FA4">
      <w:pPr>
        <w:spacing w:before="240" w:after="0"/>
        <w:ind w:firstLine="709"/>
        <w:rPr>
          <w:rFonts w:ascii="Times New Roman" w:eastAsia="Calibri" w:hAnsi="Times New Roman" w:cs="Times New Roman"/>
          <w:b/>
          <w:sz w:val="24"/>
          <w:szCs w:val="24"/>
        </w:rPr>
      </w:pPr>
      <w:r w:rsidRPr="00B85B1B">
        <w:rPr>
          <w:rFonts w:ascii="Times New Roman" w:eastAsia="Calibri" w:hAnsi="Times New Roman" w:cs="Times New Roman"/>
          <w:b/>
          <w:sz w:val="24"/>
          <w:szCs w:val="24"/>
        </w:rPr>
        <w:lastRenderedPageBreak/>
        <w:t>Ход исполнения:</w:t>
      </w:r>
    </w:p>
    <w:p w:rsidR="00EB3C88" w:rsidRDefault="00CF5B3A" w:rsidP="00CE53CE">
      <w:pPr>
        <w:spacing w:after="0" w:line="240" w:lineRule="auto"/>
        <w:ind w:firstLine="709"/>
        <w:jc w:val="both"/>
        <w:rPr>
          <w:rFonts w:ascii="Times New Roman" w:hAnsi="Times New Roman" w:cs="Times New Roman"/>
          <w:sz w:val="24"/>
          <w:szCs w:val="24"/>
        </w:rPr>
      </w:pPr>
      <w:r w:rsidRPr="00B85B1B">
        <w:rPr>
          <w:rFonts w:ascii="Times New Roman" w:hAnsi="Times New Roman" w:cs="Times New Roman"/>
          <w:sz w:val="24"/>
          <w:szCs w:val="24"/>
        </w:rPr>
        <w:t>Порядок подключения (технологического присоединения) к газорас</w:t>
      </w:r>
      <w:r w:rsidR="00E30537">
        <w:rPr>
          <w:rFonts w:ascii="Times New Roman" w:hAnsi="Times New Roman" w:cs="Times New Roman"/>
          <w:sz w:val="24"/>
          <w:szCs w:val="24"/>
        </w:rPr>
        <w:t>пределительным сетям утвержден п</w:t>
      </w:r>
      <w:r w:rsidRPr="00B85B1B">
        <w:rPr>
          <w:rFonts w:ascii="Times New Roman" w:hAnsi="Times New Roman" w:cs="Times New Roman"/>
          <w:sz w:val="24"/>
          <w:szCs w:val="24"/>
        </w:rPr>
        <w:t xml:space="preserve">остановлением Правительства Российской Федерации от 30 декабря 2013 г. № 1314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 (далее – Правила подключения). </w:t>
      </w:r>
    </w:p>
    <w:p w:rsidR="00EB3C88" w:rsidRDefault="00CF5B3A" w:rsidP="00EB3C88">
      <w:pPr>
        <w:spacing w:after="0" w:line="240" w:lineRule="auto"/>
        <w:ind w:firstLine="709"/>
        <w:jc w:val="both"/>
        <w:rPr>
          <w:rFonts w:ascii="Times New Roman" w:hAnsi="Times New Roman" w:cs="Times New Roman"/>
          <w:sz w:val="24"/>
          <w:szCs w:val="24"/>
        </w:rPr>
      </w:pPr>
      <w:r w:rsidRPr="00B85B1B">
        <w:rPr>
          <w:rFonts w:ascii="Times New Roman" w:hAnsi="Times New Roman" w:cs="Times New Roman"/>
          <w:sz w:val="24"/>
          <w:szCs w:val="24"/>
        </w:rPr>
        <w:t xml:space="preserve">В соответствии с Правилами подключения и разъяснениями Управления Федеральной антимонопольной службы по Нижегородской области подключение объектов капитального строительства к сетям газораспределения должно осуществляться газораспределительной организацией, которой является организация, владеющая на праве собственности или ином законном основании сетью газораспределения, осуществляющая транспортировку газа по газораспределительным сетям и ей установлен тариф на оказание услуг по транспортировке газа, а также утвержден размер платы за технологическое присоединение газоиспользующего оборудования к газораспределительным сетям. </w:t>
      </w:r>
    </w:p>
    <w:p w:rsidR="00CF5B3A" w:rsidRDefault="00CF5B3A" w:rsidP="00EB3C88">
      <w:pPr>
        <w:spacing w:after="0" w:line="240" w:lineRule="auto"/>
        <w:ind w:firstLine="709"/>
        <w:jc w:val="both"/>
        <w:rPr>
          <w:rFonts w:ascii="Times New Roman" w:hAnsi="Times New Roman" w:cs="Times New Roman"/>
          <w:sz w:val="24"/>
          <w:szCs w:val="24"/>
        </w:rPr>
      </w:pPr>
      <w:r w:rsidRPr="00B85B1B">
        <w:rPr>
          <w:rFonts w:ascii="Times New Roman" w:hAnsi="Times New Roman" w:cs="Times New Roman"/>
          <w:sz w:val="24"/>
          <w:szCs w:val="24"/>
        </w:rPr>
        <w:t>В соответствии с действующим законодательством заинтересованная организация имеет возможность провести работу и получить установленные органом государственной власти тариф на транспортировку газа и размер платы за технологическое присоединение.</w:t>
      </w:r>
    </w:p>
    <w:p w:rsidR="005C5D1A" w:rsidRDefault="005C5D1A" w:rsidP="00EB3C88">
      <w:pPr>
        <w:spacing w:after="0" w:line="240" w:lineRule="auto"/>
        <w:ind w:firstLine="709"/>
        <w:jc w:val="both"/>
        <w:rPr>
          <w:rFonts w:ascii="Times New Roman" w:hAnsi="Times New Roman" w:cs="Times New Roman"/>
          <w:sz w:val="24"/>
          <w:szCs w:val="24"/>
        </w:rPr>
      </w:pPr>
    </w:p>
    <w:tbl>
      <w:tblPr>
        <w:tblStyle w:val="a4"/>
        <w:tblW w:w="10206" w:type="dxa"/>
        <w:tblInd w:w="-5" w:type="dxa"/>
        <w:tblLayout w:type="fixed"/>
        <w:tblLook w:val="04A0" w:firstRow="1" w:lastRow="0" w:firstColumn="1" w:lastColumn="0" w:noHBand="0" w:noVBand="1"/>
      </w:tblPr>
      <w:tblGrid>
        <w:gridCol w:w="1022"/>
        <w:gridCol w:w="6520"/>
        <w:gridCol w:w="850"/>
        <w:gridCol w:w="1814"/>
      </w:tblGrid>
      <w:tr w:rsidR="00EB3C88" w:rsidRPr="00B85B1B" w:rsidTr="00B93FA4">
        <w:tc>
          <w:tcPr>
            <w:tcW w:w="1022"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Пункт</w:t>
            </w:r>
          </w:p>
          <w:p w:rsidR="00EB3C88" w:rsidRPr="00B85B1B" w:rsidRDefault="00EB3C88" w:rsidP="00904E73">
            <w:pPr>
              <w:ind w:right="34"/>
              <w:rPr>
                <w:rFonts w:ascii="Times New Roman" w:hAnsi="Times New Roman"/>
                <w:b/>
                <w:sz w:val="24"/>
                <w:szCs w:val="24"/>
              </w:rPr>
            </w:pPr>
            <w:r w:rsidRPr="00B85B1B">
              <w:rPr>
                <w:rFonts w:ascii="Times New Roman" w:hAnsi="Times New Roman"/>
                <w:b/>
                <w:sz w:val="24"/>
                <w:szCs w:val="24"/>
              </w:rPr>
              <w:t>поручения</w:t>
            </w:r>
          </w:p>
        </w:tc>
        <w:tc>
          <w:tcPr>
            <w:tcW w:w="6520"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contextualSpacing/>
              <w:jc w:val="center"/>
              <w:rPr>
                <w:rFonts w:ascii="Times New Roman" w:hAnsi="Times New Roman"/>
                <w:b/>
                <w:bCs/>
                <w:sz w:val="24"/>
                <w:szCs w:val="24"/>
              </w:rPr>
            </w:pPr>
            <w:r w:rsidRPr="00B85B1B">
              <w:rPr>
                <w:rFonts w:ascii="Times New Roman" w:hAnsi="Times New Roman"/>
                <w:b/>
                <w:bCs/>
                <w:sz w:val="24"/>
                <w:szCs w:val="24"/>
              </w:rPr>
              <w:t>Поручение</w:t>
            </w:r>
          </w:p>
        </w:tc>
        <w:tc>
          <w:tcPr>
            <w:tcW w:w="850"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ind w:left="-1838" w:firstLine="1838"/>
              <w:jc w:val="center"/>
              <w:rPr>
                <w:rFonts w:ascii="Times New Roman" w:hAnsi="Times New Roman"/>
                <w:b/>
                <w:sz w:val="24"/>
                <w:szCs w:val="24"/>
              </w:rPr>
            </w:pPr>
            <w:r w:rsidRPr="00B85B1B">
              <w:rPr>
                <w:rFonts w:ascii="Times New Roman" w:hAnsi="Times New Roman"/>
                <w:b/>
                <w:sz w:val="24"/>
                <w:szCs w:val="24"/>
              </w:rPr>
              <w:t>Срок</w:t>
            </w:r>
          </w:p>
        </w:tc>
        <w:tc>
          <w:tcPr>
            <w:tcW w:w="1814"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Отчёт</w:t>
            </w:r>
          </w:p>
        </w:tc>
      </w:tr>
      <w:tr w:rsidR="00EB3C88" w:rsidRPr="00B85B1B" w:rsidTr="00B93FA4">
        <w:trPr>
          <w:trHeight w:val="271"/>
        </w:trPr>
        <w:tc>
          <w:tcPr>
            <w:tcW w:w="1022" w:type="dxa"/>
            <w:tcBorders>
              <w:top w:val="single" w:sz="4" w:space="0" w:color="auto"/>
              <w:left w:val="single" w:sz="4" w:space="0" w:color="auto"/>
              <w:bottom w:val="single" w:sz="4" w:space="0" w:color="auto"/>
              <w:right w:val="single" w:sz="4" w:space="0" w:color="auto"/>
            </w:tcBorders>
            <w:hideMark/>
          </w:tcPr>
          <w:p w:rsidR="00EB3C88" w:rsidRPr="00C11D81" w:rsidRDefault="00C11D81" w:rsidP="00C11D81">
            <w:pPr>
              <w:jc w:val="both"/>
              <w:rPr>
                <w:rFonts w:ascii="Times New Roman" w:hAnsi="Times New Roman"/>
                <w:sz w:val="24"/>
                <w:szCs w:val="24"/>
              </w:rPr>
            </w:pPr>
            <w:r>
              <w:rPr>
                <w:rFonts w:ascii="Times New Roman" w:hAnsi="Times New Roman"/>
                <w:sz w:val="24"/>
                <w:szCs w:val="24"/>
              </w:rPr>
              <w:t>2.3.</w:t>
            </w:r>
          </w:p>
        </w:tc>
        <w:tc>
          <w:tcPr>
            <w:tcW w:w="6520"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pStyle w:val="a3"/>
              <w:ind w:left="0"/>
              <w:jc w:val="both"/>
              <w:rPr>
                <w:rFonts w:ascii="Times New Roman" w:hAnsi="Times New Roman"/>
                <w:sz w:val="24"/>
                <w:szCs w:val="24"/>
              </w:rPr>
            </w:pPr>
            <w:r w:rsidRPr="00B85B1B">
              <w:rPr>
                <w:rFonts w:ascii="Times New Roman" w:hAnsi="Times New Roman"/>
                <w:sz w:val="24"/>
                <w:szCs w:val="24"/>
              </w:rPr>
              <w:t xml:space="preserve">Совместно с ПАО «Газпром газораспределение Нижний Новгород» (Комиссаров С.Ю.) проанализировать ситуацию по участию нижегородских компаний в тендерных процедурах, найти пути решения данного вопроса </w:t>
            </w:r>
          </w:p>
        </w:tc>
        <w:tc>
          <w:tcPr>
            <w:tcW w:w="850" w:type="dxa"/>
            <w:tcBorders>
              <w:top w:val="single" w:sz="4" w:space="0" w:color="auto"/>
              <w:left w:val="single" w:sz="4" w:space="0" w:color="auto"/>
              <w:bottom w:val="single" w:sz="4" w:space="0" w:color="auto"/>
              <w:right w:val="single" w:sz="4" w:space="0" w:color="auto"/>
            </w:tcBorders>
          </w:tcPr>
          <w:p w:rsidR="00EB3C88" w:rsidRPr="00B85B1B" w:rsidRDefault="00EB3C88" w:rsidP="00904E73">
            <w:pPr>
              <w:jc w:val="both"/>
              <w:rPr>
                <w:rFonts w:ascii="Times New Roman" w:hAnsi="Times New Roman"/>
                <w:sz w:val="24"/>
                <w:szCs w:val="24"/>
              </w:rPr>
            </w:pPr>
          </w:p>
        </w:tc>
        <w:tc>
          <w:tcPr>
            <w:tcW w:w="1814"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jc w:val="both"/>
              <w:rPr>
                <w:rFonts w:ascii="Times New Roman" w:hAnsi="Times New Roman"/>
                <w:sz w:val="24"/>
                <w:szCs w:val="24"/>
              </w:rPr>
            </w:pPr>
            <w:r w:rsidRPr="00B85B1B">
              <w:rPr>
                <w:rFonts w:ascii="Times New Roman" w:hAnsi="Times New Roman"/>
                <w:sz w:val="24"/>
                <w:szCs w:val="24"/>
              </w:rPr>
              <w:t>Министерство энергетики и жилищно-коммунального хозяйства Нижегородской области</w:t>
            </w:r>
          </w:p>
        </w:tc>
      </w:tr>
    </w:tbl>
    <w:p w:rsidR="00CF5B3A" w:rsidRPr="00B85B1B" w:rsidRDefault="00CF5B3A" w:rsidP="002940ED">
      <w:pPr>
        <w:spacing w:before="240" w:after="0"/>
        <w:ind w:firstLine="709"/>
        <w:jc w:val="both"/>
        <w:rPr>
          <w:rFonts w:ascii="Times New Roman" w:eastAsia="Calibri" w:hAnsi="Times New Roman" w:cs="Times New Roman"/>
          <w:b/>
          <w:sz w:val="24"/>
          <w:szCs w:val="24"/>
        </w:rPr>
      </w:pPr>
      <w:r w:rsidRPr="00B85B1B">
        <w:rPr>
          <w:rFonts w:ascii="Times New Roman" w:eastAsia="Calibri" w:hAnsi="Times New Roman" w:cs="Times New Roman"/>
          <w:b/>
          <w:sz w:val="24"/>
          <w:szCs w:val="24"/>
        </w:rPr>
        <w:t>Ход исполнения:</w:t>
      </w:r>
    </w:p>
    <w:p w:rsidR="001D12C5" w:rsidRDefault="00CF5B3A" w:rsidP="001D12C5">
      <w:pPr>
        <w:spacing w:after="0" w:line="240" w:lineRule="auto"/>
        <w:ind w:firstLine="709"/>
        <w:jc w:val="both"/>
        <w:rPr>
          <w:rFonts w:ascii="Times New Roman" w:hAnsi="Times New Roman" w:cs="Times New Roman"/>
          <w:sz w:val="24"/>
          <w:szCs w:val="24"/>
        </w:rPr>
      </w:pPr>
      <w:r w:rsidRPr="00B85B1B">
        <w:rPr>
          <w:rFonts w:ascii="Times New Roman" w:hAnsi="Times New Roman" w:cs="Times New Roman"/>
          <w:sz w:val="24"/>
          <w:szCs w:val="24"/>
        </w:rPr>
        <w:t xml:space="preserve">По информации ПАО «Газпром газораспределение Нижний Новгород» все закупки товаров, работ и услуг проводятся организацией в соответствии с Федеральным законом от 18 июля 2011 г. № 223-ФЗ «О закупках товаров, работ, услуг отдельными видами юридических лиц» и для всех организаций условия участия в закупках одинаковые. </w:t>
      </w:r>
    </w:p>
    <w:p w:rsidR="00CF5B3A" w:rsidRDefault="00CF5B3A" w:rsidP="001D12C5">
      <w:pPr>
        <w:spacing w:after="0" w:line="240" w:lineRule="auto"/>
        <w:ind w:firstLine="709"/>
        <w:jc w:val="both"/>
        <w:rPr>
          <w:rFonts w:ascii="Times New Roman" w:hAnsi="Times New Roman" w:cs="Times New Roman"/>
          <w:sz w:val="24"/>
          <w:szCs w:val="24"/>
        </w:rPr>
      </w:pPr>
      <w:r w:rsidRPr="00B85B1B">
        <w:rPr>
          <w:rFonts w:ascii="Times New Roman" w:hAnsi="Times New Roman" w:cs="Times New Roman"/>
          <w:sz w:val="24"/>
          <w:szCs w:val="24"/>
        </w:rPr>
        <w:t>В соответствии со ст.10 Федерального закона от 18 июля 2011 г. №223-ФЗ любой участник закупки вправе обжаловать в антимонопольном органе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p>
    <w:p w:rsidR="00B93FA4" w:rsidRDefault="00B93FA4" w:rsidP="001D12C5">
      <w:pPr>
        <w:spacing w:after="0" w:line="240" w:lineRule="auto"/>
        <w:ind w:firstLine="709"/>
        <w:jc w:val="both"/>
        <w:rPr>
          <w:rFonts w:ascii="Times New Roman" w:hAnsi="Times New Roman" w:cs="Times New Roman"/>
          <w:sz w:val="24"/>
          <w:szCs w:val="24"/>
        </w:rPr>
      </w:pPr>
    </w:p>
    <w:p w:rsidR="00777821" w:rsidRPr="00777821" w:rsidRDefault="00777821" w:rsidP="001D12C5">
      <w:pPr>
        <w:spacing w:after="0" w:line="240" w:lineRule="auto"/>
        <w:ind w:firstLine="709"/>
        <w:jc w:val="both"/>
        <w:rPr>
          <w:rFonts w:ascii="Times New Roman" w:hAnsi="Times New Roman" w:cs="Times New Roman"/>
          <w:sz w:val="14"/>
          <w:szCs w:val="24"/>
        </w:rPr>
      </w:pPr>
    </w:p>
    <w:tbl>
      <w:tblPr>
        <w:tblStyle w:val="a4"/>
        <w:tblW w:w="10206" w:type="dxa"/>
        <w:tblInd w:w="-5" w:type="dxa"/>
        <w:tblLayout w:type="fixed"/>
        <w:tblLook w:val="04A0" w:firstRow="1" w:lastRow="0" w:firstColumn="1" w:lastColumn="0" w:noHBand="0" w:noVBand="1"/>
      </w:tblPr>
      <w:tblGrid>
        <w:gridCol w:w="1022"/>
        <w:gridCol w:w="5528"/>
        <w:gridCol w:w="1134"/>
        <w:gridCol w:w="2522"/>
      </w:tblGrid>
      <w:tr w:rsidR="00EB3C88" w:rsidRPr="00B85B1B" w:rsidTr="0024571C">
        <w:tc>
          <w:tcPr>
            <w:tcW w:w="1022"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bookmarkStart w:id="1" w:name="_Hlk32932864"/>
            <w:r w:rsidRPr="00B85B1B">
              <w:rPr>
                <w:rFonts w:ascii="Times New Roman" w:hAnsi="Times New Roman"/>
                <w:b/>
                <w:sz w:val="24"/>
                <w:szCs w:val="24"/>
              </w:rPr>
              <w:t>Пункт</w:t>
            </w:r>
          </w:p>
          <w:p w:rsidR="00EB3C88" w:rsidRPr="00B85B1B" w:rsidRDefault="00EB3C88" w:rsidP="00904E73">
            <w:pPr>
              <w:ind w:right="34"/>
              <w:rPr>
                <w:rFonts w:ascii="Times New Roman" w:hAnsi="Times New Roman"/>
                <w:b/>
                <w:sz w:val="24"/>
                <w:szCs w:val="24"/>
              </w:rPr>
            </w:pPr>
            <w:r w:rsidRPr="00B85B1B">
              <w:rPr>
                <w:rFonts w:ascii="Times New Roman" w:hAnsi="Times New Roman"/>
                <w:b/>
                <w:sz w:val="24"/>
                <w:szCs w:val="24"/>
              </w:rPr>
              <w:t>поручения</w:t>
            </w:r>
          </w:p>
        </w:tc>
        <w:tc>
          <w:tcPr>
            <w:tcW w:w="5528"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contextualSpacing/>
              <w:jc w:val="center"/>
              <w:rPr>
                <w:rFonts w:ascii="Times New Roman" w:hAnsi="Times New Roman"/>
                <w:b/>
                <w:bCs/>
                <w:sz w:val="24"/>
                <w:szCs w:val="24"/>
              </w:rPr>
            </w:pPr>
            <w:r w:rsidRPr="00B85B1B">
              <w:rPr>
                <w:rFonts w:ascii="Times New Roman" w:hAnsi="Times New Roman"/>
                <w:b/>
                <w:bCs/>
                <w:sz w:val="24"/>
                <w:szCs w:val="24"/>
              </w:rPr>
              <w:t>Поручение</w:t>
            </w:r>
          </w:p>
        </w:tc>
        <w:tc>
          <w:tcPr>
            <w:tcW w:w="1134"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ind w:left="-1838" w:firstLine="1838"/>
              <w:jc w:val="center"/>
              <w:rPr>
                <w:rFonts w:ascii="Times New Roman" w:hAnsi="Times New Roman"/>
                <w:b/>
                <w:sz w:val="24"/>
                <w:szCs w:val="24"/>
              </w:rPr>
            </w:pPr>
            <w:r w:rsidRPr="00B85B1B">
              <w:rPr>
                <w:rFonts w:ascii="Times New Roman" w:hAnsi="Times New Roman"/>
                <w:b/>
                <w:sz w:val="24"/>
                <w:szCs w:val="24"/>
              </w:rPr>
              <w:t>Срок</w:t>
            </w:r>
          </w:p>
        </w:tc>
        <w:tc>
          <w:tcPr>
            <w:tcW w:w="2522"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Отчёт</w:t>
            </w:r>
          </w:p>
        </w:tc>
      </w:tr>
      <w:tr w:rsidR="00EB3C88" w:rsidRPr="00B85B1B" w:rsidTr="0024571C">
        <w:trPr>
          <w:trHeight w:val="942"/>
        </w:trPr>
        <w:tc>
          <w:tcPr>
            <w:tcW w:w="1022" w:type="dxa"/>
            <w:tcBorders>
              <w:top w:val="single" w:sz="4" w:space="0" w:color="auto"/>
              <w:left w:val="single" w:sz="4" w:space="0" w:color="auto"/>
              <w:bottom w:val="single" w:sz="4" w:space="0" w:color="auto"/>
              <w:right w:val="single" w:sz="4" w:space="0" w:color="auto"/>
            </w:tcBorders>
            <w:hideMark/>
          </w:tcPr>
          <w:p w:rsidR="00EB3C88" w:rsidRPr="00C11D81" w:rsidRDefault="00C11D81" w:rsidP="00C11D81">
            <w:pPr>
              <w:jc w:val="both"/>
              <w:rPr>
                <w:rFonts w:ascii="Times New Roman" w:hAnsi="Times New Roman"/>
                <w:sz w:val="24"/>
                <w:szCs w:val="24"/>
              </w:rPr>
            </w:pPr>
            <w:r>
              <w:rPr>
                <w:rFonts w:ascii="Times New Roman" w:hAnsi="Times New Roman"/>
                <w:sz w:val="24"/>
                <w:szCs w:val="24"/>
              </w:rPr>
              <w:t>2.4.</w:t>
            </w:r>
          </w:p>
        </w:tc>
        <w:tc>
          <w:tcPr>
            <w:tcW w:w="5528"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pStyle w:val="a3"/>
              <w:ind w:left="0"/>
              <w:jc w:val="both"/>
              <w:rPr>
                <w:rFonts w:ascii="Times New Roman" w:hAnsi="Times New Roman"/>
                <w:sz w:val="24"/>
                <w:szCs w:val="24"/>
              </w:rPr>
            </w:pPr>
            <w:r w:rsidRPr="00B85B1B">
              <w:rPr>
                <w:rFonts w:ascii="Times New Roman" w:hAnsi="Times New Roman"/>
                <w:sz w:val="24"/>
                <w:szCs w:val="24"/>
              </w:rPr>
              <w:t>Совместно с ОАО «Нижегородский водоканал» (</w:t>
            </w:r>
            <w:proofErr w:type="spellStart"/>
            <w:r w:rsidRPr="00B85B1B">
              <w:rPr>
                <w:rFonts w:ascii="Times New Roman" w:hAnsi="Times New Roman"/>
                <w:sz w:val="24"/>
                <w:szCs w:val="24"/>
              </w:rPr>
              <w:t>Николюк</w:t>
            </w:r>
            <w:proofErr w:type="spellEnd"/>
            <w:r w:rsidRPr="00B85B1B">
              <w:rPr>
                <w:rFonts w:ascii="Times New Roman" w:hAnsi="Times New Roman"/>
                <w:sz w:val="24"/>
                <w:szCs w:val="24"/>
              </w:rPr>
              <w:t xml:space="preserve"> Н.В.)</w:t>
            </w:r>
            <w:r w:rsidRPr="00B85B1B">
              <w:rPr>
                <w:rStyle w:val="af3"/>
                <w:rFonts w:ascii="Times New Roman" w:hAnsi="Times New Roman"/>
                <w:sz w:val="24"/>
                <w:szCs w:val="24"/>
              </w:rPr>
              <w:t xml:space="preserve"> </w:t>
            </w:r>
            <w:r w:rsidRPr="00B85B1B">
              <w:rPr>
                <w:rFonts w:ascii="Times New Roman" w:hAnsi="Times New Roman"/>
                <w:sz w:val="24"/>
                <w:szCs w:val="24"/>
              </w:rPr>
              <w:t>провести работу по урегулированию в досудебном порядке вопроса расчета потребляемых мощностей для                           ТЦ «Небо» (ГК «Электроника»)</w:t>
            </w:r>
          </w:p>
        </w:tc>
        <w:tc>
          <w:tcPr>
            <w:tcW w:w="1134" w:type="dxa"/>
            <w:tcBorders>
              <w:top w:val="single" w:sz="4" w:space="0" w:color="auto"/>
              <w:left w:val="single" w:sz="4" w:space="0" w:color="auto"/>
              <w:bottom w:val="single" w:sz="4" w:space="0" w:color="auto"/>
              <w:right w:val="single" w:sz="4" w:space="0" w:color="auto"/>
            </w:tcBorders>
          </w:tcPr>
          <w:p w:rsidR="00EB3C88" w:rsidRPr="00B85B1B" w:rsidRDefault="00EB3C88" w:rsidP="00904E73">
            <w:pPr>
              <w:jc w:val="both"/>
              <w:rPr>
                <w:rFonts w:ascii="Times New Roman" w:hAnsi="Times New Roman"/>
                <w:sz w:val="24"/>
                <w:szCs w:val="24"/>
              </w:rPr>
            </w:pPr>
          </w:p>
        </w:tc>
        <w:tc>
          <w:tcPr>
            <w:tcW w:w="2522"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jc w:val="both"/>
              <w:rPr>
                <w:rFonts w:ascii="Times New Roman" w:hAnsi="Times New Roman"/>
                <w:sz w:val="24"/>
                <w:szCs w:val="24"/>
              </w:rPr>
            </w:pPr>
            <w:r w:rsidRPr="00B85B1B">
              <w:rPr>
                <w:rFonts w:ascii="Times New Roman" w:hAnsi="Times New Roman"/>
                <w:sz w:val="24"/>
                <w:szCs w:val="24"/>
              </w:rPr>
              <w:t>Министерство энергетики и жилищно-коммунального хозяйства Нижегородской области</w:t>
            </w:r>
          </w:p>
        </w:tc>
      </w:tr>
    </w:tbl>
    <w:p w:rsidR="00CF5B3A" w:rsidRPr="00B85B1B" w:rsidRDefault="00CF5B3A" w:rsidP="0024571C">
      <w:pPr>
        <w:spacing w:before="240" w:after="0"/>
        <w:ind w:left="-284" w:firstLine="993"/>
        <w:jc w:val="both"/>
        <w:rPr>
          <w:rFonts w:ascii="Times New Roman" w:eastAsia="Calibri" w:hAnsi="Times New Roman" w:cs="Times New Roman"/>
          <w:b/>
          <w:sz w:val="24"/>
          <w:szCs w:val="24"/>
        </w:rPr>
      </w:pPr>
      <w:r w:rsidRPr="00B85B1B">
        <w:rPr>
          <w:rFonts w:ascii="Times New Roman" w:eastAsia="Calibri" w:hAnsi="Times New Roman" w:cs="Times New Roman"/>
          <w:b/>
          <w:sz w:val="24"/>
          <w:szCs w:val="24"/>
        </w:rPr>
        <w:t>Ход исполнения:</w:t>
      </w:r>
    </w:p>
    <w:p w:rsidR="00C4647A" w:rsidRPr="0024571C" w:rsidRDefault="0024571C" w:rsidP="00C4647A">
      <w:pPr>
        <w:widowControl w:val="0"/>
        <w:autoSpaceDE w:val="0"/>
        <w:autoSpaceDN w:val="0"/>
        <w:spacing w:before="14" w:after="0" w:line="240" w:lineRule="auto"/>
        <w:ind w:right="-1" w:firstLine="709"/>
        <w:jc w:val="both"/>
        <w:rPr>
          <w:rFonts w:ascii="Times New Roman" w:eastAsia="Times New Roman" w:hAnsi="Times New Roman" w:cs="Times New Roman"/>
          <w:sz w:val="24"/>
          <w:szCs w:val="24"/>
          <w:lang w:eastAsia="ru-RU" w:bidi="ru-RU"/>
        </w:rPr>
      </w:pPr>
      <w:r w:rsidRPr="0024571C">
        <w:rPr>
          <w:rFonts w:ascii="Times New Roman" w:eastAsia="Times New Roman" w:hAnsi="Times New Roman" w:cs="Times New Roman"/>
          <w:sz w:val="24"/>
          <w:szCs w:val="24"/>
          <w:lang w:eastAsia="ru-RU" w:bidi="ru-RU"/>
        </w:rPr>
        <w:t>Между</w:t>
      </w:r>
      <w:r w:rsidRPr="0024571C">
        <w:rPr>
          <w:rFonts w:ascii="Times New Roman" w:eastAsia="Times New Roman" w:hAnsi="Times New Roman" w:cs="Times New Roman"/>
          <w:spacing w:val="-15"/>
          <w:sz w:val="24"/>
          <w:szCs w:val="24"/>
          <w:lang w:eastAsia="ru-RU" w:bidi="ru-RU"/>
        </w:rPr>
        <w:t xml:space="preserve"> </w:t>
      </w:r>
      <w:r w:rsidRPr="0024571C">
        <w:rPr>
          <w:rFonts w:ascii="Times New Roman" w:eastAsia="Times New Roman" w:hAnsi="Times New Roman" w:cs="Times New Roman"/>
          <w:sz w:val="24"/>
          <w:szCs w:val="24"/>
          <w:lang w:eastAsia="ru-RU" w:bidi="ru-RU"/>
        </w:rPr>
        <w:t>АО</w:t>
      </w:r>
      <w:r w:rsidRPr="0024571C">
        <w:rPr>
          <w:rFonts w:ascii="Times New Roman" w:eastAsia="Times New Roman" w:hAnsi="Times New Roman" w:cs="Times New Roman"/>
          <w:spacing w:val="-8"/>
          <w:sz w:val="24"/>
          <w:szCs w:val="24"/>
          <w:lang w:eastAsia="ru-RU" w:bidi="ru-RU"/>
        </w:rPr>
        <w:t xml:space="preserve"> </w:t>
      </w:r>
      <w:r w:rsidRPr="0024571C">
        <w:rPr>
          <w:rFonts w:ascii="Times New Roman" w:eastAsia="Times New Roman" w:hAnsi="Times New Roman" w:cs="Times New Roman"/>
          <w:sz w:val="24"/>
          <w:szCs w:val="24"/>
          <w:lang w:eastAsia="ru-RU" w:bidi="ru-RU"/>
        </w:rPr>
        <w:t>«Нижегородский</w:t>
      </w:r>
      <w:r w:rsidRPr="0024571C">
        <w:rPr>
          <w:rFonts w:ascii="Times New Roman" w:eastAsia="Times New Roman" w:hAnsi="Times New Roman" w:cs="Times New Roman"/>
          <w:spacing w:val="-10"/>
          <w:sz w:val="24"/>
          <w:szCs w:val="24"/>
          <w:lang w:eastAsia="ru-RU" w:bidi="ru-RU"/>
        </w:rPr>
        <w:t xml:space="preserve"> </w:t>
      </w:r>
      <w:r w:rsidRPr="0024571C">
        <w:rPr>
          <w:rFonts w:ascii="Times New Roman" w:eastAsia="Times New Roman" w:hAnsi="Times New Roman" w:cs="Times New Roman"/>
          <w:sz w:val="24"/>
          <w:szCs w:val="24"/>
          <w:lang w:eastAsia="ru-RU" w:bidi="ru-RU"/>
        </w:rPr>
        <w:t>водоканал»</w:t>
      </w:r>
      <w:r w:rsidRPr="0024571C">
        <w:rPr>
          <w:rFonts w:ascii="Times New Roman" w:eastAsia="Times New Roman" w:hAnsi="Times New Roman" w:cs="Times New Roman"/>
          <w:spacing w:val="-19"/>
          <w:sz w:val="24"/>
          <w:szCs w:val="24"/>
          <w:lang w:eastAsia="ru-RU" w:bidi="ru-RU"/>
        </w:rPr>
        <w:t xml:space="preserve"> </w:t>
      </w:r>
      <w:r w:rsidRPr="0024571C">
        <w:rPr>
          <w:rFonts w:ascii="Times New Roman" w:eastAsia="Times New Roman" w:hAnsi="Times New Roman" w:cs="Times New Roman"/>
          <w:sz w:val="24"/>
          <w:szCs w:val="24"/>
          <w:lang w:eastAsia="ru-RU" w:bidi="ru-RU"/>
        </w:rPr>
        <w:t>и</w:t>
      </w:r>
      <w:r w:rsidRPr="0024571C">
        <w:rPr>
          <w:rFonts w:ascii="Times New Roman" w:eastAsia="Times New Roman" w:hAnsi="Times New Roman" w:cs="Times New Roman"/>
          <w:spacing w:val="-10"/>
          <w:sz w:val="24"/>
          <w:szCs w:val="24"/>
          <w:lang w:eastAsia="ru-RU" w:bidi="ru-RU"/>
        </w:rPr>
        <w:t xml:space="preserve"> </w:t>
      </w:r>
      <w:r w:rsidRPr="0024571C">
        <w:rPr>
          <w:rFonts w:ascii="Times New Roman" w:eastAsia="Times New Roman" w:hAnsi="Times New Roman" w:cs="Times New Roman"/>
          <w:sz w:val="24"/>
          <w:szCs w:val="24"/>
          <w:lang w:eastAsia="ru-RU" w:bidi="ru-RU"/>
        </w:rPr>
        <w:t>ГК</w:t>
      </w:r>
      <w:r w:rsidRPr="0024571C">
        <w:rPr>
          <w:rFonts w:ascii="Times New Roman" w:eastAsia="Times New Roman" w:hAnsi="Times New Roman" w:cs="Times New Roman"/>
          <w:spacing w:val="-8"/>
          <w:sz w:val="24"/>
          <w:szCs w:val="24"/>
          <w:lang w:eastAsia="ru-RU" w:bidi="ru-RU"/>
        </w:rPr>
        <w:t xml:space="preserve"> </w:t>
      </w:r>
      <w:r w:rsidRPr="0024571C">
        <w:rPr>
          <w:rFonts w:ascii="Times New Roman" w:eastAsia="Times New Roman" w:hAnsi="Times New Roman" w:cs="Times New Roman"/>
          <w:sz w:val="24"/>
          <w:szCs w:val="24"/>
          <w:lang w:eastAsia="ru-RU" w:bidi="ru-RU"/>
        </w:rPr>
        <w:t>«Электроника»</w:t>
      </w:r>
      <w:r w:rsidRPr="0024571C">
        <w:rPr>
          <w:rFonts w:ascii="Times New Roman" w:eastAsia="Times New Roman" w:hAnsi="Times New Roman" w:cs="Times New Roman"/>
          <w:spacing w:val="-19"/>
          <w:sz w:val="24"/>
          <w:szCs w:val="24"/>
          <w:lang w:eastAsia="ru-RU" w:bidi="ru-RU"/>
        </w:rPr>
        <w:t xml:space="preserve"> </w:t>
      </w:r>
      <w:r w:rsidRPr="0024571C">
        <w:rPr>
          <w:rFonts w:ascii="Times New Roman" w:eastAsia="Times New Roman" w:hAnsi="Times New Roman" w:cs="Times New Roman"/>
          <w:sz w:val="24"/>
          <w:szCs w:val="24"/>
          <w:lang w:eastAsia="ru-RU" w:bidi="ru-RU"/>
        </w:rPr>
        <w:t>заключено</w:t>
      </w:r>
      <w:r w:rsidRPr="0024571C">
        <w:rPr>
          <w:rFonts w:ascii="Times New Roman" w:eastAsia="Times New Roman" w:hAnsi="Times New Roman" w:cs="Times New Roman"/>
          <w:spacing w:val="-11"/>
          <w:sz w:val="24"/>
          <w:szCs w:val="24"/>
          <w:lang w:eastAsia="ru-RU" w:bidi="ru-RU"/>
        </w:rPr>
        <w:t xml:space="preserve"> </w:t>
      </w:r>
      <w:r w:rsidRPr="0024571C">
        <w:rPr>
          <w:rFonts w:ascii="Times New Roman" w:eastAsia="Times New Roman" w:hAnsi="Times New Roman" w:cs="Times New Roman"/>
          <w:sz w:val="24"/>
          <w:szCs w:val="24"/>
          <w:lang w:eastAsia="ru-RU" w:bidi="ru-RU"/>
        </w:rPr>
        <w:t>мировое соглашение</w:t>
      </w:r>
      <w:r w:rsidRPr="0024571C">
        <w:rPr>
          <w:rFonts w:ascii="Times New Roman" w:eastAsia="Times New Roman" w:hAnsi="Times New Roman" w:cs="Times New Roman"/>
          <w:spacing w:val="-13"/>
          <w:sz w:val="24"/>
          <w:szCs w:val="24"/>
          <w:lang w:eastAsia="ru-RU" w:bidi="ru-RU"/>
        </w:rPr>
        <w:t xml:space="preserve"> </w:t>
      </w:r>
      <w:r w:rsidRPr="0024571C">
        <w:rPr>
          <w:rFonts w:ascii="Times New Roman" w:eastAsia="Times New Roman" w:hAnsi="Times New Roman" w:cs="Times New Roman"/>
          <w:sz w:val="24"/>
          <w:szCs w:val="24"/>
          <w:lang w:eastAsia="ru-RU" w:bidi="ru-RU"/>
        </w:rPr>
        <w:lastRenderedPageBreak/>
        <w:t>о</w:t>
      </w:r>
      <w:r w:rsidRPr="0024571C">
        <w:rPr>
          <w:rFonts w:ascii="Times New Roman" w:eastAsia="Times New Roman" w:hAnsi="Times New Roman" w:cs="Times New Roman"/>
          <w:spacing w:val="-12"/>
          <w:sz w:val="24"/>
          <w:szCs w:val="24"/>
          <w:lang w:eastAsia="ru-RU" w:bidi="ru-RU"/>
        </w:rPr>
        <w:t xml:space="preserve"> </w:t>
      </w:r>
      <w:r w:rsidRPr="0024571C">
        <w:rPr>
          <w:rFonts w:ascii="Times New Roman" w:eastAsia="Times New Roman" w:hAnsi="Times New Roman" w:cs="Times New Roman"/>
          <w:sz w:val="24"/>
          <w:szCs w:val="24"/>
          <w:lang w:eastAsia="ru-RU" w:bidi="ru-RU"/>
        </w:rPr>
        <w:t>пересмотре</w:t>
      </w:r>
      <w:r w:rsidRPr="0024571C">
        <w:rPr>
          <w:rFonts w:ascii="Times New Roman" w:eastAsia="Times New Roman" w:hAnsi="Times New Roman" w:cs="Times New Roman"/>
          <w:spacing w:val="-12"/>
          <w:sz w:val="24"/>
          <w:szCs w:val="24"/>
          <w:lang w:eastAsia="ru-RU" w:bidi="ru-RU"/>
        </w:rPr>
        <w:t xml:space="preserve"> </w:t>
      </w:r>
      <w:r w:rsidRPr="0024571C">
        <w:rPr>
          <w:rFonts w:ascii="Times New Roman" w:eastAsia="Times New Roman" w:hAnsi="Times New Roman" w:cs="Times New Roman"/>
          <w:sz w:val="24"/>
          <w:szCs w:val="24"/>
          <w:lang w:eastAsia="ru-RU" w:bidi="ru-RU"/>
        </w:rPr>
        <w:t>объема</w:t>
      </w:r>
      <w:r w:rsidRPr="0024571C">
        <w:rPr>
          <w:rFonts w:ascii="Times New Roman" w:eastAsia="Times New Roman" w:hAnsi="Times New Roman" w:cs="Times New Roman"/>
          <w:spacing w:val="-11"/>
          <w:sz w:val="24"/>
          <w:szCs w:val="24"/>
          <w:lang w:eastAsia="ru-RU" w:bidi="ru-RU"/>
        </w:rPr>
        <w:t xml:space="preserve"> </w:t>
      </w:r>
      <w:r w:rsidRPr="0024571C">
        <w:rPr>
          <w:rFonts w:ascii="Times New Roman" w:eastAsia="Times New Roman" w:hAnsi="Times New Roman" w:cs="Times New Roman"/>
          <w:sz w:val="24"/>
          <w:szCs w:val="24"/>
          <w:lang w:eastAsia="ru-RU" w:bidi="ru-RU"/>
        </w:rPr>
        <w:t>потребляемой</w:t>
      </w:r>
      <w:r w:rsidRPr="0024571C">
        <w:rPr>
          <w:rFonts w:ascii="Times New Roman" w:eastAsia="Times New Roman" w:hAnsi="Times New Roman" w:cs="Times New Roman"/>
          <w:spacing w:val="-11"/>
          <w:sz w:val="24"/>
          <w:szCs w:val="24"/>
          <w:lang w:eastAsia="ru-RU" w:bidi="ru-RU"/>
        </w:rPr>
        <w:t xml:space="preserve"> </w:t>
      </w:r>
      <w:r w:rsidRPr="0024571C">
        <w:rPr>
          <w:rFonts w:ascii="Times New Roman" w:eastAsia="Times New Roman" w:hAnsi="Times New Roman" w:cs="Times New Roman"/>
          <w:sz w:val="24"/>
          <w:szCs w:val="24"/>
          <w:lang w:eastAsia="ru-RU" w:bidi="ru-RU"/>
        </w:rPr>
        <w:t>мощности,</w:t>
      </w:r>
      <w:r w:rsidRPr="0024571C">
        <w:rPr>
          <w:rFonts w:ascii="Times New Roman" w:eastAsia="Times New Roman" w:hAnsi="Times New Roman" w:cs="Times New Roman"/>
          <w:spacing w:val="-11"/>
          <w:sz w:val="24"/>
          <w:szCs w:val="24"/>
          <w:lang w:eastAsia="ru-RU" w:bidi="ru-RU"/>
        </w:rPr>
        <w:t xml:space="preserve"> </w:t>
      </w:r>
      <w:r w:rsidRPr="0024571C">
        <w:rPr>
          <w:rFonts w:ascii="Times New Roman" w:eastAsia="Times New Roman" w:hAnsi="Times New Roman" w:cs="Times New Roman"/>
          <w:sz w:val="24"/>
          <w:szCs w:val="24"/>
          <w:lang w:eastAsia="ru-RU" w:bidi="ru-RU"/>
        </w:rPr>
        <w:t>которое</w:t>
      </w:r>
      <w:r w:rsidRPr="0024571C">
        <w:rPr>
          <w:rFonts w:ascii="Times New Roman" w:eastAsia="Times New Roman" w:hAnsi="Times New Roman" w:cs="Times New Roman"/>
          <w:spacing w:val="-13"/>
          <w:sz w:val="24"/>
          <w:szCs w:val="24"/>
          <w:lang w:eastAsia="ru-RU" w:bidi="ru-RU"/>
        </w:rPr>
        <w:t xml:space="preserve"> </w:t>
      </w:r>
      <w:r w:rsidRPr="0024571C">
        <w:rPr>
          <w:rFonts w:ascii="Times New Roman" w:eastAsia="Times New Roman" w:hAnsi="Times New Roman" w:cs="Times New Roman"/>
          <w:sz w:val="24"/>
          <w:szCs w:val="24"/>
          <w:lang w:eastAsia="ru-RU" w:bidi="ru-RU"/>
        </w:rPr>
        <w:t>распространило</w:t>
      </w:r>
      <w:r w:rsidRPr="0024571C">
        <w:rPr>
          <w:rFonts w:ascii="Times New Roman" w:eastAsia="Times New Roman" w:hAnsi="Times New Roman" w:cs="Times New Roman"/>
          <w:spacing w:val="-12"/>
          <w:sz w:val="24"/>
          <w:szCs w:val="24"/>
          <w:lang w:eastAsia="ru-RU" w:bidi="ru-RU"/>
        </w:rPr>
        <w:t xml:space="preserve"> </w:t>
      </w:r>
      <w:r w:rsidRPr="0024571C">
        <w:rPr>
          <w:rFonts w:ascii="Times New Roman" w:eastAsia="Times New Roman" w:hAnsi="Times New Roman" w:cs="Times New Roman"/>
          <w:sz w:val="24"/>
          <w:szCs w:val="24"/>
          <w:lang w:eastAsia="ru-RU" w:bidi="ru-RU"/>
        </w:rPr>
        <w:t>свое действие на предыдущие</w:t>
      </w:r>
      <w:r w:rsidRPr="0024571C">
        <w:rPr>
          <w:rFonts w:ascii="Times New Roman" w:eastAsia="Times New Roman" w:hAnsi="Times New Roman" w:cs="Times New Roman"/>
          <w:spacing w:val="-4"/>
          <w:sz w:val="24"/>
          <w:szCs w:val="24"/>
          <w:lang w:eastAsia="ru-RU" w:bidi="ru-RU"/>
        </w:rPr>
        <w:t xml:space="preserve"> </w:t>
      </w:r>
      <w:r w:rsidRPr="0024571C">
        <w:rPr>
          <w:rFonts w:ascii="Times New Roman" w:eastAsia="Times New Roman" w:hAnsi="Times New Roman" w:cs="Times New Roman"/>
          <w:sz w:val="24"/>
          <w:szCs w:val="24"/>
          <w:lang w:eastAsia="ru-RU" w:bidi="ru-RU"/>
        </w:rPr>
        <w:t xml:space="preserve">периоды. Согласно информации АО </w:t>
      </w:r>
      <w:r>
        <w:rPr>
          <w:rFonts w:ascii="Times New Roman" w:eastAsia="Times New Roman" w:hAnsi="Times New Roman" w:cs="Times New Roman"/>
          <w:sz w:val="24"/>
          <w:szCs w:val="24"/>
          <w:lang w:eastAsia="ru-RU" w:bidi="ru-RU"/>
        </w:rPr>
        <w:t>«</w:t>
      </w:r>
      <w:r w:rsidRPr="0024571C">
        <w:rPr>
          <w:rFonts w:ascii="Times New Roman" w:eastAsia="Times New Roman" w:hAnsi="Times New Roman" w:cs="Times New Roman"/>
          <w:sz w:val="24"/>
          <w:szCs w:val="24"/>
          <w:lang w:eastAsia="ru-RU" w:bidi="ru-RU"/>
        </w:rPr>
        <w:t>Нижегородский водоканал</w:t>
      </w:r>
      <w:r>
        <w:rPr>
          <w:rFonts w:ascii="Times New Roman" w:eastAsia="Times New Roman" w:hAnsi="Times New Roman" w:cs="Times New Roman"/>
          <w:sz w:val="24"/>
          <w:szCs w:val="24"/>
          <w:lang w:eastAsia="ru-RU" w:bidi="ru-RU"/>
        </w:rPr>
        <w:t>»</w:t>
      </w:r>
      <w:r w:rsidRPr="0024571C">
        <w:rPr>
          <w:rFonts w:ascii="Times New Roman" w:eastAsia="Times New Roman" w:hAnsi="Times New Roman" w:cs="Times New Roman"/>
          <w:sz w:val="24"/>
          <w:szCs w:val="24"/>
          <w:lang w:eastAsia="ru-RU" w:bidi="ru-RU"/>
        </w:rPr>
        <w:t xml:space="preserve"> в 2019 году с </w:t>
      </w:r>
      <w:r>
        <w:rPr>
          <w:rFonts w:ascii="Times New Roman" w:eastAsia="Times New Roman" w:hAnsi="Times New Roman" w:cs="Times New Roman"/>
          <w:sz w:val="24"/>
          <w:szCs w:val="24"/>
          <w:lang w:eastAsia="ru-RU" w:bidi="ru-RU"/>
        </w:rPr>
        <w:t xml:space="preserve">                      </w:t>
      </w:r>
      <w:r w:rsidRPr="0024571C">
        <w:rPr>
          <w:rFonts w:ascii="Times New Roman" w:eastAsia="Times New Roman" w:hAnsi="Times New Roman" w:cs="Times New Roman"/>
          <w:sz w:val="24"/>
          <w:szCs w:val="24"/>
          <w:lang w:eastAsia="ru-RU" w:bidi="ru-RU"/>
        </w:rPr>
        <w:t>ГК «Электроника» заключен единый договор водоснабжения и водоотведения, который пролонгирован в 2020 г</w:t>
      </w:r>
      <w:r w:rsidR="005A198B">
        <w:rPr>
          <w:rFonts w:ascii="Times New Roman" w:eastAsia="Times New Roman" w:hAnsi="Times New Roman" w:cs="Times New Roman"/>
          <w:sz w:val="24"/>
          <w:szCs w:val="24"/>
          <w:lang w:eastAsia="ru-RU" w:bidi="ru-RU"/>
        </w:rPr>
        <w:t>оду</w:t>
      </w:r>
      <w:r w:rsidRPr="0024571C">
        <w:rPr>
          <w:rFonts w:ascii="Times New Roman" w:eastAsia="Times New Roman" w:hAnsi="Times New Roman" w:cs="Times New Roman"/>
          <w:sz w:val="24"/>
          <w:szCs w:val="24"/>
          <w:lang w:eastAsia="ru-RU" w:bidi="ru-RU"/>
        </w:rPr>
        <w:t>.</w:t>
      </w:r>
    </w:p>
    <w:bookmarkEnd w:id="1"/>
    <w:p w:rsidR="0024571C" w:rsidRDefault="0024571C" w:rsidP="0024571C">
      <w:pPr>
        <w:widowControl w:val="0"/>
        <w:autoSpaceDE w:val="0"/>
        <w:autoSpaceDN w:val="0"/>
        <w:spacing w:after="0" w:line="240" w:lineRule="auto"/>
        <w:rPr>
          <w:rFonts w:ascii="Times New Roman" w:eastAsia="Times New Roman" w:hAnsi="Times New Roman" w:cs="Times New Roman"/>
          <w:sz w:val="20"/>
          <w:szCs w:val="24"/>
          <w:lang w:eastAsia="ru-RU" w:bidi="ru-RU"/>
        </w:rPr>
      </w:pPr>
    </w:p>
    <w:p w:rsidR="008B1E4F" w:rsidRPr="0024571C" w:rsidRDefault="008B1E4F" w:rsidP="0024571C">
      <w:pPr>
        <w:widowControl w:val="0"/>
        <w:autoSpaceDE w:val="0"/>
        <w:autoSpaceDN w:val="0"/>
        <w:spacing w:after="0" w:line="240" w:lineRule="auto"/>
        <w:rPr>
          <w:rFonts w:ascii="Times New Roman" w:eastAsia="Times New Roman" w:hAnsi="Times New Roman" w:cs="Times New Roman"/>
          <w:sz w:val="20"/>
          <w:szCs w:val="24"/>
          <w:lang w:eastAsia="ru-RU" w:bidi="ru-RU"/>
        </w:rPr>
      </w:pPr>
      <w:r>
        <w:rPr>
          <w:rFonts w:ascii="Times New Roman" w:hAnsi="Times New Roman" w:cs="Times New Roman"/>
          <w:b/>
          <w:sz w:val="24"/>
          <w:szCs w:val="24"/>
        </w:rPr>
        <w:t xml:space="preserve">3. </w:t>
      </w:r>
      <w:r w:rsidRPr="00B85B1B">
        <w:rPr>
          <w:rFonts w:ascii="Times New Roman" w:hAnsi="Times New Roman" w:cs="Times New Roman"/>
          <w:b/>
          <w:sz w:val="24"/>
          <w:szCs w:val="24"/>
        </w:rPr>
        <w:t>Министерству энергетики и жилищно-коммунального хозяйства Нижегородской области (Чертков А.Г.), региональной службе по тарифам Нижегородской области совместно с ПАО «МРСК Центра и Приволжья» (Горев В.А.), ПАО «ТНС энерго НН» (</w:t>
      </w:r>
      <w:proofErr w:type="spellStart"/>
      <w:r w:rsidRPr="00B85B1B">
        <w:rPr>
          <w:rFonts w:ascii="Times New Roman" w:hAnsi="Times New Roman" w:cs="Times New Roman"/>
          <w:b/>
          <w:sz w:val="24"/>
          <w:szCs w:val="24"/>
        </w:rPr>
        <w:t>Шавин</w:t>
      </w:r>
      <w:proofErr w:type="spellEnd"/>
      <w:r w:rsidRPr="00B85B1B">
        <w:rPr>
          <w:rFonts w:ascii="Times New Roman" w:hAnsi="Times New Roman" w:cs="Times New Roman"/>
          <w:b/>
          <w:sz w:val="24"/>
          <w:szCs w:val="24"/>
        </w:rPr>
        <w:t xml:space="preserve"> О.Б.)</w:t>
      </w:r>
    </w:p>
    <w:p w:rsidR="00A4624E" w:rsidRPr="00EB3C88" w:rsidRDefault="00A4624E" w:rsidP="00AB1CD6">
      <w:pPr>
        <w:spacing w:after="0" w:line="240" w:lineRule="auto"/>
        <w:jc w:val="both"/>
        <w:rPr>
          <w:rFonts w:ascii="Times New Roman" w:hAnsi="Times New Roman" w:cs="Times New Roman"/>
          <w:sz w:val="16"/>
          <w:szCs w:val="16"/>
        </w:rPr>
      </w:pPr>
    </w:p>
    <w:tbl>
      <w:tblPr>
        <w:tblStyle w:val="2"/>
        <w:tblW w:w="10206" w:type="dxa"/>
        <w:tblInd w:w="-5" w:type="dxa"/>
        <w:tblLayout w:type="fixed"/>
        <w:tblLook w:val="04A0" w:firstRow="1" w:lastRow="0" w:firstColumn="1" w:lastColumn="0" w:noHBand="0" w:noVBand="1"/>
      </w:tblPr>
      <w:tblGrid>
        <w:gridCol w:w="1022"/>
        <w:gridCol w:w="5074"/>
        <w:gridCol w:w="2126"/>
        <w:gridCol w:w="1984"/>
      </w:tblGrid>
      <w:tr w:rsidR="00EB3C88" w:rsidRPr="00B85B1B" w:rsidTr="00B93FA4">
        <w:trPr>
          <w:trHeight w:val="613"/>
        </w:trPr>
        <w:tc>
          <w:tcPr>
            <w:tcW w:w="1022"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Пункт</w:t>
            </w:r>
          </w:p>
          <w:p w:rsidR="00EB3C88" w:rsidRPr="00B85B1B" w:rsidRDefault="00EB3C88" w:rsidP="00904E73">
            <w:pPr>
              <w:ind w:right="34"/>
              <w:rPr>
                <w:rFonts w:ascii="Times New Roman" w:hAnsi="Times New Roman"/>
                <w:b/>
                <w:sz w:val="24"/>
                <w:szCs w:val="24"/>
              </w:rPr>
            </w:pPr>
            <w:r w:rsidRPr="00B85B1B">
              <w:rPr>
                <w:rFonts w:ascii="Times New Roman" w:hAnsi="Times New Roman"/>
                <w:b/>
                <w:sz w:val="24"/>
                <w:szCs w:val="24"/>
              </w:rPr>
              <w:t>поручения</w:t>
            </w:r>
          </w:p>
        </w:tc>
        <w:tc>
          <w:tcPr>
            <w:tcW w:w="5074"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contextualSpacing/>
              <w:jc w:val="center"/>
              <w:rPr>
                <w:rFonts w:ascii="Times New Roman" w:hAnsi="Times New Roman"/>
                <w:b/>
                <w:bCs/>
                <w:sz w:val="24"/>
                <w:szCs w:val="24"/>
              </w:rPr>
            </w:pPr>
            <w:r w:rsidRPr="00B85B1B">
              <w:rPr>
                <w:rFonts w:ascii="Times New Roman" w:hAnsi="Times New Roman"/>
                <w:b/>
                <w:bCs/>
                <w:sz w:val="24"/>
                <w:szCs w:val="24"/>
              </w:rPr>
              <w:t>Поручение</w:t>
            </w:r>
          </w:p>
        </w:tc>
        <w:tc>
          <w:tcPr>
            <w:tcW w:w="2126"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ind w:left="-1838" w:firstLine="1838"/>
              <w:rPr>
                <w:rFonts w:ascii="Times New Roman" w:hAnsi="Times New Roman"/>
                <w:b/>
                <w:sz w:val="24"/>
                <w:szCs w:val="24"/>
              </w:rPr>
            </w:pPr>
            <w:r w:rsidRPr="00B85B1B">
              <w:rPr>
                <w:rFonts w:ascii="Times New Roman" w:hAnsi="Times New Roman"/>
                <w:b/>
                <w:sz w:val="24"/>
                <w:szCs w:val="24"/>
              </w:rPr>
              <w:t>Срок</w:t>
            </w:r>
          </w:p>
        </w:tc>
        <w:tc>
          <w:tcPr>
            <w:tcW w:w="1984"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Отчёт</w:t>
            </w:r>
          </w:p>
        </w:tc>
      </w:tr>
      <w:tr w:rsidR="00EB3C88" w:rsidRPr="00B85B1B" w:rsidTr="00B93FA4">
        <w:trPr>
          <w:trHeight w:val="942"/>
        </w:trPr>
        <w:tc>
          <w:tcPr>
            <w:tcW w:w="1022"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contextualSpacing/>
              <w:jc w:val="both"/>
              <w:rPr>
                <w:rFonts w:ascii="Times New Roman" w:hAnsi="Times New Roman"/>
                <w:sz w:val="24"/>
                <w:szCs w:val="24"/>
              </w:rPr>
            </w:pPr>
            <w:r w:rsidRPr="00B85B1B">
              <w:rPr>
                <w:rFonts w:ascii="Times New Roman" w:hAnsi="Times New Roman"/>
                <w:sz w:val="24"/>
                <w:szCs w:val="24"/>
              </w:rPr>
              <w:t>3.</w:t>
            </w:r>
          </w:p>
        </w:tc>
        <w:tc>
          <w:tcPr>
            <w:tcW w:w="5074"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contextualSpacing/>
              <w:jc w:val="both"/>
              <w:rPr>
                <w:rFonts w:ascii="Times New Roman" w:hAnsi="Times New Roman"/>
                <w:sz w:val="24"/>
                <w:szCs w:val="24"/>
              </w:rPr>
            </w:pPr>
            <w:r w:rsidRPr="00B85B1B">
              <w:rPr>
                <w:rFonts w:ascii="Times New Roman" w:hAnsi="Times New Roman"/>
                <w:sz w:val="24"/>
                <w:szCs w:val="24"/>
              </w:rPr>
              <w:t>Урегулировать вопросы:</w:t>
            </w:r>
          </w:p>
          <w:p w:rsidR="003912FC" w:rsidRPr="00B85B1B" w:rsidRDefault="003912FC" w:rsidP="003912FC">
            <w:pPr>
              <w:contextualSpacing/>
              <w:jc w:val="both"/>
              <w:rPr>
                <w:rFonts w:ascii="Times New Roman" w:hAnsi="Times New Roman"/>
                <w:sz w:val="24"/>
                <w:szCs w:val="24"/>
              </w:rPr>
            </w:pPr>
            <w:r w:rsidRPr="00B85B1B">
              <w:rPr>
                <w:rFonts w:ascii="Times New Roman" w:hAnsi="Times New Roman"/>
                <w:sz w:val="24"/>
                <w:szCs w:val="24"/>
              </w:rPr>
              <w:t>- с ООО «Метрополь» по выставлению счетов из-за сработавшей антимагнитной пломбы и обеспечению компании электроэнергией</w:t>
            </w:r>
          </w:p>
          <w:p w:rsidR="00395DC6" w:rsidRDefault="003912FC" w:rsidP="00904E73">
            <w:pPr>
              <w:contextualSpacing/>
              <w:jc w:val="both"/>
              <w:rPr>
                <w:rFonts w:ascii="Times New Roman" w:hAnsi="Times New Roman"/>
                <w:sz w:val="24"/>
                <w:szCs w:val="24"/>
              </w:rPr>
            </w:pPr>
            <w:r w:rsidRPr="00B85B1B">
              <w:rPr>
                <w:rFonts w:ascii="Times New Roman" w:hAnsi="Times New Roman"/>
                <w:sz w:val="24"/>
                <w:szCs w:val="24"/>
              </w:rPr>
              <w:t>О результатах проведенной работы доложить Губернатору Нижегородской области</w:t>
            </w:r>
          </w:p>
          <w:p w:rsidR="00EB3C88" w:rsidRDefault="00EB3C88" w:rsidP="00904E73">
            <w:pPr>
              <w:contextualSpacing/>
              <w:jc w:val="both"/>
              <w:rPr>
                <w:rFonts w:ascii="Times New Roman" w:hAnsi="Times New Roman"/>
                <w:sz w:val="24"/>
                <w:szCs w:val="24"/>
              </w:rPr>
            </w:pPr>
            <w:r w:rsidRPr="00B85B1B">
              <w:rPr>
                <w:rFonts w:ascii="Times New Roman" w:hAnsi="Times New Roman"/>
                <w:sz w:val="24"/>
                <w:szCs w:val="24"/>
              </w:rPr>
              <w:t>- возмещения потерь электроэнергии в бесхозной электросети, питающей п. Линда (</w:t>
            </w:r>
            <w:proofErr w:type="spellStart"/>
            <w:r w:rsidRPr="00B85B1B">
              <w:rPr>
                <w:rFonts w:ascii="Times New Roman" w:hAnsi="Times New Roman"/>
                <w:sz w:val="24"/>
                <w:szCs w:val="24"/>
              </w:rPr>
              <w:t>г.о.г.Бор</w:t>
            </w:r>
            <w:proofErr w:type="spellEnd"/>
            <w:r w:rsidRPr="00B85B1B">
              <w:rPr>
                <w:rFonts w:ascii="Times New Roman" w:hAnsi="Times New Roman"/>
                <w:sz w:val="24"/>
                <w:szCs w:val="24"/>
              </w:rPr>
              <w:t>), без ущерба для ОАО «</w:t>
            </w:r>
            <w:proofErr w:type="spellStart"/>
            <w:r w:rsidRPr="00B85B1B">
              <w:rPr>
                <w:rFonts w:ascii="Times New Roman" w:hAnsi="Times New Roman"/>
                <w:sz w:val="24"/>
                <w:szCs w:val="24"/>
              </w:rPr>
              <w:t>Линдовская</w:t>
            </w:r>
            <w:proofErr w:type="spellEnd"/>
            <w:r w:rsidRPr="00B85B1B">
              <w:rPr>
                <w:rFonts w:ascii="Times New Roman" w:hAnsi="Times New Roman"/>
                <w:sz w:val="24"/>
                <w:szCs w:val="24"/>
              </w:rPr>
              <w:t xml:space="preserve"> птицефабрика»</w:t>
            </w:r>
          </w:p>
          <w:p w:rsidR="008B1E4F" w:rsidRDefault="008B1E4F" w:rsidP="008B1E4F">
            <w:pPr>
              <w:contextualSpacing/>
              <w:jc w:val="both"/>
              <w:rPr>
                <w:rFonts w:ascii="Times New Roman" w:hAnsi="Times New Roman"/>
                <w:sz w:val="24"/>
                <w:szCs w:val="24"/>
              </w:rPr>
            </w:pPr>
            <w:r w:rsidRPr="00B85B1B">
              <w:rPr>
                <w:rFonts w:ascii="Times New Roman" w:hAnsi="Times New Roman"/>
                <w:sz w:val="24"/>
                <w:szCs w:val="24"/>
              </w:rPr>
              <w:t xml:space="preserve">- выставления штрафа за потребление электроэнергии индивидуальному предпринимателю из </w:t>
            </w:r>
            <w:proofErr w:type="spellStart"/>
            <w:r w:rsidRPr="00B85B1B">
              <w:rPr>
                <w:rFonts w:ascii="Times New Roman" w:hAnsi="Times New Roman"/>
                <w:sz w:val="24"/>
                <w:szCs w:val="24"/>
              </w:rPr>
              <w:t>с.Филинское</w:t>
            </w:r>
            <w:proofErr w:type="spellEnd"/>
            <w:r w:rsidRPr="00B85B1B">
              <w:rPr>
                <w:rFonts w:ascii="Times New Roman" w:hAnsi="Times New Roman"/>
                <w:sz w:val="24"/>
                <w:szCs w:val="24"/>
              </w:rPr>
              <w:t xml:space="preserve">, </w:t>
            </w:r>
            <w:proofErr w:type="spellStart"/>
            <w:r w:rsidRPr="00B85B1B">
              <w:rPr>
                <w:rFonts w:ascii="Times New Roman" w:hAnsi="Times New Roman"/>
                <w:sz w:val="24"/>
                <w:szCs w:val="24"/>
              </w:rPr>
              <w:t>Вачского</w:t>
            </w:r>
            <w:proofErr w:type="spellEnd"/>
            <w:r w:rsidRPr="00B85B1B">
              <w:rPr>
                <w:rFonts w:ascii="Times New Roman" w:hAnsi="Times New Roman"/>
                <w:sz w:val="24"/>
                <w:szCs w:val="24"/>
              </w:rPr>
              <w:t xml:space="preserve"> района Сахарову С.А.</w:t>
            </w:r>
          </w:p>
          <w:p w:rsidR="008B1E4F" w:rsidRDefault="008B1E4F" w:rsidP="008B1E4F">
            <w:pPr>
              <w:contextualSpacing/>
              <w:jc w:val="both"/>
              <w:rPr>
                <w:rFonts w:ascii="Times New Roman" w:hAnsi="Times New Roman"/>
                <w:sz w:val="24"/>
                <w:szCs w:val="24"/>
              </w:rPr>
            </w:pPr>
            <w:r w:rsidRPr="00B85B1B">
              <w:rPr>
                <w:rFonts w:ascii="Times New Roman" w:hAnsi="Times New Roman"/>
                <w:sz w:val="24"/>
                <w:szCs w:val="24"/>
              </w:rPr>
              <w:t>- отключения фермерского хозяйства в Воротынском районе (</w:t>
            </w:r>
            <w:proofErr w:type="spellStart"/>
            <w:r w:rsidRPr="00B85B1B">
              <w:rPr>
                <w:rFonts w:ascii="Times New Roman" w:hAnsi="Times New Roman"/>
                <w:sz w:val="24"/>
                <w:szCs w:val="24"/>
              </w:rPr>
              <w:t>Н.В.Шильнов</w:t>
            </w:r>
            <w:proofErr w:type="spellEnd"/>
            <w:r w:rsidRPr="00B85B1B">
              <w:rPr>
                <w:rFonts w:ascii="Times New Roman" w:hAnsi="Times New Roman"/>
                <w:sz w:val="24"/>
                <w:szCs w:val="24"/>
              </w:rPr>
              <w:t>) от электроэнергии</w:t>
            </w:r>
          </w:p>
          <w:p w:rsidR="008B1E4F" w:rsidRPr="00B85B1B" w:rsidRDefault="008B1E4F" w:rsidP="00904E73">
            <w:pPr>
              <w:contextualSpacing/>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EB3C88" w:rsidRDefault="00EB3C88" w:rsidP="00904E73">
            <w:pPr>
              <w:rPr>
                <w:rFonts w:ascii="Times New Roman" w:hAnsi="Times New Roman"/>
                <w:sz w:val="24"/>
                <w:szCs w:val="24"/>
              </w:rPr>
            </w:pPr>
          </w:p>
          <w:p w:rsidR="00EB3C88" w:rsidRPr="00B85B1B" w:rsidRDefault="00EB3C88" w:rsidP="00904E73">
            <w:pPr>
              <w:rPr>
                <w:rFonts w:ascii="Times New Roman" w:hAnsi="Times New Roman"/>
                <w:sz w:val="24"/>
                <w:szCs w:val="24"/>
              </w:rPr>
            </w:pPr>
            <w:r w:rsidRPr="00B85B1B">
              <w:rPr>
                <w:rFonts w:ascii="Times New Roman" w:hAnsi="Times New Roman"/>
                <w:sz w:val="24"/>
                <w:szCs w:val="24"/>
              </w:rPr>
              <w:t>26 декабря 2018 г.</w:t>
            </w:r>
          </w:p>
          <w:p w:rsidR="00EB3C88" w:rsidRPr="00B85B1B" w:rsidRDefault="00EB3C88" w:rsidP="00904E73">
            <w:pPr>
              <w:rPr>
                <w:rFonts w:ascii="Times New Roman" w:hAnsi="Times New Roman"/>
                <w:sz w:val="24"/>
                <w:szCs w:val="24"/>
              </w:rPr>
            </w:pPr>
          </w:p>
          <w:p w:rsidR="00EB3C88" w:rsidRPr="00B85B1B" w:rsidRDefault="00EB3C88" w:rsidP="00904E73">
            <w:pPr>
              <w:rPr>
                <w:rFonts w:ascii="Times New Roman" w:hAnsi="Times New Roman"/>
                <w:sz w:val="24"/>
                <w:szCs w:val="24"/>
              </w:rPr>
            </w:pPr>
          </w:p>
          <w:p w:rsidR="00EB3C88" w:rsidRDefault="00EB3C88" w:rsidP="00904E73">
            <w:pPr>
              <w:rPr>
                <w:rFonts w:ascii="Times New Roman" w:hAnsi="Times New Roman"/>
                <w:sz w:val="24"/>
                <w:szCs w:val="24"/>
              </w:rPr>
            </w:pPr>
          </w:p>
          <w:p w:rsidR="00777821" w:rsidRDefault="00777821" w:rsidP="00904E73">
            <w:pPr>
              <w:rPr>
                <w:rFonts w:ascii="Times New Roman" w:hAnsi="Times New Roman"/>
                <w:sz w:val="24"/>
                <w:szCs w:val="24"/>
              </w:rPr>
            </w:pPr>
          </w:p>
          <w:p w:rsidR="00EB3C88" w:rsidRDefault="00EB3C88" w:rsidP="00904E73">
            <w:pPr>
              <w:rPr>
                <w:rFonts w:ascii="Times New Roman" w:hAnsi="Times New Roman"/>
                <w:sz w:val="24"/>
                <w:szCs w:val="24"/>
              </w:rPr>
            </w:pPr>
            <w:r w:rsidRPr="00B85B1B">
              <w:rPr>
                <w:rFonts w:ascii="Times New Roman" w:hAnsi="Times New Roman"/>
                <w:sz w:val="24"/>
                <w:szCs w:val="24"/>
              </w:rPr>
              <w:t>1 квартал 2019 г.</w:t>
            </w:r>
          </w:p>
          <w:p w:rsidR="008B1E4F" w:rsidRDefault="008B1E4F" w:rsidP="00904E73">
            <w:pPr>
              <w:rPr>
                <w:rFonts w:ascii="Times New Roman" w:hAnsi="Times New Roman"/>
                <w:sz w:val="24"/>
                <w:szCs w:val="24"/>
              </w:rPr>
            </w:pPr>
          </w:p>
          <w:p w:rsidR="008B1E4F" w:rsidRDefault="008B1E4F" w:rsidP="00904E73">
            <w:pPr>
              <w:rPr>
                <w:rFonts w:ascii="Times New Roman" w:hAnsi="Times New Roman"/>
                <w:sz w:val="24"/>
                <w:szCs w:val="24"/>
              </w:rPr>
            </w:pPr>
          </w:p>
          <w:p w:rsidR="008B1E4F" w:rsidRPr="00B85B1B" w:rsidRDefault="008B1E4F" w:rsidP="008B1E4F">
            <w:pPr>
              <w:rPr>
                <w:rFonts w:ascii="Times New Roman" w:hAnsi="Times New Roman"/>
                <w:sz w:val="24"/>
                <w:szCs w:val="24"/>
              </w:rPr>
            </w:pPr>
            <w:r w:rsidRPr="00B85B1B">
              <w:rPr>
                <w:rFonts w:ascii="Times New Roman" w:hAnsi="Times New Roman"/>
                <w:sz w:val="24"/>
                <w:szCs w:val="24"/>
              </w:rPr>
              <w:t>26 декабря 2018 г.</w:t>
            </w:r>
          </w:p>
          <w:p w:rsidR="008B1E4F" w:rsidRDefault="008B1E4F" w:rsidP="00904E73">
            <w:pPr>
              <w:rPr>
                <w:rFonts w:ascii="Times New Roman" w:hAnsi="Times New Roman"/>
                <w:sz w:val="24"/>
                <w:szCs w:val="24"/>
              </w:rPr>
            </w:pPr>
          </w:p>
          <w:p w:rsidR="008B1E4F" w:rsidRDefault="008B1E4F" w:rsidP="00904E73">
            <w:pPr>
              <w:rPr>
                <w:rFonts w:ascii="Times New Roman" w:hAnsi="Times New Roman"/>
                <w:sz w:val="24"/>
                <w:szCs w:val="24"/>
              </w:rPr>
            </w:pPr>
          </w:p>
          <w:p w:rsidR="008B1E4F" w:rsidRDefault="008B1E4F" w:rsidP="00904E73">
            <w:pPr>
              <w:rPr>
                <w:rFonts w:ascii="Times New Roman" w:hAnsi="Times New Roman"/>
                <w:sz w:val="24"/>
                <w:szCs w:val="24"/>
              </w:rPr>
            </w:pPr>
          </w:p>
          <w:p w:rsidR="008B1E4F" w:rsidRPr="00B85B1B" w:rsidRDefault="008B1E4F" w:rsidP="008B1E4F">
            <w:pPr>
              <w:rPr>
                <w:rFonts w:ascii="Times New Roman" w:hAnsi="Times New Roman"/>
                <w:sz w:val="24"/>
                <w:szCs w:val="24"/>
              </w:rPr>
            </w:pPr>
            <w:r w:rsidRPr="00B85B1B">
              <w:rPr>
                <w:rFonts w:ascii="Times New Roman" w:hAnsi="Times New Roman"/>
                <w:sz w:val="24"/>
                <w:szCs w:val="24"/>
              </w:rPr>
              <w:t>26 декабря 2018 г.</w:t>
            </w:r>
          </w:p>
          <w:p w:rsidR="008B1E4F" w:rsidRPr="00B85B1B" w:rsidRDefault="008B1E4F" w:rsidP="00904E73">
            <w:pP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jc w:val="both"/>
              <w:rPr>
                <w:rFonts w:ascii="Times New Roman" w:hAnsi="Times New Roman"/>
                <w:sz w:val="24"/>
                <w:szCs w:val="24"/>
              </w:rPr>
            </w:pPr>
            <w:r w:rsidRPr="00B85B1B">
              <w:rPr>
                <w:rFonts w:ascii="Times New Roman" w:hAnsi="Times New Roman"/>
                <w:sz w:val="24"/>
                <w:szCs w:val="24"/>
              </w:rPr>
              <w:t>Министерство энергетики и жилищно-коммунального хозяйства Нижегородской области,</w:t>
            </w:r>
          </w:p>
          <w:p w:rsidR="00EB3C88" w:rsidRPr="00B85B1B" w:rsidRDefault="00EB3C88" w:rsidP="00904E73">
            <w:pPr>
              <w:jc w:val="both"/>
              <w:rPr>
                <w:rFonts w:ascii="Times New Roman" w:hAnsi="Times New Roman"/>
                <w:sz w:val="24"/>
                <w:szCs w:val="24"/>
              </w:rPr>
            </w:pPr>
            <w:r w:rsidRPr="00B85B1B">
              <w:rPr>
                <w:rFonts w:ascii="Times New Roman" w:hAnsi="Times New Roman"/>
                <w:sz w:val="24"/>
                <w:szCs w:val="24"/>
              </w:rPr>
              <w:t xml:space="preserve">Региональная служба по тарифам Нижегородской области </w:t>
            </w:r>
          </w:p>
        </w:tc>
      </w:tr>
    </w:tbl>
    <w:p w:rsidR="00131FD7" w:rsidRPr="002940ED" w:rsidRDefault="00F23ECF" w:rsidP="002940ED">
      <w:pPr>
        <w:spacing w:before="240" w:after="0"/>
        <w:ind w:firstLine="708"/>
        <w:jc w:val="both"/>
        <w:rPr>
          <w:rFonts w:ascii="Times New Roman" w:eastAsia="Calibri" w:hAnsi="Times New Roman" w:cs="Times New Roman"/>
          <w:b/>
          <w:sz w:val="24"/>
          <w:szCs w:val="24"/>
        </w:rPr>
      </w:pPr>
      <w:r w:rsidRPr="00B85B1B">
        <w:rPr>
          <w:rFonts w:ascii="Times New Roman" w:eastAsia="Calibri" w:hAnsi="Times New Roman" w:cs="Times New Roman"/>
          <w:b/>
          <w:sz w:val="24"/>
          <w:szCs w:val="24"/>
        </w:rPr>
        <w:t>Ход исполнения:</w:t>
      </w:r>
    </w:p>
    <w:p w:rsidR="003912FC" w:rsidRPr="00A06F3D" w:rsidRDefault="003912FC" w:rsidP="003912FC">
      <w:pPr>
        <w:widowControl w:val="0"/>
        <w:autoSpaceDE w:val="0"/>
        <w:autoSpaceDN w:val="0"/>
        <w:spacing w:before="17" w:after="0" w:line="240" w:lineRule="auto"/>
        <w:ind w:left="142" w:firstLine="567"/>
        <w:jc w:val="both"/>
        <w:rPr>
          <w:rFonts w:ascii="Times New Roman" w:eastAsia="Times New Roman" w:hAnsi="Times New Roman" w:cs="Times New Roman"/>
          <w:sz w:val="24"/>
          <w:szCs w:val="24"/>
          <w:lang w:eastAsia="ru-RU" w:bidi="ru-RU"/>
        </w:rPr>
      </w:pPr>
      <w:r w:rsidRPr="00A06F3D">
        <w:rPr>
          <w:rFonts w:ascii="Times New Roman" w:eastAsia="Times New Roman" w:hAnsi="Times New Roman" w:cs="Times New Roman"/>
          <w:sz w:val="24"/>
          <w:szCs w:val="24"/>
          <w:u w:val="single"/>
          <w:lang w:eastAsia="ru-RU" w:bidi="ru-RU"/>
        </w:rPr>
        <w:t>1. По выставлению счетов ООО «Метрополь» из-за сработавшей</w:t>
      </w:r>
      <w:r w:rsidRPr="00A06F3D">
        <w:rPr>
          <w:rFonts w:ascii="Times New Roman" w:eastAsia="Times New Roman" w:hAnsi="Times New Roman" w:cs="Times New Roman"/>
          <w:spacing w:val="59"/>
          <w:sz w:val="24"/>
          <w:szCs w:val="24"/>
          <w:u w:val="single"/>
          <w:lang w:eastAsia="ru-RU" w:bidi="ru-RU"/>
        </w:rPr>
        <w:t xml:space="preserve"> </w:t>
      </w:r>
      <w:r w:rsidRPr="00A06F3D">
        <w:rPr>
          <w:rFonts w:ascii="Times New Roman" w:eastAsia="Times New Roman" w:hAnsi="Times New Roman" w:cs="Times New Roman"/>
          <w:sz w:val="24"/>
          <w:szCs w:val="24"/>
          <w:u w:val="single"/>
          <w:lang w:eastAsia="ru-RU" w:bidi="ru-RU"/>
        </w:rPr>
        <w:t>антимагнитной</w:t>
      </w:r>
      <w:r>
        <w:rPr>
          <w:rFonts w:ascii="Times New Roman" w:eastAsia="Times New Roman" w:hAnsi="Times New Roman" w:cs="Times New Roman"/>
          <w:sz w:val="24"/>
          <w:szCs w:val="24"/>
          <w:lang w:eastAsia="ru-RU" w:bidi="ru-RU"/>
        </w:rPr>
        <w:t xml:space="preserve"> </w:t>
      </w:r>
      <w:r w:rsidRPr="00A06F3D">
        <w:rPr>
          <w:rFonts w:ascii="Times New Roman" w:eastAsia="Times New Roman" w:hAnsi="Times New Roman" w:cs="Times New Roman"/>
          <w:sz w:val="24"/>
          <w:szCs w:val="24"/>
          <w:u w:val="single"/>
          <w:lang w:eastAsia="ru-RU" w:bidi="ru-RU"/>
        </w:rPr>
        <w:t>пломбы и обеспечению компании электроэнергией</w:t>
      </w:r>
    </w:p>
    <w:p w:rsidR="003912FC" w:rsidRPr="00A06F3D" w:rsidRDefault="003912FC" w:rsidP="00B93FA4">
      <w:pPr>
        <w:widowControl w:val="0"/>
        <w:autoSpaceDE w:val="0"/>
        <w:autoSpaceDN w:val="0"/>
        <w:spacing w:before="22" w:after="0"/>
        <w:ind w:left="118" w:right="-1" w:firstLine="591"/>
        <w:jc w:val="both"/>
        <w:rPr>
          <w:rFonts w:ascii="Times New Roman" w:eastAsia="Times New Roman" w:hAnsi="Times New Roman" w:cs="Times New Roman"/>
          <w:sz w:val="24"/>
          <w:szCs w:val="24"/>
          <w:lang w:eastAsia="ru-RU" w:bidi="ru-RU"/>
        </w:rPr>
      </w:pPr>
      <w:r w:rsidRPr="00A06F3D">
        <w:rPr>
          <w:rFonts w:ascii="Times New Roman" w:eastAsia="Times New Roman" w:hAnsi="Times New Roman" w:cs="Times New Roman"/>
          <w:sz w:val="24"/>
          <w:szCs w:val="24"/>
          <w:lang w:eastAsia="ru-RU" w:bidi="ru-RU"/>
        </w:rPr>
        <w:t>В 2019 году в</w:t>
      </w:r>
      <w:r w:rsidRPr="00A06F3D">
        <w:rPr>
          <w:rFonts w:ascii="Times New Roman" w:eastAsia="Times New Roman" w:hAnsi="Times New Roman" w:cs="Times New Roman"/>
          <w:spacing w:val="-8"/>
          <w:sz w:val="24"/>
          <w:szCs w:val="24"/>
          <w:lang w:eastAsia="ru-RU" w:bidi="ru-RU"/>
        </w:rPr>
        <w:t xml:space="preserve"> </w:t>
      </w:r>
      <w:r w:rsidRPr="00A06F3D">
        <w:rPr>
          <w:rFonts w:ascii="Times New Roman" w:eastAsia="Times New Roman" w:hAnsi="Times New Roman" w:cs="Times New Roman"/>
          <w:sz w:val="24"/>
          <w:szCs w:val="24"/>
          <w:lang w:eastAsia="ru-RU" w:bidi="ru-RU"/>
        </w:rPr>
        <w:t>министерстве</w:t>
      </w:r>
      <w:r w:rsidRPr="00A06F3D">
        <w:rPr>
          <w:rFonts w:ascii="Times New Roman" w:eastAsia="Times New Roman" w:hAnsi="Times New Roman" w:cs="Times New Roman"/>
          <w:spacing w:val="-8"/>
          <w:sz w:val="24"/>
          <w:szCs w:val="24"/>
          <w:lang w:eastAsia="ru-RU" w:bidi="ru-RU"/>
        </w:rPr>
        <w:t xml:space="preserve"> </w:t>
      </w:r>
      <w:r w:rsidRPr="00A06F3D">
        <w:rPr>
          <w:rFonts w:ascii="Times New Roman" w:eastAsia="Times New Roman" w:hAnsi="Times New Roman" w:cs="Times New Roman"/>
          <w:sz w:val="24"/>
          <w:szCs w:val="24"/>
          <w:lang w:eastAsia="ru-RU" w:bidi="ru-RU"/>
        </w:rPr>
        <w:t>энергетики</w:t>
      </w:r>
      <w:r w:rsidRPr="00A06F3D">
        <w:rPr>
          <w:rFonts w:ascii="Times New Roman" w:eastAsia="Times New Roman" w:hAnsi="Times New Roman" w:cs="Times New Roman"/>
          <w:spacing w:val="-6"/>
          <w:sz w:val="24"/>
          <w:szCs w:val="24"/>
          <w:lang w:eastAsia="ru-RU" w:bidi="ru-RU"/>
        </w:rPr>
        <w:t xml:space="preserve"> </w:t>
      </w:r>
      <w:r w:rsidRPr="00A06F3D">
        <w:rPr>
          <w:rFonts w:ascii="Times New Roman" w:eastAsia="Times New Roman" w:hAnsi="Times New Roman" w:cs="Times New Roman"/>
          <w:sz w:val="24"/>
          <w:szCs w:val="24"/>
          <w:lang w:eastAsia="ru-RU" w:bidi="ru-RU"/>
        </w:rPr>
        <w:t>и</w:t>
      </w:r>
      <w:r w:rsidRPr="00A06F3D">
        <w:rPr>
          <w:rFonts w:ascii="Times New Roman" w:eastAsia="Times New Roman" w:hAnsi="Times New Roman" w:cs="Times New Roman"/>
          <w:spacing w:val="-8"/>
          <w:sz w:val="24"/>
          <w:szCs w:val="24"/>
          <w:lang w:eastAsia="ru-RU" w:bidi="ru-RU"/>
        </w:rPr>
        <w:t xml:space="preserve"> </w:t>
      </w:r>
      <w:r w:rsidRPr="00A06F3D">
        <w:rPr>
          <w:rFonts w:ascii="Times New Roman" w:eastAsia="Times New Roman" w:hAnsi="Times New Roman" w:cs="Times New Roman"/>
          <w:sz w:val="24"/>
          <w:szCs w:val="24"/>
          <w:lang w:eastAsia="ru-RU" w:bidi="ru-RU"/>
        </w:rPr>
        <w:t>жилищно-коммунального</w:t>
      </w:r>
      <w:r w:rsidRPr="00A06F3D">
        <w:rPr>
          <w:rFonts w:ascii="Times New Roman" w:eastAsia="Times New Roman" w:hAnsi="Times New Roman" w:cs="Times New Roman"/>
          <w:spacing w:val="-7"/>
          <w:sz w:val="24"/>
          <w:szCs w:val="24"/>
          <w:lang w:eastAsia="ru-RU" w:bidi="ru-RU"/>
        </w:rPr>
        <w:t xml:space="preserve"> </w:t>
      </w:r>
      <w:r w:rsidRPr="00A06F3D">
        <w:rPr>
          <w:rFonts w:ascii="Times New Roman" w:eastAsia="Times New Roman" w:hAnsi="Times New Roman" w:cs="Times New Roman"/>
          <w:sz w:val="24"/>
          <w:szCs w:val="24"/>
          <w:lang w:eastAsia="ru-RU" w:bidi="ru-RU"/>
        </w:rPr>
        <w:t xml:space="preserve">хозяйства Нижегородской области неоднократно проводились рабочие встречи с представителями </w:t>
      </w:r>
      <w:r>
        <w:rPr>
          <w:rFonts w:ascii="Times New Roman" w:eastAsia="Times New Roman" w:hAnsi="Times New Roman" w:cs="Times New Roman"/>
          <w:sz w:val="24"/>
          <w:szCs w:val="24"/>
          <w:lang w:eastAsia="ru-RU" w:bidi="ru-RU"/>
        </w:rPr>
        <w:t xml:space="preserve">                   </w:t>
      </w:r>
      <w:r w:rsidRPr="00A06F3D">
        <w:rPr>
          <w:rFonts w:ascii="Times New Roman" w:eastAsia="Times New Roman" w:hAnsi="Times New Roman" w:cs="Times New Roman"/>
          <w:sz w:val="24"/>
          <w:szCs w:val="24"/>
          <w:lang w:eastAsia="ru-RU" w:bidi="ru-RU"/>
        </w:rPr>
        <w:t>ООО «Метрополь», Уполномоченного по защите прав предпринимателей в Нижегородской области, ПАО «ТНС энерго НН» и филиала «Нижновэнерго» ПАО «МРСК Центра и Приволжья» общества. В ходе рабочих встреч в качестве возможного варианта решения вопроса снятия задолженности ООО</w:t>
      </w:r>
      <w:r w:rsidRPr="00A06F3D">
        <w:rPr>
          <w:rFonts w:ascii="Times New Roman" w:eastAsia="Times New Roman" w:hAnsi="Times New Roman" w:cs="Times New Roman"/>
          <w:spacing w:val="-3"/>
          <w:sz w:val="24"/>
          <w:szCs w:val="24"/>
          <w:lang w:eastAsia="ru-RU" w:bidi="ru-RU"/>
        </w:rPr>
        <w:t xml:space="preserve"> </w:t>
      </w:r>
      <w:r w:rsidRPr="00A06F3D">
        <w:rPr>
          <w:rFonts w:ascii="Times New Roman" w:eastAsia="Times New Roman" w:hAnsi="Times New Roman" w:cs="Times New Roman"/>
          <w:sz w:val="24"/>
          <w:szCs w:val="24"/>
          <w:lang w:eastAsia="ru-RU" w:bidi="ru-RU"/>
        </w:rPr>
        <w:t>«Метрополь»,</w:t>
      </w:r>
      <w:r w:rsidRPr="00A06F3D">
        <w:rPr>
          <w:rFonts w:ascii="Times New Roman" w:eastAsia="Times New Roman" w:hAnsi="Times New Roman" w:cs="Times New Roman"/>
          <w:spacing w:val="-5"/>
          <w:sz w:val="24"/>
          <w:szCs w:val="24"/>
          <w:lang w:eastAsia="ru-RU" w:bidi="ru-RU"/>
        </w:rPr>
        <w:t xml:space="preserve"> </w:t>
      </w:r>
      <w:r w:rsidRPr="00A06F3D">
        <w:rPr>
          <w:rFonts w:ascii="Times New Roman" w:eastAsia="Times New Roman" w:hAnsi="Times New Roman" w:cs="Times New Roman"/>
          <w:sz w:val="24"/>
          <w:szCs w:val="24"/>
          <w:lang w:eastAsia="ru-RU" w:bidi="ru-RU"/>
        </w:rPr>
        <w:t>начисленной</w:t>
      </w:r>
      <w:r w:rsidRPr="00A06F3D">
        <w:rPr>
          <w:rFonts w:ascii="Times New Roman" w:eastAsia="Times New Roman" w:hAnsi="Times New Roman" w:cs="Times New Roman"/>
          <w:spacing w:val="-5"/>
          <w:sz w:val="24"/>
          <w:szCs w:val="24"/>
          <w:lang w:eastAsia="ru-RU" w:bidi="ru-RU"/>
        </w:rPr>
        <w:t xml:space="preserve"> </w:t>
      </w:r>
      <w:r w:rsidRPr="00A06F3D">
        <w:rPr>
          <w:rFonts w:ascii="Times New Roman" w:eastAsia="Times New Roman" w:hAnsi="Times New Roman" w:cs="Times New Roman"/>
          <w:sz w:val="24"/>
          <w:szCs w:val="24"/>
          <w:lang w:eastAsia="ru-RU" w:bidi="ru-RU"/>
        </w:rPr>
        <w:t>по</w:t>
      </w:r>
      <w:r w:rsidRPr="00A06F3D">
        <w:rPr>
          <w:rFonts w:ascii="Times New Roman" w:eastAsia="Times New Roman" w:hAnsi="Times New Roman" w:cs="Times New Roman"/>
          <w:spacing w:val="-6"/>
          <w:sz w:val="24"/>
          <w:szCs w:val="24"/>
          <w:lang w:eastAsia="ru-RU" w:bidi="ru-RU"/>
        </w:rPr>
        <w:t xml:space="preserve"> </w:t>
      </w:r>
      <w:r w:rsidRPr="00A06F3D">
        <w:rPr>
          <w:rFonts w:ascii="Times New Roman" w:eastAsia="Times New Roman" w:hAnsi="Times New Roman" w:cs="Times New Roman"/>
          <w:sz w:val="24"/>
          <w:szCs w:val="24"/>
          <w:lang w:eastAsia="ru-RU" w:bidi="ru-RU"/>
        </w:rPr>
        <w:t>акту</w:t>
      </w:r>
      <w:r w:rsidRPr="00A06F3D">
        <w:rPr>
          <w:rFonts w:ascii="Times New Roman" w:eastAsia="Times New Roman" w:hAnsi="Times New Roman" w:cs="Times New Roman"/>
          <w:spacing w:val="-11"/>
          <w:sz w:val="24"/>
          <w:szCs w:val="24"/>
          <w:lang w:eastAsia="ru-RU" w:bidi="ru-RU"/>
        </w:rPr>
        <w:t xml:space="preserve"> </w:t>
      </w:r>
      <w:proofErr w:type="spellStart"/>
      <w:r w:rsidRPr="00A06F3D">
        <w:rPr>
          <w:rFonts w:ascii="Times New Roman" w:eastAsia="Times New Roman" w:hAnsi="Times New Roman" w:cs="Times New Roman"/>
          <w:sz w:val="24"/>
          <w:szCs w:val="24"/>
          <w:lang w:eastAsia="ru-RU" w:bidi="ru-RU"/>
        </w:rPr>
        <w:t>безучетного</w:t>
      </w:r>
      <w:proofErr w:type="spellEnd"/>
      <w:r w:rsidRPr="00A06F3D">
        <w:rPr>
          <w:rFonts w:ascii="Times New Roman" w:eastAsia="Times New Roman" w:hAnsi="Times New Roman" w:cs="Times New Roman"/>
          <w:spacing w:val="-6"/>
          <w:sz w:val="24"/>
          <w:szCs w:val="24"/>
          <w:lang w:eastAsia="ru-RU" w:bidi="ru-RU"/>
        </w:rPr>
        <w:t xml:space="preserve"> </w:t>
      </w:r>
      <w:r w:rsidRPr="00A06F3D">
        <w:rPr>
          <w:rFonts w:ascii="Times New Roman" w:eastAsia="Times New Roman" w:hAnsi="Times New Roman" w:cs="Times New Roman"/>
          <w:sz w:val="24"/>
          <w:szCs w:val="24"/>
          <w:lang w:eastAsia="ru-RU" w:bidi="ru-RU"/>
        </w:rPr>
        <w:t>потребления</w:t>
      </w:r>
      <w:r w:rsidRPr="00A06F3D">
        <w:rPr>
          <w:rFonts w:ascii="Times New Roman" w:eastAsia="Times New Roman" w:hAnsi="Times New Roman" w:cs="Times New Roman"/>
          <w:spacing w:val="-5"/>
          <w:sz w:val="24"/>
          <w:szCs w:val="24"/>
          <w:lang w:eastAsia="ru-RU" w:bidi="ru-RU"/>
        </w:rPr>
        <w:t xml:space="preserve"> </w:t>
      </w:r>
      <w:r w:rsidRPr="00A06F3D">
        <w:rPr>
          <w:rFonts w:ascii="Times New Roman" w:eastAsia="Times New Roman" w:hAnsi="Times New Roman" w:cs="Times New Roman"/>
          <w:sz w:val="24"/>
          <w:szCs w:val="24"/>
          <w:lang w:eastAsia="ru-RU" w:bidi="ru-RU"/>
        </w:rPr>
        <w:t>электрической</w:t>
      </w:r>
      <w:r w:rsidRPr="00A06F3D">
        <w:rPr>
          <w:rFonts w:ascii="Times New Roman" w:eastAsia="Times New Roman" w:hAnsi="Times New Roman" w:cs="Times New Roman"/>
          <w:spacing w:val="-5"/>
          <w:sz w:val="24"/>
          <w:szCs w:val="24"/>
          <w:lang w:eastAsia="ru-RU" w:bidi="ru-RU"/>
        </w:rPr>
        <w:t xml:space="preserve"> </w:t>
      </w:r>
      <w:r w:rsidRPr="00A06F3D">
        <w:rPr>
          <w:rFonts w:ascii="Times New Roman" w:eastAsia="Times New Roman" w:hAnsi="Times New Roman" w:cs="Times New Roman"/>
          <w:sz w:val="24"/>
          <w:szCs w:val="24"/>
          <w:lang w:eastAsia="ru-RU" w:bidi="ru-RU"/>
        </w:rPr>
        <w:t>энергии, рассматривалось принятие решения ПАО «ТНС энерго НН» о списании данной задолженности.</w:t>
      </w:r>
    </w:p>
    <w:p w:rsidR="003912FC" w:rsidRPr="00A06F3D" w:rsidRDefault="003912FC" w:rsidP="00B93FA4">
      <w:pPr>
        <w:widowControl w:val="0"/>
        <w:autoSpaceDE w:val="0"/>
        <w:autoSpaceDN w:val="0"/>
        <w:spacing w:after="0"/>
        <w:ind w:left="118" w:right="-1" w:firstLine="591"/>
        <w:jc w:val="both"/>
        <w:rPr>
          <w:rFonts w:ascii="Times New Roman" w:eastAsia="Times New Roman" w:hAnsi="Times New Roman" w:cs="Times New Roman"/>
          <w:sz w:val="24"/>
          <w:szCs w:val="24"/>
          <w:lang w:eastAsia="ru-RU" w:bidi="ru-RU"/>
        </w:rPr>
      </w:pPr>
      <w:r w:rsidRPr="00A06F3D">
        <w:rPr>
          <w:rFonts w:ascii="Times New Roman" w:eastAsia="Times New Roman" w:hAnsi="Times New Roman" w:cs="Times New Roman"/>
          <w:sz w:val="24"/>
          <w:szCs w:val="24"/>
          <w:lang w:eastAsia="ru-RU" w:bidi="ru-RU"/>
        </w:rPr>
        <w:t xml:space="preserve">Вместе с этим, 14 декабря 2018 г. ПАО «ТНС энерго Нижний Новгород» обратилось в Арбитражный суд Нижегородской области с иском к ООО «Метрополь» о взыскании задолженности в объеме </w:t>
      </w:r>
      <w:proofErr w:type="spellStart"/>
      <w:r w:rsidRPr="00A06F3D">
        <w:rPr>
          <w:rFonts w:ascii="Times New Roman" w:eastAsia="Times New Roman" w:hAnsi="Times New Roman" w:cs="Times New Roman"/>
          <w:sz w:val="24"/>
          <w:szCs w:val="24"/>
          <w:lang w:eastAsia="ru-RU" w:bidi="ru-RU"/>
        </w:rPr>
        <w:t>безучетного</w:t>
      </w:r>
      <w:proofErr w:type="spellEnd"/>
      <w:r w:rsidRPr="00A06F3D">
        <w:rPr>
          <w:rFonts w:ascii="Times New Roman" w:eastAsia="Times New Roman" w:hAnsi="Times New Roman" w:cs="Times New Roman"/>
          <w:sz w:val="24"/>
          <w:szCs w:val="24"/>
          <w:lang w:eastAsia="ru-RU" w:bidi="ru-RU"/>
        </w:rPr>
        <w:t xml:space="preserve"> потребления электрической энергии по акту, составленному филиалом «Нижновэнерго» ПАО «МРСК Центра и Приволжья».</w:t>
      </w:r>
    </w:p>
    <w:p w:rsidR="003912FC" w:rsidRPr="00A06F3D" w:rsidRDefault="003912FC" w:rsidP="00B93FA4">
      <w:pPr>
        <w:widowControl w:val="0"/>
        <w:autoSpaceDE w:val="0"/>
        <w:autoSpaceDN w:val="0"/>
        <w:spacing w:after="0"/>
        <w:ind w:left="118" w:right="-1" w:firstLine="591"/>
        <w:jc w:val="both"/>
        <w:rPr>
          <w:rFonts w:ascii="Times New Roman" w:eastAsia="Times New Roman" w:hAnsi="Times New Roman" w:cs="Times New Roman"/>
          <w:sz w:val="24"/>
          <w:szCs w:val="24"/>
          <w:lang w:eastAsia="ru-RU" w:bidi="ru-RU"/>
        </w:rPr>
      </w:pPr>
      <w:r w:rsidRPr="00A06F3D">
        <w:rPr>
          <w:rFonts w:ascii="Times New Roman" w:eastAsia="Times New Roman" w:hAnsi="Times New Roman" w:cs="Times New Roman"/>
          <w:sz w:val="24"/>
          <w:szCs w:val="24"/>
          <w:lang w:eastAsia="ru-RU" w:bidi="ru-RU"/>
        </w:rPr>
        <w:t>Арбитражный суд Нижегородской области резолютивной частью Определения от 15 января 2020 г. определил: исковое заявление ПАО «ТНС энерго Нижний Новгород» оставить без рассмотрения.</w:t>
      </w:r>
    </w:p>
    <w:p w:rsidR="00586C8A" w:rsidRDefault="00586C8A" w:rsidP="00131FD7">
      <w:pPr>
        <w:widowControl w:val="0"/>
        <w:autoSpaceDE w:val="0"/>
        <w:autoSpaceDN w:val="0"/>
        <w:spacing w:before="22" w:after="0" w:line="240" w:lineRule="auto"/>
        <w:ind w:firstLine="567"/>
        <w:rPr>
          <w:rFonts w:ascii="Times New Roman" w:eastAsia="Times New Roman" w:hAnsi="Times New Roman" w:cs="Times New Roman"/>
          <w:sz w:val="24"/>
          <w:szCs w:val="24"/>
          <w:lang w:eastAsia="ru-RU" w:bidi="ru-RU"/>
        </w:rPr>
      </w:pPr>
    </w:p>
    <w:p w:rsidR="00131FD7" w:rsidRPr="00131FD7" w:rsidRDefault="00131FD7" w:rsidP="00586C8A">
      <w:pPr>
        <w:widowControl w:val="0"/>
        <w:autoSpaceDE w:val="0"/>
        <w:autoSpaceDN w:val="0"/>
        <w:spacing w:before="22" w:after="0" w:line="240" w:lineRule="auto"/>
        <w:ind w:firstLine="567"/>
        <w:jc w:val="both"/>
        <w:rPr>
          <w:rFonts w:ascii="Times New Roman" w:eastAsia="Times New Roman" w:hAnsi="Times New Roman" w:cs="Times New Roman"/>
          <w:sz w:val="24"/>
          <w:szCs w:val="24"/>
          <w:u w:val="single"/>
          <w:lang w:eastAsia="ru-RU" w:bidi="ru-RU"/>
        </w:rPr>
      </w:pPr>
      <w:r w:rsidRPr="00131FD7">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page">
                  <wp:posOffset>1606550</wp:posOffset>
                </wp:positionH>
                <wp:positionV relativeFrom="paragraph">
                  <wp:posOffset>176530</wp:posOffset>
                </wp:positionV>
                <wp:extent cx="5235575" cy="0"/>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557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EEB36"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6.5pt,13.9pt" to="538.7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" strokeweight=".6pt">
                <w10:wrap anchorx="page"/>
              </v:line>
            </w:pict>
          </mc:Fallback>
        </mc:AlternateContent>
      </w:r>
      <w:r w:rsidRPr="00131FD7">
        <w:rPr>
          <w:rFonts w:ascii="Times New Roman" w:eastAsia="Times New Roman" w:hAnsi="Times New Roman" w:cs="Times New Roman"/>
          <w:sz w:val="24"/>
          <w:szCs w:val="24"/>
          <w:lang w:eastAsia="ru-RU" w:bidi="ru-RU"/>
        </w:rPr>
        <w:t xml:space="preserve">2. О возмещении потерь электроэнергии в бесхозной электросети, питающей </w:t>
      </w:r>
      <w:r w:rsidRPr="00131FD7">
        <w:rPr>
          <w:rFonts w:ascii="Times New Roman" w:eastAsia="Times New Roman" w:hAnsi="Times New Roman" w:cs="Times New Roman"/>
          <w:sz w:val="24"/>
          <w:szCs w:val="24"/>
          <w:u w:val="single"/>
          <w:lang w:eastAsia="ru-RU" w:bidi="ru-RU"/>
        </w:rPr>
        <w:t>п. Линда (</w:t>
      </w:r>
      <w:proofErr w:type="spellStart"/>
      <w:r w:rsidRPr="00131FD7">
        <w:rPr>
          <w:rFonts w:ascii="Times New Roman" w:eastAsia="Times New Roman" w:hAnsi="Times New Roman" w:cs="Times New Roman"/>
          <w:sz w:val="24"/>
          <w:szCs w:val="24"/>
          <w:u w:val="single"/>
          <w:lang w:eastAsia="ru-RU" w:bidi="ru-RU"/>
        </w:rPr>
        <w:t>г.о.г.Бор</w:t>
      </w:r>
      <w:proofErr w:type="spellEnd"/>
      <w:r w:rsidRPr="00131FD7">
        <w:rPr>
          <w:rFonts w:ascii="Times New Roman" w:eastAsia="Times New Roman" w:hAnsi="Times New Roman" w:cs="Times New Roman"/>
          <w:sz w:val="24"/>
          <w:szCs w:val="24"/>
          <w:u w:val="single"/>
          <w:lang w:eastAsia="ru-RU" w:bidi="ru-RU"/>
        </w:rPr>
        <w:t>), без ущерба для ОАО «</w:t>
      </w:r>
      <w:proofErr w:type="spellStart"/>
      <w:r w:rsidRPr="00131FD7">
        <w:rPr>
          <w:rFonts w:ascii="Times New Roman" w:eastAsia="Times New Roman" w:hAnsi="Times New Roman" w:cs="Times New Roman"/>
          <w:sz w:val="24"/>
          <w:szCs w:val="24"/>
          <w:u w:val="single"/>
          <w:lang w:eastAsia="ru-RU" w:bidi="ru-RU"/>
        </w:rPr>
        <w:t>Линдовская</w:t>
      </w:r>
      <w:proofErr w:type="spellEnd"/>
      <w:r w:rsidRPr="00131FD7">
        <w:rPr>
          <w:rFonts w:ascii="Times New Roman" w:eastAsia="Times New Roman" w:hAnsi="Times New Roman" w:cs="Times New Roman"/>
          <w:sz w:val="24"/>
          <w:szCs w:val="24"/>
          <w:u w:val="single"/>
          <w:lang w:eastAsia="ru-RU" w:bidi="ru-RU"/>
        </w:rPr>
        <w:t xml:space="preserve"> птицефабрика».</w:t>
      </w:r>
    </w:p>
    <w:p w:rsidR="00131FD7" w:rsidRPr="00131FD7" w:rsidRDefault="00131FD7" w:rsidP="00131FD7">
      <w:pPr>
        <w:widowControl w:val="0"/>
        <w:pBdr>
          <w:top w:val="nil"/>
          <w:left w:val="nil"/>
          <w:bottom w:val="nil"/>
          <w:right w:val="nil"/>
          <w:between w:val="nil"/>
        </w:pBdr>
        <w:autoSpaceDE w:val="0"/>
        <w:autoSpaceDN w:val="0"/>
        <w:spacing w:after="0" w:line="240" w:lineRule="auto"/>
        <w:ind w:firstLine="567"/>
        <w:jc w:val="both"/>
        <w:rPr>
          <w:rFonts w:ascii="Times New Roman" w:eastAsia="Times New Roman" w:hAnsi="Times New Roman" w:cs="Times New Roman"/>
          <w:sz w:val="24"/>
          <w:szCs w:val="24"/>
          <w:lang w:eastAsia="ru-RU" w:bidi="ru-RU"/>
        </w:rPr>
      </w:pPr>
      <w:r w:rsidRPr="00131FD7">
        <w:rPr>
          <w:rFonts w:ascii="Times New Roman" w:eastAsia="Times New Roman" w:hAnsi="Times New Roman" w:cs="Times New Roman"/>
          <w:sz w:val="24"/>
          <w:szCs w:val="24"/>
          <w:lang w:eastAsia="ru-RU" w:bidi="ru-RU"/>
        </w:rPr>
        <w:t xml:space="preserve">По информации филиала «Нижновэнерго» ПАО «МРСК Центра и Приволжья» </w:t>
      </w:r>
      <w:r w:rsidRPr="00131FD7">
        <w:rPr>
          <w:rFonts w:ascii="Times New Roman" w:eastAsia="Times New Roman" w:hAnsi="Times New Roman" w:cs="Times New Roman"/>
          <w:sz w:val="24"/>
          <w:szCs w:val="24"/>
          <w:lang w:eastAsia="ru-RU" w:bidi="ru-RU"/>
        </w:rPr>
        <w:lastRenderedPageBreak/>
        <w:t>1 января 2006 г. между АО «</w:t>
      </w:r>
      <w:proofErr w:type="spellStart"/>
      <w:r w:rsidRPr="00131FD7">
        <w:rPr>
          <w:rFonts w:ascii="Times New Roman" w:eastAsia="Times New Roman" w:hAnsi="Times New Roman" w:cs="Times New Roman"/>
          <w:sz w:val="24"/>
          <w:szCs w:val="24"/>
          <w:lang w:eastAsia="ru-RU" w:bidi="ru-RU"/>
        </w:rPr>
        <w:t>Линдовское</w:t>
      </w:r>
      <w:proofErr w:type="spellEnd"/>
      <w:r w:rsidRPr="00131FD7">
        <w:rPr>
          <w:rFonts w:ascii="Times New Roman" w:eastAsia="Times New Roman" w:hAnsi="Times New Roman" w:cs="Times New Roman"/>
          <w:sz w:val="24"/>
          <w:szCs w:val="24"/>
          <w:lang w:eastAsia="ru-RU" w:bidi="ru-RU"/>
        </w:rPr>
        <w:t>» (ОАО «</w:t>
      </w:r>
      <w:proofErr w:type="spellStart"/>
      <w:r w:rsidRPr="00131FD7">
        <w:rPr>
          <w:rFonts w:ascii="Times New Roman" w:eastAsia="Times New Roman" w:hAnsi="Times New Roman" w:cs="Times New Roman"/>
          <w:sz w:val="24"/>
          <w:szCs w:val="24"/>
          <w:lang w:eastAsia="ru-RU" w:bidi="ru-RU"/>
        </w:rPr>
        <w:t>Линдовская</w:t>
      </w:r>
      <w:proofErr w:type="spellEnd"/>
      <w:r w:rsidRPr="00131FD7">
        <w:rPr>
          <w:rFonts w:ascii="Times New Roman" w:eastAsia="Times New Roman" w:hAnsi="Times New Roman" w:cs="Times New Roman"/>
          <w:sz w:val="24"/>
          <w:szCs w:val="24"/>
          <w:lang w:eastAsia="ru-RU" w:bidi="ru-RU"/>
        </w:rPr>
        <w:t xml:space="preserve"> птицефабрика – племенной завод») и ПАО «ТНС энерго НН» заключен договор энергоснабжения № 4563000, на основании которого расчетными точками учета являются узлы учета непосредственно на объектах потребителя с частичным </w:t>
      </w:r>
      <w:proofErr w:type="spellStart"/>
      <w:r w:rsidRPr="00131FD7">
        <w:rPr>
          <w:rFonts w:ascii="Times New Roman" w:eastAsia="Times New Roman" w:hAnsi="Times New Roman" w:cs="Times New Roman"/>
          <w:sz w:val="24"/>
          <w:szCs w:val="24"/>
          <w:lang w:eastAsia="ru-RU" w:bidi="ru-RU"/>
        </w:rPr>
        <w:t>дорасчетом</w:t>
      </w:r>
      <w:proofErr w:type="spellEnd"/>
      <w:r w:rsidRPr="00131FD7">
        <w:rPr>
          <w:rFonts w:ascii="Times New Roman" w:eastAsia="Times New Roman" w:hAnsi="Times New Roman" w:cs="Times New Roman"/>
          <w:sz w:val="24"/>
          <w:szCs w:val="24"/>
          <w:lang w:eastAsia="ru-RU" w:bidi="ru-RU"/>
        </w:rPr>
        <w:t xml:space="preserve"> потерь электроэнергии до границы балансовой принадлежности с филиалом «Нижновэнерго» ПАО «МРСК Центра и Приволжья».</w:t>
      </w:r>
    </w:p>
    <w:p w:rsidR="00131FD7" w:rsidRPr="00131FD7" w:rsidRDefault="00131FD7" w:rsidP="00131FD7">
      <w:pPr>
        <w:widowControl w:val="0"/>
        <w:pBdr>
          <w:top w:val="nil"/>
          <w:left w:val="nil"/>
          <w:bottom w:val="nil"/>
          <w:right w:val="nil"/>
          <w:between w:val="nil"/>
        </w:pBdr>
        <w:autoSpaceDE w:val="0"/>
        <w:autoSpaceDN w:val="0"/>
        <w:spacing w:after="0" w:line="240" w:lineRule="auto"/>
        <w:ind w:firstLine="567"/>
        <w:jc w:val="both"/>
        <w:rPr>
          <w:rFonts w:ascii="Times New Roman" w:eastAsia="Times New Roman" w:hAnsi="Times New Roman" w:cs="Times New Roman"/>
          <w:sz w:val="24"/>
          <w:szCs w:val="24"/>
          <w:lang w:eastAsia="ru-RU" w:bidi="ru-RU"/>
        </w:rPr>
      </w:pPr>
      <w:r w:rsidRPr="00131FD7">
        <w:rPr>
          <w:rFonts w:ascii="Times New Roman" w:eastAsia="Times New Roman" w:hAnsi="Times New Roman" w:cs="Times New Roman"/>
          <w:sz w:val="24"/>
          <w:szCs w:val="24"/>
          <w:lang w:eastAsia="ru-RU" w:bidi="ru-RU"/>
        </w:rPr>
        <w:t>Согласно требованиям законодательства, филиалом «Нижновэнерго» установлены приборы учета на границе балансовой принадлежности в ячейках ЛЭП-1009 и ЛЭП-1005 на ПС Линда и на вводах 0,4 </w:t>
      </w:r>
      <w:proofErr w:type="spellStart"/>
      <w:r w:rsidRPr="00131FD7">
        <w:rPr>
          <w:rFonts w:ascii="Times New Roman" w:eastAsia="Times New Roman" w:hAnsi="Times New Roman" w:cs="Times New Roman"/>
          <w:sz w:val="24"/>
          <w:szCs w:val="24"/>
          <w:lang w:eastAsia="ru-RU" w:bidi="ru-RU"/>
        </w:rPr>
        <w:t>кВ</w:t>
      </w:r>
      <w:proofErr w:type="spellEnd"/>
      <w:r w:rsidRPr="00131FD7">
        <w:rPr>
          <w:rFonts w:ascii="Times New Roman" w:eastAsia="Times New Roman" w:hAnsi="Times New Roman" w:cs="Times New Roman"/>
          <w:sz w:val="24"/>
          <w:szCs w:val="24"/>
          <w:lang w:eastAsia="ru-RU" w:bidi="ru-RU"/>
        </w:rPr>
        <w:t xml:space="preserve"> силовых трансформаторов в ЗТП-623 и ЗТП-250. Допуск приборов осуществлен в присутствии Владельцев электросетевого оборудования (далее – ЭСО), от подписания актов допуска представитель потребителя отказался.</w:t>
      </w:r>
    </w:p>
    <w:p w:rsidR="00131FD7" w:rsidRPr="00131FD7" w:rsidRDefault="00131FD7" w:rsidP="00131FD7">
      <w:pPr>
        <w:widowControl w:val="0"/>
        <w:pBdr>
          <w:top w:val="nil"/>
          <w:left w:val="nil"/>
          <w:bottom w:val="nil"/>
          <w:right w:val="nil"/>
          <w:between w:val="nil"/>
        </w:pBdr>
        <w:autoSpaceDE w:val="0"/>
        <w:autoSpaceDN w:val="0"/>
        <w:spacing w:after="0" w:line="240" w:lineRule="auto"/>
        <w:ind w:firstLine="567"/>
        <w:jc w:val="both"/>
        <w:rPr>
          <w:rFonts w:ascii="Times New Roman" w:eastAsia="Times New Roman" w:hAnsi="Times New Roman" w:cs="Times New Roman"/>
          <w:sz w:val="24"/>
          <w:szCs w:val="24"/>
          <w:lang w:eastAsia="ru-RU" w:bidi="ru-RU"/>
        </w:rPr>
      </w:pPr>
      <w:r w:rsidRPr="00131FD7">
        <w:rPr>
          <w:rFonts w:ascii="Times New Roman" w:eastAsia="Times New Roman" w:hAnsi="Times New Roman" w:cs="Times New Roman"/>
          <w:sz w:val="24"/>
          <w:szCs w:val="24"/>
          <w:lang w:eastAsia="ru-RU" w:bidi="ru-RU"/>
        </w:rPr>
        <w:t>Точки учета Владельца ЭСО - ОАО «</w:t>
      </w:r>
      <w:proofErr w:type="spellStart"/>
      <w:r w:rsidRPr="00131FD7">
        <w:rPr>
          <w:rFonts w:ascii="Times New Roman" w:eastAsia="Times New Roman" w:hAnsi="Times New Roman" w:cs="Times New Roman"/>
          <w:sz w:val="24"/>
          <w:szCs w:val="24"/>
          <w:lang w:eastAsia="ru-RU" w:bidi="ru-RU"/>
        </w:rPr>
        <w:t>Линдовской</w:t>
      </w:r>
      <w:proofErr w:type="spellEnd"/>
      <w:r w:rsidRPr="00131FD7">
        <w:rPr>
          <w:rFonts w:ascii="Times New Roman" w:eastAsia="Times New Roman" w:hAnsi="Times New Roman" w:cs="Times New Roman"/>
          <w:sz w:val="24"/>
          <w:szCs w:val="24"/>
          <w:lang w:eastAsia="ru-RU" w:bidi="ru-RU"/>
        </w:rPr>
        <w:t xml:space="preserve"> птицефабрики-племзавода» включены в договор (между ПАО «ТНС энерго НН» и филиалом «Нижновэнерго») купли-продажи электрической энергии для компенсации потерь в электрических сетях от 3 января 2012 г. №01-юр дополнительным соглашением от 20 июня 2013 г. № 1п/ННЭ/13 (№п/п 948,951).</w:t>
      </w:r>
    </w:p>
    <w:p w:rsidR="00131FD7" w:rsidRPr="00131FD7" w:rsidRDefault="00131FD7" w:rsidP="00131FD7">
      <w:pPr>
        <w:widowControl w:val="0"/>
        <w:pBdr>
          <w:top w:val="nil"/>
          <w:left w:val="nil"/>
          <w:bottom w:val="nil"/>
          <w:right w:val="nil"/>
          <w:between w:val="nil"/>
        </w:pBdr>
        <w:autoSpaceDE w:val="0"/>
        <w:autoSpaceDN w:val="0"/>
        <w:spacing w:after="0" w:line="240" w:lineRule="auto"/>
        <w:ind w:firstLine="567"/>
        <w:jc w:val="both"/>
        <w:rPr>
          <w:rFonts w:ascii="Times New Roman" w:eastAsia="Times New Roman" w:hAnsi="Times New Roman" w:cs="Times New Roman"/>
          <w:sz w:val="24"/>
          <w:szCs w:val="24"/>
          <w:lang w:eastAsia="ru-RU" w:bidi="ru-RU"/>
        </w:rPr>
      </w:pPr>
      <w:r w:rsidRPr="00131FD7">
        <w:rPr>
          <w:rFonts w:ascii="Times New Roman" w:eastAsia="Times New Roman" w:hAnsi="Times New Roman" w:cs="Times New Roman"/>
          <w:sz w:val="24"/>
          <w:szCs w:val="24"/>
          <w:lang w:eastAsia="ru-RU" w:bidi="ru-RU"/>
        </w:rPr>
        <w:t>За период с 2016 года по март 2019 года объем потерь электрической энергии, отнесенных на владельца АО «</w:t>
      </w:r>
      <w:proofErr w:type="spellStart"/>
      <w:r w:rsidRPr="00131FD7">
        <w:rPr>
          <w:rFonts w:ascii="Times New Roman" w:eastAsia="Times New Roman" w:hAnsi="Times New Roman" w:cs="Times New Roman"/>
          <w:sz w:val="24"/>
          <w:szCs w:val="24"/>
          <w:lang w:eastAsia="ru-RU" w:bidi="ru-RU"/>
        </w:rPr>
        <w:t>Линдовская</w:t>
      </w:r>
      <w:proofErr w:type="spellEnd"/>
      <w:r w:rsidRPr="00131FD7">
        <w:rPr>
          <w:rFonts w:ascii="Times New Roman" w:eastAsia="Times New Roman" w:hAnsi="Times New Roman" w:cs="Times New Roman"/>
          <w:sz w:val="24"/>
          <w:szCs w:val="24"/>
          <w:lang w:eastAsia="ru-RU" w:bidi="ru-RU"/>
        </w:rPr>
        <w:t xml:space="preserve"> птицефабрика – племзавод», составил 6 510,323 </w:t>
      </w:r>
      <w:proofErr w:type="spellStart"/>
      <w:r w:rsidRPr="00131FD7">
        <w:rPr>
          <w:rFonts w:ascii="Times New Roman" w:eastAsia="Times New Roman" w:hAnsi="Times New Roman" w:cs="Times New Roman"/>
          <w:sz w:val="24"/>
          <w:szCs w:val="24"/>
          <w:lang w:eastAsia="ru-RU" w:bidi="ru-RU"/>
        </w:rPr>
        <w:t>тыс.кВт.ч</w:t>
      </w:r>
      <w:proofErr w:type="spellEnd"/>
      <w:r w:rsidRPr="00131FD7">
        <w:rPr>
          <w:rFonts w:ascii="Times New Roman" w:eastAsia="Times New Roman" w:hAnsi="Times New Roman" w:cs="Times New Roman"/>
          <w:sz w:val="24"/>
          <w:szCs w:val="24"/>
          <w:lang w:eastAsia="ru-RU" w:bidi="ru-RU"/>
        </w:rPr>
        <w:t>. или 20 583 356 руб. (в том числе за 2016</w:t>
      </w:r>
      <w:r w:rsidR="00FC4D37">
        <w:rPr>
          <w:rFonts w:ascii="Times New Roman" w:eastAsia="Times New Roman" w:hAnsi="Times New Roman" w:cs="Times New Roman"/>
          <w:sz w:val="24"/>
          <w:szCs w:val="24"/>
          <w:lang w:eastAsia="ru-RU" w:bidi="ru-RU"/>
        </w:rPr>
        <w:t xml:space="preserve"> год</w:t>
      </w:r>
      <w:r w:rsidRPr="00131FD7">
        <w:rPr>
          <w:rFonts w:ascii="Times New Roman" w:eastAsia="Times New Roman" w:hAnsi="Times New Roman" w:cs="Times New Roman"/>
          <w:sz w:val="24"/>
          <w:szCs w:val="24"/>
          <w:lang w:eastAsia="ru-RU" w:bidi="ru-RU"/>
        </w:rPr>
        <w:t xml:space="preserve"> – 2 955,958 </w:t>
      </w:r>
      <w:proofErr w:type="spellStart"/>
      <w:r w:rsidRPr="00131FD7">
        <w:rPr>
          <w:rFonts w:ascii="Times New Roman" w:eastAsia="Times New Roman" w:hAnsi="Times New Roman" w:cs="Times New Roman"/>
          <w:sz w:val="24"/>
          <w:szCs w:val="24"/>
          <w:lang w:eastAsia="ru-RU" w:bidi="ru-RU"/>
        </w:rPr>
        <w:t>тыс.кВт.ч</w:t>
      </w:r>
      <w:proofErr w:type="spellEnd"/>
      <w:r w:rsidRPr="00131FD7">
        <w:rPr>
          <w:rFonts w:ascii="Times New Roman" w:eastAsia="Times New Roman" w:hAnsi="Times New Roman" w:cs="Times New Roman"/>
          <w:sz w:val="24"/>
          <w:szCs w:val="24"/>
          <w:lang w:eastAsia="ru-RU" w:bidi="ru-RU"/>
        </w:rPr>
        <w:t>, за 2017</w:t>
      </w:r>
      <w:r w:rsidR="00FC4D37">
        <w:rPr>
          <w:rFonts w:ascii="Times New Roman" w:eastAsia="Times New Roman" w:hAnsi="Times New Roman" w:cs="Times New Roman"/>
          <w:sz w:val="24"/>
          <w:szCs w:val="24"/>
          <w:lang w:eastAsia="ru-RU" w:bidi="ru-RU"/>
        </w:rPr>
        <w:t xml:space="preserve"> год</w:t>
      </w:r>
      <w:r w:rsidRPr="00131FD7">
        <w:rPr>
          <w:rFonts w:ascii="Times New Roman" w:eastAsia="Times New Roman" w:hAnsi="Times New Roman" w:cs="Times New Roman"/>
          <w:sz w:val="24"/>
          <w:szCs w:val="24"/>
          <w:lang w:eastAsia="ru-RU" w:bidi="ru-RU"/>
        </w:rPr>
        <w:t xml:space="preserve"> – 2 248,302 </w:t>
      </w:r>
      <w:proofErr w:type="spellStart"/>
      <w:r w:rsidRPr="00131FD7">
        <w:rPr>
          <w:rFonts w:ascii="Times New Roman" w:eastAsia="Times New Roman" w:hAnsi="Times New Roman" w:cs="Times New Roman"/>
          <w:sz w:val="24"/>
          <w:szCs w:val="24"/>
          <w:lang w:eastAsia="ru-RU" w:bidi="ru-RU"/>
        </w:rPr>
        <w:t>тыс.кВт.ч</w:t>
      </w:r>
      <w:proofErr w:type="spellEnd"/>
      <w:r w:rsidRPr="00131FD7">
        <w:rPr>
          <w:rFonts w:ascii="Times New Roman" w:eastAsia="Times New Roman" w:hAnsi="Times New Roman" w:cs="Times New Roman"/>
          <w:sz w:val="24"/>
          <w:szCs w:val="24"/>
          <w:lang w:eastAsia="ru-RU" w:bidi="ru-RU"/>
        </w:rPr>
        <w:t>, за 2018</w:t>
      </w:r>
      <w:r w:rsidR="00FC4D37">
        <w:rPr>
          <w:rFonts w:ascii="Times New Roman" w:eastAsia="Times New Roman" w:hAnsi="Times New Roman" w:cs="Times New Roman"/>
          <w:sz w:val="24"/>
          <w:szCs w:val="24"/>
          <w:lang w:eastAsia="ru-RU" w:bidi="ru-RU"/>
        </w:rPr>
        <w:t xml:space="preserve"> год</w:t>
      </w:r>
      <w:r w:rsidRPr="00131FD7">
        <w:rPr>
          <w:rFonts w:ascii="Times New Roman" w:eastAsia="Times New Roman" w:hAnsi="Times New Roman" w:cs="Times New Roman"/>
          <w:sz w:val="24"/>
          <w:szCs w:val="24"/>
          <w:lang w:eastAsia="ru-RU" w:bidi="ru-RU"/>
        </w:rPr>
        <w:t xml:space="preserve"> – 1 070,817 </w:t>
      </w:r>
      <w:proofErr w:type="spellStart"/>
      <w:r w:rsidRPr="00131FD7">
        <w:rPr>
          <w:rFonts w:ascii="Times New Roman" w:eastAsia="Times New Roman" w:hAnsi="Times New Roman" w:cs="Times New Roman"/>
          <w:sz w:val="24"/>
          <w:szCs w:val="24"/>
          <w:lang w:eastAsia="ru-RU" w:bidi="ru-RU"/>
        </w:rPr>
        <w:t>тыс.кВт.ч</w:t>
      </w:r>
      <w:proofErr w:type="spellEnd"/>
      <w:r w:rsidRPr="00131FD7">
        <w:rPr>
          <w:rFonts w:ascii="Times New Roman" w:eastAsia="Times New Roman" w:hAnsi="Times New Roman" w:cs="Times New Roman"/>
          <w:sz w:val="24"/>
          <w:szCs w:val="24"/>
          <w:lang w:eastAsia="ru-RU" w:bidi="ru-RU"/>
        </w:rPr>
        <w:t>, за 3 месяца 2019</w:t>
      </w:r>
      <w:r w:rsidR="00FC4D37">
        <w:rPr>
          <w:rFonts w:ascii="Times New Roman" w:eastAsia="Times New Roman" w:hAnsi="Times New Roman" w:cs="Times New Roman"/>
          <w:sz w:val="24"/>
          <w:szCs w:val="24"/>
          <w:lang w:eastAsia="ru-RU" w:bidi="ru-RU"/>
        </w:rPr>
        <w:t xml:space="preserve"> года</w:t>
      </w:r>
      <w:r w:rsidRPr="00131FD7">
        <w:rPr>
          <w:rFonts w:ascii="Times New Roman" w:eastAsia="Times New Roman" w:hAnsi="Times New Roman" w:cs="Times New Roman"/>
          <w:sz w:val="24"/>
          <w:szCs w:val="24"/>
          <w:lang w:eastAsia="ru-RU" w:bidi="ru-RU"/>
        </w:rPr>
        <w:t xml:space="preserve"> – 235 246 </w:t>
      </w:r>
      <w:proofErr w:type="spellStart"/>
      <w:r w:rsidRPr="00131FD7">
        <w:rPr>
          <w:rFonts w:ascii="Times New Roman" w:eastAsia="Times New Roman" w:hAnsi="Times New Roman" w:cs="Times New Roman"/>
          <w:sz w:val="24"/>
          <w:szCs w:val="24"/>
          <w:lang w:eastAsia="ru-RU" w:bidi="ru-RU"/>
        </w:rPr>
        <w:t>тыс.кВт.ч</w:t>
      </w:r>
      <w:proofErr w:type="spellEnd"/>
      <w:r w:rsidRPr="00131FD7">
        <w:rPr>
          <w:rFonts w:ascii="Times New Roman" w:eastAsia="Times New Roman" w:hAnsi="Times New Roman" w:cs="Times New Roman"/>
          <w:sz w:val="24"/>
          <w:szCs w:val="24"/>
          <w:lang w:eastAsia="ru-RU" w:bidi="ru-RU"/>
        </w:rPr>
        <w:t xml:space="preserve">.). </w:t>
      </w:r>
    </w:p>
    <w:p w:rsidR="00131FD7" w:rsidRPr="00131FD7" w:rsidRDefault="00131FD7" w:rsidP="00131FD7">
      <w:pPr>
        <w:widowControl w:val="0"/>
        <w:pBdr>
          <w:top w:val="nil"/>
          <w:left w:val="nil"/>
          <w:bottom w:val="nil"/>
          <w:right w:val="nil"/>
          <w:between w:val="nil"/>
        </w:pBdr>
        <w:autoSpaceDE w:val="0"/>
        <w:autoSpaceDN w:val="0"/>
        <w:spacing w:after="0" w:line="240" w:lineRule="auto"/>
        <w:ind w:firstLine="567"/>
        <w:jc w:val="both"/>
        <w:rPr>
          <w:rFonts w:ascii="Times New Roman" w:eastAsia="Times New Roman" w:hAnsi="Times New Roman" w:cs="Times New Roman"/>
          <w:sz w:val="24"/>
          <w:szCs w:val="24"/>
          <w:lang w:eastAsia="ru-RU" w:bidi="ru-RU"/>
        </w:rPr>
      </w:pPr>
      <w:r w:rsidRPr="00131FD7">
        <w:rPr>
          <w:rFonts w:ascii="Times New Roman" w:eastAsia="Times New Roman" w:hAnsi="Times New Roman" w:cs="Times New Roman"/>
          <w:sz w:val="24"/>
          <w:szCs w:val="24"/>
          <w:lang w:eastAsia="ru-RU" w:bidi="ru-RU"/>
        </w:rPr>
        <w:t>Решением Арбитражного суда Нижегородской области по делу № А43-6752/2018 от 4 марта 2019 г. в иске ПАО «ТНС энерго Нижний Новгород» к ответчикам акционерному обществу «</w:t>
      </w:r>
      <w:proofErr w:type="spellStart"/>
      <w:r w:rsidRPr="00131FD7">
        <w:rPr>
          <w:rFonts w:ascii="Times New Roman" w:eastAsia="Times New Roman" w:hAnsi="Times New Roman" w:cs="Times New Roman"/>
          <w:sz w:val="24"/>
          <w:szCs w:val="24"/>
          <w:lang w:eastAsia="ru-RU" w:bidi="ru-RU"/>
        </w:rPr>
        <w:t>Линдовское</w:t>
      </w:r>
      <w:proofErr w:type="spellEnd"/>
      <w:r w:rsidRPr="00131FD7">
        <w:rPr>
          <w:rFonts w:ascii="Times New Roman" w:eastAsia="Times New Roman" w:hAnsi="Times New Roman" w:cs="Times New Roman"/>
          <w:sz w:val="24"/>
          <w:szCs w:val="24"/>
          <w:lang w:eastAsia="ru-RU" w:bidi="ru-RU"/>
        </w:rPr>
        <w:t>», городской округ город Бор Нижегородской области, в лице администрации городского округа Бор Нижегородской области, о взыскании с ответчиков 6 283 455,88 руб. задолженности за потребленную в январе-сентябре 2016 года электрическую энергию в целях компенсации потерь в объектах электросетевого хозяйства, 2 282 316,56 руб. неустойки, начисленной с 19 февраля 2016 г. по 19 февраля 2018 г., с последующим ее начислением по день фактической оплаты суммы основного долга в соответствии со статьей 37 Федерального закона от 26 марта 2015 г. № 35-ФЗ «Об электроэнергетике» (далее - Закон об электроэнергетике), а также судебных расходов отказано.</w:t>
      </w:r>
    </w:p>
    <w:p w:rsidR="00131FD7" w:rsidRPr="00131FD7" w:rsidRDefault="00131FD7" w:rsidP="00131FD7">
      <w:pPr>
        <w:widowControl w:val="0"/>
        <w:pBdr>
          <w:top w:val="nil"/>
          <w:left w:val="nil"/>
          <w:bottom w:val="nil"/>
          <w:right w:val="nil"/>
          <w:between w:val="nil"/>
        </w:pBdr>
        <w:autoSpaceDE w:val="0"/>
        <w:autoSpaceDN w:val="0"/>
        <w:spacing w:after="0" w:line="240" w:lineRule="auto"/>
        <w:ind w:firstLine="567"/>
        <w:jc w:val="both"/>
        <w:rPr>
          <w:rFonts w:ascii="Times New Roman" w:eastAsia="Times New Roman" w:hAnsi="Times New Roman" w:cs="Times New Roman"/>
          <w:color w:val="000000"/>
          <w:sz w:val="24"/>
          <w:szCs w:val="24"/>
          <w:lang w:eastAsia="ru-RU" w:bidi="ru-RU"/>
        </w:rPr>
      </w:pPr>
      <w:r w:rsidRPr="00131FD7">
        <w:rPr>
          <w:rFonts w:ascii="Times New Roman" w:eastAsia="Times New Roman" w:hAnsi="Times New Roman" w:cs="Times New Roman"/>
          <w:sz w:val="24"/>
          <w:szCs w:val="24"/>
          <w:lang w:eastAsia="ru-RU" w:bidi="ru-RU"/>
        </w:rPr>
        <w:t xml:space="preserve">В январе-сентябре 2016 года ПАО «ТНС энерго Нижний Новгород» осуществляло подачу электрической энергии для своих потребителей через объекты сетевого хозяйства: ПС Линда </w:t>
      </w:r>
      <w:r w:rsidRPr="00131FD7">
        <w:rPr>
          <w:rFonts w:ascii="Times New Roman" w:eastAsia="Times New Roman" w:hAnsi="Times New Roman" w:cs="Times New Roman"/>
          <w:color w:val="000000"/>
          <w:sz w:val="24"/>
          <w:szCs w:val="24"/>
          <w:lang w:eastAsia="ru-RU" w:bidi="ru-RU"/>
        </w:rPr>
        <w:t>ВЛ 1005, ВЛ 1009, расположенные в селе Линда Нижегородской области.</w:t>
      </w:r>
    </w:p>
    <w:p w:rsidR="00131FD7" w:rsidRPr="00131FD7" w:rsidRDefault="00131FD7" w:rsidP="00131FD7">
      <w:pPr>
        <w:widowControl w:val="0"/>
        <w:pBdr>
          <w:top w:val="nil"/>
          <w:left w:val="nil"/>
          <w:bottom w:val="nil"/>
          <w:right w:val="nil"/>
          <w:between w:val="nil"/>
        </w:pBdr>
        <w:autoSpaceDE w:val="0"/>
        <w:autoSpaceDN w:val="0"/>
        <w:spacing w:after="0" w:line="240" w:lineRule="auto"/>
        <w:ind w:firstLine="567"/>
        <w:jc w:val="both"/>
        <w:rPr>
          <w:rFonts w:ascii="Times New Roman" w:eastAsia="Times New Roman" w:hAnsi="Times New Roman" w:cs="Times New Roman"/>
          <w:color w:val="000000"/>
          <w:sz w:val="24"/>
          <w:szCs w:val="24"/>
          <w:lang w:eastAsia="ru-RU" w:bidi="ru-RU"/>
        </w:rPr>
      </w:pPr>
      <w:r w:rsidRPr="00131FD7">
        <w:rPr>
          <w:rFonts w:ascii="Times New Roman" w:eastAsia="Times New Roman" w:hAnsi="Times New Roman" w:cs="Times New Roman"/>
          <w:color w:val="000000"/>
          <w:sz w:val="24"/>
          <w:szCs w:val="24"/>
          <w:lang w:eastAsia="ru-RU" w:bidi="ru-RU"/>
        </w:rPr>
        <w:t>Принадлежность спорных сетей АО «</w:t>
      </w:r>
      <w:proofErr w:type="spellStart"/>
      <w:r w:rsidRPr="00131FD7">
        <w:rPr>
          <w:rFonts w:ascii="Times New Roman" w:eastAsia="Times New Roman" w:hAnsi="Times New Roman" w:cs="Times New Roman"/>
          <w:color w:val="000000"/>
          <w:sz w:val="24"/>
          <w:szCs w:val="24"/>
          <w:lang w:eastAsia="ru-RU" w:bidi="ru-RU"/>
        </w:rPr>
        <w:t>Линдовское</w:t>
      </w:r>
      <w:proofErr w:type="spellEnd"/>
      <w:r w:rsidRPr="00131FD7">
        <w:rPr>
          <w:rFonts w:ascii="Times New Roman" w:eastAsia="Times New Roman" w:hAnsi="Times New Roman" w:cs="Times New Roman"/>
          <w:color w:val="000000"/>
          <w:sz w:val="24"/>
          <w:szCs w:val="24"/>
          <w:lang w:eastAsia="ru-RU" w:bidi="ru-RU"/>
        </w:rPr>
        <w:t>» не доказана.</w:t>
      </w:r>
    </w:p>
    <w:p w:rsidR="00131FD7" w:rsidRPr="00131FD7" w:rsidRDefault="00131FD7" w:rsidP="00131FD7">
      <w:pPr>
        <w:widowControl w:val="0"/>
        <w:pBdr>
          <w:top w:val="nil"/>
          <w:left w:val="nil"/>
          <w:bottom w:val="nil"/>
          <w:right w:val="nil"/>
          <w:between w:val="nil"/>
        </w:pBdr>
        <w:autoSpaceDE w:val="0"/>
        <w:autoSpaceDN w:val="0"/>
        <w:spacing w:after="0" w:line="240" w:lineRule="auto"/>
        <w:ind w:firstLine="567"/>
        <w:jc w:val="both"/>
        <w:rPr>
          <w:rFonts w:ascii="Times New Roman" w:eastAsia="Times New Roman" w:hAnsi="Times New Roman" w:cs="Times New Roman"/>
          <w:color w:val="000000"/>
          <w:sz w:val="24"/>
          <w:szCs w:val="24"/>
          <w:lang w:eastAsia="ru-RU" w:bidi="ru-RU"/>
        </w:rPr>
      </w:pPr>
      <w:r w:rsidRPr="00131FD7">
        <w:rPr>
          <w:rFonts w:ascii="Times New Roman" w:eastAsia="Times New Roman" w:hAnsi="Times New Roman" w:cs="Times New Roman"/>
          <w:color w:val="000000"/>
          <w:sz w:val="24"/>
          <w:szCs w:val="24"/>
          <w:lang w:eastAsia="ru-RU" w:bidi="ru-RU"/>
        </w:rPr>
        <w:t>Оценив представленные в материалы дела доказательства в совокупности и взаимосвязи, нормы права и правовые позиции, суд пришел к выводу об отсутствии правовых оснований для возложения на ответчиков обязанности по оплате стоимости потерь от транспортировки электрической энергии через спорные объекты, так как факт законного владения ответчиками в спорный период указанными объектами не подтвержден надлежащими, относимыми и допустимыми доказательствами; в соответствии с нормами действующего законодательства обязанность приобретать электрическую энергию для компенсации потерь при условии использования бесхозяйных объектов электросетевого хозяйства или собственник которых не определен, лежит на сетевой организации, которая осуществляет свою профессиональную деятельность и получает выгоду при их использовании. На основании изложенного, суд отказал в удовлетворении заявленных исковых требований в полном объеме.</w:t>
      </w:r>
    </w:p>
    <w:p w:rsidR="00131FD7" w:rsidRPr="00131FD7" w:rsidRDefault="00131FD7" w:rsidP="00131FD7">
      <w:pPr>
        <w:widowControl w:val="0"/>
        <w:pBdr>
          <w:top w:val="nil"/>
          <w:left w:val="nil"/>
          <w:bottom w:val="nil"/>
          <w:right w:val="nil"/>
          <w:between w:val="nil"/>
        </w:pBdr>
        <w:autoSpaceDE w:val="0"/>
        <w:autoSpaceDN w:val="0"/>
        <w:spacing w:after="0" w:line="240" w:lineRule="auto"/>
        <w:ind w:firstLine="567"/>
        <w:jc w:val="both"/>
        <w:rPr>
          <w:rFonts w:ascii="Times New Roman" w:eastAsia="Times New Roman" w:hAnsi="Times New Roman" w:cs="Times New Roman"/>
          <w:color w:val="000000"/>
          <w:sz w:val="24"/>
          <w:szCs w:val="24"/>
          <w:lang w:eastAsia="ru-RU" w:bidi="ru-RU"/>
        </w:rPr>
      </w:pPr>
      <w:r w:rsidRPr="00131FD7">
        <w:rPr>
          <w:rFonts w:ascii="Times New Roman" w:eastAsia="Times New Roman" w:hAnsi="Times New Roman" w:cs="Times New Roman"/>
          <w:color w:val="000000"/>
          <w:sz w:val="24"/>
          <w:szCs w:val="24"/>
          <w:lang w:eastAsia="ru-RU" w:bidi="ru-RU"/>
        </w:rPr>
        <w:t>ПАО «МРСК Центра и Приволжья» подана апелляционная жалоба на решение Арбитражного суда Нижегородской области по делу от 4 марта 2019 г. № А43-6752/2018.</w:t>
      </w:r>
    </w:p>
    <w:p w:rsidR="00131FD7" w:rsidRPr="00131FD7" w:rsidRDefault="00131FD7" w:rsidP="00131FD7">
      <w:pPr>
        <w:widowControl w:val="0"/>
        <w:pBdr>
          <w:top w:val="nil"/>
          <w:left w:val="nil"/>
          <w:bottom w:val="nil"/>
          <w:right w:val="nil"/>
          <w:between w:val="nil"/>
        </w:pBdr>
        <w:autoSpaceDE w:val="0"/>
        <w:autoSpaceDN w:val="0"/>
        <w:spacing w:after="0" w:line="240" w:lineRule="auto"/>
        <w:ind w:firstLine="567"/>
        <w:jc w:val="both"/>
        <w:rPr>
          <w:rFonts w:ascii="Times New Roman" w:eastAsia="Times New Roman" w:hAnsi="Times New Roman" w:cs="Times New Roman"/>
          <w:sz w:val="24"/>
          <w:szCs w:val="24"/>
          <w:lang w:eastAsia="ru-RU" w:bidi="ru-RU"/>
        </w:rPr>
      </w:pPr>
      <w:r w:rsidRPr="00131FD7">
        <w:rPr>
          <w:rFonts w:ascii="Times New Roman" w:eastAsia="Times New Roman" w:hAnsi="Times New Roman" w:cs="Times New Roman"/>
          <w:color w:val="000000"/>
          <w:sz w:val="24"/>
          <w:szCs w:val="24"/>
          <w:lang w:eastAsia="ru-RU" w:bidi="ru-RU"/>
        </w:rPr>
        <w:t>Резолютивная часть постановления объявлена 16 июля 2019 г.: решение Арбитражного суда Нижегородской области от  4</w:t>
      </w:r>
      <w:r w:rsidR="00FC4D37">
        <w:rPr>
          <w:rFonts w:ascii="Times New Roman" w:eastAsia="Times New Roman" w:hAnsi="Times New Roman" w:cs="Times New Roman"/>
          <w:color w:val="000000"/>
          <w:sz w:val="24"/>
          <w:szCs w:val="24"/>
          <w:lang w:eastAsia="ru-RU" w:bidi="ru-RU"/>
        </w:rPr>
        <w:t xml:space="preserve"> марта </w:t>
      </w:r>
      <w:r w:rsidRPr="00131FD7">
        <w:rPr>
          <w:rFonts w:ascii="Times New Roman" w:eastAsia="Times New Roman" w:hAnsi="Times New Roman" w:cs="Times New Roman"/>
          <w:color w:val="000000"/>
          <w:sz w:val="24"/>
          <w:szCs w:val="24"/>
          <w:lang w:eastAsia="ru-RU" w:bidi="ru-RU"/>
        </w:rPr>
        <w:t>2019</w:t>
      </w:r>
      <w:r w:rsidR="00FC4D37">
        <w:rPr>
          <w:rFonts w:ascii="Times New Roman" w:eastAsia="Times New Roman" w:hAnsi="Times New Roman" w:cs="Times New Roman"/>
          <w:color w:val="000000"/>
          <w:sz w:val="24"/>
          <w:szCs w:val="24"/>
          <w:lang w:eastAsia="ru-RU" w:bidi="ru-RU"/>
        </w:rPr>
        <w:t xml:space="preserve"> г.</w:t>
      </w:r>
      <w:r w:rsidRPr="00131FD7">
        <w:rPr>
          <w:rFonts w:ascii="Times New Roman" w:eastAsia="Times New Roman" w:hAnsi="Times New Roman" w:cs="Times New Roman"/>
          <w:color w:val="000000"/>
          <w:sz w:val="24"/>
          <w:szCs w:val="24"/>
          <w:lang w:eastAsia="ru-RU" w:bidi="ru-RU"/>
        </w:rPr>
        <w:t xml:space="preserve"> по делу № А43-6752/2018 оставить без изменения, апелляционную жалобу ПАО «</w:t>
      </w:r>
      <w:r w:rsidRPr="00131FD7">
        <w:rPr>
          <w:rFonts w:ascii="Times New Roman" w:eastAsia="Times New Roman" w:hAnsi="Times New Roman" w:cs="Times New Roman"/>
          <w:sz w:val="24"/>
          <w:szCs w:val="24"/>
          <w:lang w:eastAsia="ru-RU" w:bidi="ru-RU"/>
        </w:rPr>
        <w:t>МРСК Центра и Приволжья» - без удовлетворения.</w:t>
      </w:r>
    </w:p>
    <w:p w:rsidR="00131FD7" w:rsidRPr="00131FD7" w:rsidRDefault="00131FD7" w:rsidP="00131FD7">
      <w:pPr>
        <w:widowControl w:val="0"/>
        <w:pBdr>
          <w:top w:val="nil"/>
          <w:left w:val="nil"/>
          <w:bottom w:val="nil"/>
          <w:right w:val="nil"/>
          <w:between w:val="nil"/>
        </w:pBdr>
        <w:autoSpaceDE w:val="0"/>
        <w:autoSpaceDN w:val="0"/>
        <w:spacing w:after="0" w:line="240" w:lineRule="auto"/>
        <w:ind w:firstLine="567"/>
        <w:jc w:val="both"/>
        <w:rPr>
          <w:rFonts w:ascii="Times New Roman" w:eastAsia="Times New Roman" w:hAnsi="Times New Roman" w:cs="Times New Roman"/>
          <w:sz w:val="24"/>
          <w:szCs w:val="24"/>
          <w:lang w:eastAsia="ru-RU" w:bidi="ru-RU"/>
        </w:rPr>
      </w:pPr>
      <w:r w:rsidRPr="00131FD7">
        <w:rPr>
          <w:rFonts w:ascii="Times New Roman" w:eastAsia="Times New Roman" w:hAnsi="Times New Roman" w:cs="Times New Roman"/>
          <w:sz w:val="24"/>
          <w:szCs w:val="24"/>
          <w:lang w:eastAsia="ru-RU" w:bidi="ru-RU"/>
        </w:rPr>
        <w:t>Объемы потерь электроэнергии, ранее отнесенные на ОАО «</w:t>
      </w:r>
      <w:proofErr w:type="spellStart"/>
      <w:r w:rsidRPr="00131FD7">
        <w:rPr>
          <w:rFonts w:ascii="Times New Roman" w:eastAsia="Times New Roman" w:hAnsi="Times New Roman" w:cs="Times New Roman"/>
          <w:sz w:val="24"/>
          <w:szCs w:val="24"/>
          <w:lang w:eastAsia="ru-RU" w:bidi="ru-RU"/>
        </w:rPr>
        <w:t>Линдовская</w:t>
      </w:r>
      <w:proofErr w:type="spellEnd"/>
      <w:r w:rsidRPr="00131FD7">
        <w:rPr>
          <w:rFonts w:ascii="Times New Roman" w:eastAsia="Times New Roman" w:hAnsi="Times New Roman" w:cs="Times New Roman"/>
          <w:sz w:val="24"/>
          <w:szCs w:val="24"/>
          <w:lang w:eastAsia="ru-RU" w:bidi="ru-RU"/>
        </w:rPr>
        <w:t xml:space="preserve"> птицефабрика-племзавод», оплачены филиалом «Нижновэнерго».</w:t>
      </w:r>
    </w:p>
    <w:p w:rsidR="00F318FC" w:rsidRDefault="00131FD7" w:rsidP="00131FD7">
      <w:pPr>
        <w:widowControl w:val="0"/>
        <w:pBdr>
          <w:top w:val="nil"/>
          <w:left w:val="nil"/>
          <w:bottom w:val="nil"/>
          <w:right w:val="nil"/>
          <w:between w:val="nil"/>
        </w:pBdr>
        <w:autoSpaceDE w:val="0"/>
        <w:autoSpaceDN w:val="0"/>
        <w:spacing w:after="0" w:line="240" w:lineRule="auto"/>
        <w:ind w:firstLine="567"/>
        <w:jc w:val="both"/>
        <w:rPr>
          <w:rFonts w:ascii="Times New Roman" w:eastAsia="Times New Roman" w:hAnsi="Times New Roman" w:cs="Times New Roman"/>
          <w:sz w:val="24"/>
          <w:szCs w:val="24"/>
          <w:lang w:eastAsia="ru-RU" w:bidi="ru-RU"/>
        </w:rPr>
      </w:pPr>
      <w:r w:rsidRPr="00131FD7">
        <w:rPr>
          <w:rFonts w:ascii="Times New Roman" w:eastAsia="Times New Roman" w:hAnsi="Times New Roman" w:cs="Times New Roman"/>
          <w:sz w:val="24"/>
          <w:szCs w:val="24"/>
          <w:lang w:eastAsia="ru-RU" w:bidi="ru-RU"/>
        </w:rPr>
        <w:t>По состоянию на 10 февраля 2020 г. Объекты ВЛ-1005 ПС Линда, ВЛ-1009 ПС Линда в декабре 2019 г</w:t>
      </w:r>
      <w:r w:rsidR="00FC4D37">
        <w:rPr>
          <w:rFonts w:ascii="Times New Roman" w:eastAsia="Times New Roman" w:hAnsi="Times New Roman" w:cs="Times New Roman"/>
          <w:sz w:val="24"/>
          <w:szCs w:val="24"/>
          <w:lang w:eastAsia="ru-RU" w:bidi="ru-RU"/>
        </w:rPr>
        <w:t>ода</w:t>
      </w:r>
      <w:r w:rsidRPr="00131FD7">
        <w:rPr>
          <w:rFonts w:ascii="Times New Roman" w:eastAsia="Times New Roman" w:hAnsi="Times New Roman" w:cs="Times New Roman"/>
          <w:sz w:val="24"/>
          <w:szCs w:val="24"/>
          <w:lang w:eastAsia="ru-RU" w:bidi="ru-RU"/>
        </w:rPr>
        <w:t xml:space="preserve"> приняты на баланс филиала «Нижновэнерго». (Иные электроустановки – ТП, принадлежащие потребителю на баланс филиала «Нижновэнерго» не принимались). Потери </w:t>
      </w:r>
      <w:r w:rsidRPr="00131FD7">
        <w:rPr>
          <w:rFonts w:ascii="Times New Roman" w:eastAsia="Times New Roman" w:hAnsi="Times New Roman" w:cs="Times New Roman"/>
          <w:sz w:val="24"/>
          <w:szCs w:val="24"/>
          <w:lang w:eastAsia="ru-RU" w:bidi="ru-RU"/>
        </w:rPr>
        <w:lastRenderedPageBreak/>
        <w:t xml:space="preserve">электроэнергии в сети 10 </w:t>
      </w:r>
      <w:proofErr w:type="spellStart"/>
      <w:r w:rsidRPr="00131FD7">
        <w:rPr>
          <w:rFonts w:ascii="Times New Roman" w:eastAsia="Times New Roman" w:hAnsi="Times New Roman" w:cs="Times New Roman"/>
          <w:sz w:val="24"/>
          <w:szCs w:val="24"/>
          <w:lang w:eastAsia="ru-RU" w:bidi="ru-RU"/>
        </w:rPr>
        <w:t>кВ</w:t>
      </w:r>
      <w:proofErr w:type="spellEnd"/>
      <w:r w:rsidRPr="00131FD7">
        <w:rPr>
          <w:rFonts w:ascii="Times New Roman" w:eastAsia="Times New Roman" w:hAnsi="Times New Roman" w:cs="Times New Roman"/>
          <w:sz w:val="24"/>
          <w:szCs w:val="24"/>
          <w:lang w:eastAsia="ru-RU" w:bidi="ru-RU"/>
        </w:rPr>
        <w:t xml:space="preserve"> для оплаты данному потребителю не предъявляются.</w:t>
      </w:r>
    </w:p>
    <w:p w:rsidR="00B93FA4" w:rsidRDefault="00B93FA4" w:rsidP="008B1E4F">
      <w:pPr>
        <w:widowControl w:val="0"/>
        <w:autoSpaceDE w:val="0"/>
        <w:autoSpaceDN w:val="0"/>
        <w:spacing w:after="0" w:line="240" w:lineRule="auto"/>
        <w:ind w:firstLine="851"/>
        <w:jc w:val="both"/>
        <w:rPr>
          <w:rFonts w:ascii="Times New Roman" w:eastAsia="Times New Roman" w:hAnsi="Times New Roman" w:cs="Times New Roman"/>
          <w:sz w:val="24"/>
          <w:szCs w:val="24"/>
          <w:u w:val="single"/>
          <w:lang w:eastAsia="ru-RU" w:bidi="ru-RU"/>
        </w:rPr>
      </w:pPr>
    </w:p>
    <w:p w:rsidR="008B1E4F" w:rsidRPr="00395DC6" w:rsidRDefault="008B1E4F" w:rsidP="008B1E4F">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u w:val="single"/>
          <w:lang w:eastAsia="ru-RU" w:bidi="ru-RU"/>
        </w:rPr>
        <w:t>3</w:t>
      </w:r>
      <w:r w:rsidRPr="00131FD7">
        <w:rPr>
          <w:rFonts w:ascii="Times New Roman" w:eastAsia="Times New Roman" w:hAnsi="Times New Roman" w:cs="Times New Roman"/>
          <w:sz w:val="24"/>
          <w:szCs w:val="24"/>
          <w:u w:val="single"/>
          <w:lang w:eastAsia="ru-RU" w:bidi="ru-RU"/>
        </w:rPr>
        <w:t>. О выставлении штрафа за потребление электроэнергии индивидуальному</w:t>
      </w:r>
      <w:r>
        <w:rPr>
          <w:rFonts w:ascii="Times New Roman" w:eastAsia="Times New Roman" w:hAnsi="Times New Roman" w:cs="Times New Roman"/>
          <w:sz w:val="24"/>
          <w:szCs w:val="24"/>
          <w:lang w:eastAsia="ru-RU" w:bidi="ru-RU"/>
        </w:rPr>
        <w:t xml:space="preserve"> </w:t>
      </w:r>
      <w:r w:rsidRPr="00131FD7">
        <w:rPr>
          <w:rFonts w:ascii="Times New Roman" w:eastAsia="Times New Roman" w:hAnsi="Times New Roman" w:cs="Times New Roman"/>
          <w:sz w:val="24"/>
          <w:szCs w:val="24"/>
          <w:u w:val="single"/>
          <w:lang w:eastAsia="ru-RU" w:bidi="ru-RU"/>
        </w:rPr>
        <w:t xml:space="preserve">предпринимателю из </w:t>
      </w:r>
      <w:proofErr w:type="spellStart"/>
      <w:r w:rsidRPr="00131FD7">
        <w:rPr>
          <w:rFonts w:ascii="Times New Roman" w:eastAsia="Times New Roman" w:hAnsi="Times New Roman" w:cs="Times New Roman"/>
          <w:sz w:val="24"/>
          <w:szCs w:val="24"/>
          <w:u w:val="single"/>
          <w:lang w:eastAsia="ru-RU" w:bidi="ru-RU"/>
        </w:rPr>
        <w:t>с.Филинское</w:t>
      </w:r>
      <w:proofErr w:type="spellEnd"/>
      <w:r w:rsidRPr="00131FD7">
        <w:rPr>
          <w:rFonts w:ascii="Times New Roman" w:eastAsia="Times New Roman" w:hAnsi="Times New Roman" w:cs="Times New Roman"/>
          <w:sz w:val="24"/>
          <w:szCs w:val="24"/>
          <w:u w:val="single"/>
          <w:lang w:eastAsia="ru-RU" w:bidi="ru-RU"/>
        </w:rPr>
        <w:t xml:space="preserve">, </w:t>
      </w:r>
      <w:proofErr w:type="spellStart"/>
      <w:r w:rsidRPr="00131FD7">
        <w:rPr>
          <w:rFonts w:ascii="Times New Roman" w:eastAsia="Times New Roman" w:hAnsi="Times New Roman" w:cs="Times New Roman"/>
          <w:sz w:val="24"/>
          <w:szCs w:val="24"/>
          <w:u w:val="single"/>
          <w:lang w:eastAsia="ru-RU" w:bidi="ru-RU"/>
        </w:rPr>
        <w:t>Вачского</w:t>
      </w:r>
      <w:proofErr w:type="spellEnd"/>
      <w:r w:rsidRPr="00131FD7">
        <w:rPr>
          <w:rFonts w:ascii="Times New Roman" w:eastAsia="Times New Roman" w:hAnsi="Times New Roman" w:cs="Times New Roman"/>
          <w:sz w:val="24"/>
          <w:szCs w:val="24"/>
          <w:u w:val="single"/>
          <w:lang w:eastAsia="ru-RU" w:bidi="ru-RU"/>
        </w:rPr>
        <w:t xml:space="preserve"> района Сахарову С.А.</w:t>
      </w:r>
    </w:p>
    <w:p w:rsidR="008B1E4F" w:rsidRPr="00131FD7" w:rsidRDefault="008B1E4F" w:rsidP="008B1E4F">
      <w:pPr>
        <w:widowControl w:val="0"/>
        <w:pBdr>
          <w:top w:val="nil"/>
          <w:left w:val="nil"/>
          <w:bottom w:val="nil"/>
          <w:right w:val="nil"/>
          <w:between w:val="nil"/>
        </w:pBdr>
        <w:autoSpaceDE w:val="0"/>
        <w:autoSpaceDN w:val="0"/>
        <w:spacing w:after="0" w:line="240" w:lineRule="auto"/>
        <w:ind w:right="28" w:firstLine="851"/>
        <w:jc w:val="both"/>
        <w:rPr>
          <w:rFonts w:ascii="Times New Roman" w:eastAsia="Times New Roman" w:hAnsi="Times New Roman" w:cs="Times New Roman"/>
          <w:color w:val="000000"/>
          <w:sz w:val="24"/>
          <w:szCs w:val="24"/>
          <w:lang w:eastAsia="ru-RU" w:bidi="ru-RU"/>
        </w:rPr>
      </w:pPr>
      <w:r w:rsidRPr="00131FD7">
        <w:rPr>
          <w:rFonts w:ascii="Times New Roman" w:eastAsia="Times New Roman" w:hAnsi="Times New Roman" w:cs="Times New Roman"/>
          <w:color w:val="000000"/>
          <w:sz w:val="24"/>
          <w:szCs w:val="24"/>
          <w:lang w:eastAsia="ru-RU" w:bidi="ru-RU"/>
        </w:rPr>
        <w:t xml:space="preserve">По информации филиала «Нижновэнерго» ПАО «МРСК Центра и Приволжья» 14 июня 2018 г. представителями филиала Нижновэнерго проводилась внеплановая инструментальная проверка расчетного прибора учета, расположенного на объекте ИП Сахарова С.А. по адресу: </w:t>
      </w:r>
      <w:r w:rsidRPr="00131FD7">
        <w:rPr>
          <w:rFonts w:ascii="Times New Roman" w:eastAsia="Times New Roman" w:hAnsi="Times New Roman" w:cs="Times New Roman"/>
          <w:color w:val="000000"/>
          <w:sz w:val="24"/>
          <w:szCs w:val="24"/>
          <w:highlight w:val="white"/>
          <w:lang w:eastAsia="ru-RU" w:bidi="ru-RU"/>
        </w:rPr>
        <w:t xml:space="preserve">Нижегородская область, </w:t>
      </w:r>
      <w:proofErr w:type="spellStart"/>
      <w:r w:rsidRPr="00131FD7">
        <w:rPr>
          <w:rFonts w:ascii="Times New Roman" w:eastAsia="Times New Roman" w:hAnsi="Times New Roman" w:cs="Times New Roman"/>
          <w:color w:val="000000"/>
          <w:sz w:val="24"/>
          <w:szCs w:val="24"/>
          <w:highlight w:val="white"/>
          <w:lang w:eastAsia="ru-RU" w:bidi="ru-RU"/>
        </w:rPr>
        <w:t>Вачский</w:t>
      </w:r>
      <w:proofErr w:type="spellEnd"/>
      <w:r w:rsidRPr="00131FD7">
        <w:rPr>
          <w:rFonts w:ascii="Times New Roman" w:eastAsia="Times New Roman" w:hAnsi="Times New Roman" w:cs="Times New Roman"/>
          <w:color w:val="000000"/>
          <w:sz w:val="24"/>
          <w:szCs w:val="24"/>
          <w:highlight w:val="white"/>
          <w:lang w:eastAsia="ru-RU" w:bidi="ru-RU"/>
        </w:rPr>
        <w:t xml:space="preserve"> район, с. </w:t>
      </w:r>
      <w:proofErr w:type="spellStart"/>
      <w:r w:rsidRPr="00131FD7">
        <w:rPr>
          <w:rFonts w:ascii="Times New Roman" w:eastAsia="Times New Roman" w:hAnsi="Times New Roman" w:cs="Times New Roman"/>
          <w:color w:val="000000"/>
          <w:sz w:val="24"/>
          <w:szCs w:val="24"/>
          <w:highlight w:val="white"/>
          <w:lang w:eastAsia="ru-RU" w:bidi="ru-RU"/>
        </w:rPr>
        <w:t>Филинское</w:t>
      </w:r>
      <w:proofErr w:type="spellEnd"/>
      <w:r w:rsidRPr="00131FD7">
        <w:rPr>
          <w:rFonts w:ascii="Times New Roman" w:eastAsia="Times New Roman" w:hAnsi="Times New Roman" w:cs="Times New Roman"/>
          <w:color w:val="000000"/>
          <w:sz w:val="24"/>
          <w:szCs w:val="24"/>
          <w:highlight w:val="white"/>
          <w:lang w:eastAsia="ru-RU" w:bidi="ru-RU"/>
        </w:rPr>
        <w:t>, ул. Молодежная д. 6 «Б»</w:t>
      </w:r>
      <w:r w:rsidRPr="00131FD7">
        <w:rPr>
          <w:rFonts w:ascii="Times New Roman" w:eastAsia="Times New Roman" w:hAnsi="Times New Roman" w:cs="Times New Roman"/>
          <w:sz w:val="24"/>
          <w:szCs w:val="24"/>
          <w:lang w:eastAsia="ru-RU" w:bidi="ru-RU"/>
        </w:rPr>
        <w:t>.</w:t>
      </w:r>
      <w:r w:rsidRPr="00131FD7">
        <w:rPr>
          <w:rFonts w:ascii="Times New Roman" w:eastAsia="Times New Roman" w:hAnsi="Times New Roman" w:cs="Times New Roman"/>
          <w:color w:val="FF0000"/>
          <w:sz w:val="24"/>
          <w:szCs w:val="24"/>
          <w:lang w:eastAsia="ru-RU" w:bidi="ru-RU"/>
        </w:rPr>
        <w:t xml:space="preserve"> </w:t>
      </w:r>
      <w:r w:rsidRPr="00131FD7">
        <w:rPr>
          <w:rFonts w:ascii="Times New Roman" w:eastAsia="Times New Roman" w:hAnsi="Times New Roman" w:cs="Times New Roman"/>
          <w:color w:val="000000"/>
          <w:sz w:val="24"/>
          <w:szCs w:val="24"/>
          <w:lang w:eastAsia="ru-RU" w:bidi="ru-RU"/>
        </w:rPr>
        <w:t xml:space="preserve">В присутствии собственника - Сахарова С.А. было выявлено, что прибор учета не отображает показания. Прибор учета типа Меркурий 200.02 – многофункциональный, память электросчетчика позволяет хранить историю событий, объем учтенной электроэнергии и др. </w:t>
      </w:r>
    </w:p>
    <w:p w:rsidR="008B1E4F" w:rsidRPr="00131FD7" w:rsidRDefault="008B1E4F" w:rsidP="008B1E4F">
      <w:pPr>
        <w:widowControl w:val="0"/>
        <w:pBdr>
          <w:top w:val="nil"/>
          <w:left w:val="nil"/>
          <w:bottom w:val="nil"/>
          <w:right w:val="nil"/>
          <w:between w:val="nil"/>
        </w:pBdr>
        <w:autoSpaceDE w:val="0"/>
        <w:autoSpaceDN w:val="0"/>
        <w:spacing w:after="0" w:line="240" w:lineRule="auto"/>
        <w:ind w:right="28" w:firstLine="851"/>
        <w:jc w:val="both"/>
        <w:rPr>
          <w:rFonts w:ascii="Times New Roman" w:eastAsia="Times New Roman" w:hAnsi="Times New Roman" w:cs="Times New Roman"/>
          <w:color w:val="000000"/>
          <w:sz w:val="24"/>
          <w:szCs w:val="24"/>
          <w:lang w:eastAsia="ru-RU" w:bidi="ru-RU"/>
        </w:rPr>
      </w:pPr>
      <w:r w:rsidRPr="00131FD7">
        <w:rPr>
          <w:rFonts w:ascii="Times New Roman" w:eastAsia="Times New Roman" w:hAnsi="Times New Roman" w:cs="Times New Roman"/>
          <w:color w:val="000000"/>
          <w:sz w:val="24"/>
          <w:szCs w:val="24"/>
          <w:lang w:eastAsia="ru-RU" w:bidi="ru-RU"/>
        </w:rPr>
        <w:t>В отношении энергопринимающих устройств ИП Сахарова С.А. на границе балансовой принадлежности установлен технический узел учета электроэнергии. Расхождения в объеме электроэнергии зафиксированной техническим и коммерческим узлами учета с момента установки составляет – 95 903 кВт*ч.</w:t>
      </w:r>
    </w:p>
    <w:p w:rsidR="008B1E4F" w:rsidRPr="00131FD7" w:rsidRDefault="008B1E4F" w:rsidP="008B1E4F">
      <w:pPr>
        <w:widowControl w:val="0"/>
        <w:pBdr>
          <w:top w:val="nil"/>
          <w:left w:val="nil"/>
          <w:bottom w:val="nil"/>
          <w:right w:val="nil"/>
          <w:between w:val="nil"/>
        </w:pBdr>
        <w:autoSpaceDE w:val="0"/>
        <w:autoSpaceDN w:val="0"/>
        <w:spacing w:after="0" w:line="240" w:lineRule="auto"/>
        <w:ind w:right="28" w:firstLine="851"/>
        <w:jc w:val="both"/>
        <w:rPr>
          <w:rFonts w:ascii="Times New Roman" w:eastAsia="Times New Roman" w:hAnsi="Times New Roman" w:cs="Times New Roman"/>
          <w:color w:val="000000"/>
          <w:sz w:val="24"/>
          <w:szCs w:val="24"/>
          <w:lang w:eastAsia="ru-RU" w:bidi="ru-RU"/>
        </w:rPr>
      </w:pPr>
      <w:r w:rsidRPr="00131FD7">
        <w:rPr>
          <w:rFonts w:ascii="Times New Roman" w:eastAsia="Times New Roman" w:hAnsi="Times New Roman" w:cs="Times New Roman"/>
          <w:color w:val="000000"/>
          <w:sz w:val="24"/>
          <w:szCs w:val="24"/>
          <w:lang w:eastAsia="ru-RU" w:bidi="ru-RU"/>
        </w:rPr>
        <w:t xml:space="preserve">В связи с </w:t>
      </w:r>
      <w:proofErr w:type="gramStart"/>
      <w:r w:rsidRPr="00131FD7">
        <w:rPr>
          <w:rFonts w:ascii="Times New Roman" w:eastAsia="Times New Roman" w:hAnsi="Times New Roman" w:cs="Times New Roman"/>
          <w:color w:val="000000"/>
          <w:sz w:val="24"/>
          <w:szCs w:val="24"/>
          <w:lang w:eastAsia="ru-RU" w:bidi="ru-RU"/>
        </w:rPr>
        <w:t>наличием  расхождения</w:t>
      </w:r>
      <w:proofErr w:type="gramEnd"/>
      <w:r w:rsidRPr="00131FD7">
        <w:rPr>
          <w:rFonts w:ascii="Times New Roman" w:eastAsia="Times New Roman" w:hAnsi="Times New Roman" w:cs="Times New Roman"/>
          <w:color w:val="000000"/>
          <w:sz w:val="24"/>
          <w:szCs w:val="24"/>
          <w:lang w:eastAsia="ru-RU" w:bidi="ru-RU"/>
        </w:rPr>
        <w:t xml:space="preserve"> в объемах электроэнергии по двум приборам учёта, а так же подозрения на вмешательство в работу коммерческого прибор учета, потребителю было предложено демонтировать электросчетчик № 13586701 для проведения независимой экспертизы. Акт демонтажа потребителем подписан без замечаний.</w:t>
      </w:r>
    </w:p>
    <w:p w:rsidR="008B1E4F" w:rsidRPr="00131FD7" w:rsidRDefault="008B1E4F" w:rsidP="008B1E4F">
      <w:pPr>
        <w:widowControl w:val="0"/>
        <w:pBdr>
          <w:top w:val="nil"/>
          <w:left w:val="nil"/>
          <w:bottom w:val="nil"/>
          <w:right w:val="nil"/>
          <w:between w:val="nil"/>
        </w:pBdr>
        <w:autoSpaceDE w:val="0"/>
        <w:autoSpaceDN w:val="0"/>
        <w:spacing w:after="0" w:line="240" w:lineRule="auto"/>
        <w:ind w:right="28" w:firstLine="851"/>
        <w:jc w:val="both"/>
        <w:rPr>
          <w:rFonts w:ascii="Times New Roman" w:eastAsia="Times New Roman" w:hAnsi="Times New Roman" w:cs="Times New Roman"/>
          <w:sz w:val="24"/>
          <w:szCs w:val="24"/>
          <w:lang w:eastAsia="ru-RU" w:bidi="ru-RU"/>
        </w:rPr>
      </w:pPr>
      <w:r w:rsidRPr="00131FD7">
        <w:rPr>
          <w:rFonts w:ascii="Times New Roman" w:eastAsia="Times New Roman" w:hAnsi="Times New Roman" w:cs="Times New Roman"/>
          <w:color w:val="000000"/>
          <w:sz w:val="24"/>
          <w:szCs w:val="24"/>
          <w:lang w:eastAsia="ru-RU" w:bidi="ru-RU"/>
        </w:rPr>
        <w:t xml:space="preserve">Согласно акту исследования, представителями завода изготовителя установлено, что тарификатор настроен на учет электроэнергии по трем тарифным зонам, но третий тариф и сумма скрыты от индикации. Таким образом, объем </w:t>
      </w:r>
      <w:r w:rsidRPr="00131FD7">
        <w:rPr>
          <w:rFonts w:ascii="Times New Roman" w:eastAsia="Times New Roman" w:hAnsi="Times New Roman" w:cs="Times New Roman"/>
          <w:sz w:val="24"/>
          <w:szCs w:val="24"/>
          <w:lang w:eastAsia="ru-RU" w:bidi="ru-RU"/>
        </w:rPr>
        <w:t>учтенной прибором учета электроэнергии не учитывался в расчетах с гарантирующим поставщиком. Для проведения доначисления объема потребленной электроэнергии и расчета с потребителем показания и результаты исследования были переданы в адрес ПАО «ТНС Энерго НН». Объем электроэнергии принят со стороны ПАО «ТНС Энерго НН», потребителю выставлен счет на оплату.</w:t>
      </w:r>
    </w:p>
    <w:p w:rsidR="008B1E4F" w:rsidRPr="00131FD7" w:rsidRDefault="008B1E4F" w:rsidP="008B1E4F">
      <w:pPr>
        <w:widowControl w:val="0"/>
        <w:pBdr>
          <w:top w:val="nil"/>
          <w:left w:val="nil"/>
          <w:bottom w:val="nil"/>
          <w:right w:val="nil"/>
          <w:between w:val="nil"/>
        </w:pBdr>
        <w:autoSpaceDE w:val="0"/>
        <w:autoSpaceDN w:val="0"/>
        <w:spacing w:after="0" w:line="240" w:lineRule="auto"/>
        <w:ind w:right="28" w:firstLine="851"/>
        <w:jc w:val="both"/>
        <w:rPr>
          <w:rFonts w:ascii="Times New Roman" w:eastAsia="Times New Roman" w:hAnsi="Times New Roman" w:cs="Times New Roman"/>
          <w:color w:val="000000"/>
          <w:sz w:val="24"/>
          <w:szCs w:val="24"/>
          <w:lang w:eastAsia="ru-RU" w:bidi="ru-RU"/>
        </w:rPr>
      </w:pPr>
      <w:r w:rsidRPr="00131FD7">
        <w:rPr>
          <w:rFonts w:ascii="Times New Roman" w:eastAsia="Times New Roman" w:hAnsi="Times New Roman" w:cs="Times New Roman"/>
          <w:sz w:val="24"/>
          <w:szCs w:val="24"/>
          <w:lang w:eastAsia="ru-RU" w:bidi="ru-RU"/>
        </w:rPr>
        <w:t xml:space="preserve">Вышеуказанный объем электроэнергии получен не расчетным методом по акту о </w:t>
      </w:r>
      <w:proofErr w:type="spellStart"/>
      <w:r w:rsidRPr="00131FD7">
        <w:rPr>
          <w:rFonts w:ascii="Times New Roman" w:eastAsia="Times New Roman" w:hAnsi="Times New Roman" w:cs="Times New Roman"/>
          <w:sz w:val="24"/>
          <w:szCs w:val="24"/>
          <w:lang w:eastAsia="ru-RU" w:bidi="ru-RU"/>
        </w:rPr>
        <w:t>безучетном</w:t>
      </w:r>
      <w:proofErr w:type="spellEnd"/>
      <w:r w:rsidRPr="00131FD7">
        <w:rPr>
          <w:rFonts w:ascii="Times New Roman" w:eastAsia="Times New Roman" w:hAnsi="Times New Roman" w:cs="Times New Roman"/>
          <w:sz w:val="24"/>
          <w:szCs w:val="24"/>
          <w:lang w:eastAsia="ru-RU" w:bidi="ru-RU"/>
        </w:rPr>
        <w:t xml:space="preserve"> потреблении, а является фактически потребленным </w:t>
      </w:r>
      <w:r w:rsidRPr="00131FD7">
        <w:rPr>
          <w:rFonts w:ascii="Times New Roman" w:eastAsia="Times New Roman" w:hAnsi="Times New Roman" w:cs="Times New Roman"/>
          <w:color w:val="000000"/>
          <w:sz w:val="24"/>
          <w:szCs w:val="24"/>
          <w:lang w:eastAsia="ru-RU" w:bidi="ru-RU"/>
        </w:rPr>
        <w:t>электроустановками торговой точки ИП Сахарова С.А.</w:t>
      </w:r>
    </w:p>
    <w:p w:rsidR="008B1E4F" w:rsidRPr="00131FD7" w:rsidRDefault="008B1E4F" w:rsidP="008B1E4F">
      <w:pPr>
        <w:widowControl w:val="0"/>
        <w:pBdr>
          <w:top w:val="nil"/>
          <w:left w:val="nil"/>
          <w:bottom w:val="nil"/>
          <w:right w:val="nil"/>
          <w:between w:val="nil"/>
        </w:pBdr>
        <w:autoSpaceDE w:val="0"/>
        <w:autoSpaceDN w:val="0"/>
        <w:spacing w:after="0" w:line="240" w:lineRule="auto"/>
        <w:ind w:right="28" w:firstLine="708"/>
        <w:jc w:val="both"/>
        <w:rPr>
          <w:rFonts w:ascii="Times New Roman" w:eastAsia="Times New Roman" w:hAnsi="Times New Roman" w:cs="Times New Roman"/>
          <w:color w:val="000000"/>
          <w:sz w:val="24"/>
          <w:szCs w:val="24"/>
          <w:lang w:eastAsia="ru-RU" w:bidi="ru-RU"/>
        </w:rPr>
      </w:pPr>
      <w:r w:rsidRPr="00131FD7">
        <w:rPr>
          <w:rFonts w:ascii="Times New Roman" w:eastAsia="Times New Roman" w:hAnsi="Times New Roman" w:cs="Times New Roman"/>
          <w:color w:val="000000"/>
          <w:sz w:val="24"/>
          <w:szCs w:val="24"/>
          <w:lang w:eastAsia="ru-RU" w:bidi="ru-RU"/>
        </w:rPr>
        <w:t>Управлением Федеральной антимонопольной службы по Нижегородской области 22 марта 2019 г. выдано заключение о нарушении со стороны филиала «Нижновэнерго» ПАО «МРСК Центра и Приволжья» «Основных положений функционирования розничных рынков электроэнергии», утвержденных постановлением Правительства РФ 4 мая 2012 г. № 442 от (далее – Правила) в части определения объема потребленной электрической энергии. Согласно данного заключения объем электроэнергии должен определяться по п.166 Правил по показаниям аналогичного периода 2017 года. Решением от 6 августа 2019 г. по делу о №2354-ФАС52-03/2018 12 августа 2019 г. ПАО «МРСК Центра и Приволжья» признано нарушившим антимонопольное законодательство. Решение обжалуется ПАО «МРСК Центра и Приволжья», ПАО «ТНС Энерго НН» в рамках дела А43-46486/2019 (объединенное дело №А43-45226/2019 и №А43-46486/2019) Производство по делу (ст.147 АПК, п.7 ст.213.6, 58 ФЗ О несостоятельности)</w:t>
      </w:r>
      <w:r w:rsidRPr="00131FD7">
        <w:rPr>
          <w:rFonts w:ascii="Times New Roman" w:eastAsia="Times New Roman" w:hAnsi="Times New Roman" w:cs="Times New Roman"/>
          <w:color w:val="000000"/>
          <w:lang w:eastAsia="ru-RU" w:bidi="ru-RU"/>
        </w:rPr>
        <w:t xml:space="preserve"> </w:t>
      </w:r>
      <w:r w:rsidRPr="00131FD7">
        <w:rPr>
          <w:rFonts w:ascii="Times New Roman" w:eastAsia="Times New Roman" w:hAnsi="Times New Roman" w:cs="Times New Roman"/>
          <w:color w:val="000000"/>
          <w:sz w:val="24"/>
          <w:szCs w:val="24"/>
          <w:lang w:eastAsia="ru-RU" w:bidi="ru-RU"/>
        </w:rPr>
        <w:t>приостановлено 24 января 2020 г. до вступления в законную силу итогового судебного акта по делу №А43-41260/2018.</w:t>
      </w:r>
    </w:p>
    <w:p w:rsidR="008B1E4F" w:rsidRPr="00131FD7" w:rsidRDefault="008B1E4F" w:rsidP="008B1E4F">
      <w:pPr>
        <w:widowControl w:val="0"/>
        <w:pBdr>
          <w:top w:val="nil"/>
          <w:left w:val="nil"/>
          <w:bottom w:val="nil"/>
          <w:right w:val="nil"/>
          <w:between w:val="nil"/>
        </w:pBdr>
        <w:autoSpaceDE w:val="0"/>
        <w:autoSpaceDN w:val="0"/>
        <w:spacing w:after="0" w:line="240" w:lineRule="auto"/>
        <w:ind w:right="28" w:firstLine="851"/>
        <w:jc w:val="both"/>
        <w:rPr>
          <w:rFonts w:ascii="Times New Roman" w:eastAsia="Times New Roman" w:hAnsi="Times New Roman" w:cs="Times New Roman"/>
          <w:color w:val="000000"/>
          <w:sz w:val="24"/>
          <w:szCs w:val="24"/>
          <w:lang w:eastAsia="ru-RU" w:bidi="ru-RU"/>
        </w:rPr>
      </w:pPr>
      <w:r w:rsidRPr="00131FD7">
        <w:rPr>
          <w:rFonts w:ascii="Times New Roman" w:eastAsia="Times New Roman" w:hAnsi="Times New Roman" w:cs="Times New Roman"/>
          <w:color w:val="000000"/>
          <w:sz w:val="24"/>
          <w:szCs w:val="24"/>
          <w:lang w:eastAsia="ru-RU" w:bidi="ru-RU"/>
        </w:rPr>
        <w:t xml:space="preserve">ПАО «ТНС Энерго НН» обратилось в суд о возмещении с ИП «Сахаров С.А.» по акту о </w:t>
      </w:r>
      <w:proofErr w:type="spellStart"/>
      <w:r w:rsidRPr="00131FD7">
        <w:rPr>
          <w:rFonts w:ascii="Times New Roman" w:eastAsia="Times New Roman" w:hAnsi="Times New Roman" w:cs="Times New Roman"/>
          <w:color w:val="000000"/>
          <w:sz w:val="24"/>
          <w:szCs w:val="24"/>
          <w:lang w:eastAsia="ru-RU" w:bidi="ru-RU"/>
        </w:rPr>
        <w:t>безучетном</w:t>
      </w:r>
      <w:proofErr w:type="spellEnd"/>
      <w:r w:rsidRPr="00131FD7">
        <w:rPr>
          <w:rFonts w:ascii="Times New Roman" w:eastAsia="Times New Roman" w:hAnsi="Times New Roman" w:cs="Times New Roman"/>
          <w:color w:val="000000"/>
          <w:sz w:val="24"/>
          <w:szCs w:val="24"/>
          <w:lang w:eastAsia="ru-RU" w:bidi="ru-RU"/>
        </w:rPr>
        <w:t xml:space="preserve"> потреблении электроэнергии по делу А43-41260/2018.</w:t>
      </w:r>
    </w:p>
    <w:p w:rsidR="008B1E4F" w:rsidRPr="00131FD7" w:rsidRDefault="008B1E4F" w:rsidP="008B1E4F">
      <w:pPr>
        <w:widowControl w:val="0"/>
        <w:pBdr>
          <w:top w:val="nil"/>
          <w:left w:val="nil"/>
          <w:bottom w:val="nil"/>
          <w:right w:val="nil"/>
          <w:between w:val="nil"/>
        </w:pBdr>
        <w:autoSpaceDE w:val="0"/>
        <w:autoSpaceDN w:val="0"/>
        <w:spacing w:after="0" w:line="240" w:lineRule="auto"/>
        <w:ind w:right="28" w:firstLine="851"/>
        <w:jc w:val="both"/>
        <w:rPr>
          <w:rFonts w:ascii="Times New Roman" w:eastAsia="Times New Roman" w:hAnsi="Times New Roman" w:cs="Times New Roman"/>
          <w:color w:val="000000"/>
          <w:sz w:val="24"/>
          <w:szCs w:val="24"/>
          <w:lang w:eastAsia="ru-RU" w:bidi="ru-RU"/>
        </w:rPr>
      </w:pPr>
      <w:r w:rsidRPr="00131FD7">
        <w:rPr>
          <w:rFonts w:ascii="Times New Roman" w:eastAsia="Times New Roman" w:hAnsi="Times New Roman" w:cs="Times New Roman"/>
          <w:color w:val="000000"/>
          <w:sz w:val="24"/>
          <w:szCs w:val="24"/>
          <w:lang w:eastAsia="ru-RU" w:bidi="ru-RU"/>
        </w:rPr>
        <w:t xml:space="preserve">- Арбитражный суд 17 февраля 2019 г. удовлетворил иск ПАО «ТНС Энерго НН»: «Взыскать с индивидуального предпринимателя Сахарова Сергея Александровича в пользу публичного акционерного общества «ТНС энерго Нижний Новгород» 353 141 рубль 37 копеек долга, 17 317 рублей 42 копейки неустойки, начисленной за нарушение сроков оплаты с 19 июля 2018 г. по 11 октября 2018 г. и далее по день фактической оплаты долга по правилам абз.8 п.2 статьи 37 Федерального закона от 26 марта 2003 г. № 35-ФЗ "Об электроэнергетике", 8 761 рубль 15 копеек судебных расходов по государственной пошлине». </w:t>
      </w:r>
    </w:p>
    <w:p w:rsidR="008B1E4F" w:rsidRPr="00131FD7" w:rsidRDefault="008B1E4F" w:rsidP="008B1E4F">
      <w:pPr>
        <w:widowControl w:val="0"/>
        <w:pBdr>
          <w:top w:val="nil"/>
          <w:left w:val="nil"/>
          <w:bottom w:val="nil"/>
          <w:right w:val="nil"/>
          <w:between w:val="nil"/>
        </w:pBdr>
        <w:autoSpaceDE w:val="0"/>
        <w:autoSpaceDN w:val="0"/>
        <w:spacing w:after="0" w:line="240" w:lineRule="auto"/>
        <w:ind w:right="28" w:firstLine="708"/>
        <w:jc w:val="both"/>
        <w:rPr>
          <w:rFonts w:ascii="Times New Roman" w:eastAsia="Times New Roman" w:hAnsi="Times New Roman" w:cs="Times New Roman"/>
          <w:sz w:val="24"/>
          <w:szCs w:val="24"/>
          <w:lang w:eastAsia="ru-RU" w:bidi="ru-RU"/>
        </w:rPr>
      </w:pPr>
      <w:r w:rsidRPr="00131FD7">
        <w:rPr>
          <w:rFonts w:ascii="Times New Roman" w:eastAsia="Times New Roman" w:hAnsi="Times New Roman" w:cs="Times New Roman"/>
          <w:color w:val="000000"/>
          <w:sz w:val="24"/>
          <w:szCs w:val="24"/>
          <w:lang w:eastAsia="ru-RU" w:bidi="ru-RU"/>
        </w:rPr>
        <w:t xml:space="preserve">- Первый арбитражный апелляционный суд 29 июля 2019 г. оставил решение Арбитражного суда </w:t>
      </w:r>
      <w:r w:rsidRPr="00131FD7">
        <w:rPr>
          <w:rFonts w:ascii="Times New Roman" w:eastAsia="Times New Roman" w:hAnsi="Times New Roman" w:cs="Times New Roman"/>
          <w:sz w:val="24"/>
          <w:szCs w:val="24"/>
          <w:lang w:eastAsia="ru-RU" w:bidi="ru-RU"/>
        </w:rPr>
        <w:t xml:space="preserve">Нижегородской области от 15 февраля 2019 г. по делу № А43-41260/2018 оставить без </w:t>
      </w:r>
      <w:r w:rsidRPr="00131FD7">
        <w:rPr>
          <w:rFonts w:ascii="Times New Roman" w:eastAsia="Times New Roman" w:hAnsi="Times New Roman" w:cs="Times New Roman"/>
          <w:sz w:val="24"/>
          <w:szCs w:val="24"/>
          <w:lang w:eastAsia="ru-RU" w:bidi="ru-RU"/>
        </w:rPr>
        <w:lastRenderedPageBreak/>
        <w:t>изменения, апелляционную жалобу индивидуального предпринимателя Сахарова Сергея Александровича – без удовлетворения.</w:t>
      </w:r>
    </w:p>
    <w:p w:rsidR="008B1E4F" w:rsidRPr="00395DC6" w:rsidRDefault="008B1E4F" w:rsidP="008B1E4F">
      <w:pPr>
        <w:widowControl w:val="0"/>
        <w:pBdr>
          <w:top w:val="nil"/>
          <w:left w:val="nil"/>
          <w:bottom w:val="nil"/>
          <w:right w:val="nil"/>
          <w:between w:val="nil"/>
        </w:pBdr>
        <w:autoSpaceDE w:val="0"/>
        <w:autoSpaceDN w:val="0"/>
        <w:spacing w:after="0" w:line="240" w:lineRule="auto"/>
        <w:ind w:right="28" w:firstLine="708"/>
        <w:jc w:val="both"/>
        <w:rPr>
          <w:rFonts w:ascii="Times New Roman" w:eastAsia="Times New Roman" w:hAnsi="Times New Roman" w:cs="Times New Roman"/>
          <w:sz w:val="24"/>
          <w:szCs w:val="24"/>
          <w:lang w:eastAsia="ru-RU" w:bidi="ru-RU"/>
        </w:rPr>
      </w:pPr>
      <w:r w:rsidRPr="00131FD7">
        <w:rPr>
          <w:rFonts w:ascii="Times New Roman" w:eastAsia="Times New Roman" w:hAnsi="Times New Roman" w:cs="Times New Roman"/>
          <w:sz w:val="24"/>
          <w:szCs w:val="24"/>
          <w:lang w:eastAsia="ru-RU" w:bidi="ru-RU"/>
        </w:rPr>
        <w:t xml:space="preserve">- Постановлением Арбитражного суда Волго-Вятского округа от 2 декабря 2019 г. Постановление Первого арбитражного апелляционного суда от 22 июля 2019 г., Решение Арбитражного суда Нижегородской области от 15 февраля 2019 г. по делу А43-41260/2018 по иску </w:t>
      </w:r>
      <w:r w:rsidRPr="00131FD7">
        <w:rPr>
          <w:rFonts w:ascii="Times New Roman" w:eastAsia="Times New Roman" w:hAnsi="Times New Roman" w:cs="Times New Roman"/>
          <w:color w:val="000000"/>
          <w:sz w:val="24"/>
          <w:szCs w:val="24"/>
          <w:lang w:eastAsia="ru-RU" w:bidi="ru-RU"/>
        </w:rPr>
        <w:t>ПАО «ТНС Энерго НН»</w:t>
      </w:r>
      <w:r w:rsidRPr="00131FD7">
        <w:rPr>
          <w:rFonts w:ascii="Times New Roman" w:eastAsia="Times New Roman" w:hAnsi="Times New Roman" w:cs="Times New Roman"/>
          <w:sz w:val="24"/>
          <w:szCs w:val="24"/>
          <w:lang w:eastAsia="ru-RU" w:bidi="ru-RU"/>
        </w:rPr>
        <w:t xml:space="preserve"> к ИП Сахарову С.А. отменены, дело направлено в Арбитражный суд Нижегородской области на новое рассмотрение. Следующее заседание 20 февраля 2020 г.</w:t>
      </w:r>
    </w:p>
    <w:p w:rsidR="008B1E4F" w:rsidRPr="00A06F3D" w:rsidRDefault="008B1E4F" w:rsidP="008B1E4F">
      <w:pPr>
        <w:widowControl w:val="0"/>
        <w:autoSpaceDE w:val="0"/>
        <w:autoSpaceDN w:val="0"/>
        <w:spacing w:after="0"/>
        <w:ind w:right="270"/>
        <w:jc w:val="both"/>
        <w:rPr>
          <w:rFonts w:ascii="Times New Roman" w:eastAsia="Times New Roman" w:hAnsi="Times New Roman" w:cs="Times New Roman"/>
          <w:sz w:val="24"/>
          <w:szCs w:val="24"/>
          <w:lang w:eastAsia="ru-RU" w:bidi="ru-RU"/>
        </w:rPr>
      </w:pPr>
    </w:p>
    <w:p w:rsidR="008B1E4F" w:rsidRPr="00A06F3D" w:rsidRDefault="008B1E4F" w:rsidP="00B93FA4">
      <w:pPr>
        <w:widowControl w:val="0"/>
        <w:autoSpaceDE w:val="0"/>
        <w:autoSpaceDN w:val="0"/>
        <w:spacing w:after="0" w:line="275" w:lineRule="exact"/>
        <w:ind w:left="142" w:firstLine="709"/>
        <w:jc w:val="both"/>
        <w:rPr>
          <w:rFonts w:ascii="Times New Roman" w:eastAsia="Times New Roman" w:hAnsi="Times New Roman" w:cs="Times New Roman"/>
          <w:sz w:val="24"/>
          <w:szCs w:val="24"/>
          <w:lang w:eastAsia="ru-RU" w:bidi="ru-RU"/>
        </w:rPr>
      </w:pPr>
      <w:r w:rsidRPr="00A06F3D">
        <w:rPr>
          <w:rFonts w:ascii="Times New Roman" w:eastAsia="Times New Roman" w:hAnsi="Times New Roman" w:cs="Times New Roman"/>
          <w:spacing w:val="-60"/>
          <w:sz w:val="24"/>
          <w:szCs w:val="24"/>
          <w:u w:val="single"/>
          <w:lang w:eastAsia="ru-RU" w:bidi="ru-RU"/>
        </w:rPr>
        <w:t xml:space="preserve"> </w:t>
      </w:r>
      <w:r>
        <w:rPr>
          <w:rFonts w:ascii="Times New Roman" w:eastAsia="Times New Roman" w:hAnsi="Times New Roman" w:cs="Times New Roman"/>
          <w:sz w:val="24"/>
          <w:szCs w:val="24"/>
          <w:u w:val="single"/>
          <w:lang w:eastAsia="ru-RU" w:bidi="ru-RU"/>
        </w:rPr>
        <w:t>4</w:t>
      </w:r>
      <w:r w:rsidRPr="00A06F3D">
        <w:rPr>
          <w:rFonts w:ascii="Times New Roman" w:eastAsia="Times New Roman" w:hAnsi="Times New Roman" w:cs="Times New Roman"/>
          <w:sz w:val="24"/>
          <w:szCs w:val="24"/>
          <w:u w:val="single"/>
          <w:lang w:eastAsia="ru-RU" w:bidi="ru-RU"/>
        </w:rPr>
        <w:t>. Об отключении фермерского хозяйства в Воротынском районе (</w:t>
      </w:r>
      <w:proofErr w:type="spellStart"/>
      <w:r w:rsidRPr="00A06F3D">
        <w:rPr>
          <w:rFonts w:ascii="Times New Roman" w:eastAsia="Times New Roman" w:hAnsi="Times New Roman" w:cs="Times New Roman"/>
          <w:sz w:val="24"/>
          <w:szCs w:val="24"/>
          <w:u w:val="single"/>
          <w:lang w:eastAsia="ru-RU" w:bidi="ru-RU"/>
        </w:rPr>
        <w:t>Н.В.Шильнов</w:t>
      </w:r>
      <w:proofErr w:type="spellEnd"/>
      <w:r w:rsidRPr="00A06F3D">
        <w:rPr>
          <w:rFonts w:ascii="Times New Roman" w:eastAsia="Times New Roman" w:hAnsi="Times New Roman" w:cs="Times New Roman"/>
          <w:sz w:val="24"/>
          <w:szCs w:val="24"/>
          <w:u w:val="single"/>
          <w:lang w:eastAsia="ru-RU" w:bidi="ru-RU"/>
        </w:rPr>
        <w:t>)</w:t>
      </w:r>
      <w:r w:rsidR="00B93FA4">
        <w:rPr>
          <w:rFonts w:ascii="Times New Roman" w:eastAsia="Times New Roman" w:hAnsi="Times New Roman" w:cs="Times New Roman"/>
          <w:sz w:val="24"/>
          <w:szCs w:val="24"/>
          <w:lang w:eastAsia="ru-RU" w:bidi="ru-RU"/>
        </w:rPr>
        <w:t xml:space="preserve"> </w:t>
      </w:r>
      <w:r w:rsidRPr="00A06F3D">
        <w:rPr>
          <w:rFonts w:ascii="Times New Roman" w:eastAsia="Times New Roman" w:hAnsi="Times New Roman" w:cs="Times New Roman"/>
          <w:sz w:val="24"/>
          <w:szCs w:val="24"/>
          <w:u w:val="single"/>
          <w:lang w:eastAsia="ru-RU" w:bidi="ru-RU"/>
        </w:rPr>
        <w:t>от электроэнергии.</w:t>
      </w:r>
    </w:p>
    <w:p w:rsidR="008B1E4F" w:rsidRPr="00A06F3D" w:rsidRDefault="008B1E4F" w:rsidP="00B93FA4">
      <w:pPr>
        <w:widowControl w:val="0"/>
        <w:pBdr>
          <w:top w:val="nil"/>
          <w:left w:val="nil"/>
          <w:bottom w:val="nil"/>
          <w:right w:val="nil"/>
          <w:between w:val="nil"/>
        </w:pBdr>
        <w:autoSpaceDE w:val="0"/>
        <w:autoSpaceDN w:val="0"/>
        <w:spacing w:after="0" w:line="240" w:lineRule="auto"/>
        <w:ind w:left="142" w:right="-1" w:firstLine="425"/>
        <w:jc w:val="both"/>
        <w:rPr>
          <w:rFonts w:ascii="Times New Roman" w:eastAsia="Times New Roman" w:hAnsi="Times New Roman" w:cs="Times New Roman"/>
          <w:color w:val="000000"/>
          <w:sz w:val="24"/>
          <w:szCs w:val="24"/>
          <w:lang w:eastAsia="ru-RU" w:bidi="ru-RU"/>
        </w:rPr>
      </w:pPr>
      <w:r w:rsidRPr="00A06F3D">
        <w:rPr>
          <w:rFonts w:ascii="Times New Roman" w:eastAsia="Times New Roman" w:hAnsi="Times New Roman" w:cs="Times New Roman"/>
          <w:color w:val="000000"/>
          <w:sz w:val="24"/>
          <w:szCs w:val="24"/>
          <w:lang w:eastAsia="ru-RU" w:bidi="ru-RU"/>
        </w:rPr>
        <w:t xml:space="preserve">По информации филиала «Нижновэнерго» ПАО «МРСК Центра и Приволжья» 13 марта 2017 г. сотрудниками данной организации проводилась проверка расчетного прибора учета КФХ «Якимова», расположенного по адресу: Воротынский  район д. Калитка д.1. При проведении проверки выявлено нарушение целостности антимагнитной пломбы-наклейки №15*0310047, установленной на левой стороне корпуса, что является основанием для составления акта о </w:t>
      </w:r>
      <w:proofErr w:type="spellStart"/>
      <w:r w:rsidRPr="00A06F3D">
        <w:rPr>
          <w:rFonts w:ascii="Times New Roman" w:eastAsia="Times New Roman" w:hAnsi="Times New Roman" w:cs="Times New Roman"/>
          <w:color w:val="000000"/>
          <w:sz w:val="24"/>
          <w:szCs w:val="24"/>
          <w:lang w:eastAsia="ru-RU" w:bidi="ru-RU"/>
        </w:rPr>
        <w:t>безучетном</w:t>
      </w:r>
      <w:proofErr w:type="spellEnd"/>
      <w:r w:rsidRPr="00A06F3D">
        <w:rPr>
          <w:rFonts w:ascii="Times New Roman" w:eastAsia="Times New Roman" w:hAnsi="Times New Roman" w:cs="Times New Roman"/>
          <w:color w:val="000000"/>
          <w:sz w:val="24"/>
          <w:szCs w:val="24"/>
          <w:lang w:eastAsia="ru-RU" w:bidi="ru-RU"/>
        </w:rPr>
        <w:t xml:space="preserve"> потреблении электроэнергии. </w:t>
      </w:r>
    </w:p>
    <w:p w:rsidR="008B1E4F" w:rsidRPr="00A06F3D" w:rsidRDefault="008B1E4F" w:rsidP="00B93FA4">
      <w:pPr>
        <w:widowControl w:val="0"/>
        <w:pBdr>
          <w:top w:val="nil"/>
          <w:left w:val="nil"/>
          <w:bottom w:val="nil"/>
          <w:right w:val="nil"/>
          <w:between w:val="nil"/>
        </w:pBdr>
        <w:autoSpaceDE w:val="0"/>
        <w:autoSpaceDN w:val="0"/>
        <w:spacing w:after="0" w:line="240" w:lineRule="auto"/>
        <w:ind w:left="142" w:right="-1" w:firstLine="425"/>
        <w:jc w:val="both"/>
        <w:rPr>
          <w:rFonts w:ascii="Times New Roman" w:eastAsia="Times New Roman" w:hAnsi="Times New Roman" w:cs="Times New Roman"/>
          <w:color w:val="000000"/>
          <w:sz w:val="24"/>
          <w:szCs w:val="24"/>
          <w:lang w:eastAsia="ru-RU" w:bidi="ru-RU"/>
        </w:rPr>
      </w:pPr>
      <w:r w:rsidRPr="00A06F3D">
        <w:rPr>
          <w:rFonts w:ascii="Times New Roman" w:eastAsia="Times New Roman" w:hAnsi="Times New Roman" w:cs="Times New Roman"/>
          <w:color w:val="000000"/>
          <w:sz w:val="24"/>
          <w:szCs w:val="24"/>
          <w:lang w:eastAsia="ru-RU" w:bidi="ru-RU"/>
        </w:rPr>
        <w:t xml:space="preserve">По факту выявленного нарушения был составлен акт о </w:t>
      </w:r>
      <w:proofErr w:type="spellStart"/>
      <w:r w:rsidRPr="00A06F3D">
        <w:rPr>
          <w:rFonts w:ascii="Times New Roman" w:eastAsia="Times New Roman" w:hAnsi="Times New Roman" w:cs="Times New Roman"/>
          <w:color w:val="000000"/>
          <w:sz w:val="24"/>
          <w:szCs w:val="24"/>
          <w:lang w:eastAsia="ru-RU" w:bidi="ru-RU"/>
        </w:rPr>
        <w:t>безучетном</w:t>
      </w:r>
      <w:proofErr w:type="spellEnd"/>
      <w:r w:rsidRPr="00A06F3D">
        <w:rPr>
          <w:rFonts w:ascii="Times New Roman" w:eastAsia="Times New Roman" w:hAnsi="Times New Roman" w:cs="Times New Roman"/>
          <w:color w:val="000000"/>
          <w:sz w:val="24"/>
          <w:szCs w:val="24"/>
          <w:lang w:eastAsia="ru-RU" w:bidi="ru-RU"/>
        </w:rPr>
        <w:t xml:space="preserve"> потреблении электроэнергии от 13 марта 2017 г. №17-05-006 Потребителю было предложено демонтировать прибор учета и направить его на экспертизу</w:t>
      </w:r>
    </w:p>
    <w:p w:rsidR="008B1E4F" w:rsidRPr="00A06F3D" w:rsidRDefault="008B1E4F" w:rsidP="00B93FA4">
      <w:pPr>
        <w:widowControl w:val="0"/>
        <w:pBdr>
          <w:top w:val="nil"/>
          <w:left w:val="nil"/>
          <w:bottom w:val="nil"/>
          <w:right w:val="nil"/>
          <w:between w:val="nil"/>
        </w:pBdr>
        <w:autoSpaceDE w:val="0"/>
        <w:autoSpaceDN w:val="0"/>
        <w:spacing w:after="0" w:line="240" w:lineRule="auto"/>
        <w:ind w:left="142" w:right="-1" w:firstLine="567"/>
        <w:jc w:val="both"/>
        <w:rPr>
          <w:rFonts w:ascii="Times New Roman" w:eastAsia="Times New Roman" w:hAnsi="Times New Roman" w:cs="Times New Roman"/>
          <w:color w:val="000000"/>
          <w:sz w:val="24"/>
          <w:szCs w:val="24"/>
          <w:lang w:eastAsia="ru-RU" w:bidi="ru-RU"/>
        </w:rPr>
      </w:pPr>
      <w:r w:rsidRPr="00A06F3D">
        <w:rPr>
          <w:rFonts w:ascii="Times New Roman" w:eastAsia="Times New Roman" w:hAnsi="Times New Roman" w:cs="Times New Roman"/>
          <w:color w:val="000000"/>
          <w:sz w:val="24"/>
          <w:szCs w:val="24"/>
          <w:lang w:eastAsia="ru-RU" w:bidi="ru-RU"/>
        </w:rPr>
        <w:t>О запланированной на 1</w:t>
      </w:r>
      <w:r>
        <w:rPr>
          <w:rFonts w:ascii="Times New Roman" w:eastAsia="Times New Roman" w:hAnsi="Times New Roman" w:cs="Times New Roman"/>
          <w:color w:val="000000"/>
          <w:sz w:val="24"/>
          <w:szCs w:val="24"/>
          <w:lang w:eastAsia="ru-RU" w:bidi="ru-RU"/>
        </w:rPr>
        <w:t xml:space="preserve">3 марта </w:t>
      </w:r>
      <w:r w:rsidRPr="00A06F3D">
        <w:rPr>
          <w:rFonts w:ascii="Times New Roman" w:eastAsia="Times New Roman" w:hAnsi="Times New Roman" w:cs="Times New Roman"/>
          <w:color w:val="000000"/>
          <w:sz w:val="24"/>
          <w:szCs w:val="24"/>
          <w:lang w:eastAsia="ru-RU" w:bidi="ru-RU"/>
        </w:rPr>
        <w:t>2017</w:t>
      </w:r>
      <w:r>
        <w:rPr>
          <w:rFonts w:ascii="Times New Roman" w:eastAsia="Times New Roman" w:hAnsi="Times New Roman" w:cs="Times New Roman"/>
          <w:color w:val="000000"/>
          <w:sz w:val="24"/>
          <w:szCs w:val="24"/>
          <w:lang w:eastAsia="ru-RU" w:bidi="ru-RU"/>
        </w:rPr>
        <w:t xml:space="preserve"> г.</w:t>
      </w:r>
      <w:r w:rsidRPr="00A06F3D">
        <w:rPr>
          <w:rFonts w:ascii="Times New Roman" w:eastAsia="Times New Roman" w:hAnsi="Times New Roman" w:cs="Times New Roman"/>
          <w:color w:val="000000"/>
          <w:sz w:val="24"/>
          <w:szCs w:val="24"/>
          <w:lang w:eastAsia="ru-RU" w:bidi="ru-RU"/>
        </w:rPr>
        <w:t xml:space="preserve"> проверке прибора учета потребитель был уведомлен письмом от 2 марта 2017 г. №49-31/23 в соответствии с пунктом 177 Правил. Уведомление вручено представителю КФХ «Якимова» – </w:t>
      </w:r>
      <w:proofErr w:type="spellStart"/>
      <w:r w:rsidRPr="00A06F3D">
        <w:rPr>
          <w:rFonts w:ascii="Times New Roman" w:eastAsia="Times New Roman" w:hAnsi="Times New Roman" w:cs="Times New Roman"/>
          <w:color w:val="000000"/>
          <w:sz w:val="24"/>
          <w:szCs w:val="24"/>
          <w:lang w:eastAsia="ru-RU" w:bidi="ru-RU"/>
        </w:rPr>
        <w:t>Бубнову</w:t>
      </w:r>
      <w:proofErr w:type="spellEnd"/>
      <w:r w:rsidRPr="00A06F3D">
        <w:rPr>
          <w:rFonts w:ascii="Times New Roman" w:eastAsia="Times New Roman" w:hAnsi="Times New Roman" w:cs="Times New Roman"/>
          <w:color w:val="000000"/>
          <w:sz w:val="24"/>
          <w:szCs w:val="24"/>
          <w:lang w:eastAsia="ru-RU" w:bidi="ru-RU"/>
        </w:rPr>
        <w:t xml:space="preserve"> К.Н. Представителям ПАО «МРСК Центра и Приволжья» доступ к прибору учета был обеспечен представителем КФХ «Якимова» Бубновым К.Н., проверка проводилась в его присутствии.</w:t>
      </w:r>
    </w:p>
    <w:p w:rsidR="008B1E4F" w:rsidRPr="00A06F3D" w:rsidRDefault="008B1E4F" w:rsidP="00B93FA4">
      <w:pPr>
        <w:widowControl w:val="0"/>
        <w:pBdr>
          <w:top w:val="nil"/>
          <w:left w:val="nil"/>
          <w:bottom w:val="nil"/>
          <w:right w:val="nil"/>
          <w:between w:val="nil"/>
        </w:pBdr>
        <w:autoSpaceDE w:val="0"/>
        <w:autoSpaceDN w:val="0"/>
        <w:spacing w:after="0" w:line="240" w:lineRule="auto"/>
        <w:ind w:left="142" w:right="-1" w:firstLine="425"/>
        <w:jc w:val="both"/>
        <w:rPr>
          <w:rFonts w:ascii="Times New Roman" w:eastAsia="Times New Roman" w:hAnsi="Times New Roman" w:cs="Times New Roman"/>
          <w:color w:val="000000"/>
          <w:sz w:val="24"/>
          <w:szCs w:val="24"/>
          <w:lang w:eastAsia="ru-RU" w:bidi="ru-RU"/>
        </w:rPr>
      </w:pPr>
      <w:r w:rsidRPr="00A06F3D">
        <w:rPr>
          <w:rFonts w:ascii="Times New Roman" w:eastAsia="Times New Roman" w:hAnsi="Times New Roman" w:cs="Times New Roman"/>
          <w:color w:val="000000"/>
          <w:sz w:val="24"/>
          <w:szCs w:val="24"/>
          <w:lang w:eastAsia="ru-RU" w:bidi="ru-RU"/>
        </w:rPr>
        <w:t xml:space="preserve">Экспертной организацией ООО «ВВИК» установило, что пломбы </w:t>
      </w:r>
      <w:proofErr w:type="spellStart"/>
      <w:r w:rsidRPr="00A06F3D">
        <w:rPr>
          <w:rFonts w:ascii="Times New Roman" w:eastAsia="Times New Roman" w:hAnsi="Times New Roman" w:cs="Times New Roman"/>
          <w:color w:val="000000"/>
          <w:sz w:val="24"/>
          <w:szCs w:val="24"/>
          <w:lang w:eastAsia="ru-RU" w:bidi="ru-RU"/>
        </w:rPr>
        <w:t>госповерки</w:t>
      </w:r>
      <w:proofErr w:type="spellEnd"/>
      <w:r w:rsidRPr="00A06F3D">
        <w:rPr>
          <w:rFonts w:ascii="Times New Roman" w:eastAsia="Times New Roman" w:hAnsi="Times New Roman" w:cs="Times New Roman"/>
          <w:color w:val="000000"/>
          <w:sz w:val="24"/>
          <w:szCs w:val="24"/>
          <w:lang w:eastAsia="ru-RU" w:bidi="ru-RU"/>
        </w:rPr>
        <w:t xml:space="preserve"> не соответствуют ГОСТ, голограммные наклейки находятся на месте других – ранее установленных, печатная плата имеет следы несанкционированного вмешательства.</w:t>
      </w:r>
    </w:p>
    <w:p w:rsidR="008B1E4F" w:rsidRPr="00A06F3D" w:rsidRDefault="008B1E4F" w:rsidP="00B93FA4">
      <w:pPr>
        <w:widowControl w:val="0"/>
        <w:pBdr>
          <w:top w:val="nil"/>
          <w:left w:val="nil"/>
          <w:bottom w:val="nil"/>
          <w:right w:val="nil"/>
          <w:between w:val="nil"/>
        </w:pBdr>
        <w:autoSpaceDE w:val="0"/>
        <w:autoSpaceDN w:val="0"/>
        <w:spacing w:after="0" w:line="240" w:lineRule="auto"/>
        <w:ind w:left="142" w:right="-1" w:firstLine="425"/>
        <w:jc w:val="both"/>
        <w:rPr>
          <w:rFonts w:ascii="Times New Roman" w:eastAsia="Times New Roman" w:hAnsi="Times New Roman" w:cs="Times New Roman"/>
          <w:color w:val="000000"/>
          <w:sz w:val="24"/>
          <w:szCs w:val="24"/>
          <w:lang w:eastAsia="ru-RU" w:bidi="ru-RU"/>
        </w:rPr>
      </w:pPr>
      <w:r w:rsidRPr="00A06F3D">
        <w:rPr>
          <w:rFonts w:ascii="Times New Roman" w:eastAsia="Times New Roman" w:hAnsi="Times New Roman" w:cs="Times New Roman"/>
          <w:color w:val="000000"/>
          <w:sz w:val="24"/>
          <w:szCs w:val="24"/>
          <w:lang w:eastAsia="ru-RU" w:bidi="ru-RU"/>
        </w:rPr>
        <w:t xml:space="preserve">Исследование в ФБУ «Нижегородский ЦСМ» установило, что печатный проводник, идущий на исполнительное устройство </w:t>
      </w:r>
      <w:proofErr w:type="gramStart"/>
      <w:r w:rsidRPr="00A06F3D">
        <w:rPr>
          <w:rFonts w:ascii="Times New Roman" w:eastAsia="Times New Roman" w:hAnsi="Times New Roman" w:cs="Times New Roman"/>
          <w:color w:val="000000"/>
          <w:sz w:val="24"/>
          <w:szCs w:val="24"/>
          <w:lang w:eastAsia="ru-RU" w:bidi="ru-RU"/>
        </w:rPr>
        <w:t>счетного механизма</w:t>
      </w:r>
      <w:proofErr w:type="gramEnd"/>
      <w:r w:rsidRPr="00A06F3D">
        <w:rPr>
          <w:rFonts w:ascii="Times New Roman" w:eastAsia="Times New Roman" w:hAnsi="Times New Roman" w:cs="Times New Roman"/>
          <w:color w:val="000000"/>
          <w:sz w:val="24"/>
          <w:szCs w:val="24"/>
          <w:lang w:eastAsia="ru-RU" w:bidi="ru-RU"/>
        </w:rPr>
        <w:t xml:space="preserve"> был перерезан, а затем восстановлен пайкой, метрологические характеристики не соответствуют требованиям методики поверки, вынесено заключение о непригодности счетчика к эксплуатации.</w:t>
      </w:r>
    </w:p>
    <w:p w:rsidR="008B1E4F" w:rsidRPr="00A06F3D" w:rsidRDefault="008B1E4F" w:rsidP="00B93FA4">
      <w:pPr>
        <w:widowControl w:val="0"/>
        <w:pBdr>
          <w:top w:val="nil"/>
          <w:left w:val="nil"/>
          <w:bottom w:val="nil"/>
          <w:right w:val="nil"/>
          <w:between w:val="nil"/>
        </w:pBdr>
        <w:tabs>
          <w:tab w:val="left" w:pos="9639"/>
        </w:tabs>
        <w:autoSpaceDE w:val="0"/>
        <w:autoSpaceDN w:val="0"/>
        <w:spacing w:after="0" w:line="240" w:lineRule="auto"/>
        <w:ind w:left="142" w:right="-1" w:firstLine="425"/>
        <w:jc w:val="both"/>
        <w:rPr>
          <w:rFonts w:ascii="Times New Roman" w:eastAsia="Times New Roman" w:hAnsi="Times New Roman" w:cs="Times New Roman"/>
          <w:color w:val="000000"/>
          <w:sz w:val="24"/>
          <w:szCs w:val="24"/>
          <w:lang w:eastAsia="ru-RU" w:bidi="ru-RU"/>
        </w:rPr>
      </w:pPr>
      <w:r w:rsidRPr="00A06F3D">
        <w:rPr>
          <w:rFonts w:ascii="Times New Roman" w:eastAsia="Times New Roman" w:hAnsi="Times New Roman" w:cs="Times New Roman"/>
          <w:color w:val="000000"/>
          <w:sz w:val="24"/>
          <w:szCs w:val="24"/>
          <w:lang w:eastAsia="ru-RU" w:bidi="ru-RU"/>
        </w:rPr>
        <w:t xml:space="preserve">Расчет объема </w:t>
      </w:r>
      <w:proofErr w:type="spellStart"/>
      <w:r w:rsidRPr="00A06F3D">
        <w:rPr>
          <w:rFonts w:ascii="Times New Roman" w:eastAsia="Times New Roman" w:hAnsi="Times New Roman" w:cs="Times New Roman"/>
          <w:color w:val="000000"/>
          <w:sz w:val="24"/>
          <w:szCs w:val="24"/>
          <w:lang w:eastAsia="ru-RU" w:bidi="ru-RU"/>
        </w:rPr>
        <w:t>безучетного</w:t>
      </w:r>
      <w:proofErr w:type="spellEnd"/>
      <w:r w:rsidRPr="00A06F3D">
        <w:rPr>
          <w:rFonts w:ascii="Times New Roman" w:eastAsia="Times New Roman" w:hAnsi="Times New Roman" w:cs="Times New Roman"/>
          <w:color w:val="000000"/>
          <w:sz w:val="24"/>
          <w:szCs w:val="24"/>
          <w:lang w:eastAsia="ru-RU" w:bidi="ru-RU"/>
        </w:rPr>
        <w:t xml:space="preserve"> потребления произведен с применением расчетного способа, предусмотренного подпунктом "а" пункта 1 приложения №3 Правил исходя из величины максимальной мощности энергопринимающих устройств. </w:t>
      </w:r>
    </w:p>
    <w:p w:rsidR="008B1E4F" w:rsidRPr="00A06F3D" w:rsidRDefault="008B1E4F" w:rsidP="00B93FA4">
      <w:pPr>
        <w:widowControl w:val="0"/>
        <w:pBdr>
          <w:top w:val="nil"/>
          <w:left w:val="nil"/>
          <w:bottom w:val="nil"/>
          <w:right w:val="nil"/>
          <w:between w:val="nil"/>
        </w:pBdr>
        <w:autoSpaceDE w:val="0"/>
        <w:autoSpaceDN w:val="0"/>
        <w:spacing w:after="0" w:line="240" w:lineRule="auto"/>
        <w:ind w:left="142" w:right="-1" w:firstLine="566"/>
        <w:jc w:val="both"/>
        <w:rPr>
          <w:rFonts w:ascii="Times New Roman" w:eastAsia="Times New Roman" w:hAnsi="Times New Roman" w:cs="Times New Roman"/>
          <w:color w:val="000000"/>
          <w:sz w:val="24"/>
          <w:szCs w:val="24"/>
          <w:lang w:eastAsia="ru-RU" w:bidi="ru-RU"/>
        </w:rPr>
      </w:pPr>
      <w:r w:rsidRPr="00A06F3D">
        <w:rPr>
          <w:rFonts w:ascii="Times New Roman" w:eastAsia="Times New Roman" w:hAnsi="Times New Roman" w:cs="Times New Roman"/>
          <w:color w:val="000000"/>
          <w:sz w:val="24"/>
          <w:szCs w:val="24"/>
          <w:lang w:eastAsia="ru-RU" w:bidi="ru-RU"/>
        </w:rPr>
        <w:t xml:space="preserve">Правомерность предъявления объема </w:t>
      </w:r>
      <w:proofErr w:type="spellStart"/>
      <w:r w:rsidRPr="00A06F3D">
        <w:rPr>
          <w:rFonts w:ascii="Times New Roman" w:eastAsia="Times New Roman" w:hAnsi="Times New Roman" w:cs="Times New Roman"/>
          <w:color w:val="000000"/>
          <w:sz w:val="24"/>
          <w:szCs w:val="24"/>
          <w:lang w:eastAsia="ru-RU" w:bidi="ru-RU"/>
        </w:rPr>
        <w:t>безучетного</w:t>
      </w:r>
      <w:proofErr w:type="spellEnd"/>
      <w:r w:rsidRPr="00A06F3D">
        <w:rPr>
          <w:rFonts w:ascii="Times New Roman" w:eastAsia="Times New Roman" w:hAnsi="Times New Roman" w:cs="Times New Roman"/>
          <w:color w:val="000000"/>
          <w:sz w:val="24"/>
          <w:szCs w:val="24"/>
          <w:lang w:eastAsia="ru-RU" w:bidi="ru-RU"/>
        </w:rPr>
        <w:t xml:space="preserve"> потребления потребителю КФХ Якимова, являлась предметом оценки Арбитражного суда НО по делу № А43-14236/2017 по иску ПАО «МРСК Центра и Приволжья» к ПАО «ТНС Энерго НН». 18 января 2018</w:t>
      </w:r>
      <w:r>
        <w:rPr>
          <w:rFonts w:ascii="Times New Roman" w:eastAsia="Times New Roman" w:hAnsi="Times New Roman" w:cs="Times New Roman"/>
          <w:color w:val="000000"/>
          <w:sz w:val="24"/>
          <w:szCs w:val="24"/>
          <w:lang w:eastAsia="ru-RU" w:bidi="ru-RU"/>
        </w:rPr>
        <w:t xml:space="preserve"> </w:t>
      </w:r>
      <w:r w:rsidRPr="00A06F3D">
        <w:rPr>
          <w:rFonts w:ascii="Times New Roman" w:eastAsia="Times New Roman" w:hAnsi="Times New Roman" w:cs="Times New Roman"/>
          <w:color w:val="000000"/>
          <w:sz w:val="24"/>
          <w:szCs w:val="24"/>
          <w:lang w:eastAsia="ru-RU" w:bidi="ru-RU"/>
        </w:rPr>
        <w:t xml:space="preserve">г. вынесено решение об удовлетворении исковых требований в пользу Филиала, в том числе в отношении объема электроэнергии по акту о </w:t>
      </w:r>
      <w:proofErr w:type="spellStart"/>
      <w:r w:rsidRPr="00A06F3D">
        <w:rPr>
          <w:rFonts w:ascii="Times New Roman" w:eastAsia="Times New Roman" w:hAnsi="Times New Roman" w:cs="Times New Roman"/>
          <w:color w:val="000000"/>
          <w:sz w:val="24"/>
          <w:szCs w:val="24"/>
          <w:lang w:eastAsia="ru-RU" w:bidi="ru-RU"/>
        </w:rPr>
        <w:t>безучетном</w:t>
      </w:r>
      <w:proofErr w:type="spellEnd"/>
      <w:r w:rsidRPr="00A06F3D">
        <w:rPr>
          <w:rFonts w:ascii="Times New Roman" w:eastAsia="Times New Roman" w:hAnsi="Times New Roman" w:cs="Times New Roman"/>
          <w:color w:val="000000"/>
          <w:sz w:val="24"/>
          <w:szCs w:val="24"/>
          <w:lang w:eastAsia="ru-RU" w:bidi="ru-RU"/>
        </w:rPr>
        <w:t xml:space="preserve"> потреблении КФХ Якимова.</w:t>
      </w:r>
    </w:p>
    <w:p w:rsidR="008B1E4F" w:rsidRPr="00A06F3D" w:rsidRDefault="008B1E4F" w:rsidP="00B93FA4">
      <w:pPr>
        <w:widowControl w:val="0"/>
        <w:pBdr>
          <w:top w:val="nil"/>
          <w:left w:val="nil"/>
          <w:bottom w:val="nil"/>
          <w:right w:val="nil"/>
          <w:between w:val="nil"/>
        </w:pBdr>
        <w:autoSpaceDE w:val="0"/>
        <w:autoSpaceDN w:val="0"/>
        <w:spacing w:after="0" w:line="240" w:lineRule="auto"/>
        <w:ind w:left="142" w:right="-1" w:firstLine="567"/>
        <w:jc w:val="both"/>
        <w:rPr>
          <w:rFonts w:ascii="Times New Roman" w:eastAsia="Times New Roman" w:hAnsi="Times New Roman" w:cs="Times New Roman"/>
          <w:sz w:val="24"/>
          <w:szCs w:val="24"/>
          <w:highlight w:val="white"/>
          <w:lang w:eastAsia="ru-RU" w:bidi="ru-RU"/>
        </w:rPr>
      </w:pPr>
      <w:r w:rsidRPr="00A06F3D">
        <w:rPr>
          <w:rFonts w:ascii="Times New Roman" w:eastAsia="Times New Roman" w:hAnsi="Times New Roman" w:cs="Times New Roman"/>
          <w:color w:val="000000"/>
          <w:sz w:val="24"/>
          <w:szCs w:val="24"/>
          <w:lang w:eastAsia="ru-RU" w:bidi="ru-RU"/>
        </w:rPr>
        <w:t xml:space="preserve">Решение Арбитражного суда Нижегородской области по делу № А43-14236/2017 обжаловалось в апелляционной и кассационной инстанциях. Решение апелляционной инстанции – оставить решение суда без изменений. Решение кассационной инстанции – оставить без изменения решение и постановление апелляционной инстанции, а кассационную жалобу без удовлетворения. </w:t>
      </w:r>
      <w:r w:rsidRPr="00A06F3D">
        <w:rPr>
          <w:rFonts w:ascii="Times New Roman" w:eastAsia="Times New Roman" w:hAnsi="Times New Roman" w:cs="Times New Roman"/>
          <w:sz w:val="24"/>
          <w:szCs w:val="24"/>
          <w:highlight w:val="white"/>
          <w:lang w:eastAsia="ru-RU" w:bidi="ru-RU"/>
        </w:rPr>
        <w:t xml:space="preserve">Арбитражным судом Нижегородской области вынесено определение о принятии обеспечительных мер в виде запрета вводить полное или частичное ограничение режима потребления электрической энергии в отношении объектов </w:t>
      </w:r>
      <w:r w:rsidRPr="00A06F3D">
        <w:rPr>
          <w:rFonts w:ascii="Times New Roman" w:eastAsia="Times New Roman" w:hAnsi="Times New Roman" w:cs="Times New Roman"/>
          <w:sz w:val="24"/>
          <w:szCs w:val="24"/>
          <w:highlight w:val="white"/>
          <w:lang w:eastAsia="ru-RU" w:bidi="ru-RU"/>
        </w:rPr>
        <w:br/>
        <w:t>КФХ Якимова.</w:t>
      </w:r>
    </w:p>
    <w:p w:rsidR="008B1E4F" w:rsidRPr="00A06F3D" w:rsidRDefault="008B1E4F" w:rsidP="008B1E4F">
      <w:pPr>
        <w:widowControl w:val="0"/>
        <w:pBdr>
          <w:top w:val="nil"/>
          <w:left w:val="nil"/>
          <w:bottom w:val="nil"/>
          <w:right w:val="nil"/>
          <w:between w:val="nil"/>
        </w:pBdr>
        <w:autoSpaceDE w:val="0"/>
        <w:autoSpaceDN w:val="0"/>
        <w:spacing w:after="0" w:line="240" w:lineRule="auto"/>
        <w:ind w:firstLine="708"/>
        <w:jc w:val="both"/>
        <w:rPr>
          <w:rFonts w:ascii="Times New Roman" w:eastAsia="Times New Roman" w:hAnsi="Times New Roman" w:cs="Times New Roman"/>
          <w:sz w:val="24"/>
          <w:szCs w:val="24"/>
          <w:lang w:eastAsia="ru-RU" w:bidi="ru-RU"/>
        </w:rPr>
      </w:pPr>
      <w:r w:rsidRPr="00A06F3D">
        <w:rPr>
          <w:rFonts w:ascii="Times New Roman" w:eastAsia="Times New Roman" w:hAnsi="Times New Roman" w:cs="Times New Roman"/>
          <w:sz w:val="24"/>
          <w:szCs w:val="24"/>
          <w:lang w:eastAsia="ru-RU" w:bidi="ru-RU"/>
        </w:rPr>
        <w:t>Среднемесячное потребление электрической энергии:</w:t>
      </w:r>
    </w:p>
    <w:p w:rsidR="008B1E4F" w:rsidRPr="00A06F3D" w:rsidRDefault="008B1E4F" w:rsidP="008B1E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lang w:eastAsia="ru-RU" w:bidi="ru-RU"/>
        </w:rPr>
      </w:pPr>
      <w:r w:rsidRPr="00A06F3D">
        <w:rPr>
          <w:rFonts w:ascii="Times New Roman" w:eastAsia="Times New Roman" w:hAnsi="Times New Roman" w:cs="Times New Roman"/>
          <w:sz w:val="24"/>
          <w:szCs w:val="24"/>
          <w:lang w:eastAsia="ru-RU" w:bidi="ru-RU"/>
        </w:rPr>
        <w:t>- до выявления нарушения (за период 2016 года) 5 729 кВт*ч:</w:t>
      </w:r>
    </w:p>
    <w:p w:rsidR="008B1E4F" w:rsidRPr="00A06F3D" w:rsidRDefault="008B1E4F" w:rsidP="008B1E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lang w:eastAsia="ru-RU" w:bidi="ru-RU"/>
        </w:rPr>
      </w:pPr>
      <w:r w:rsidRPr="00A06F3D">
        <w:rPr>
          <w:rFonts w:ascii="Times New Roman" w:eastAsia="Times New Roman" w:hAnsi="Times New Roman" w:cs="Times New Roman"/>
          <w:sz w:val="24"/>
          <w:szCs w:val="24"/>
          <w:lang w:eastAsia="ru-RU" w:bidi="ru-RU"/>
        </w:rPr>
        <w:t>- после замены электросчётчика (за период с апреля по декабрь 2017</w:t>
      </w:r>
      <w:r>
        <w:rPr>
          <w:rFonts w:ascii="Times New Roman" w:eastAsia="Times New Roman" w:hAnsi="Times New Roman" w:cs="Times New Roman"/>
          <w:sz w:val="24"/>
          <w:szCs w:val="24"/>
          <w:lang w:eastAsia="ru-RU" w:bidi="ru-RU"/>
        </w:rPr>
        <w:t xml:space="preserve"> года</w:t>
      </w:r>
      <w:r w:rsidRPr="00A06F3D">
        <w:rPr>
          <w:rFonts w:ascii="Times New Roman" w:eastAsia="Times New Roman" w:hAnsi="Times New Roman" w:cs="Times New Roman"/>
          <w:sz w:val="24"/>
          <w:szCs w:val="24"/>
          <w:lang w:eastAsia="ru-RU" w:bidi="ru-RU"/>
        </w:rPr>
        <w:t xml:space="preserve"> 7 715 кВт*ч.</w:t>
      </w:r>
    </w:p>
    <w:p w:rsidR="008B1E4F" w:rsidRPr="00A06F3D" w:rsidRDefault="008B1E4F" w:rsidP="00B93FA4">
      <w:pPr>
        <w:widowControl w:val="0"/>
        <w:pBdr>
          <w:top w:val="nil"/>
          <w:left w:val="nil"/>
          <w:bottom w:val="nil"/>
          <w:right w:val="nil"/>
          <w:between w:val="nil"/>
        </w:pBdr>
        <w:autoSpaceDE w:val="0"/>
        <w:autoSpaceDN w:val="0"/>
        <w:spacing w:after="0" w:line="240" w:lineRule="auto"/>
        <w:ind w:left="142" w:right="-1" w:firstLine="708"/>
        <w:jc w:val="both"/>
        <w:rPr>
          <w:rFonts w:ascii="Times New Roman" w:eastAsia="Times New Roman" w:hAnsi="Times New Roman" w:cs="Times New Roman"/>
          <w:sz w:val="24"/>
          <w:szCs w:val="24"/>
          <w:lang w:eastAsia="ru-RU" w:bidi="ru-RU"/>
        </w:rPr>
      </w:pPr>
      <w:r w:rsidRPr="00A06F3D">
        <w:rPr>
          <w:rFonts w:ascii="Times New Roman" w:eastAsia="Times New Roman" w:hAnsi="Times New Roman" w:cs="Times New Roman"/>
          <w:sz w:val="24"/>
          <w:szCs w:val="24"/>
          <w:lang w:eastAsia="ru-RU" w:bidi="ru-RU"/>
        </w:rPr>
        <w:t xml:space="preserve">ПАО «ТНС Энерго НН» обратилось в суд о возмещении с КФХ Якимова по акту о </w:t>
      </w:r>
      <w:proofErr w:type="spellStart"/>
      <w:r w:rsidRPr="00A06F3D">
        <w:rPr>
          <w:rFonts w:ascii="Times New Roman" w:eastAsia="Times New Roman" w:hAnsi="Times New Roman" w:cs="Times New Roman"/>
          <w:sz w:val="24"/>
          <w:szCs w:val="24"/>
          <w:lang w:eastAsia="ru-RU" w:bidi="ru-RU"/>
        </w:rPr>
        <w:t>безучетном</w:t>
      </w:r>
      <w:proofErr w:type="spellEnd"/>
      <w:r w:rsidRPr="00A06F3D">
        <w:rPr>
          <w:rFonts w:ascii="Times New Roman" w:eastAsia="Times New Roman" w:hAnsi="Times New Roman" w:cs="Times New Roman"/>
          <w:sz w:val="24"/>
          <w:szCs w:val="24"/>
          <w:lang w:eastAsia="ru-RU" w:bidi="ru-RU"/>
        </w:rPr>
        <w:t xml:space="preserve"> </w:t>
      </w:r>
      <w:proofErr w:type="spellStart"/>
      <w:r w:rsidRPr="00A06F3D">
        <w:rPr>
          <w:rFonts w:ascii="Times New Roman" w:eastAsia="Times New Roman" w:hAnsi="Times New Roman" w:cs="Times New Roman"/>
          <w:sz w:val="24"/>
          <w:szCs w:val="24"/>
          <w:lang w:eastAsia="ru-RU" w:bidi="ru-RU"/>
        </w:rPr>
        <w:t>потрблении</w:t>
      </w:r>
      <w:proofErr w:type="spellEnd"/>
      <w:r w:rsidRPr="00A06F3D">
        <w:rPr>
          <w:rFonts w:ascii="Times New Roman" w:eastAsia="Times New Roman" w:hAnsi="Times New Roman" w:cs="Times New Roman"/>
          <w:sz w:val="24"/>
          <w:szCs w:val="24"/>
          <w:lang w:eastAsia="ru-RU" w:bidi="ru-RU"/>
        </w:rPr>
        <w:t xml:space="preserve"> электроэнергии по делу А43-42900/2018.</w:t>
      </w:r>
      <w:r w:rsidRPr="00A06F3D">
        <w:rPr>
          <w:rFonts w:ascii="Times New Roman" w:eastAsia="Times New Roman" w:hAnsi="Times New Roman" w:cs="Times New Roman"/>
          <w:lang w:eastAsia="ru-RU" w:bidi="ru-RU"/>
        </w:rPr>
        <w:t xml:space="preserve"> </w:t>
      </w:r>
      <w:r w:rsidRPr="00A06F3D">
        <w:rPr>
          <w:rFonts w:ascii="Times New Roman" w:eastAsia="Times New Roman" w:hAnsi="Times New Roman" w:cs="Times New Roman"/>
          <w:sz w:val="24"/>
          <w:szCs w:val="24"/>
          <w:lang w:eastAsia="ru-RU" w:bidi="ru-RU"/>
        </w:rPr>
        <w:t xml:space="preserve">КФХ Якимова выступил с встречным иском. Два дела №А43-47211/2018 и №А43-42900/2018 объединены. Дата следующего </w:t>
      </w:r>
      <w:r w:rsidRPr="00A06F3D">
        <w:rPr>
          <w:rFonts w:ascii="Times New Roman" w:eastAsia="Times New Roman" w:hAnsi="Times New Roman" w:cs="Times New Roman"/>
          <w:sz w:val="24"/>
          <w:szCs w:val="24"/>
          <w:lang w:eastAsia="ru-RU" w:bidi="ru-RU"/>
        </w:rPr>
        <w:lastRenderedPageBreak/>
        <w:t>заседания 26 февраля 2020 г.</w:t>
      </w:r>
    </w:p>
    <w:p w:rsidR="008B1E4F" w:rsidRPr="00A06F3D" w:rsidRDefault="008B1E4F" w:rsidP="00B93FA4">
      <w:pPr>
        <w:widowControl w:val="0"/>
        <w:pBdr>
          <w:top w:val="nil"/>
          <w:left w:val="nil"/>
          <w:bottom w:val="nil"/>
          <w:right w:val="nil"/>
          <w:between w:val="nil"/>
        </w:pBdr>
        <w:autoSpaceDE w:val="0"/>
        <w:autoSpaceDN w:val="0"/>
        <w:spacing w:after="0" w:line="240" w:lineRule="auto"/>
        <w:ind w:left="142" w:right="-1" w:firstLine="567"/>
        <w:jc w:val="both"/>
        <w:rPr>
          <w:rFonts w:ascii="Times New Roman" w:eastAsia="Times New Roman" w:hAnsi="Times New Roman" w:cs="Times New Roman"/>
          <w:sz w:val="24"/>
          <w:szCs w:val="24"/>
          <w:lang w:eastAsia="ru-RU" w:bidi="ru-RU"/>
        </w:rPr>
      </w:pPr>
      <w:r w:rsidRPr="00A06F3D">
        <w:rPr>
          <w:rFonts w:ascii="Times New Roman" w:eastAsia="Times New Roman" w:hAnsi="Times New Roman" w:cs="Times New Roman"/>
          <w:sz w:val="24"/>
          <w:szCs w:val="24"/>
          <w:lang w:eastAsia="ru-RU" w:bidi="ru-RU"/>
        </w:rPr>
        <w:t>Факт нарушений подтверждён двумя экспертными организациями, изменением объёмов потребления и признан судами.</w:t>
      </w:r>
    </w:p>
    <w:p w:rsidR="008B1E4F" w:rsidRPr="00F36876" w:rsidRDefault="008B1E4F" w:rsidP="00B93FA4">
      <w:pPr>
        <w:widowControl w:val="0"/>
        <w:pBdr>
          <w:top w:val="nil"/>
          <w:left w:val="nil"/>
          <w:bottom w:val="nil"/>
          <w:right w:val="nil"/>
          <w:between w:val="nil"/>
        </w:pBdr>
        <w:autoSpaceDE w:val="0"/>
        <w:autoSpaceDN w:val="0"/>
        <w:spacing w:after="0" w:line="240" w:lineRule="auto"/>
        <w:ind w:left="142" w:right="-1" w:firstLine="567"/>
        <w:jc w:val="both"/>
        <w:rPr>
          <w:rFonts w:ascii="Times New Roman" w:eastAsia="Times New Roman" w:hAnsi="Times New Roman" w:cs="Times New Roman"/>
          <w:lang w:eastAsia="ru-RU" w:bidi="ru-RU"/>
        </w:rPr>
      </w:pPr>
      <w:r w:rsidRPr="00A06F3D">
        <w:rPr>
          <w:rFonts w:ascii="Times New Roman" w:eastAsia="Times New Roman" w:hAnsi="Times New Roman" w:cs="Times New Roman"/>
          <w:sz w:val="24"/>
          <w:szCs w:val="24"/>
          <w:lang w:eastAsia="ru-RU" w:bidi="ru-RU"/>
        </w:rPr>
        <w:t xml:space="preserve">Ограничение режима потребления электрической энергии в отношении </w:t>
      </w:r>
      <w:r w:rsidRPr="00A06F3D">
        <w:rPr>
          <w:rFonts w:ascii="Times New Roman" w:eastAsia="Times New Roman" w:hAnsi="Times New Roman" w:cs="Times New Roman"/>
          <w:sz w:val="24"/>
          <w:szCs w:val="24"/>
          <w:lang w:eastAsia="ru-RU" w:bidi="ru-RU"/>
        </w:rPr>
        <w:br/>
        <w:t>КФХ «Якимова» не вводилось.</w:t>
      </w:r>
    </w:p>
    <w:p w:rsidR="008B1E4F" w:rsidRDefault="008B1E4F" w:rsidP="00131FD7">
      <w:pPr>
        <w:widowControl w:val="0"/>
        <w:pBdr>
          <w:top w:val="nil"/>
          <w:left w:val="nil"/>
          <w:bottom w:val="nil"/>
          <w:right w:val="nil"/>
          <w:between w:val="nil"/>
        </w:pBdr>
        <w:autoSpaceDE w:val="0"/>
        <w:autoSpaceDN w:val="0"/>
        <w:spacing w:after="0" w:line="240" w:lineRule="auto"/>
        <w:ind w:firstLine="567"/>
        <w:jc w:val="both"/>
        <w:rPr>
          <w:rFonts w:ascii="Times New Roman" w:eastAsia="Times New Roman" w:hAnsi="Times New Roman" w:cs="Times New Roman"/>
          <w:sz w:val="24"/>
          <w:szCs w:val="24"/>
          <w:lang w:eastAsia="ru-RU" w:bidi="ru-RU"/>
        </w:rPr>
      </w:pPr>
    </w:p>
    <w:p w:rsidR="008B1E4F" w:rsidRPr="008B1E4F" w:rsidRDefault="008B1E4F" w:rsidP="008B1E4F">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lang w:eastAsia="ru-RU"/>
        </w:rPr>
        <w:t xml:space="preserve">4. </w:t>
      </w:r>
      <w:r w:rsidRPr="008B1E4F">
        <w:rPr>
          <w:rFonts w:ascii="Times New Roman" w:eastAsia="Times New Roman" w:hAnsi="Times New Roman" w:cs="Times New Roman"/>
          <w:b/>
          <w:sz w:val="24"/>
          <w:szCs w:val="24"/>
          <w:lang w:eastAsia="ru-RU"/>
        </w:rPr>
        <w:t>Заместителю Губернатора, заместителю Председателя Правительства Нижегородской области Гнеушеву А.Н., заместителю Губернатора, заместителю Председателя Правительства Нижегородской области Носову И.Н.</w:t>
      </w:r>
    </w:p>
    <w:p w:rsidR="008D4E54" w:rsidRPr="00EB3C88" w:rsidRDefault="008D4E54" w:rsidP="008D4E54">
      <w:pPr>
        <w:pStyle w:val="a3"/>
        <w:spacing w:after="0" w:line="240" w:lineRule="auto"/>
        <w:ind w:left="360"/>
        <w:jc w:val="both"/>
        <w:rPr>
          <w:rFonts w:ascii="Times New Roman" w:hAnsi="Times New Roman" w:cs="Times New Roman"/>
          <w:sz w:val="16"/>
          <w:szCs w:val="16"/>
        </w:rPr>
      </w:pPr>
    </w:p>
    <w:tbl>
      <w:tblPr>
        <w:tblStyle w:val="a4"/>
        <w:tblW w:w="10377" w:type="dxa"/>
        <w:tblInd w:w="-176" w:type="dxa"/>
        <w:tblLayout w:type="fixed"/>
        <w:tblLook w:val="04A0" w:firstRow="1" w:lastRow="0" w:firstColumn="1" w:lastColumn="0" w:noHBand="0" w:noVBand="1"/>
      </w:tblPr>
      <w:tblGrid>
        <w:gridCol w:w="1022"/>
        <w:gridCol w:w="5528"/>
        <w:gridCol w:w="851"/>
        <w:gridCol w:w="2976"/>
      </w:tblGrid>
      <w:tr w:rsidR="00EB3C88" w:rsidRPr="00B85B1B" w:rsidTr="00EB3C88">
        <w:tc>
          <w:tcPr>
            <w:tcW w:w="1022"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Пункт</w:t>
            </w:r>
          </w:p>
          <w:p w:rsidR="00EB3C88" w:rsidRPr="00B85B1B" w:rsidRDefault="00EB3C88" w:rsidP="00904E73">
            <w:pPr>
              <w:ind w:right="34"/>
              <w:rPr>
                <w:rFonts w:ascii="Times New Roman" w:hAnsi="Times New Roman"/>
                <w:b/>
                <w:sz w:val="24"/>
                <w:szCs w:val="24"/>
              </w:rPr>
            </w:pPr>
            <w:r w:rsidRPr="00B85B1B">
              <w:rPr>
                <w:rFonts w:ascii="Times New Roman" w:hAnsi="Times New Roman"/>
                <w:b/>
                <w:sz w:val="24"/>
                <w:szCs w:val="24"/>
              </w:rPr>
              <w:t>поручения</w:t>
            </w:r>
          </w:p>
        </w:tc>
        <w:tc>
          <w:tcPr>
            <w:tcW w:w="5528"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contextualSpacing/>
              <w:jc w:val="center"/>
              <w:rPr>
                <w:rFonts w:ascii="Times New Roman" w:hAnsi="Times New Roman"/>
                <w:b/>
                <w:bCs/>
                <w:sz w:val="24"/>
                <w:szCs w:val="24"/>
              </w:rPr>
            </w:pPr>
            <w:r w:rsidRPr="00B85B1B">
              <w:rPr>
                <w:rFonts w:ascii="Times New Roman" w:hAnsi="Times New Roman"/>
                <w:b/>
                <w:bCs/>
                <w:sz w:val="24"/>
                <w:szCs w:val="24"/>
              </w:rPr>
              <w:t>Поручение</w:t>
            </w:r>
          </w:p>
        </w:tc>
        <w:tc>
          <w:tcPr>
            <w:tcW w:w="851"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ind w:left="-1838" w:firstLine="1838"/>
              <w:jc w:val="center"/>
              <w:rPr>
                <w:rFonts w:ascii="Times New Roman" w:hAnsi="Times New Roman"/>
                <w:b/>
                <w:sz w:val="24"/>
                <w:szCs w:val="24"/>
              </w:rPr>
            </w:pPr>
            <w:r w:rsidRPr="00B85B1B">
              <w:rPr>
                <w:rFonts w:ascii="Times New Roman" w:hAnsi="Times New Roman"/>
                <w:b/>
                <w:sz w:val="24"/>
                <w:szCs w:val="24"/>
              </w:rPr>
              <w:t>Срок</w:t>
            </w:r>
          </w:p>
        </w:tc>
        <w:tc>
          <w:tcPr>
            <w:tcW w:w="2976"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Отчёт</w:t>
            </w:r>
          </w:p>
        </w:tc>
      </w:tr>
      <w:tr w:rsidR="00EB3C88" w:rsidRPr="00B85B1B" w:rsidTr="00EB3C88">
        <w:trPr>
          <w:trHeight w:val="942"/>
        </w:trPr>
        <w:tc>
          <w:tcPr>
            <w:tcW w:w="1022"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ind w:right="317"/>
              <w:jc w:val="both"/>
              <w:rPr>
                <w:rFonts w:ascii="Times New Roman" w:hAnsi="Times New Roman"/>
                <w:sz w:val="24"/>
                <w:szCs w:val="24"/>
              </w:rPr>
            </w:pPr>
            <w:r w:rsidRPr="00B85B1B">
              <w:rPr>
                <w:rFonts w:ascii="Times New Roman" w:hAnsi="Times New Roman"/>
                <w:sz w:val="24"/>
                <w:szCs w:val="24"/>
              </w:rPr>
              <w:t>4.</w:t>
            </w:r>
          </w:p>
        </w:tc>
        <w:tc>
          <w:tcPr>
            <w:tcW w:w="5528"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pStyle w:val="a3"/>
              <w:ind w:left="0"/>
              <w:jc w:val="both"/>
              <w:rPr>
                <w:rFonts w:ascii="Times New Roman" w:hAnsi="Times New Roman"/>
                <w:sz w:val="24"/>
                <w:szCs w:val="24"/>
              </w:rPr>
            </w:pPr>
            <w:r w:rsidRPr="00B85B1B">
              <w:rPr>
                <w:rFonts w:ascii="Times New Roman" w:hAnsi="Times New Roman"/>
                <w:sz w:val="24"/>
                <w:szCs w:val="24"/>
              </w:rPr>
              <w:t>Создать рабочую группу по предпринимательству в социальной сфере</w:t>
            </w:r>
          </w:p>
        </w:tc>
        <w:tc>
          <w:tcPr>
            <w:tcW w:w="851" w:type="dxa"/>
            <w:tcBorders>
              <w:top w:val="single" w:sz="4" w:space="0" w:color="auto"/>
              <w:left w:val="single" w:sz="4" w:space="0" w:color="auto"/>
              <w:bottom w:val="single" w:sz="4" w:space="0" w:color="auto"/>
              <w:right w:val="single" w:sz="4" w:space="0" w:color="auto"/>
            </w:tcBorders>
          </w:tcPr>
          <w:p w:rsidR="00EB3C88" w:rsidRPr="00B85B1B" w:rsidRDefault="00EB3C88" w:rsidP="00904E73">
            <w:pPr>
              <w:jc w:val="both"/>
              <w:rPr>
                <w:rFonts w:ascii="Times New Roman"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jc w:val="both"/>
              <w:rPr>
                <w:rFonts w:ascii="Times New Roman" w:hAnsi="Times New Roman"/>
                <w:sz w:val="24"/>
                <w:szCs w:val="24"/>
              </w:rPr>
            </w:pPr>
            <w:r w:rsidRPr="00B85B1B">
              <w:rPr>
                <w:rFonts w:ascii="Times New Roman" w:hAnsi="Times New Roman"/>
                <w:sz w:val="24"/>
                <w:szCs w:val="24"/>
              </w:rPr>
              <w:t>Министерство социальной политики Нижегородской области</w:t>
            </w:r>
          </w:p>
        </w:tc>
      </w:tr>
    </w:tbl>
    <w:p w:rsidR="00603993" w:rsidRPr="00B85B1B" w:rsidRDefault="00603993" w:rsidP="00603993">
      <w:pPr>
        <w:spacing w:before="240" w:after="0"/>
        <w:ind w:firstLine="708"/>
        <w:jc w:val="both"/>
        <w:rPr>
          <w:rFonts w:ascii="Times New Roman" w:eastAsia="Calibri" w:hAnsi="Times New Roman" w:cs="Times New Roman"/>
          <w:b/>
          <w:sz w:val="24"/>
          <w:szCs w:val="24"/>
        </w:rPr>
      </w:pPr>
      <w:r w:rsidRPr="00B85B1B">
        <w:rPr>
          <w:rFonts w:ascii="Times New Roman" w:eastAsia="Calibri" w:hAnsi="Times New Roman" w:cs="Times New Roman"/>
          <w:b/>
          <w:sz w:val="24"/>
          <w:szCs w:val="24"/>
        </w:rPr>
        <w:t>Ход исполнения:</w:t>
      </w:r>
    </w:p>
    <w:p w:rsidR="007969CA" w:rsidRDefault="00603993" w:rsidP="00603993">
      <w:pPr>
        <w:spacing w:after="0" w:line="240" w:lineRule="auto"/>
        <w:ind w:firstLine="710"/>
        <w:jc w:val="both"/>
        <w:rPr>
          <w:rFonts w:ascii="Times New Roman" w:hAnsi="Times New Roman" w:cs="Times New Roman"/>
          <w:sz w:val="24"/>
          <w:szCs w:val="24"/>
        </w:rPr>
      </w:pPr>
      <w:r w:rsidRPr="000C231B">
        <w:rPr>
          <w:rFonts w:ascii="Times New Roman" w:hAnsi="Times New Roman" w:cs="Times New Roman"/>
          <w:sz w:val="24"/>
          <w:szCs w:val="24"/>
        </w:rPr>
        <w:t>16 мая 2019 г. заместителем Губернатора, заместителем Председателя Правительства Нижегородской области Гнеушевым А.Н. утвержден состав рабочей группы по предпринимательству в социальной сфере в рамках деятельности Совета при Правительстве Нижегородской области по вопросам попечительства в социальной сфере.</w:t>
      </w:r>
    </w:p>
    <w:p w:rsidR="00E86AEF" w:rsidRDefault="00E86AEF" w:rsidP="00E86AEF">
      <w:pPr>
        <w:spacing w:after="0" w:line="240" w:lineRule="auto"/>
        <w:ind w:firstLine="710"/>
        <w:jc w:val="both"/>
        <w:rPr>
          <w:rFonts w:ascii="Times New Roman" w:hAnsi="Times New Roman" w:cs="Times New Roman"/>
          <w:sz w:val="24"/>
          <w:szCs w:val="24"/>
        </w:rPr>
      </w:pPr>
      <w:r w:rsidRPr="00E86AEF">
        <w:rPr>
          <w:rFonts w:ascii="Times New Roman" w:hAnsi="Times New Roman" w:cs="Times New Roman"/>
          <w:sz w:val="24"/>
          <w:szCs w:val="24"/>
        </w:rPr>
        <w:t>В течение 2019 г.</w:t>
      </w:r>
      <w:r>
        <w:rPr>
          <w:rFonts w:ascii="Times New Roman" w:hAnsi="Times New Roman" w:cs="Times New Roman"/>
          <w:sz w:val="24"/>
          <w:szCs w:val="24"/>
        </w:rPr>
        <w:t xml:space="preserve"> </w:t>
      </w:r>
      <w:r w:rsidRPr="00E86AEF">
        <w:rPr>
          <w:rFonts w:ascii="Times New Roman" w:hAnsi="Times New Roman" w:cs="Times New Roman"/>
          <w:sz w:val="24"/>
          <w:szCs w:val="24"/>
        </w:rPr>
        <w:t>проведено</w:t>
      </w:r>
      <w:r>
        <w:rPr>
          <w:rFonts w:ascii="Times New Roman" w:hAnsi="Times New Roman" w:cs="Times New Roman"/>
          <w:sz w:val="24"/>
          <w:szCs w:val="24"/>
        </w:rPr>
        <w:t xml:space="preserve"> </w:t>
      </w:r>
      <w:r w:rsidRPr="00E86AEF">
        <w:rPr>
          <w:rFonts w:ascii="Times New Roman" w:hAnsi="Times New Roman" w:cs="Times New Roman"/>
          <w:sz w:val="24"/>
          <w:szCs w:val="24"/>
        </w:rPr>
        <w:t>4 заседания рабочей группы под председательством Гнеушева А.Н.</w:t>
      </w:r>
      <w:r>
        <w:rPr>
          <w:rFonts w:ascii="Times New Roman" w:hAnsi="Times New Roman" w:cs="Times New Roman"/>
          <w:sz w:val="24"/>
          <w:szCs w:val="24"/>
        </w:rPr>
        <w:t xml:space="preserve"> </w:t>
      </w:r>
      <w:r w:rsidRPr="00E86AEF">
        <w:rPr>
          <w:rFonts w:ascii="Times New Roman" w:hAnsi="Times New Roman" w:cs="Times New Roman"/>
          <w:sz w:val="24"/>
          <w:szCs w:val="24"/>
        </w:rPr>
        <w:t>по следующим вопросам:</w:t>
      </w:r>
    </w:p>
    <w:p w:rsidR="00E86AEF" w:rsidRDefault="00E86AEF" w:rsidP="00E86AEF">
      <w:pPr>
        <w:spacing w:after="0" w:line="240" w:lineRule="auto"/>
        <w:ind w:firstLine="710"/>
        <w:jc w:val="both"/>
        <w:rPr>
          <w:rFonts w:ascii="Times New Roman" w:hAnsi="Times New Roman" w:cs="Times New Roman"/>
          <w:sz w:val="24"/>
          <w:szCs w:val="24"/>
        </w:rPr>
      </w:pPr>
      <w:r w:rsidRPr="00E86AEF">
        <w:rPr>
          <w:rFonts w:ascii="Times New Roman" w:hAnsi="Times New Roman" w:cs="Times New Roman"/>
          <w:sz w:val="24"/>
          <w:szCs w:val="24"/>
        </w:rPr>
        <w:t>1.</w:t>
      </w:r>
      <w:r>
        <w:rPr>
          <w:rFonts w:ascii="Times New Roman" w:hAnsi="Times New Roman" w:cs="Times New Roman"/>
          <w:sz w:val="24"/>
          <w:szCs w:val="24"/>
        </w:rPr>
        <w:t xml:space="preserve"> </w:t>
      </w:r>
      <w:r w:rsidRPr="00E86AEF">
        <w:rPr>
          <w:rFonts w:ascii="Times New Roman" w:hAnsi="Times New Roman" w:cs="Times New Roman"/>
          <w:sz w:val="24"/>
          <w:szCs w:val="24"/>
        </w:rPr>
        <w:t>Оказание</w:t>
      </w:r>
      <w:r>
        <w:rPr>
          <w:rFonts w:ascii="Times New Roman" w:hAnsi="Times New Roman" w:cs="Times New Roman"/>
          <w:sz w:val="24"/>
          <w:szCs w:val="24"/>
        </w:rPr>
        <w:t xml:space="preserve"> </w:t>
      </w:r>
      <w:r w:rsidRPr="00E86AEF">
        <w:rPr>
          <w:rFonts w:ascii="Times New Roman" w:hAnsi="Times New Roman" w:cs="Times New Roman"/>
          <w:sz w:val="24"/>
          <w:szCs w:val="24"/>
        </w:rPr>
        <w:t xml:space="preserve">содействия в открытии пансионата для ветеранов и инвалидов боевых действий в </w:t>
      </w:r>
      <w:proofErr w:type="spellStart"/>
      <w:r w:rsidRPr="00E86AEF">
        <w:rPr>
          <w:rFonts w:ascii="Times New Roman" w:hAnsi="Times New Roman" w:cs="Times New Roman"/>
          <w:sz w:val="24"/>
          <w:szCs w:val="24"/>
        </w:rPr>
        <w:t>Кстовском</w:t>
      </w:r>
      <w:proofErr w:type="spellEnd"/>
      <w:r w:rsidRPr="00E86AEF">
        <w:rPr>
          <w:rFonts w:ascii="Times New Roman" w:hAnsi="Times New Roman" w:cs="Times New Roman"/>
          <w:sz w:val="24"/>
          <w:szCs w:val="24"/>
        </w:rPr>
        <w:t xml:space="preserve"> районе, </w:t>
      </w:r>
      <w:proofErr w:type="spellStart"/>
      <w:proofErr w:type="gramStart"/>
      <w:r w:rsidRPr="00E86AEF">
        <w:rPr>
          <w:rFonts w:ascii="Times New Roman" w:hAnsi="Times New Roman" w:cs="Times New Roman"/>
          <w:sz w:val="24"/>
          <w:szCs w:val="24"/>
        </w:rPr>
        <w:t>пос.Волжский</w:t>
      </w:r>
      <w:proofErr w:type="spellEnd"/>
      <w:proofErr w:type="gramEnd"/>
      <w:r w:rsidRPr="00E86AEF">
        <w:rPr>
          <w:rFonts w:ascii="Times New Roman" w:hAnsi="Times New Roman" w:cs="Times New Roman"/>
          <w:sz w:val="24"/>
          <w:szCs w:val="24"/>
        </w:rPr>
        <w:t>.</w:t>
      </w:r>
    </w:p>
    <w:p w:rsidR="00E86AEF" w:rsidRDefault="00E86AEF" w:rsidP="00E86AEF">
      <w:pPr>
        <w:spacing w:after="0" w:line="240" w:lineRule="auto"/>
        <w:ind w:firstLine="710"/>
        <w:jc w:val="both"/>
        <w:rPr>
          <w:rFonts w:ascii="Times New Roman" w:hAnsi="Times New Roman" w:cs="Times New Roman"/>
          <w:sz w:val="24"/>
          <w:szCs w:val="24"/>
        </w:rPr>
      </w:pPr>
      <w:r w:rsidRPr="00E86AEF">
        <w:rPr>
          <w:rFonts w:ascii="Times New Roman" w:hAnsi="Times New Roman" w:cs="Times New Roman"/>
          <w:sz w:val="24"/>
          <w:szCs w:val="24"/>
        </w:rPr>
        <w:t>2.</w:t>
      </w:r>
      <w:r>
        <w:rPr>
          <w:rFonts w:ascii="Times New Roman" w:hAnsi="Times New Roman" w:cs="Times New Roman"/>
          <w:sz w:val="24"/>
          <w:szCs w:val="24"/>
        </w:rPr>
        <w:t xml:space="preserve"> </w:t>
      </w:r>
      <w:r w:rsidRPr="00E86AEF">
        <w:rPr>
          <w:rFonts w:ascii="Times New Roman" w:hAnsi="Times New Roman" w:cs="Times New Roman"/>
          <w:sz w:val="24"/>
          <w:szCs w:val="24"/>
        </w:rPr>
        <w:t>Формирование</w:t>
      </w:r>
      <w:r>
        <w:rPr>
          <w:rFonts w:ascii="Times New Roman" w:hAnsi="Times New Roman" w:cs="Times New Roman"/>
          <w:sz w:val="24"/>
          <w:szCs w:val="24"/>
        </w:rPr>
        <w:t xml:space="preserve"> </w:t>
      </w:r>
      <w:r w:rsidRPr="00E86AEF">
        <w:rPr>
          <w:rFonts w:ascii="Times New Roman" w:hAnsi="Times New Roman" w:cs="Times New Roman"/>
          <w:sz w:val="24"/>
          <w:szCs w:val="24"/>
        </w:rPr>
        <w:t>тарифов и подушевых нормативов финансирования на социальные услуги.</w:t>
      </w:r>
    </w:p>
    <w:p w:rsidR="00E86AEF" w:rsidRDefault="00E86AEF" w:rsidP="00E86AEF">
      <w:pPr>
        <w:spacing w:after="0" w:line="240" w:lineRule="auto"/>
        <w:ind w:firstLine="710"/>
        <w:jc w:val="both"/>
        <w:rPr>
          <w:rFonts w:ascii="Times New Roman" w:hAnsi="Times New Roman" w:cs="Times New Roman"/>
          <w:sz w:val="24"/>
          <w:szCs w:val="24"/>
        </w:rPr>
      </w:pPr>
      <w:r w:rsidRPr="00E86AEF">
        <w:rPr>
          <w:rFonts w:ascii="Times New Roman" w:hAnsi="Times New Roman" w:cs="Times New Roman"/>
          <w:sz w:val="24"/>
          <w:szCs w:val="24"/>
        </w:rPr>
        <w:t>3.</w:t>
      </w:r>
      <w:r>
        <w:rPr>
          <w:rFonts w:ascii="Times New Roman" w:hAnsi="Times New Roman" w:cs="Times New Roman"/>
          <w:sz w:val="24"/>
          <w:szCs w:val="24"/>
        </w:rPr>
        <w:t xml:space="preserve"> </w:t>
      </w:r>
      <w:r w:rsidRPr="00E86AEF">
        <w:rPr>
          <w:rFonts w:ascii="Times New Roman" w:hAnsi="Times New Roman" w:cs="Times New Roman"/>
          <w:sz w:val="24"/>
          <w:szCs w:val="24"/>
        </w:rPr>
        <w:t>Направления</w:t>
      </w:r>
      <w:r>
        <w:rPr>
          <w:rFonts w:ascii="Times New Roman" w:hAnsi="Times New Roman" w:cs="Times New Roman"/>
          <w:sz w:val="24"/>
          <w:szCs w:val="24"/>
        </w:rPr>
        <w:t xml:space="preserve"> </w:t>
      </w:r>
      <w:r w:rsidRPr="00E86AEF">
        <w:rPr>
          <w:rFonts w:ascii="Times New Roman" w:hAnsi="Times New Roman" w:cs="Times New Roman"/>
          <w:sz w:val="24"/>
          <w:szCs w:val="24"/>
        </w:rPr>
        <w:t>деятельности государственного бюджетного учреждения «Ресурсный центр развития технологий социального обслуживания и поддержки поставщиков социальных услуг».</w:t>
      </w:r>
    </w:p>
    <w:p w:rsidR="00E86AEF" w:rsidRDefault="00E86AEF" w:rsidP="00E86AEF">
      <w:pPr>
        <w:spacing w:after="0" w:line="240" w:lineRule="auto"/>
        <w:ind w:firstLine="710"/>
        <w:jc w:val="both"/>
        <w:rPr>
          <w:rFonts w:ascii="Times New Roman" w:hAnsi="Times New Roman" w:cs="Times New Roman"/>
          <w:sz w:val="24"/>
          <w:szCs w:val="24"/>
        </w:rPr>
      </w:pPr>
      <w:r w:rsidRPr="00E86AEF">
        <w:rPr>
          <w:rFonts w:ascii="Times New Roman" w:hAnsi="Times New Roman" w:cs="Times New Roman"/>
          <w:sz w:val="24"/>
          <w:szCs w:val="24"/>
        </w:rPr>
        <w:t>4.</w:t>
      </w:r>
      <w:r>
        <w:rPr>
          <w:rFonts w:ascii="Times New Roman" w:hAnsi="Times New Roman" w:cs="Times New Roman"/>
          <w:sz w:val="24"/>
          <w:szCs w:val="24"/>
        </w:rPr>
        <w:t xml:space="preserve"> </w:t>
      </w:r>
      <w:r w:rsidRPr="00E86AEF">
        <w:rPr>
          <w:rFonts w:ascii="Times New Roman" w:hAnsi="Times New Roman" w:cs="Times New Roman"/>
          <w:sz w:val="24"/>
          <w:szCs w:val="24"/>
        </w:rPr>
        <w:t>Исполнение</w:t>
      </w:r>
      <w:r>
        <w:rPr>
          <w:rFonts w:ascii="Times New Roman" w:hAnsi="Times New Roman" w:cs="Times New Roman"/>
          <w:sz w:val="24"/>
          <w:szCs w:val="24"/>
        </w:rPr>
        <w:t xml:space="preserve"> </w:t>
      </w:r>
      <w:r w:rsidRPr="00E86AEF">
        <w:rPr>
          <w:rFonts w:ascii="Times New Roman" w:hAnsi="Times New Roman" w:cs="Times New Roman"/>
          <w:sz w:val="24"/>
          <w:szCs w:val="24"/>
        </w:rPr>
        <w:t>министерством социальной политики Нижегородской области обязательств по выплате субсидии в отношении общества с ограниченной ответственностью «Центр социального обслуживания населения» при предоставлении социальных услуг в форме социального обслуживания на дому.</w:t>
      </w:r>
    </w:p>
    <w:p w:rsidR="00E86AEF" w:rsidRDefault="00E86AEF" w:rsidP="00E86AEF">
      <w:pPr>
        <w:spacing w:after="0" w:line="240" w:lineRule="auto"/>
        <w:ind w:firstLine="710"/>
        <w:jc w:val="both"/>
        <w:rPr>
          <w:rFonts w:ascii="Times New Roman" w:hAnsi="Times New Roman" w:cs="Times New Roman"/>
          <w:sz w:val="24"/>
          <w:szCs w:val="24"/>
        </w:rPr>
      </w:pPr>
      <w:r w:rsidRPr="00E86AEF">
        <w:rPr>
          <w:rFonts w:ascii="Times New Roman" w:hAnsi="Times New Roman" w:cs="Times New Roman"/>
          <w:sz w:val="24"/>
          <w:szCs w:val="24"/>
        </w:rPr>
        <w:t>5.</w:t>
      </w:r>
      <w:r>
        <w:rPr>
          <w:rFonts w:ascii="Times New Roman" w:hAnsi="Times New Roman" w:cs="Times New Roman"/>
          <w:sz w:val="24"/>
          <w:szCs w:val="24"/>
        </w:rPr>
        <w:t xml:space="preserve"> </w:t>
      </w:r>
      <w:r w:rsidRPr="00E86AEF">
        <w:rPr>
          <w:rFonts w:ascii="Times New Roman" w:hAnsi="Times New Roman" w:cs="Times New Roman"/>
          <w:sz w:val="24"/>
          <w:szCs w:val="24"/>
        </w:rPr>
        <w:t>Разъяснения</w:t>
      </w:r>
      <w:r>
        <w:rPr>
          <w:rFonts w:ascii="Times New Roman" w:hAnsi="Times New Roman" w:cs="Times New Roman"/>
          <w:sz w:val="24"/>
          <w:szCs w:val="24"/>
        </w:rPr>
        <w:t xml:space="preserve"> </w:t>
      </w:r>
      <w:r w:rsidRPr="00E86AEF">
        <w:rPr>
          <w:rFonts w:ascii="Times New Roman" w:hAnsi="Times New Roman" w:cs="Times New Roman"/>
          <w:sz w:val="24"/>
          <w:szCs w:val="24"/>
        </w:rPr>
        <w:t xml:space="preserve">по порядку реализации постановления Правительства Нижегородской области от 31 мая 2019 г. </w:t>
      </w:r>
      <w:r>
        <w:rPr>
          <w:rFonts w:ascii="Times New Roman" w:hAnsi="Times New Roman" w:cs="Times New Roman"/>
          <w:sz w:val="24"/>
          <w:szCs w:val="24"/>
        </w:rPr>
        <w:t xml:space="preserve">№ </w:t>
      </w:r>
      <w:r w:rsidRPr="00E86AEF">
        <w:rPr>
          <w:rFonts w:ascii="Times New Roman" w:hAnsi="Times New Roman" w:cs="Times New Roman"/>
          <w:sz w:val="24"/>
          <w:szCs w:val="24"/>
        </w:rPr>
        <w:t>321 «О предоставлении социальных услуг поставщиками социальных услуг в форме социального обслуживания на дому и в полустационарной форме социального обслуживания».</w:t>
      </w:r>
    </w:p>
    <w:p w:rsidR="00E86AEF" w:rsidRDefault="00E86AEF" w:rsidP="00E86AEF">
      <w:pPr>
        <w:spacing w:after="0" w:line="240" w:lineRule="auto"/>
        <w:ind w:firstLine="710"/>
        <w:jc w:val="both"/>
        <w:rPr>
          <w:rFonts w:ascii="Times New Roman" w:hAnsi="Times New Roman" w:cs="Times New Roman"/>
          <w:sz w:val="24"/>
          <w:szCs w:val="24"/>
        </w:rPr>
      </w:pPr>
      <w:r w:rsidRPr="00E86AEF">
        <w:rPr>
          <w:rFonts w:ascii="Times New Roman" w:hAnsi="Times New Roman" w:cs="Times New Roman"/>
          <w:sz w:val="24"/>
          <w:szCs w:val="24"/>
        </w:rPr>
        <w:t>6.</w:t>
      </w:r>
      <w:r>
        <w:rPr>
          <w:rFonts w:ascii="Times New Roman" w:hAnsi="Times New Roman" w:cs="Times New Roman"/>
          <w:sz w:val="24"/>
          <w:szCs w:val="24"/>
        </w:rPr>
        <w:t xml:space="preserve"> </w:t>
      </w:r>
      <w:r w:rsidRPr="00E86AEF">
        <w:rPr>
          <w:rFonts w:ascii="Times New Roman" w:hAnsi="Times New Roman" w:cs="Times New Roman"/>
          <w:sz w:val="24"/>
          <w:szCs w:val="24"/>
        </w:rPr>
        <w:t xml:space="preserve">Обсуждение постановления Правительства Нижегородской области от 9 декабря 2015 г. </w:t>
      </w:r>
      <w:r>
        <w:rPr>
          <w:rFonts w:ascii="Times New Roman" w:hAnsi="Times New Roman" w:cs="Times New Roman"/>
          <w:sz w:val="24"/>
          <w:szCs w:val="24"/>
        </w:rPr>
        <w:t>№</w:t>
      </w:r>
      <w:r w:rsidRPr="00E86AEF">
        <w:rPr>
          <w:rFonts w:ascii="Times New Roman" w:hAnsi="Times New Roman" w:cs="Times New Roman"/>
          <w:sz w:val="24"/>
          <w:szCs w:val="24"/>
        </w:rPr>
        <w:t xml:space="preserve"> 807 «Об утверждении порядка предоставления субсидий на выплату компенсаций расходов поставщикам социальных услуг, включенным в реестр поставщиков социальных услуг Нижегородской области, но не участвующим в выполнении государственного задания (заказа)».</w:t>
      </w:r>
    </w:p>
    <w:p w:rsidR="00E86AEF" w:rsidRPr="00E86AEF" w:rsidRDefault="00E86AEF" w:rsidP="00E86AEF">
      <w:pPr>
        <w:spacing w:after="0" w:line="240" w:lineRule="auto"/>
        <w:ind w:firstLine="710"/>
        <w:jc w:val="both"/>
        <w:rPr>
          <w:rFonts w:ascii="Times New Roman" w:hAnsi="Times New Roman" w:cs="Times New Roman"/>
          <w:sz w:val="24"/>
          <w:szCs w:val="24"/>
        </w:rPr>
      </w:pPr>
      <w:r w:rsidRPr="00E86AEF">
        <w:rPr>
          <w:rFonts w:ascii="Times New Roman" w:hAnsi="Times New Roman" w:cs="Times New Roman"/>
          <w:sz w:val="24"/>
          <w:szCs w:val="24"/>
        </w:rPr>
        <w:t>В ходе обсуждения актуальных направлений деятельности предпринимателей в</w:t>
      </w:r>
      <w:r>
        <w:rPr>
          <w:rFonts w:ascii="Times New Roman" w:hAnsi="Times New Roman" w:cs="Times New Roman"/>
          <w:sz w:val="24"/>
          <w:szCs w:val="24"/>
        </w:rPr>
        <w:t xml:space="preserve"> </w:t>
      </w:r>
      <w:r w:rsidRPr="00E86AEF">
        <w:rPr>
          <w:rFonts w:ascii="Times New Roman" w:hAnsi="Times New Roman" w:cs="Times New Roman"/>
          <w:sz w:val="24"/>
          <w:szCs w:val="24"/>
        </w:rPr>
        <w:t xml:space="preserve">социальной сфере с учетом мнения приглашенных экспертов проблемные вопросы сняты. </w:t>
      </w:r>
    </w:p>
    <w:p w:rsidR="00E86AEF" w:rsidRDefault="00E86AEF" w:rsidP="00E86AEF">
      <w:pPr>
        <w:spacing w:after="0" w:line="240" w:lineRule="auto"/>
        <w:ind w:firstLine="710"/>
        <w:jc w:val="both"/>
        <w:rPr>
          <w:rFonts w:ascii="Times New Roman" w:hAnsi="Times New Roman" w:cs="Times New Roman"/>
          <w:sz w:val="24"/>
          <w:szCs w:val="24"/>
        </w:rPr>
      </w:pPr>
      <w:r w:rsidRPr="00E86AEF">
        <w:rPr>
          <w:rFonts w:ascii="Times New Roman" w:hAnsi="Times New Roman" w:cs="Times New Roman"/>
          <w:sz w:val="24"/>
          <w:szCs w:val="24"/>
        </w:rPr>
        <w:t>Инициативные предложения поддержаны и получили развитие в правовом поле.</w:t>
      </w:r>
    </w:p>
    <w:p w:rsidR="00737C7A" w:rsidRDefault="00E86AEF" w:rsidP="00E86AEF">
      <w:pPr>
        <w:spacing w:after="0" w:line="240" w:lineRule="auto"/>
        <w:ind w:firstLine="710"/>
        <w:jc w:val="both"/>
        <w:rPr>
          <w:rFonts w:ascii="Times New Roman" w:hAnsi="Times New Roman" w:cs="Times New Roman"/>
          <w:sz w:val="24"/>
          <w:szCs w:val="24"/>
        </w:rPr>
      </w:pPr>
      <w:r w:rsidRPr="00E86AEF">
        <w:rPr>
          <w:rFonts w:ascii="Times New Roman" w:hAnsi="Times New Roman" w:cs="Times New Roman"/>
          <w:sz w:val="24"/>
          <w:szCs w:val="24"/>
        </w:rPr>
        <w:t>Так, например, внесены изменения в постановление</w:t>
      </w:r>
      <w:r>
        <w:rPr>
          <w:rFonts w:ascii="Times New Roman" w:hAnsi="Times New Roman" w:cs="Times New Roman"/>
          <w:sz w:val="24"/>
          <w:szCs w:val="24"/>
        </w:rPr>
        <w:t xml:space="preserve"> </w:t>
      </w:r>
      <w:r w:rsidRPr="00E86AEF">
        <w:rPr>
          <w:rFonts w:ascii="Times New Roman" w:hAnsi="Times New Roman" w:cs="Times New Roman"/>
          <w:sz w:val="24"/>
          <w:szCs w:val="24"/>
        </w:rPr>
        <w:t xml:space="preserve">Правительства Нижегородской области от 9 декабря 2015 г. </w:t>
      </w:r>
      <w:r>
        <w:rPr>
          <w:rFonts w:ascii="Times New Roman" w:hAnsi="Times New Roman" w:cs="Times New Roman"/>
          <w:sz w:val="24"/>
          <w:szCs w:val="24"/>
        </w:rPr>
        <w:t>№</w:t>
      </w:r>
      <w:r w:rsidRPr="00E86AEF">
        <w:rPr>
          <w:rFonts w:ascii="Times New Roman" w:hAnsi="Times New Roman" w:cs="Times New Roman"/>
          <w:sz w:val="24"/>
          <w:szCs w:val="24"/>
        </w:rPr>
        <w:t xml:space="preserve"> 807в части увеличения размера</w:t>
      </w:r>
      <w:r>
        <w:rPr>
          <w:rFonts w:ascii="Times New Roman" w:hAnsi="Times New Roman" w:cs="Times New Roman"/>
          <w:sz w:val="24"/>
          <w:szCs w:val="24"/>
        </w:rPr>
        <w:t xml:space="preserve"> </w:t>
      </w:r>
      <w:r w:rsidRPr="00E86AEF">
        <w:rPr>
          <w:rFonts w:ascii="Times New Roman" w:hAnsi="Times New Roman" w:cs="Times New Roman"/>
          <w:sz w:val="24"/>
          <w:szCs w:val="24"/>
        </w:rPr>
        <w:t>субсидии, подлежащей выплате поставщику социальных услуг, путем исключения из расчетов платы граждан за социальное обслуживание поставщику социальных услуг</w:t>
      </w:r>
      <w:r>
        <w:rPr>
          <w:rFonts w:ascii="Times New Roman" w:hAnsi="Times New Roman" w:cs="Times New Roman"/>
          <w:sz w:val="24"/>
          <w:szCs w:val="24"/>
        </w:rPr>
        <w:t>.</w:t>
      </w:r>
    </w:p>
    <w:p w:rsidR="008B1E4F" w:rsidRDefault="008B1E4F" w:rsidP="00E86AEF">
      <w:pPr>
        <w:spacing w:after="0" w:line="240" w:lineRule="auto"/>
        <w:ind w:firstLine="710"/>
        <w:jc w:val="both"/>
        <w:rPr>
          <w:rFonts w:ascii="Times New Roman" w:hAnsi="Times New Roman" w:cs="Times New Roman"/>
          <w:sz w:val="24"/>
          <w:szCs w:val="24"/>
        </w:rPr>
      </w:pPr>
    </w:p>
    <w:p w:rsidR="00B93FA4" w:rsidRDefault="00B93FA4" w:rsidP="00E86AEF">
      <w:pPr>
        <w:spacing w:after="0" w:line="240" w:lineRule="auto"/>
        <w:ind w:firstLine="710"/>
        <w:jc w:val="both"/>
        <w:rPr>
          <w:rFonts w:ascii="Times New Roman" w:hAnsi="Times New Roman" w:cs="Times New Roman"/>
          <w:sz w:val="24"/>
          <w:szCs w:val="24"/>
        </w:rPr>
      </w:pPr>
    </w:p>
    <w:p w:rsidR="00B93FA4" w:rsidRDefault="00B93FA4" w:rsidP="00E86AEF">
      <w:pPr>
        <w:spacing w:after="0" w:line="240" w:lineRule="auto"/>
        <w:ind w:firstLine="710"/>
        <w:jc w:val="both"/>
        <w:rPr>
          <w:rFonts w:ascii="Times New Roman" w:hAnsi="Times New Roman" w:cs="Times New Roman"/>
          <w:sz w:val="24"/>
          <w:szCs w:val="24"/>
        </w:rPr>
      </w:pPr>
    </w:p>
    <w:p w:rsidR="00B93FA4" w:rsidRDefault="00B93FA4" w:rsidP="00E86AEF">
      <w:pPr>
        <w:spacing w:after="0" w:line="240" w:lineRule="auto"/>
        <w:ind w:firstLine="710"/>
        <w:jc w:val="both"/>
        <w:rPr>
          <w:rFonts w:ascii="Times New Roman" w:hAnsi="Times New Roman" w:cs="Times New Roman"/>
          <w:sz w:val="24"/>
          <w:szCs w:val="24"/>
        </w:rPr>
      </w:pPr>
    </w:p>
    <w:p w:rsidR="008B1E4F" w:rsidRPr="008B1E4F" w:rsidRDefault="008B1E4F" w:rsidP="00B93FA4">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5. </w:t>
      </w:r>
      <w:r w:rsidRPr="00E2597D">
        <w:rPr>
          <w:rFonts w:ascii="Times New Roman" w:eastAsia="Times New Roman" w:hAnsi="Times New Roman" w:cs="Times New Roman"/>
          <w:b/>
          <w:sz w:val="24"/>
          <w:szCs w:val="24"/>
          <w:lang w:eastAsia="ru-RU"/>
        </w:rPr>
        <w:t>Блок заместителя Губернатора, заместителя Председателя Правительства Нижегородской области Гнеушева</w:t>
      </w:r>
      <w:r>
        <w:rPr>
          <w:rFonts w:ascii="Times New Roman" w:eastAsia="Times New Roman" w:hAnsi="Times New Roman" w:cs="Times New Roman"/>
          <w:b/>
          <w:sz w:val="24"/>
          <w:szCs w:val="24"/>
          <w:lang w:eastAsia="ru-RU"/>
        </w:rPr>
        <w:t xml:space="preserve"> А.Н.</w:t>
      </w:r>
    </w:p>
    <w:tbl>
      <w:tblPr>
        <w:tblStyle w:val="a4"/>
        <w:tblW w:w="10206" w:type="dxa"/>
        <w:tblInd w:w="-5" w:type="dxa"/>
        <w:tblLayout w:type="fixed"/>
        <w:tblLook w:val="04A0" w:firstRow="1" w:lastRow="0" w:firstColumn="1" w:lastColumn="0" w:noHBand="0" w:noVBand="1"/>
      </w:tblPr>
      <w:tblGrid>
        <w:gridCol w:w="1022"/>
        <w:gridCol w:w="6237"/>
        <w:gridCol w:w="992"/>
        <w:gridCol w:w="1955"/>
      </w:tblGrid>
      <w:tr w:rsidR="008B1E4F" w:rsidRPr="00B85B1B" w:rsidTr="00B93FA4">
        <w:tc>
          <w:tcPr>
            <w:tcW w:w="1022" w:type="dxa"/>
            <w:tcBorders>
              <w:top w:val="single" w:sz="4" w:space="0" w:color="auto"/>
              <w:left w:val="single" w:sz="4" w:space="0" w:color="auto"/>
              <w:bottom w:val="single" w:sz="4" w:space="0" w:color="auto"/>
              <w:right w:val="single" w:sz="4" w:space="0" w:color="auto"/>
            </w:tcBorders>
            <w:vAlign w:val="center"/>
          </w:tcPr>
          <w:p w:rsidR="008B1E4F" w:rsidRPr="00B85B1B" w:rsidRDefault="008B1E4F" w:rsidP="008B1E4F">
            <w:pPr>
              <w:jc w:val="center"/>
              <w:rPr>
                <w:rFonts w:ascii="Times New Roman" w:hAnsi="Times New Roman"/>
                <w:b/>
                <w:sz w:val="24"/>
                <w:szCs w:val="24"/>
              </w:rPr>
            </w:pPr>
            <w:r w:rsidRPr="00B85B1B">
              <w:rPr>
                <w:rFonts w:ascii="Times New Roman" w:hAnsi="Times New Roman"/>
                <w:b/>
                <w:sz w:val="24"/>
                <w:szCs w:val="24"/>
              </w:rPr>
              <w:t>Пункт</w:t>
            </w:r>
          </w:p>
          <w:p w:rsidR="008B1E4F" w:rsidRPr="00B85B1B" w:rsidRDefault="008B1E4F" w:rsidP="008B1E4F">
            <w:pPr>
              <w:ind w:right="34"/>
              <w:rPr>
                <w:rFonts w:ascii="Times New Roman" w:hAnsi="Times New Roman"/>
                <w:b/>
                <w:sz w:val="24"/>
                <w:szCs w:val="24"/>
              </w:rPr>
            </w:pPr>
            <w:r w:rsidRPr="00B85B1B">
              <w:rPr>
                <w:rFonts w:ascii="Times New Roman" w:hAnsi="Times New Roman"/>
                <w:b/>
                <w:sz w:val="24"/>
                <w:szCs w:val="24"/>
              </w:rPr>
              <w:t>поручения</w:t>
            </w:r>
          </w:p>
        </w:tc>
        <w:tc>
          <w:tcPr>
            <w:tcW w:w="6237" w:type="dxa"/>
            <w:tcBorders>
              <w:top w:val="single" w:sz="4" w:space="0" w:color="auto"/>
              <w:left w:val="single" w:sz="4" w:space="0" w:color="auto"/>
              <w:bottom w:val="single" w:sz="4" w:space="0" w:color="auto"/>
              <w:right w:val="single" w:sz="4" w:space="0" w:color="auto"/>
            </w:tcBorders>
            <w:vAlign w:val="center"/>
          </w:tcPr>
          <w:p w:rsidR="008B1E4F" w:rsidRPr="00B85B1B" w:rsidRDefault="008B1E4F" w:rsidP="008B1E4F">
            <w:pPr>
              <w:contextualSpacing/>
              <w:jc w:val="center"/>
              <w:rPr>
                <w:rFonts w:ascii="Times New Roman" w:hAnsi="Times New Roman"/>
                <w:b/>
                <w:bCs/>
                <w:sz w:val="24"/>
                <w:szCs w:val="24"/>
              </w:rPr>
            </w:pPr>
            <w:r w:rsidRPr="00B85B1B">
              <w:rPr>
                <w:rFonts w:ascii="Times New Roman" w:hAnsi="Times New Roman"/>
                <w:b/>
                <w:bCs/>
                <w:sz w:val="24"/>
                <w:szCs w:val="24"/>
              </w:rPr>
              <w:t>Поручение</w:t>
            </w:r>
          </w:p>
        </w:tc>
        <w:tc>
          <w:tcPr>
            <w:tcW w:w="992" w:type="dxa"/>
            <w:tcBorders>
              <w:top w:val="single" w:sz="4" w:space="0" w:color="auto"/>
              <w:left w:val="single" w:sz="4" w:space="0" w:color="auto"/>
              <w:bottom w:val="single" w:sz="4" w:space="0" w:color="auto"/>
              <w:right w:val="single" w:sz="4" w:space="0" w:color="auto"/>
            </w:tcBorders>
            <w:vAlign w:val="center"/>
          </w:tcPr>
          <w:p w:rsidR="008B1E4F" w:rsidRPr="00B85B1B" w:rsidRDefault="008B1E4F" w:rsidP="008B1E4F">
            <w:pPr>
              <w:ind w:left="-1838" w:firstLine="1838"/>
              <w:jc w:val="center"/>
              <w:rPr>
                <w:rFonts w:ascii="Times New Roman" w:hAnsi="Times New Roman"/>
                <w:b/>
                <w:sz w:val="24"/>
                <w:szCs w:val="24"/>
              </w:rPr>
            </w:pPr>
            <w:r w:rsidRPr="00B85B1B">
              <w:rPr>
                <w:rFonts w:ascii="Times New Roman" w:hAnsi="Times New Roman"/>
                <w:b/>
                <w:sz w:val="24"/>
                <w:szCs w:val="24"/>
              </w:rPr>
              <w:t>Срок</w:t>
            </w:r>
          </w:p>
        </w:tc>
        <w:tc>
          <w:tcPr>
            <w:tcW w:w="1955" w:type="dxa"/>
            <w:tcBorders>
              <w:top w:val="single" w:sz="4" w:space="0" w:color="auto"/>
              <w:left w:val="single" w:sz="4" w:space="0" w:color="auto"/>
              <w:bottom w:val="single" w:sz="4" w:space="0" w:color="auto"/>
              <w:right w:val="single" w:sz="4" w:space="0" w:color="auto"/>
            </w:tcBorders>
            <w:vAlign w:val="center"/>
          </w:tcPr>
          <w:p w:rsidR="008B1E4F" w:rsidRPr="00B85B1B" w:rsidRDefault="008B1E4F" w:rsidP="008B1E4F">
            <w:pPr>
              <w:jc w:val="center"/>
              <w:rPr>
                <w:rFonts w:ascii="Times New Roman" w:hAnsi="Times New Roman"/>
                <w:b/>
                <w:sz w:val="24"/>
                <w:szCs w:val="24"/>
              </w:rPr>
            </w:pPr>
            <w:r w:rsidRPr="00B85B1B">
              <w:rPr>
                <w:rFonts w:ascii="Times New Roman" w:hAnsi="Times New Roman"/>
                <w:b/>
                <w:sz w:val="24"/>
                <w:szCs w:val="24"/>
              </w:rPr>
              <w:t>Отчёт</w:t>
            </w:r>
          </w:p>
        </w:tc>
      </w:tr>
      <w:tr w:rsidR="008B1E4F" w:rsidRPr="00B85B1B" w:rsidTr="00B93FA4">
        <w:trPr>
          <w:trHeight w:val="276"/>
        </w:trPr>
        <w:tc>
          <w:tcPr>
            <w:tcW w:w="1022" w:type="dxa"/>
            <w:tcBorders>
              <w:top w:val="single" w:sz="4" w:space="0" w:color="auto"/>
              <w:left w:val="single" w:sz="4" w:space="0" w:color="auto"/>
              <w:bottom w:val="single" w:sz="4" w:space="0" w:color="auto"/>
              <w:right w:val="single" w:sz="4" w:space="0" w:color="auto"/>
            </w:tcBorders>
            <w:hideMark/>
          </w:tcPr>
          <w:p w:rsidR="008B1E4F" w:rsidRPr="00B85B1B" w:rsidRDefault="008B1E4F" w:rsidP="008B1E4F">
            <w:pPr>
              <w:jc w:val="both"/>
              <w:rPr>
                <w:rFonts w:ascii="Times New Roman" w:hAnsi="Times New Roman"/>
                <w:sz w:val="24"/>
                <w:szCs w:val="24"/>
              </w:rPr>
            </w:pPr>
            <w:r w:rsidRPr="00B85B1B">
              <w:rPr>
                <w:rFonts w:ascii="Times New Roman" w:hAnsi="Times New Roman"/>
                <w:sz w:val="24"/>
                <w:szCs w:val="24"/>
              </w:rPr>
              <w:t>5.1.</w:t>
            </w:r>
          </w:p>
        </w:tc>
        <w:tc>
          <w:tcPr>
            <w:tcW w:w="6237" w:type="dxa"/>
            <w:tcBorders>
              <w:top w:val="single" w:sz="4" w:space="0" w:color="auto"/>
              <w:left w:val="single" w:sz="4" w:space="0" w:color="auto"/>
              <w:bottom w:val="single" w:sz="4" w:space="0" w:color="auto"/>
              <w:right w:val="single" w:sz="4" w:space="0" w:color="auto"/>
            </w:tcBorders>
            <w:hideMark/>
          </w:tcPr>
          <w:p w:rsidR="008B1E4F" w:rsidRPr="00B85B1B" w:rsidRDefault="008B1E4F" w:rsidP="008B1E4F">
            <w:pPr>
              <w:pStyle w:val="a3"/>
              <w:ind w:left="0"/>
              <w:jc w:val="both"/>
              <w:rPr>
                <w:rFonts w:ascii="Times New Roman" w:hAnsi="Times New Roman"/>
                <w:sz w:val="24"/>
                <w:szCs w:val="24"/>
              </w:rPr>
            </w:pPr>
            <w:r w:rsidRPr="00B85B1B">
              <w:rPr>
                <w:rFonts w:ascii="Times New Roman" w:hAnsi="Times New Roman"/>
                <w:sz w:val="24"/>
                <w:szCs w:val="24"/>
              </w:rPr>
              <w:t xml:space="preserve">Проработать вопрос заключения </w:t>
            </w:r>
            <w:r w:rsidRPr="00B85B1B">
              <w:rPr>
                <w:rFonts w:ascii="Times New Roman" w:hAnsi="Times New Roman"/>
                <w:sz w:val="24"/>
                <w:szCs w:val="24"/>
                <w:lang w:val="en-US"/>
              </w:rPr>
              <w:t>c</w:t>
            </w:r>
            <w:r w:rsidRPr="00B85B1B">
              <w:rPr>
                <w:rFonts w:ascii="Times New Roman" w:hAnsi="Times New Roman"/>
                <w:sz w:val="24"/>
                <w:szCs w:val="24"/>
              </w:rPr>
              <w:t xml:space="preserve">                                               ОАО «Нижегородский кардиохирургический центр» (</w:t>
            </w:r>
            <w:proofErr w:type="spellStart"/>
            <w:r w:rsidRPr="00B85B1B">
              <w:rPr>
                <w:rFonts w:ascii="Times New Roman" w:hAnsi="Times New Roman"/>
                <w:sz w:val="24"/>
                <w:szCs w:val="24"/>
              </w:rPr>
              <w:t>Гималдинов</w:t>
            </w:r>
            <w:proofErr w:type="spellEnd"/>
            <w:r w:rsidRPr="00B85B1B">
              <w:rPr>
                <w:rFonts w:ascii="Times New Roman" w:hAnsi="Times New Roman"/>
                <w:sz w:val="24"/>
                <w:szCs w:val="24"/>
              </w:rPr>
              <w:t xml:space="preserve"> Р.Ю.) ново</w:t>
            </w:r>
            <w:r>
              <w:rPr>
                <w:rFonts w:ascii="Times New Roman" w:hAnsi="Times New Roman"/>
                <w:sz w:val="24"/>
                <w:szCs w:val="24"/>
              </w:rPr>
              <w:t>го договора аренды площадей ГБУ</w:t>
            </w:r>
            <w:r w:rsidRPr="00B85B1B">
              <w:rPr>
                <w:rFonts w:ascii="Times New Roman" w:hAnsi="Times New Roman"/>
                <w:sz w:val="24"/>
                <w:szCs w:val="24"/>
              </w:rPr>
              <w:t>З</w:t>
            </w:r>
            <w:r>
              <w:rPr>
                <w:rFonts w:ascii="Times New Roman" w:hAnsi="Times New Roman"/>
                <w:sz w:val="24"/>
                <w:szCs w:val="24"/>
              </w:rPr>
              <w:t xml:space="preserve"> </w:t>
            </w:r>
            <w:r w:rsidRPr="00B85B1B">
              <w:rPr>
                <w:rFonts w:ascii="Times New Roman" w:hAnsi="Times New Roman"/>
                <w:sz w:val="24"/>
                <w:szCs w:val="24"/>
              </w:rPr>
              <w:t>НО «Городская клиническая больница № 13 Автозаводского района города Нижнего Новгорода» или проработать альтернативные варианты</w:t>
            </w:r>
          </w:p>
        </w:tc>
        <w:tc>
          <w:tcPr>
            <w:tcW w:w="992" w:type="dxa"/>
            <w:tcBorders>
              <w:top w:val="single" w:sz="4" w:space="0" w:color="auto"/>
              <w:left w:val="single" w:sz="4" w:space="0" w:color="auto"/>
              <w:bottom w:val="single" w:sz="4" w:space="0" w:color="auto"/>
              <w:right w:val="single" w:sz="4" w:space="0" w:color="auto"/>
            </w:tcBorders>
          </w:tcPr>
          <w:p w:rsidR="008B1E4F" w:rsidRPr="00B85B1B" w:rsidRDefault="008B1E4F" w:rsidP="008B1E4F">
            <w:pPr>
              <w:jc w:val="both"/>
              <w:rPr>
                <w:rFonts w:ascii="Times New Roman" w:hAnsi="Times New Roman"/>
                <w:sz w:val="24"/>
                <w:szCs w:val="24"/>
              </w:rPr>
            </w:pPr>
          </w:p>
        </w:tc>
        <w:tc>
          <w:tcPr>
            <w:tcW w:w="1955" w:type="dxa"/>
            <w:tcBorders>
              <w:top w:val="single" w:sz="4" w:space="0" w:color="auto"/>
              <w:left w:val="single" w:sz="4" w:space="0" w:color="auto"/>
              <w:bottom w:val="single" w:sz="4" w:space="0" w:color="auto"/>
              <w:right w:val="single" w:sz="4" w:space="0" w:color="auto"/>
            </w:tcBorders>
            <w:hideMark/>
          </w:tcPr>
          <w:p w:rsidR="008B1E4F" w:rsidRPr="00B85B1B" w:rsidRDefault="008B1E4F" w:rsidP="008B1E4F">
            <w:pPr>
              <w:rPr>
                <w:rFonts w:ascii="Times New Roman" w:hAnsi="Times New Roman"/>
                <w:sz w:val="24"/>
                <w:szCs w:val="24"/>
              </w:rPr>
            </w:pPr>
            <w:r w:rsidRPr="00B85B1B">
              <w:rPr>
                <w:rFonts w:ascii="Times New Roman" w:hAnsi="Times New Roman"/>
                <w:sz w:val="24"/>
                <w:szCs w:val="24"/>
              </w:rPr>
              <w:t>Министерство здравоохранения Нижегородской области</w:t>
            </w:r>
          </w:p>
        </w:tc>
      </w:tr>
    </w:tbl>
    <w:p w:rsidR="008B1E4F" w:rsidRPr="00B85B1B" w:rsidRDefault="008B1E4F" w:rsidP="002940ED">
      <w:pPr>
        <w:spacing w:before="240" w:after="0"/>
        <w:ind w:left="-284" w:firstLine="993"/>
        <w:rPr>
          <w:rFonts w:ascii="Times New Roman" w:eastAsia="Calibri" w:hAnsi="Times New Roman" w:cs="Times New Roman"/>
          <w:b/>
          <w:sz w:val="24"/>
          <w:szCs w:val="24"/>
        </w:rPr>
      </w:pPr>
      <w:r w:rsidRPr="00B85B1B">
        <w:rPr>
          <w:rFonts w:ascii="Times New Roman" w:eastAsia="Calibri" w:hAnsi="Times New Roman" w:cs="Times New Roman"/>
          <w:b/>
          <w:sz w:val="24"/>
          <w:szCs w:val="24"/>
        </w:rPr>
        <w:t>Ход исполнения:</w:t>
      </w:r>
    </w:p>
    <w:p w:rsidR="008B1E4F" w:rsidRDefault="008B1E4F" w:rsidP="008B1E4F">
      <w:pPr>
        <w:spacing w:after="0" w:line="240" w:lineRule="auto"/>
        <w:ind w:firstLine="708"/>
        <w:jc w:val="both"/>
        <w:rPr>
          <w:rFonts w:ascii="Times New Roman" w:eastAsia="Times New Roman" w:hAnsi="Times New Roman" w:cs="Times New Roman"/>
          <w:sz w:val="24"/>
          <w:szCs w:val="24"/>
          <w:lang w:eastAsia="ru-RU"/>
        </w:rPr>
      </w:pPr>
      <w:r w:rsidRPr="00B85B1B">
        <w:rPr>
          <w:rFonts w:ascii="Times New Roman" w:eastAsia="Times New Roman" w:hAnsi="Times New Roman" w:cs="Times New Roman"/>
          <w:sz w:val="24"/>
          <w:szCs w:val="24"/>
          <w:lang w:eastAsia="ru-RU"/>
        </w:rPr>
        <w:t xml:space="preserve">В соответствии с решением Арбитражного суда Нижегородской области от </w:t>
      </w:r>
      <w:r>
        <w:rPr>
          <w:rFonts w:ascii="Times New Roman" w:eastAsia="Times New Roman" w:hAnsi="Times New Roman" w:cs="Times New Roman"/>
          <w:sz w:val="24"/>
          <w:szCs w:val="24"/>
          <w:lang w:eastAsia="ru-RU"/>
        </w:rPr>
        <w:t xml:space="preserve">                                         </w:t>
      </w:r>
      <w:r w:rsidRPr="00B85B1B">
        <w:rPr>
          <w:rFonts w:ascii="Times New Roman" w:eastAsia="Times New Roman" w:hAnsi="Times New Roman" w:cs="Times New Roman"/>
          <w:sz w:val="24"/>
          <w:szCs w:val="24"/>
          <w:lang w:eastAsia="ru-RU"/>
        </w:rPr>
        <w:t>3 декабря 2018</w:t>
      </w:r>
      <w:r>
        <w:rPr>
          <w:rFonts w:ascii="Times New Roman" w:eastAsia="Times New Roman" w:hAnsi="Times New Roman" w:cs="Times New Roman"/>
          <w:sz w:val="24"/>
          <w:szCs w:val="24"/>
          <w:lang w:eastAsia="ru-RU"/>
        </w:rPr>
        <w:t xml:space="preserve"> </w:t>
      </w:r>
      <w:r w:rsidRPr="00B85B1B">
        <w:rPr>
          <w:rFonts w:ascii="Times New Roman" w:eastAsia="Times New Roman" w:hAnsi="Times New Roman" w:cs="Times New Roman"/>
          <w:sz w:val="24"/>
          <w:szCs w:val="24"/>
          <w:lang w:eastAsia="ru-RU"/>
        </w:rPr>
        <w:t>г., вступившего в законную силу 25 апреля 2019 г., ОАО «Нижегородский кардиохирургический центр» (далее – ОАО «НКХЦ») обязано в срок до 24 мая 2019 г. возвратить ГБУЗ НО «Городская клиническая больница № 13 Автозаводского района города Нижнего Новгорода» (далее – ГКБ № 13) нежилые помещения, полученны</w:t>
      </w:r>
      <w:r>
        <w:rPr>
          <w:rFonts w:ascii="Times New Roman" w:eastAsia="Times New Roman" w:hAnsi="Times New Roman" w:cs="Times New Roman"/>
          <w:sz w:val="24"/>
          <w:szCs w:val="24"/>
          <w:lang w:eastAsia="ru-RU"/>
        </w:rPr>
        <w:t>е по договору аренды.</w:t>
      </w:r>
    </w:p>
    <w:p w:rsidR="008B1E4F" w:rsidRDefault="008B1E4F" w:rsidP="008B1E4F">
      <w:pPr>
        <w:spacing w:after="0" w:line="240" w:lineRule="auto"/>
        <w:ind w:firstLine="708"/>
        <w:jc w:val="both"/>
        <w:rPr>
          <w:rFonts w:ascii="Times New Roman" w:eastAsia="Times New Roman" w:hAnsi="Times New Roman" w:cs="Times New Roman"/>
          <w:sz w:val="24"/>
          <w:szCs w:val="24"/>
          <w:lang w:eastAsia="ru-RU"/>
        </w:rPr>
      </w:pPr>
      <w:r w:rsidRPr="00E3068A">
        <w:rPr>
          <w:rFonts w:ascii="Times New Roman" w:eastAsia="Times New Roman" w:hAnsi="Times New Roman" w:cs="Times New Roman"/>
          <w:sz w:val="24"/>
          <w:szCs w:val="24"/>
          <w:lang w:eastAsia="ru-RU"/>
        </w:rPr>
        <w:t>По состоянию на 28 октября</w:t>
      </w:r>
      <w:r>
        <w:rPr>
          <w:rFonts w:ascii="Times New Roman" w:eastAsia="Times New Roman" w:hAnsi="Times New Roman" w:cs="Times New Roman"/>
          <w:sz w:val="24"/>
          <w:szCs w:val="24"/>
          <w:lang w:eastAsia="ru-RU"/>
        </w:rPr>
        <w:t xml:space="preserve"> </w:t>
      </w:r>
      <w:r w:rsidRPr="00E3068A">
        <w:rPr>
          <w:rFonts w:ascii="Times New Roman" w:eastAsia="Times New Roman" w:hAnsi="Times New Roman" w:cs="Times New Roman"/>
          <w:sz w:val="24"/>
          <w:szCs w:val="24"/>
          <w:lang w:eastAsia="ru-RU"/>
        </w:rPr>
        <w:t>2019 г. все занимаемые ОАО</w:t>
      </w:r>
      <w:r>
        <w:rPr>
          <w:rFonts w:ascii="Times New Roman" w:eastAsia="Times New Roman" w:hAnsi="Times New Roman" w:cs="Times New Roman"/>
          <w:sz w:val="24"/>
          <w:szCs w:val="24"/>
          <w:lang w:eastAsia="ru-RU"/>
        </w:rPr>
        <w:t xml:space="preserve"> </w:t>
      </w:r>
      <w:r w:rsidRPr="00E3068A">
        <w:rPr>
          <w:rFonts w:ascii="Times New Roman" w:eastAsia="Times New Roman" w:hAnsi="Times New Roman" w:cs="Times New Roman"/>
          <w:sz w:val="24"/>
          <w:szCs w:val="24"/>
          <w:lang w:eastAsia="ru-RU"/>
        </w:rPr>
        <w:t xml:space="preserve">«НКХЦ» по договору аренды площади переданы </w:t>
      </w:r>
      <w:r w:rsidRPr="00B85B1B">
        <w:rPr>
          <w:rFonts w:ascii="Times New Roman" w:eastAsia="Times New Roman" w:hAnsi="Times New Roman" w:cs="Times New Roman"/>
          <w:sz w:val="24"/>
          <w:szCs w:val="24"/>
          <w:lang w:eastAsia="ru-RU"/>
        </w:rPr>
        <w:t>ГКБ № 13</w:t>
      </w:r>
      <w:r w:rsidRPr="00E3068A">
        <w:rPr>
          <w:rFonts w:ascii="Times New Roman" w:eastAsia="Times New Roman" w:hAnsi="Times New Roman" w:cs="Times New Roman"/>
          <w:sz w:val="24"/>
          <w:szCs w:val="24"/>
          <w:lang w:eastAsia="ru-RU"/>
        </w:rPr>
        <w:t xml:space="preserve"> в полном объеме (акты приема-передачи от 2 августа 2019 г., от 8 августа 2019 г., от 11 сентября</w:t>
      </w:r>
      <w:r>
        <w:rPr>
          <w:rFonts w:ascii="Times New Roman" w:eastAsia="Times New Roman" w:hAnsi="Times New Roman" w:cs="Times New Roman"/>
          <w:sz w:val="24"/>
          <w:szCs w:val="24"/>
          <w:lang w:eastAsia="ru-RU"/>
        </w:rPr>
        <w:t xml:space="preserve"> </w:t>
      </w:r>
      <w:r w:rsidRPr="00E3068A">
        <w:rPr>
          <w:rFonts w:ascii="Times New Roman" w:eastAsia="Times New Roman" w:hAnsi="Times New Roman" w:cs="Times New Roman"/>
          <w:sz w:val="24"/>
          <w:szCs w:val="24"/>
          <w:lang w:eastAsia="ru-RU"/>
        </w:rPr>
        <w:t>2019 г., 20</w:t>
      </w:r>
      <w:r>
        <w:rPr>
          <w:rFonts w:ascii="Times New Roman" w:eastAsia="Times New Roman" w:hAnsi="Times New Roman" w:cs="Times New Roman"/>
          <w:sz w:val="24"/>
          <w:szCs w:val="24"/>
          <w:lang w:eastAsia="ru-RU"/>
        </w:rPr>
        <w:t xml:space="preserve"> </w:t>
      </w:r>
      <w:r w:rsidRPr="00E3068A">
        <w:rPr>
          <w:rFonts w:ascii="Times New Roman" w:eastAsia="Times New Roman" w:hAnsi="Times New Roman" w:cs="Times New Roman"/>
          <w:sz w:val="24"/>
          <w:szCs w:val="24"/>
          <w:lang w:eastAsia="ru-RU"/>
        </w:rPr>
        <w:t>сентября 2019 г., от 27 сентября 2019 г.)</w:t>
      </w:r>
    </w:p>
    <w:p w:rsidR="008B1E4F" w:rsidRPr="0006658F" w:rsidRDefault="008B1E4F" w:rsidP="008B1E4F">
      <w:pPr>
        <w:spacing w:after="0" w:line="240" w:lineRule="auto"/>
        <w:ind w:firstLine="708"/>
        <w:jc w:val="both"/>
        <w:rPr>
          <w:rFonts w:ascii="Times New Roman" w:eastAsia="Times New Roman" w:hAnsi="Times New Roman" w:cs="Times New Roman"/>
          <w:sz w:val="24"/>
          <w:szCs w:val="24"/>
          <w:lang w:eastAsia="ru-RU"/>
        </w:rPr>
      </w:pPr>
      <w:r w:rsidRPr="0006658F">
        <w:rPr>
          <w:rFonts w:ascii="Times New Roman" w:eastAsia="Times New Roman" w:hAnsi="Times New Roman" w:cs="Times New Roman"/>
          <w:sz w:val="24"/>
          <w:szCs w:val="24"/>
          <w:lang w:eastAsia="ru-RU"/>
        </w:rPr>
        <w:t xml:space="preserve">По информации генерального директора ОАО «НКХЦ» Артемьева </w:t>
      </w:r>
      <w:proofErr w:type="gramStart"/>
      <w:r w:rsidRPr="0006658F">
        <w:rPr>
          <w:rFonts w:ascii="Times New Roman" w:eastAsia="Times New Roman" w:hAnsi="Times New Roman" w:cs="Times New Roman"/>
          <w:sz w:val="24"/>
          <w:szCs w:val="24"/>
          <w:lang w:eastAsia="ru-RU"/>
        </w:rPr>
        <w:t>В.Н</w:t>
      </w:r>
      <w:proofErr w:type="gramEnd"/>
      <w:r w:rsidRPr="0006658F">
        <w:rPr>
          <w:rFonts w:ascii="Times New Roman" w:eastAsia="Times New Roman" w:hAnsi="Times New Roman" w:cs="Times New Roman"/>
          <w:sz w:val="24"/>
          <w:szCs w:val="24"/>
          <w:lang w:eastAsia="ru-RU"/>
        </w:rPr>
        <w:t xml:space="preserve"> для организации кардиохирургического центра потребуется 120 </w:t>
      </w:r>
      <w:proofErr w:type="spellStart"/>
      <w:r w:rsidRPr="0006658F">
        <w:rPr>
          <w:rFonts w:ascii="Times New Roman" w:eastAsia="Times New Roman" w:hAnsi="Times New Roman" w:cs="Times New Roman"/>
          <w:sz w:val="24"/>
          <w:szCs w:val="24"/>
          <w:lang w:eastAsia="ru-RU"/>
        </w:rPr>
        <w:t>кв.м</w:t>
      </w:r>
      <w:proofErr w:type="spellEnd"/>
      <w:r w:rsidRPr="0006658F">
        <w:rPr>
          <w:rFonts w:ascii="Times New Roman" w:eastAsia="Times New Roman" w:hAnsi="Times New Roman" w:cs="Times New Roman"/>
          <w:sz w:val="24"/>
          <w:szCs w:val="24"/>
          <w:lang w:eastAsia="ru-RU"/>
        </w:rPr>
        <w:t xml:space="preserve">. для рентген-операционной, 300 </w:t>
      </w:r>
      <w:proofErr w:type="spellStart"/>
      <w:r w:rsidRPr="0006658F">
        <w:rPr>
          <w:rFonts w:ascii="Times New Roman" w:eastAsia="Times New Roman" w:hAnsi="Times New Roman" w:cs="Times New Roman"/>
          <w:sz w:val="24"/>
          <w:szCs w:val="24"/>
          <w:lang w:eastAsia="ru-RU"/>
        </w:rPr>
        <w:t>кв.м</w:t>
      </w:r>
      <w:proofErr w:type="spellEnd"/>
      <w:r w:rsidRPr="0006658F">
        <w:rPr>
          <w:rFonts w:ascii="Times New Roman" w:eastAsia="Times New Roman" w:hAnsi="Times New Roman" w:cs="Times New Roman"/>
          <w:sz w:val="24"/>
          <w:szCs w:val="24"/>
          <w:lang w:eastAsia="ru-RU"/>
        </w:rPr>
        <w:t xml:space="preserve">. под отделение с палатами для пациентов и 80 </w:t>
      </w:r>
      <w:proofErr w:type="spellStart"/>
      <w:r w:rsidRPr="0006658F">
        <w:rPr>
          <w:rFonts w:ascii="Times New Roman" w:eastAsia="Times New Roman" w:hAnsi="Times New Roman" w:cs="Times New Roman"/>
          <w:sz w:val="24"/>
          <w:szCs w:val="24"/>
          <w:lang w:eastAsia="ru-RU"/>
        </w:rPr>
        <w:t>кв.м</w:t>
      </w:r>
      <w:proofErr w:type="spellEnd"/>
      <w:r w:rsidRPr="0006658F">
        <w:rPr>
          <w:rFonts w:ascii="Times New Roman" w:eastAsia="Times New Roman" w:hAnsi="Times New Roman" w:cs="Times New Roman"/>
          <w:sz w:val="24"/>
          <w:szCs w:val="24"/>
          <w:lang w:eastAsia="ru-RU"/>
        </w:rPr>
        <w:t xml:space="preserve">. под приемную. </w:t>
      </w:r>
    </w:p>
    <w:p w:rsidR="008B1E4F" w:rsidRPr="0006658F" w:rsidRDefault="008B1E4F" w:rsidP="008B1E4F">
      <w:pPr>
        <w:spacing w:after="0" w:line="240" w:lineRule="auto"/>
        <w:ind w:firstLine="708"/>
        <w:jc w:val="both"/>
        <w:rPr>
          <w:rFonts w:ascii="Times New Roman" w:eastAsia="Times New Roman" w:hAnsi="Times New Roman" w:cs="Times New Roman"/>
          <w:sz w:val="24"/>
          <w:szCs w:val="24"/>
          <w:lang w:eastAsia="ru-RU"/>
        </w:rPr>
      </w:pPr>
      <w:r w:rsidRPr="0006658F">
        <w:rPr>
          <w:rFonts w:ascii="Times New Roman" w:eastAsia="Times New Roman" w:hAnsi="Times New Roman" w:cs="Times New Roman"/>
          <w:sz w:val="24"/>
          <w:szCs w:val="24"/>
          <w:lang w:eastAsia="ru-RU"/>
        </w:rPr>
        <w:t>ОАО «НКХЦ» были определены медицинские организации, возможные для размещения кардиохирургического центра на т</w:t>
      </w:r>
      <w:r>
        <w:rPr>
          <w:rFonts w:ascii="Times New Roman" w:eastAsia="Times New Roman" w:hAnsi="Times New Roman" w:cs="Times New Roman"/>
          <w:sz w:val="24"/>
          <w:szCs w:val="24"/>
          <w:lang w:eastAsia="ru-RU"/>
        </w:rPr>
        <w:t>ерритории г. Нижнего Новгорода, но по информации главных врачей</w:t>
      </w:r>
      <w:r w:rsidRPr="0006658F">
        <w:rPr>
          <w:rFonts w:ascii="Times New Roman" w:eastAsia="Times New Roman" w:hAnsi="Times New Roman" w:cs="Times New Roman"/>
          <w:sz w:val="24"/>
          <w:szCs w:val="24"/>
          <w:lang w:eastAsia="ru-RU"/>
        </w:rPr>
        <w:t xml:space="preserve"> в </w:t>
      </w:r>
      <w:r>
        <w:rPr>
          <w:rFonts w:ascii="Times New Roman" w:eastAsia="Times New Roman" w:hAnsi="Times New Roman" w:cs="Times New Roman"/>
          <w:sz w:val="24"/>
          <w:szCs w:val="24"/>
          <w:lang w:eastAsia="ru-RU"/>
        </w:rPr>
        <w:t xml:space="preserve">вышеуказанных </w:t>
      </w:r>
      <w:r w:rsidRPr="0006658F">
        <w:rPr>
          <w:rFonts w:ascii="Times New Roman" w:eastAsia="Times New Roman" w:hAnsi="Times New Roman" w:cs="Times New Roman"/>
          <w:sz w:val="24"/>
          <w:szCs w:val="24"/>
          <w:lang w:eastAsia="ru-RU"/>
        </w:rPr>
        <w:t>учреждениях отсутствуют свободные и арендованные площади для размещения кардиохирургического центра.</w:t>
      </w:r>
    </w:p>
    <w:p w:rsidR="008B1E4F" w:rsidRPr="0006658F" w:rsidRDefault="008B1E4F" w:rsidP="008B1E4F">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итогам совещания, проведенного под председательством</w:t>
      </w:r>
      <w:r w:rsidRPr="0006658F">
        <w:rPr>
          <w:rFonts w:ascii="Times New Roman" w:eastAsia="Times New Roman" w:hAnsi="Times New Roman" w:cs="Times New Roman"/>
          <w:sz w:val="24"/>
          <w:szCs w:val="24"/>
          <w:lang w:eastAsia="ru-RU"/>
        </w:rPr>
        <w:t xml:space="preserve"> Губернатора </w:t>
      </w:r>
      <w:r>
        <w:rPr>
          <w:rFonts w:ascii="Times New Roman" w:eastAsia="Times New Roman" w:hAnsi="Times New Roman" w:cs="Times New Roman"/>
          <w:sz w:val="24"/>
          <w:szCs w:val="24"/>
          <w:lang w:eastAsia="ru-RU"/>
        </w:rPr>
        <w:t xml:space="preserve">Нижегородской области </w:t>
      </w:r>
      <w:r w:rsidRPr="0006658F">
        <w:rPr>
          <w:rFonts w:ascii="Times New Roman" w:eastAsia="Times New Roman" w:hAnsi="Times New Roman" w:cs="Times New Roman"/>
          <w:sz w:val="24"/>
          <w:szCs w:val="24"/>
          <w:lang w:eastAsia="ru-RU"/>
        </w:rPr>
        <w:t>Никитина Г.С.</w:t>
      </w:r>
      <w:r>
        <w:rPr>
          <w:rFonts w:ascii="Times New Roman" w:eastAsia="Times New Roman" w:hAnsi="Times New Roman" w:cs="Times New Roman"/>
          <w:sz w:val="24"/>
          <w:szCs w:val="24"/>
          <w:lang w:eastAsia="ru-RU"/>
        </w:rPr>
        <w:t xml:space="preserve">, </w:t>
      </w:r>
      <w:r w:rsidRPr="0006658F">
        <w:rPr>
          <w:rFonts w:ascii="Times New Roman" w:eastAsia="Times New Roman" w:hAnsi="Times New Roman" w:cs="Times New Roman"/>
          <w:sz w:val="24"/>
          <w:szCs w:val="24"/>
          <w:lang w:eastAsia="ru-RU"/>
        </w:rPr>
        <w:t>11 июля 2019 г. министерством здравоохранения Нижегородской области (далее – министерство)</w:t>
      </w:r>
      <w:r>
        <w:rPr>
          <w:rFonts w:ascii="Times New Roman" w:eastAsia="Times New Roman" w:hAnsi="Times New Roman" w:cs="Times New Roman"/>
          <w:sz w:val="24"/>
          <w:szCs w:val="24"/>
          <w:lang w:eastAsia="ru-RU"/>
        </w:rPr>
        <w:t xml:space="preserve"> </w:t>
      </w:r>
      <w:r w:rsidRPr="0006658F">
        <w:rPr>
          <w:rFonts w:ascii="Times New Roman" w:eastAsia="Times New Roman" w:hAnsi="Times New Roman" w:cs="Times New Roman"/>
          <w:sz w:val="24"/>
          <w:szCs w:val="24"/>
          <w:lang w:eastAsia="ru-RU"/>
        </w:rPr>
        <w:t xml:space="preserve">дополнительно рассмотрен вопрос размещения ОАО «НКХЦ» на территории ГБУЗ НО «ГКБ № 30 Московского района г. </w:t>
      </w:r>
      <w:proofErr w:type="spellStart"/>
      <w:r w:rsidRPr="0006658F">
        <w:rPr>
          <w:rFonts w:ascii="Times New Roman" w:eastAsia="Times New Roman" w:hAnsi="Times New Roman" w:cs="Times New Roman"/>
          <w:sz w:val="24"/>
          <w:szCs w:val="24"/>
          <w:lang w:eastAsia="ru-RU"/>
        </w:rPr>
        <w:t>Н.Новгорода</w:t>
      </w:r>
      <w:proofErr w:type="spellEnd"/>
      <w:r w:rsidRPr="0006658F">
        <w:rPr>
          <w:rFonts w:ascii="Times New Roman" w:eastAsia="Times New Roman" w:hAnsi="Times New Roman" w:cs="Times New Roman"/>
          <w:sz w:val="24"/>
          <w:szCs w:val="24"/>
          <w:lang w:eastAsia="ru-RU"/>
        </w:rPr>
        <w:t>» (далее – ГКБ № 30).</w:t>
      </w:r>
    </w:p>
    <w:p w:rsidR="008B1E4F" w:rsidRDefault="008B1E4F" w:rsidP="008B1E4F">
      <w:pPr>
        <w:spacing w:after="0" w:line="240" w:lineRule="auto"/>
        <w:ind w:firstLine="708"/>
        <w:jc w:val="both"/>
        <w:rPr>
          <w:rFonts w:ascii="Times New Roman" w:eastAsia="Times New Roman" w:hAnsi="Times New Roman" w:cs="Times New Roman"/>
          <w:sz w:val="24"/>
          <w:szCs w:val="24"/>
          <w:lang w:eastAsia="ru-RU"/>
        </w:rPr>
      </w:pPr>
      <w:r w:rsidRPr="0006658F">
        <w:rPr>
          <w:rFonts w:ascii="Times New Roman" w:eastAsia="Times New Roman" w:hAnsi="Times New Roman" w:cs="Times New Roman"/>
          <w:sz w:val="24"/>
          <w:szCs w:val="24"/>
          <w:lang w:eastAsia="ru-RU"/>
        </w:rPr>
        <w:t>По информации главного врача ГКБ № 30 Романова И.Н. свободные площади на территории са</w:t>
      </w:r>
      <w:r>
        <w:rPr>
          <w:rFonts w:ascii="Times New Roman" w:eastAsia="Times New Roman" w:hAnsi="Times New Roman" w:cs="Times New Roman"/>
          <w:sz w:val="24"/>
          <w:szCs w:val="24"/>
          <w:lang w:eastAsia="ru-RU"/>
        </w:rPr>
        <w:t>мого учреждения отсутствуют. Но</w:t>
      </w:r>
      <w:r w:rsidRPr="0006658F">
        <w:rPr>
          <w:rFonts w:ascii="Times New Roman" w:eastAsia="Times New Roman" w:hAnsi="Times New Roman" w:cs="Times New Roman"/>
          <w:sz w:val="24"/>
          <w:szCs w:val="24"/>
          <w:lang w:eastAsia="ru-RU"/>
        </w:rPr>
        <w:t xml:space="preserve"> имеются свободные площади (110 </w:t>
      </w:r>
      <w:proofErr w:type="spellStart"/>
      <w:r w:rsidRPr="0006658F">
        <w:rPr>
          <w:rFonts w:ascii="Times New Roman" w:eastAsia="Times New Roman" w:hAnsi="Times New Roman" w:cs="Times New Roman"/>
          <w:sz w:val="24"/>
          <w:szCs w:val="24"/>
          <w:lang w:eastAsia="ru-RU"/>
        </w:rPr>
        <w:t>кв.м</w:t>
      </w:r>
      <w:proofErr w:type="spellEnd"/>
      <w:r w:rsidRPr="0006658F">
        <w:rPr>
          <w:rFonts w:ascii="Times New Roman" w:eastAsia="Times New Roman" w:hAnsi="Times New Roman" w:cs="Times New Roman"/>
          <w:sz w:val="24"/>
          <w:szCs w:val="24"/>
          <w:lang w:eastAsia="ru-RU"/>
        </w:rPr>
        <w:t>.) в отдельно стоящем одноэтажном здании, требующем проведения капитального ремонта (бывшей прачечной). Информация о свободных площадях направлена в адрес ОАО «НКХЦ» 17 июля 2019 г. Ответа от ОАО «НКХЦ» в министерств</w:t>
      </w:r>
      <w:r>
        <w:rPr>
          <w:rFonts w:ascii="Times New Roman" w:eastAsia="Times New Roman" w:hAnsi="Times New Roman" w:cs="Times New Roman"/>
          <w:sz w:val="24"/>
          <w:szCs w:val="24"/>
          <w:lang w:eastAsia="ru-RU"/>
        </w:rPr>
        <w:t>о не поступило.</w:t>
      </w:r>
    </w:p>
    <w:p w:rsidR="008B1E4F" w:rsidRPr="00D32092" w:rsidRDefault="008B1E4F" w:rsidP="00D32092">
      <w:pPr>
        <w:spacing w:after="0" w:line="240" w:lineRule="auto"/>
        <w:ind w:firstLine="708"/>
        <w:jc w:val="both"/>
        <w:rPr>
          <w:rFonts w:ascii="Times New Roman" w:eastAsia="Times New Roman" w:hAnsi="Times New Roman" w:cs="Times New Roman"/>
          <w:sz w:val="24"/>
          <w:szCs w:val="24"/>
          <w:lang w:eastAsia="ru-RU"/>
        </w:rPr>
      </w:pPr>
      <w:r w:rsidRPr="0006658F">
        <w:rPr>
          <w:rFonts w:ascii="Times New Roman" w:eastAsia="Times New Roman" w:hAnsi="Times New Roman" w:cs="Times New Roman"/>
          <w:sz w:val="24"/>
          <w:szCs w:val="24"/>
          <w:lang w:eastAsia="ru-RU"/>
        </w:rPr>
        <w:t>Для продолжения работы по созданию кардиохирургического центра на базе первичного сосудистого отделения ГБУЗ НО «Семеновская ЦРБ» ОАО «НКХЦ» было предложено в срок до 10 июля 2019 г. представить в министерство поэтапный план («дорожную карту») реализации проекта создания Центра. Проект до настоящего времени не предоставлен.</w:t>
      </w:r>
    </w:p>
    <w:p w:rsidR="00E86AEF" w:rsidRDefault="00E86AEF" w:rsidP="00E86AEF">
      <w:pPr>
        <w:spacing w:after="0" w:line="240" w:lineRule="auto"/>
        <w:ind w:firstLine="710"/>
        <w:jc w:val="both"/>
        <w:rPr>
          <w:rFonts w:ascii="Times New Roman" w:hAnsi="Times New Roman" w:cs="Times New Roman"/>
          <w:sz w:val="24"/>
          <w:szCs w:val="24"/>
        </w:rPr>
      </w:pPr>
    </w:p>
    <w:tbl>
      <w:tblPr>
        <w:tblStyle w:val="a4"/>
        <w:tblW w:w="10520" w:type="dxa"/>
        <w:tblInd w:w="-176" w:type="dxa"/>
        <w:tblLayout w:type="fixed"/>
        <w:tblLook w:val="04A0" w:firstRow="1" w:lastRow="0" w:firstColumn="1" w:lastColumn="0" w:noHBand="0" w:noVBand="1"/>
      </w:tblPr>
      <w:tblGrid>
        <w:gridCol w:w="1022"/>
        <w:gridCol w:w="6379"/>
        <w:gridCol w:w="851"/>
        <w:gridCol w:w="2268"/>
      </w:tblGrid>
      <w:tr w:rsidR="00EB3C88" w:rsidRPr="00B85B1B" w:rsidTr="00EB3C88">
        <w:tc>
          <w:tcPr>
            <w:tcW w:w="1022"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Пункт</w:t>
            </w:r>
          </w:p>
          <w:p w:rsidR="00EB3C88" w:rsidRPr="00B85B1B" w:rsidRDefault="00EB3C88" w:rsidP="00904E73">
            <w:pPr>
              <w:ind w:right="34"/>
              <w:rPr>
                <w:rFonts w:ascii="Times New Roman" w:hAnsi="Times New Roman"/>
                <w:b/>
                <w:sz w:val="24"/>
                <w:szCs w:val="24"/>
              </w:rPr>
            </w:pPr>
            <w:r w:rsidRPr="00B85B1B">
              <w:rPr>
                <w:rFonts w:ascii="Times New Roman" w:hAnsi="Times New Roman"/>
                <w:b/>
                <w:sz w:val="24"/>
                <w:szCs w:val="24"/>
              </w:rPr>
              <w:t>поручения</w:t>
            </w:r>
          </w:p>
        </w:tc>
        <w:tc>
          <w:tcPr>
            <w:tcW w:w="6379"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contextualSpacing/>
              <w:jc w:val="center"/>
              <w:rPr>
                <w:rFonts w:ascii="Times New Roman" w:hAnsi="Times New Roman"/>
                <w:b/>
                <w:bCs/>
                <w:sz w:val="24"/>
                <w:szCs w:val="24"/>
              </w:rPr>
            </w:pPr>
            <w:r w:rsidRPr="00B85B1B">
              <w:rPr>
                <w:rFonts w:ascii="Times New Roman" w:hAnsi="Times New Roman"/>
                <w:b/>
                <w:bCs/>
                <w:sz w:val="24"/>
                <w:szCs w:val="24"/>
              </w:rPr>
              <w:t>Поручение</w:t>
            </w:r>
          </w:p>
        </w:tc>
        <w:tc>
          <w:tcPr>
            <w:tcW w:w="851"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ind w:left="-1838" w:firstLine="1838"/>
              <w:jc w:val="center"/>
              <w:rPr>
                <w:rFonts w:ascii="Times New Roman" w:hAnsi="Times New Roman"/>
                <w:b/>
                <w:sz w:val="24"/>
                <w:szCs w:val="24"/>
              </w:rPr>
            </w:pPr>
            <w:r w:rsidRPr="00B85B1B">
              <w:rPr>
                <w:rFonts w:ascii="Times New Roman" w:hAnsi="Times New Roman"/>
                <w:b/>
                <w:sz w:val="24"/>
                <w:szCs w:val="24"/>
              </w:rPr>
              <w:t>Срок</w:t>
            </w:r>
          </w:p>
        </w:tc>
        <w:tc>
          <w:tcPr>
            <w:tcW w:w="2268"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Отчёт</w:t>
            </w:r>
          </w:p>
        </w:tc>
      </w:tr>
      <w:tr w:rsidR="00EB3C88" w:rsidRPr="00B85B1B" w:rsidTr="00EB3C88">
        <w:trPr>
          <w:trHeight w:val="942"/>
        </w:trPr>
        <w:tc>
          <w:tcPr>
            <w:tcW w:w="1022"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jc w:val="both"/>
              <w:rPr>
                <w:rFonts w:ascii="Times New Roman" w:hAnsi="Times New Roman"/>
                <w:sz w:val="24"/>
                <w:szCs w:val="24"/>
              </w:rPr>
            </w:pPr>
            <w:r w:rsidRPr="00B85B1B">
              <w:rPr>
                <w:rFonts w:ascii="Times New Roman" w:hAnsi="Times New Roman"/>
                <w:sz w:val="24"/>
                <w:szCs w:val="24"/>
              </w:rPr>
              <w:t>5.2.</w:t>
            </w:r>
          </w:p>
        </w:tc>
        <w:tc>
          <w:tcPr>
            <w:tcW w:w="6379"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pStyle w:val="a3"/>
              <w:ind w:left="0"/>
              <w:jc w:val="both"/>
              <w:rPr>
                <w:rFonts w:ascii="Times New Roman" w:hAnsi="Times New Roman"/>
                <w:sz w:val="24"/>
                <w:szCs w:val="24"/>
              </w:rPr>
            </w:pPr>
            <w:r w:rsidRPr="00B85B1B">
              <w:rPr>
                <w:rFonts w:ascii="Times New Roman" w:hAnsi="Times New Roman"/>
                <w:sz w:val="24"/>
                <w:szCs w:val="24"/>
              </w:rPr>
              <w:t>Совместно с Нижегородским региональным отделением «Фонда социального страхования Российской Федерации» (</w:t>
            </w:r>
            <w:proofErr w:type="spellStart"/>
            <w:r w:rsidRPr="00B85B1B">
              <w:rPr>
                <w:rFonts w:ascii="Times New Roman" w:hAnsi="Times New Roman"/>
                <w:sz w:val="24"/>
                <w:szCs w:val="24"/>
              </w:rPr>
              <w:t>Бриккер</w:t>
            </w:r>
            <w:proofErr w:type="spellEnd"/>
            <w:r w:rsidRPr="00B85B1B">
              <w:rPr>
                <w:rFonts w:ascii="Times New Roman" w:hAnsi="Times New Roman"/>
                <w:sz w:val="24"/>
                <w:szCs w:val="24"/>
              </w:rPr>
              <w:t xml:space="preserve"> В.М.) обсудить вопрос занижения выплат по самостоятельно приобретенным протезам и срокам предоставления выплат с участием ООО «Технология реабилитации»</w:t>
            </w:r>
          </w:p>
        </w:tc>
        <w:tc>
          <w:tcPr>
            <w:tcW w:w="851" w:type="dxa"/>
            <w:tcBorders>
              <w:top w:val="single" w:sz="4" w:space="0" w:color="auto"/>
              <w:left w:val="single" w:sz="4" w:space="0" w:color="auto"/>
              <w:bottom w:val="single" w:sz="4" w:space="0" w:color="auto"/>
              <w:right w:val="single" w:sz="4" w:space="0" w:color="auto"/>
            </w:tcBorders>
          </w:tcPr>
          <w:p w:rsidR="00EB3C88" w:rsidRPr="00B85B1B" w:rsidRDefault="00EB3C88" w:rsidP="00904E73">
            <w:pPr>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rPr>
                <w:rFonts w:ascii="Times New Roman" w:hAnsi="Times New Roman"/>
                <w:sz w:val="24"/>
                <w:szCs w:val="24"/>
              </w:rPr>
            </w:pPr>
            <w:r w:rsidRPr="00B85B1B">
              <w:rPr>
                <w:rFonts w:ascii="Times New Roman" w:hAnsi="Times New Roman"/>
                <w:sz w:val="24"/>
                <w:szCs w:val="24"/>
              </w:rPr>
              <w:t>Министерство социальной политики Нижегородской области</w:t>
            </w:r>
          </w:p>
        </w:tc>
      </w:tr>
    </w:tbl>
    <w:p w:rsidR="00CF5601" w:rsidRPr="00B85B1B" w:rsidRDefault="00CF5601" w:rsidP="002940ED">
      <w:pPr>
        <w:spacing w:before="240" w:after="0"/>
        <w:ind w:left="-284" w:firstLine="993"/>
        <w:rPr>
          <w:rFonts w:ascii="Times New Roman" w:eastAsia="Calibri" w:hAnsi="Times New Roman" w:cs="Times New Roman"/>
          <w:b/>
          <w:sz w:val="24"/>
          <w:szCs w:val="24"/>
        </w:rPr>
      </w:pPr>
      <w:r w:rsidRPr="00B85B1B">
        <w:rPr>
          <w:rFonts w:ascii="Times New Roman" w:eastAsia="Calibri" w:hAnsi="Times New Roman" w:cs="Times New Roman"/>
          <w:b/>
          <w:sz w:val="24"/>
          <w:szCs w:val="24"/>
        </w:rPr>
        <w:lastRenderedPageBreak/>
        <w:t>Ход исполнения:</w:t>
      </w:r>
    </w:p>
    <w:p w:rsidR="001F6AA4" w:rsidRDefault="00CF5601" w:rsidP="00CF5601">
      <w:pPr>
        <w:spacing w:after="0" w:line="240" w:lineRule="auto"/>
        <w:ind w:firstLine="709"/>
        <w:jc w:val="both"/>
        <w:rPr>
          <w:rFonts w:ascii="Times New Roman" w:eastAsia="Calibri" w:hAnsi="Times New Roman" w:cs="Times New Roman"/>
          <w:sz w:val="24"/>
          <w:szCs w:val="24"/>
        </w:rPr>
      </w:pPr>
      <w:r w:rsidRPr="00B85B1B">
        <w:rPr>
          <w:rFonts w:ascii="Times New Roman" w:eastAsia="Calibri" w:hAnsi="Times New Roman" w:cs="Times New Roman"/>
          <w:sz w:val="24"/>
          <w:szCs w:val="24"/>
        </w:rPr>
        <w:t xml:space="preserve">В целях проработки вопроса компенсации за самостоятельно приобретенные инвалидами технические средства реабилитации (далее – ТСР) </w:t>
      </w:r>
      <w:r w:rsidR="00C30DC7" w:rsidRPr="00B85B1B">
        <w:rPr>
          <w:rFonts w:ascii="Times New Roman" w:eastAsia="Calibri" w:hAnsi="Times New Roman" w:cs="Times New Roman"/>
          <w:sz w:val="24"/>
          <w:szCs w:val="24"/>
        </w:rPr>
        <w:t>Уполномоченн</w:t>
      </w:r>
      <w:r w:rsidR="00C30DC7">
        <w:rPr>
          <w:rFonts w:ascii="Times New Roman" w:eastAsia="Calibri" w:hAnsi="Times New Roman" w:cs="Times New Roman"/>
          <w:sz w:val="24"/>
          <w:szCs w:val="24"/>
        </w:rPr>
        <w:t>ым</w:t>
      </w:r>
      <w:r w:rsidR="00C30DC7" w:rsidRPr="00B85B1B">
        <w:rPr>
          <w:rFonts w:ascii="Times New Roman" w:eastAsia="Calibri" w:hAnsi="Times New Roman" w:cs="Times New Roman"/>
          <w:sz w:val="24"/>
          <w:szCs w:val="24"/>
        </w:rPr>
        <w:t xml:space="preserve"> по правам человека в</w:t>
      </w:r>
      <w:r w:rsidR="00C30DC7">
        <w:rPr>
          <w:rFonts w:ascii="Times New Roman" w:eastAsia="Calibri" w:hAnsi="Times New Roman" w:cs="Times New Roman"/>
          <w:sz w:val="24"/>
          <w:szCs w:val="24"/>
        </w:rPr>
        <w:t xml:space="preserve"> Нижегородской области</w:t>
      </w:r>
      <w:r w:rsidR="00C30DC7" w:rsidRPr="00B85B1B">
        <w:rPr>
          <w:rFonts w:ascii="Times New Roman" w:eastAsia="Calibri" w:hAnsi="Times New Roman" w:cs="Times New Roman"/>
          <w:sz w:val="24"/>
          <w:szCs w:val="24"/>
        </w:rPr>
        <w:t xml:space="preserve"> </w:t>
      </w:r>
      <w:r w:rsidR="00AB3798">
        <w:rPr>
          <w:rFonts w:ascii="Times New Roman" w:eastAsia="Calibri" w:hAnsi="Times New Roman" w:cs="Times New Roman"/>
          <w:sz w:val="24"/>
          <w:szCs w:val="24"/>
        </w:rPr>
        <w:t xml:space="preserve">в феврале 2019 года </w:t>
      </w:r>
      <w:r w:rsidRPr="00B85B1B">
        <w:rPr>
          <w:rFonts w:ascii="Times New Roman" w:eastAsia="Calibri" w:hAnsi="Times New Roman" w:cs="Times New Roman"/>
          <w:sz w:val="24"/>
          <w:szCs w:val="24"/>
        </w:rPr>
        <w:t xml:space="preserve">в адрес Уполномоченного по правам человека в Российской Федерации </w:t>
      </w:r>
      <w:r w:rsidR="0060519E">
        <w:rPr>
          <w:rFonts w:ascii="Times New Roman" w:eastAsia="Calibri" w:hAnsi="Times New Roman" w:cs="Times New Roman"/>
          <w:sz w:val="24"/>
          <w:szCs w:val="24"/>
        </w:rPr>
        <w:t xml:space="preserve">направлялось письмо </w:t>
      </w:r>
      <w:r w:rsidRPr="00B85B1B">
        <w:rPr>
          <w:rFonts w:ascii="Times New Roman" w:eastAsia="Calibri" w:hAnsi="Times New Roman" w:cs="Times New Roman"/>
          <w:sz w:val="24"/>
          <w:szCs w:val="24"/>
        </w:rPr>
        <w:t>с предложениями о внесении соответствующих изменений в</w:t>
      </w:r>
      <w:r w:rsidR="001F6AA4">
        <w:rPr>
          <w:rFonts w:ascii="Times New Roman" w:eastAsia="Calibri" w:hAnsi="Times New Roman" w:cs="Times New Roman"/>
          <w:sz w:val="24"/>
          <w:szCs w:val="24"/>
        </w:rPr>
        <w:t xml:space="preserve"> действующее законодательство.</w:t>
      </w:r>
    </w:p>
    <w:p w:rsidR="00CF5601" w:rsidRDefault="00CF5601" w:rsidP="00CF560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По итогам п</w:t>
      </w:r>
      <w:r w:rsidRPr="00B85B1B">
        <w:rPr>
          <w:rFonts w:ascii="Times New Roman" w:eastAsia="Calibri" w:hAnsi="Times New Roman" w:cs="Times New Roman"/>
          <w:sz w:val="24"/>
          <w:szCs w:val="24"/>
        </w:rPr>
        <w:t>олучен ответ о нецелесообразности рассмотрения предложенных изменений в связи с тем, что в Правительстве Российской Федерации находится законопроект, разработанный Минтрудом России</w:t>
      </w:r>
      <w:r>
        <w:rPr>
          <w:rFonts w:ascii="Times New Roman" w:eastAsia="Calibri" w:hAnsi="Times New Roman" w:cs="Times New Roman"/>
          <w:sz w:val="24"/>
          <w:szCs w:val="24"/>
        </w:rPr>
        <w:t>,</w:t>
      </w:r>
      <w:r w:rsidRPr="00B85B1B">
        <w:rPr>
          <w:rFonts w:ascii="Times New Roman" w:eastAsia="Calibri" w:hAnsi="Times New Roman" w:cs="Times New Roman"/>
          <w:sz w:val="24"/>
          <w:szCs w:val="24"/>
        </w:rPr>
        <w:t xml:space="preserve"> о дополнении существующего механизма обеспечения инвалидов ТСР внедрением электронного социального сертификата, который позволит существенно сократить сроки обеспечен</w:t>
      </w:r>
      <w:r w:rsidR="001F6AA4">
        <w:rPr>
          <w:rFonts w:ascii="Times New Roman" w:eastAsia="Calibri" w:hAnsi="Times New Roman" w:cs="Times New Roman"/>
          <w:sz w:val="24"/>
          <w:szCs w:val="24"/>
        </w:rPr>
        <w:t>ия ТСР и повысить качество ТСР.</w:t>
      </w:r>
    </w:p>
    <w:p w:rsidR="001F6AA4" w:rsidRPr="001F6AA4" w:rsidRDefault="001F6AA4" w:rsidP="001F6AA4">
      <w:pPr>
        <w:spacing w:after="0" w:line="240" w:lineRule="auto"/>
        <w:ind w:firstLine="709"/>
        <w:jc w:val="both"/>
        <w:rPr>
          <w:rFonts w:ascii="Times New Roman" w:eastAsia="Calibri" w:hAnsi="Times New Roman" w:cs="Times New Roman"/>
          <w:sz w:val="24"/>
          <w:szCs w:val="24"/>
        </w:rPr>
      </w:pPr>
      <w:r w:rsidRPr="001F6AA4">
        <w:rPr>
          <w:rFonts w:ascii="Times New Roman" w:eastAsia="Calibri" w:hAnsi="Times New Roman" w:cs="Times New Roman"/>
          <w:sz w:val="24"/>
          <w:szCs w:val="24"/>
        </w:rPr>
        <w:t>Кроме того, в декабре 2018 года в Государственную Думу Федерального Собрания Российской Федерации на предварительное рассмотрение вносился проект Федерального закона № 600407-7 «О внесении изменения в статью 11.1 Федерального закона «О социальной защите инвалидов в Российской Федерации», которым при определении размера компенсации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будет учитываться полная стоимость приобретенного ТСР и (или) оказанной услуги.</w:t>
      </w:r>
    </w:p>
    <w:p w:rsidR="001F6AA4" w:rsidRPr="001F6AA4" w:rsidRDefault="001F6AA4" w:rsidP="001F6AA4">
      <w:pPr>
        <w:spacing w:after="0" w:line="240" w:lineRule="auto"/>
        <w:ind w:firstLine="709"/>
        <w:jc w:val="both"/>
        <w:rPr>
          <w:rFonts w:ascii="Times New Roman" w:eastAsia="Calibri" w:hAnsi="Times New Roman" w:cs="Times New Roman"/>
          <w:sz w:val="24"/>
          <w:szCs w:val="24"/>
        </w:rPr>
      </w:pPr>
      <w:r w:rsidRPr="001F6AA4">
        <w:rPr>
          <w:rFonts w:ascii="Times New Roman" w:eastAsia="Calibri" w:hAnsi="Times New Roman" w:cs="Times New Roman"/>
          <w:sz w:val="24"/>
          <w:szCs w:val="24"/>
        </w:rPr>
        <w:t xml:space="preserve">Согласно заключению Правового управления Государственной Думы Федерального Собрания Российской Федерации </w:t>
      </w:r>
      <w:r w:rsidR="007E2377">
        <w:rPr>
          <w:rFonts w:ascii="Times New Roman" w:eastAsia="Calibri" w:hAnsi="Times New Roman" w:cs="Times New Roman"/>
          <w:sz w:val="24"/>
          <w:szCs w:val="24"/>
        </w:rPr>
        <w:t xml:space="preserve">от 17 декабря 2018 г. </w:t>
      </w:r>
      <w:r w:rsidRPr="001F6AA4">
        <w:rPr>
          <w:rFonts w:ascii="Times New Roman" w:eastAsia="Calibri" w:hAnsi="Times New Roman" w:cs="Times New Roman"/>
          <w:sz w:val="24"/>
          <w:szCs w:val="24"/>
        </w:rPr>
        <w:t>выделение бюджетных ассигнований на принятие новых видов расходных обязательств может осуществляться только при условии внесения изменений в решение о бюджете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 (статья 83 Бюджетного кодекса Российской Федерации).</w:t>
      </w:r>
    </w:p>
    <w:p w:rsidR="001F6AA4" w:rsidRDefault="001F6AA4" w:rsidP="001F6AA4">
      <w:pPr>
        <w:spacing w:after="0" w:line="240" w:lineRule="auto"/>
        <w:ind w:firstLine="709"/>
        <w:jc w:val="both"/>
        <w:rPr>
          <w:rFonts w:ascii="Times New Roman" w:eastAsia="Calibri" w:hAnsi="Times New Roman" w:cs="Times New Roman"/>
          <w:sz w:val="24"/>
          <w:szCs w:val="24"/>
        </w:rPr>
      </w:pPr>
      <w:r w:rsidRPr="001F6AA4">
        <w:rPr>
          <w:rFonts w:ascii="Times New Roman" w:eastAsia="Calibri" w:hAnsi="Times New Roman" w:cs="Times New Roman"/>
          <w:sz w:val="24"/>
          <w:szCs w:val="24"/>
        </w:rPr>
        <w:t>На повторное рассмотрение в Государственную Думу Федерального Собрания Российской Федерации данный Законопроект не выносился.</w:t>
      </w:r>
    </w:p>
    <w:p w:rsidR="00201603" w:rsidRDefault="00CF5601" w:rsidP="00D32092">
      <w:pPr>
        <w:spacing w:after="0" w:line="240" w:lineRule="auto"/>
        <w:ind w:firstLine="709"/>
        <w:jc w:val="both"/>
        <w:rPr>
          <w:rFonts w:ascii="Times New Roman" w:eastAsia="Calibri" w:hAnsi="Times New Roman" w:cs="Times New Roman"/>
          <w:sz w:val="24"/>
          <w:szCs w:val="24"/>
        </w:rPr>
      </w:pPr>
      <w:r w:rsidRPr="00B85B1B">
        <w:rPr>
          <w:rFonts w:ascii="Times New Roman" w:eastAsia="Calibri" w:hAnsi="Times New Roman" w:cs="Times New Roman"/>
          <w:sz w:val="24"/>
          <w:szCs w:val="24"/>
        </w:rPr>
        <w:t>В мае 2019 года государственным учреждением – Нижегородским региональным отделением Фонда социального страхования Российской Федерации проведен аукцион по закупке протезов нижних конечностей, по результатам которого ООО «Технология реабилитации» определено победителем. Между государственным учреждением – Нижегородским региональным отделением Фонда социального страхования Российской Федерации и генеральным директором ООО «Технология реабилитации» Башкиным А.В. заключен государственный контракт на поставку в 2019 г</w:t>
      </w:r>
      <w:r w:rsidR="0060519E">
        <w:rPr>
          <w:rFonts w:ascii="Times New Roman" w:eastAsia="Calibri" w:hAnsi="Times New Roman" w:cs="Times New Roman"/>
          <w:sz w:val="24"/>
          <w:szCs w:val="24"/>
        </w:rPr>
        <w:t>оду</w:t>
      </w:r>
      <w:r w:rsidRPr="00B85B1B">
        <w:rPr>
          <w:rFonts w:ascii="Times New Roman" w:eastAsia="Calibri" w:hAnsi="Times New Roman" w:cs="Times New Roman"/>
          <w:sz w:val="24"/>
          <w:szCs w:val="24"/>
        </w:rPr>
        <w:t xml:space="preserve"> протезов нижних конечностей с целью обеспечения ими граждан льготной категории.</w:t>
      </w:r>
    </w:p>
    <w:p w:rsidR="00CF5601" w:rsidRPr="00CE53CE" w:rsidRDefault="00CF5601" w:rsidP="00CF5601">
      <w:pPr>
        <w:spacing w:after="0" w:line="240" w:lineRule="auto"/>
        <w:ind w:firstLine="709"/>
        <w:jc w:val="both"/>
        <w:rPr>
          <w:rFonts w:ascii="Times New Roman" w:eastAsia="Calibri" w:hAnsi="Times New Roman" w:cs="Times New Roman"/>
          <w:sz w:val="16"/>
          <w:szCs w:val="16"/>
        </w:rPr>
      </w:pPr>
    </w:p>
    <w:tbl>
      <w:tblPr>
        <w:tblStyle w:val="a4"/>
        <w:tblW w:w="10206" w:type="dxa"/>
        <w:tblInd w:w="-5" w:type="dxa"/>
        <w:tblLayout w:type="fixed"/>
        <w:tblLook w:val="04A0" w:firstRow="1" w:lastRow="0" w:firstColumn="1" w:lastColumn="0" w:noHBand="0" w:noVBand="1"/>
      </w:tblPr>
      <w:tblGrid>
        <w:gridCol w:w="1022"/>
        <w:gridCol w:w="5812"/>
        <w:gridCol w:w="850"/>
        <w:gridCol w:w="2522"/>
      </w:tblGrid>
      <w:tr w:rsidR="00EB3C88" w:rsidRPr="00B85B1B" w:rsidTr="002940ED">
        <w:tc>
          <w:tcPr>
            <w:tcW w:w="1022"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Пункт</w:t>
            </w:r>
          </w:p>
          <w:p w:rsidR="00EB3C88" w:rsidRPr="00B85B1B" w:rsidRDefault="00EB3C88" w:rsidP="00904E73">
            <w:pPr>
              <w:ind w:right="34"/>
              <w:rPr>
                <w:rFonts w:ascii="Times New Roman" w:hAnsi="Times New Roman"/>
                <w:b/>
                <w:sz w:val="24"/>
                <w:szCs w:val="24"/>
              </w:rPr>
            </w:pPr>
            <w:r w:rsidRPr="00B85B1B">
              <w:rPr>
                <w:rFonts w:ascii="Times New Roman" w:hAnsi="Times New Roman"/>
                <w:b/>
                <w:sz w:val="24"/>
                <w:szCs w:val="24"/>
              </w:rPr>
              <w:t>поручения</w:t>
            </w:r>
          </w:p>
        </w:tc>
        <w:tc>
          <w:tcPr>
            <w:tcW w:w="5812"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contextualSpacing/>
              <w:jc w:val="center"/>
              <w:rPr>
                <w:rFonts w:ascii="Times New Roman" w:hAnsi="Times New Roman"/>
                <w:b/>
                <w:bCs/>
                <w:sz w:val="24"/>
                <w:szCs w:val="24"/>
              </w:rPr>
            </w:pPr>
            <w:r w:rsidRPr="00B85B1B">
              <w:rPr>
                <w:rFonts w:ascii="Times New Roman" w:hAnsi="Times New Roman"/>
                <w:b/>
                <w:bCs/>
                <w:sz w:val="24"/>
                <w:szCs w:val="24"/>
              </w:rPr>
              <w:t>Поручение</w:t>
            </w:r>
          </w:p>
        </w:tc>
        <w:tc>
          <w:tcPr>
            <w:tcW w:w="850"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ind w:left="-1838" w:firstLine="1838"/>
              <w:jc w:val="center"/>
              <w:rPr>
                <w:rFonts w:ascii="Times New Roman" w:hAnsi="Times New Roman"/>
                <w:b/>
                <w:sz w:val="24"/>
                <w:szCs w:val="24"/>
              </w:rPr>
            </w:pPr>
            <w:r w:rsidRPr="00B85B1B">
              <w:rPr>
                <w:rFonts w:ascii="Times New Roman" w:hAnsi="Times New Roman"/>
                <w:b/>
                <w:sz w:val="24"/>
                <w:szCs w:val="24"/>
              </w:rPr>
              <w:t>Срок</w:t>
            </w:r>
          </w:p>
        </w:tc>
        <w:tc>
          <w:tcPr>
            <w:tcW w:w="2522"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Отчёт</w:t>
            </w:r>
          </w:p>
        </w:tc>
      </w:tr>
      <w:tr w:rsidR="00EB3C88" w:rsidRPr="00B85B1B" w:rsidTr="002940ED">
        <w:trPr>
          <w:trHeight w:val="942"/>
        </w:trPr>
        <w:tc>
          <w:tcPr>
            <w:tcW w:w="1022"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jc w:val="both"/>
              <w:rPr>
                <w:rFonts w:ascii="Times New Roman" w:hAnsi="Times New Roman"/>
                <w:sz w:val="24"/>
                <w:szCs w:val="24"/>
              </w:rPr>
            </w:pPr>
            <w:r w:rsidRPr="00B85B1B">
              <w:rPr>
                <w:rFonts w:ascii="Times New Roman" w:hAnsi="Times New Roman"/>
                <w:sz w:val="24"/>
                <w:szCs w:val="24"/>
              </w:rPr>
              <w:t>5.3.</w:t>
            </w:r>
          </w:p>
        </w:tc>
        <w:tc>
          <w:tcPr>
            <w:tcW w:w="5812"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pStyle w:val="a3"/>
              <w:ind w:left="0"/>
              <w:jc w:val="both"/>
              <w:rPr>
                <w:rFonts w:ascii="Times New Roman" w:hAnsi="Times New Roman"/>
                <w:sz w:val="24"/>
                <w:szCs w:val="24"/>
              </w:rPr>
            </w:pPr>
            <w:r w:rsidRPr="00B85B1B">
              <w:rPr>
                <w:rFonts w:ascii="Times New Roman" w:hAnsi="Times New Roman"/>
                <w:sz w:val="24"/>
                <w:szCs w:val="24"/>
              </w:rPr>
              <w:t>Проработать вопрос необоснованно частых проверок частных медицинских клиник со стороны контролирующих организаций</w:t>
            </w:r>
          </w:p>
        </w:tc>
        <w:tc>
          <w:tcPr>
            <w:tcW w:w="850" w:type="dxa"/>
            <w:tcBorders>
              <w:top w:val="single" w:sz="4" w:space="0" w:color="auto"/>
              <w:left w:val="single" w:sz="4" w:space="0" w:color="auto"/>
              <w:bottom w:val="single" w:sz="4" w:space="0" w:color="auto"/>
              <w:right w:val="single" w:sz="4" w:space="0" w:color="auto"/>
            </w:tcBorders>
          </w:tcPr>
          <w:p w:rsidR="00EB3C88" w:rsidRPr="00B85B1B" w:rsidRDefault="00EB3C88" w:rsidP="00904E73">
            <w:pPr>
              <w:jc w:val="both"/>
              <w:rPr>
                <w:rFonts w:ascii="Times New Roman" w:hAnsi="Times New Roman"/>
                <w:sz w:val="24"/>
                <w:szCs w:val="24"/>
              </w:rPr>
            </w:pPr>
          </w:p>
        </w:tc>
        <w:tc>
          <w:tcPr>
            <w:tcW w:w="2522"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rPr>
                <w:rFonts w:ascii="Times New Roman" w:hAnsi="Times New Roman"/>
                <w:sz w:val="24"/>
                <w:szCs w:val="24"/>
              </w:rPr>
            </w:pPr>
            <w:r w:rsidRPr="00B85B1B">
              <w:rPr>
                <w:rFonts w:ascii="Times New Roman" w:hAnsi="Times New Roman"/>
                <w:sz w:val="24"/>
                <w:szCs w:val="24"/>
              </w:rPr>
              <w:t>Министерство здравоохранения Нижегородской области</w:t>
            </w:r>
          </w:p>
        </w:tc>
      </w:tr>
    </w:tbl>
    <w:p w:rsidR="00CF5601" w:rsidRPr="00B85B1B" w:rsidRDefault="00CF5601" w:rsidP="00D81AC1">
      <w:pPr>
        <w:spacing w:before="240" w:line="240" w:lineRule="auto"/>
        <w:ind w:firstLine="708"/>
        <w:rPr>
          <w:rFonts w:ascii="Times New Roman" w:eastAsia="Calibri" w:hAnsi="Times New Roman" w:cs="Times New Roman"/>
          <w:b/>
          <w:sz w:val="24"/>
          <w:szCs w:val="24"/>
        </w:rPr>
      </w:pPr>
      <w:r w:rsidRPr="00B85B1B">
        <w:rPr>
          <w:rFonts w:ascii="Times New Roman" w:eastAsia="Calibri" w:hAnsi="Times New Roman" w:cs="Times New Roman"/>
          <w:b/>
          <w:sz w:val="24"/>
          <w:szCs w:val="24"/>
        </w:rPr>
        <w:t xml:space="preserve">Ход исполнения: </w:t>
      </w:r>
    </w:p>
    <w:p w:rsidR="00321644" w:rsidRDefault="00321644" w:rsidP="00321644">
      <w:pPr>
        <w:autoSpaceDE w:val="0"/>
        <w:autoSpaceDN w:val="0"/>
        <w:adjustRightInd w:val="0"/>
        <w:spacing w:after="0" w:line="240" w:lineRule="auto"/>
        <w:ind w:firstLine="708"/>
        <w:jc w:val="both"/>
        <w:rPr>
          <w:rFonts w:ascii="Times New Roman" w:eastAsia="Calibri" w:hAnsi="Times New Roman" w:cs="Times New Roman"/>
          <w:sz w:val="24"/>
          <w:szCs w:val="24"/>
        </w:rPr>
      </w:pPr>
      <w:r w:rsidRPr="00B85B1B">
        <w:rPr>
          <w:rFonts w:ascii="Times New Roman" w:eastAsia="Calibri" w:hAnsi="Times New Roman" w:cs="Times New Roman"/>
          <w:sz w:val="24"/>
          <w:szCs w:val="24"/>
        </w:rPr>
        <w:t xml:space="preserve">Проверки качества оказания медицинской помощи в частных медицинских организациях в рамках государственного контроля проводятся Территориальным органом Росздравнадзора по Нижегородской области в соответствии с Федеральным законом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321644" w:rsidRPr="00D81AC1" w:rsidRDefault="00321644" w:rsidP="00321644">
      <w:pPr>
        <w:autoSpaceDE w:val="0"/>
        <w:autoSpaceDN w:val="0"/>
        <w:adjustRightInd w:val="0"/>
        <w:spacing w:after="0" w:line="240" w:lineRule="auto"/>
        <w:ind w:firstLine="709"/>
        <w:jc w:val="both"/>
        <w:rPr>
          <w:rFonts w:ascii="Times New Roman" w:eastAsia="Calibri" w:hAnsi="Times New Roman" w:cs="Times New Roman"/>
          <w:sz w:val="24"/>
          <w:szCs w:val="24"/>
        </w:rPr>
      </w:pPr>
      <w:r w:rsidRPr="00D81AC1">
        <w:rPr>
          <w:rFonts w:ascii="Times New Roman" w:eastAsia="Calibri" w:hAnsi="Times New Roman" w:cs="Times New Roman"/>
          <w:sz w:val="24"/>
          <w:szCs w:val="24"/>
        </w:rPr>
        <w:t xml:space="preserve">За 2018 год Территориальным органом Росздравнадзора по Нижегородской области выполнено 90 проверок частных медицинских организаций, из них 5 плановых, 47 внеплановых и 38 проверок по контролю за исполнением ранее выданных Предписаний. Плановые проверки проведены не чаще 1 раза в 3 года, проект плана согласован с прокуратурой Нижегородской </w:t>
      </w:r>
      <w:r w:rsidRPr="00D81AC1">
        <w:rPr>
          <w:rFonts w:ascii="Times New Roman" w:eastAsia="Calibri" w:hAnsi="Times New Roman" w:cs="Times New Roman"/>
          <w:sz w:val="24"/>
          <w:szCs w:val="24"/>
        </w:rPr>
        <w:lastRenderedPageBreak/>
        <w:t>области, сводный план проверок частных медицинских организаций всеми контролирующими структурами утвержден Генеральной прокуратурой Российской Федерации. Основанием для проведения внеплановых проверок в соответствии с час</w:t>
      </w:r>
      <w:r>
        <w:rPr>
          <w:rFonts w:ascii="Times New Roman" w:eastAsia="Calibri" w:hAnsi="Times New Roman" w:cs="Times New Roman"/>
          <w:sz w:val="24"/>
          <w:szCs w:val="24"/>
        </w:rPr>
        <w:t>тью 2 статьи 10 вышеуказанного З</w:t>
      </w:r>
      <w:r w:rsidRPr="00D81AC1">
        <w:rPr>
          <w:rFonts w:ascii="Times New Roman" w:eastAsia="Calibri" w:hAnsi="Times New Roman" w:cs="Times New Roman"/>
          <w:sz w:val="24"/>
          <w:szCs w:val="24"/>
        </w:rPr>
        <w:t xml:space="preserve">акона было поступление информации об угрозе причинения вреда жизни и здоровью граждан либо причинение вреда здоровью граждан, а также поручения Правительства Российской Федерации (в 17 случаях). </w:t>
      </w:r>
    </w:p>
    <w:p w:rsidR="00321644" w:rsidRPr="00B85B1B" w:rsidRDefault="00321644" w:rsidP="00321644">
      <w:pPr>
        <w:autoSpaceDE w:val="0"/>
        <w:autoSpaceDN w:val="0"/>
        <w:adjustRightInd w:val="0"/>
        <w:spacing w:after="0" w:line="240" w:lineRule="auto"/>
        <w:ind w:firstLine="709"/>
        <w:jc w:val="both"/>
        <w:rPr>
          <w:rFonts w:ascii="Times New Roman" w:eastAsia="Calibri" w:hAnsi="Times New Roman" w:cs="Times New Roman"/>
          <w:sz w:val="24"/>
          <w:szCs w:val="24"/>
        </w:rPr>
      </w:pPr>
      <w:r w:rsidRPr="00B85B1B">
        <w:rPr>
          <w:rFonts w:ascii="Times New Roman" w:eastAsia="Calibri" w:hAnsi="Times New Roman" w:cs="Times New Roman"/>
          <w:sz w:val="24"/>
          <w:szCs w:val="24"/>
        </w:rPr>
        <w:t xml:space="preserve">Контроль </w:t>
      </w:r>
      <w:r>
        <w:rPr>
          <w:rFonts w:ascii="Times New Roman" w:eastAsia="Calibri" w:hAnsi="Times New Roman" w:cs="Times New Roman"/>
          <w:sz w:val="24"/>
          <w:szCs w:val="24"/>
        </w:rPr>
        <w:t>за</w:t>
      </w:r>
      <w:r w:rsidRPr="00B85B1B">
        <w:rPr>
          <w:rFonts w:ascii="Times New Roman" w:eastAsia="Calibri" w:hAnsi="Times New Roman" w:cs="Times New Roman"/>
          <w:sz w:val="24"/>
          <w:szCs w:val="24"/>
        </w:rPr>
        <w:t xml:space="preserve"> соблюдением законодательства, в том числе за обоснованностью проверок в рамках государственного контроля, проводится прокуратурой Нижегородской области. При несогласии с основаниями для проведения проверки и результатами проверки, частная медицинская организация вправе обратиться в прокуратуру Нижегородской области. </w:t>
      </w:r>
    </w:p>
    <w:p w:rsidR="00C74389" w:rsidRPr="00CE53CE" w:rsidRDefault="00C74389" w:rsidP="00CF5601">
      <w:pPr>
        <w:spacing w:line="240" w:lineRule="auto"/>
        <w:jc w:val="both"/>
        <w:rPr>
          <w:rFonts w:ascii="Times New Roman" w:eastAsia="Calibri" w:hAnsi="Times New Roman" w:cs="Times New Roman"/>
          <w:b/>
          <w:sz w:val="16"/>
          <w:szCs w:val="16"/>
        </w:rPr>
      </w:pPr>
    </w:p>
    <w:tbl>
      <w:tblPr>
        <w:tblStyle w:val="a4"/>
        <w:tblW w:w="10206" w:type="dxa"/>
        <w:tblInd w:w="-5" w:type="dxa"/>
        <w:tblLayout w:type="fixed"/>
        <w:tblLook w:val="04A0" w:firstRow="1" w:lastRow="0" w:firstColumn="1" w:lastColumn="0" w:noHBand="0" w:noVBand="1"/>
      </w:tblPr>
      <w:tblGrid>
        <w:gridCol w:w="1022"/>
        <w:gridCol w:w="5670"/>
        <w:gridCol w:w="850"/>
        <w:gridCol w:w="2664"/>
      </w:tblGrid>
      <w:tr w:rsidR="00EB3C88" w:rsidRPr="00B85B1B" w:rsidTr="002940ED">
        <w:tc>
          <w:tcPr>
            <w:tcW w:w="1022"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Пункт</w:t>
            </w:r>
          </w:p>
          <w:p w:rsidR="00EB3C88" w:rsidRPr="00B85B1B" w:rsidRDefault="00EB3C88" w:rsidP="00904E73">
            <w:pPr>
              <w:ind w:right="34"/>
              <w:rPr>
                <w:rFonts w:ascii="Times New Roman" w:hAnsi="Times New Roman"/>
                <w:b/>
                <w:sz w:val="24"/>
                <w:szCs w:val="24"/>
              </w:rPr>
            </w:pPr>
            <w:r w:rsidRPr="00B85B1B">
              <w:rPr>
                <w:rFonts w:ascii="Times New Roman" w:hAnsi="Times New Roman"/>
                <w:b/>
                <w:sz w:val="24"/>
                <w:szCs w:val="24"/>
              </w:rPr>
              <w:t>поручения</w:t>
            </w:r>
          </w:p>
        </w:tc>
        <w:tc>
          <w:tcPr>
            <w:tcW w:w="5670"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contextualSpacing/>
              <w:jc w:val="center"/>
              <w:rPr>
                <w:rFonts w:ascii="Times New Roman" w:hAnsi="Times New Roman"/>
                <w:b/>
                <w:bCs/>
                <w:sz w:val="24"/>
                <w:szCs w:val="24"/>
              </w:rPr>
            </w:pPr>
            <w:r w:rsidRPr="00B85B1B">
              <w:rPr>
                <w:rFonts w:ascii="Times New Roman" w:hAnsi="Times New Roman"/>
                <w:b/>
                <w:bCs/>
                <w:sz w:val="24"/>
                <w:szCs w:val="24"/>
              </w:rPr>
              <w:t>Поручение</w:t>
            </w:r>
          </w:p>
        </w:tc>
        <w:tc>
          <w:tcPr>
            <w:tcW w:w="850"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ind w:left="-1838" w:firstLine="1838"/>
              <w:jc w:val="center"/>
              <w:rPr>
                <w:rFonts w:ascii="Times New Roman" w:hAnsi="Times New Roman"/>
                <w:b/>
                <w:sz w:val="24"/>
                <w:szCs w:val="24"/>
              </w:rPr>
            </w:pPr>
            <w:r w:rsidRPr="00B85B1B">
              <w:rPr>
                <w:rFonts w:ascii="Times New Roman" w:hAnsi="Times New Roman"/>
                <w:b/>
                <w:sz w:val="24"/>
                <w:szCs w:val="24"/>
              </w:rPr>
              <w:t>Срок</w:t>
            </w:r>
          </w:p>
        </w:tc>
        <w:tc>
          <w:tcPr>
            <w:tcW w:w="2664"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Отчёт</w:t>
            </w:r>
          </w:p>
        </w:tc>
      </w:tr>
      <w:tr w:rsidR="00EB3C88" w:rsidRPr="00B85B1B" w:rsidTr="002940ED">
        <w:trPr>
          <w:trHeight w:val="942"/>
        </w:trPr>
        <w:tc>
          <w:tcPr>
            <w:tcW w:w="1022"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jc w:val="both"/>
              <w:rPr>
                <w:rFonts w:ascii="Times New Roman" w:hAnsi="Times New Roman"/>
                <w:sz w:val="24"/>
                <w:szCs w:val="24"/>
              </w:rPr>
            </w:pPr>
            <w:r w:rsidRPr="00B85B1B">
              <w:rPr>
                <w:rFonts w:ascii="Times New Roman" w:hAnsi="Times New Roman"/>
                <w:sz w:val="24"/>
                <w:szCs w:val="24"/>
              </w:rPr>
              <w:t>5.4.</w:t>
            </w:r>
          </w:p>
        </w:tc>
        <w:tc>
          <w:tcPr>
            <w:tcW w:w="5670"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pStyle w:val="a3"/>
              <w:ind w:left="0"/>
              <w:jc w:val="both"/>
              <w:rPr>
                <w:rFonts w:ascii="Times New Roman" w:hAnsi="Times New Roman"/>
                <w:sz w:val="24"/>
                <w:szCs w:val="24"/>
              </w:rPr>
            </w:pPr>
            <w:r w:rsidRPr="00B85B1B">
              <w:rPr>
                <w:rFonts w:ascii="Times New Roman" w:hAnsi="Times New Roman"/>
                <w:sz w:val="24"/>
                <w:szCs w:val="24"/>
              </w:rPr>
              <w:t>Проработать вопрос подготовки специалистов по рабочим профессиям, в том числе по профессии - швея</w:t>
            </w:r>
          </w:p>
        </w:tc>
        <w:tc>
          <w:tcPr>
            <w:tcW w:w="850" w:type="dxa"/>
            <w:tcBorders>
              <w:top w:val="single" w:sz="4" w:space="0" w:color="auto"/>
              <w:left w:val="single" w:sz="4" w:space="0" w:color="auto"/>
              <w:bottom w:val="single" w:sz="4" w:space="0" w:color="auto"/>
              <w:right w:val="single" w:sz="4" w:space="0" w:color="auto"/>
            </w:tcBorders>
          </w:tcPr>
          <w:p w:rsidR="00EB3C88" w:rsidRPr="00B85B1B" w:rsidRDefault="00EB3C88" w:rsidP="00904E73">
            <w:pPr>
              <w:jc w:val="both"/>
              <w:rPr>
                <w:rFonts w:ascii="Times New Roman" w:hAnsi="Times New Roman"/>
                <w:sz w:val="24"/>
                <w:szCs w:val="24"/>
              </w:rPr>
            </w:pPr>
          </w:p>
        </w:tc>
        <w:tc>
          <w:tcPr>
            <w:tcW w:w="2664"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jc w:val="both"/>
              <w:rPr>
                <w:rFonts w:ascii="Times New Roman" w:hAnsi="Times New Roman"/>
                <w:sz w:val="24"/>
                <w:szCs w:val="24"/>
              </w:rPr>
            </w:pPr>
            <w:r w:rsidRPr="00B85B1B">
              <w:rPr>
                <w:rFonts w:ascii="Times New Roman" w:hAnsi="Times New Roman"/>
                <w:sz w:val="24"/>
                <w:szCs w:val="24"/>
              </w:rPr>
              <w:t xml:space="preserve">Министерство образования, науки и молодежной политики Нижегородской области </w:t>
            </w:r>
          </w:p>
        </w:tc>
      </w:tr>
    </w:tbl>
    <w:p w:rsidR="00CF5601" w:rsidRPr="00B85B1B" w:rsidRDefault="00CF5601" w:rsidP="002940ED">
      <w:pPr>
        <w:spacing w:before="240" w:after="0"/>
        <w:ind w:left="-284" w:right="-1" w:firstLine="993"/>
        <w:jc w:val="both"/>
        <w:rPr>
          <w:rFonts w:ascii="Times New Roman" w:eastAsia="Calibri" w:hAnsi="Times New Roman" w:cs="Times New Roman"/>
          <w:b/>
          <w:sz w:val="24"/>
          <w:szCs w:val="24"/>
        </w:rPr>
      </w:pPr>
      <w:r w:rsidRPr="00B85B1B">
        <w:rPr>
          <w:rFonts w:ascii="Times New Roman" w:eastAsia="Calibri" w:hAnsi="Times New Roman" w:cs="Times New Roman"/>
          <w:b/>
          <w:sz w:val="24"/>
          <w:szCs w:val="24"/>
        </w:rPr>
        <w:t>Ход исполнения:</w:t>
      </w:r>
    </w:p>
    <w:p w:rsidR="00CF5601" w:rsidRPr="00B85B1B" w:rsidRDefault="00CF5601" w:rsidP="00CF5601">
      <w:pPr>
        <w:spacing w:after="0" w:line="240" w:lineRule="auto"/>
        <w:ind w:firstLine="644"/>
        <w:jc w:val="both"/>
        <w:rPr>
          <w:rFonts w:ascii="Times New Roman" w:eastAsia="Calibri" w:hAnsi="Times New Roman" w:cs="Times New Roman"/>
          <w:sz w:val="24"/>
          <w:szCs w:val="24"/>
        </w:rPr>
      </w:pPr>
      <w:r w:rsidRPr="00B85B1B">
        <w:rPr>
          <w:rFonts w:ascii="Times New Roman" w:eastAsia="Calibri" w:hAnsi="Times New Roman" w:cs="Times New Roman"/>
          <w:sz w:val="24"/>
          <w:szCs w:val="24"/>
        </w:rPr>
        <w:t xml:space="preserve">Министерством образования, науки и молодежной политики Нижегородской области совместно с министерством промышленности, торговли и предпринимательства Нижегородской области: </w:t>
      </w:r>
    </w:p>
    <w:p w:rsidR="00CF5601" w:rsidRPr="00B85B1B" w:rsidRDefault="00CF5601" w:rsidP="00CF5601">
      <w:pPr>
        <w:spacing w:after="0" w:line="240" w:lineRule="auto"/>
        <w:ind w:firstLine="644"/>
        <w:jc w:val="both"/>
        <w:rPr>
          <w:rFonts w:ascii="Times New Roman" w:eastAsia="Calibri" w:hAnsi="Times New Roman" w:cs="Times New Roman"/>
          <w:sz w:val="24"/>
          <w:szCs w:val="24"/>
        </w:rPr>
      </w:pPr>
      <w:r w:rsidRPr="00B85B1B">
        <w:rPr>
          <w:rFonts w:ascii="Times New Roman" w:eastAsia="Calibri" w:hAnsi="Times New Roman" w:cs="Times New Roman"/>
          <w:sz w:val="24"/>
          <w:szCs w:val="24"/>
        </w:rPr>
        <w:t xml:space="preserve">- проработан вопрос о потребности экономики региона в кадрах легкой промышленности, в том числе по профессии – швея, на 2019-2022 гг.;  </w:t>
      </w:r>
    </w:p>
    <w:p w:rsidR="00CF5601" w:rsidRPr="00B85B1B" w:rsidRDefault="00CF5601" w:rsidP="00CF5601">
      <w:pPr>
        <w:spacing w:after="0" w:line="240" w:lineRule="auto"/>
        <w:ind w:firstLine="644"/>
        <w:jc w:val="both"/>
        <w:rPr>
          <w:rFonts w:ascii="Times New Roman" w:eastAsia="Calibri" w:hAnsi="Times New Roman" w:cs="Times New Roman"/>
          <w:sz w:val="24"/>
          <w:szCs w:val="24"/>
        </w:rPr>
      </w:pPr>
      <w:r w:rsidRPr="00B85B1B">
        <w:rPr>
          <w:rFonts w:ascii="Times New Roman" w:eastAsia="Calibri" w:hAnsi="Times New Roman" w:cs="Times New Roman"/>
          <w:sz w:val="24"/>
          <w:szCs w:val="24"/>
        </w:rPr>
        <w:t xml:space="preserve">- сформирован общий объем контрольных цифр приема на 2020 год за счет областного бюджета для обеспечения потребностей отраслей региональной экономики, в том числе по специальностям легкой промышленности: конструирование, моделирование и технология швейных изделий – 125 чел., технология кожи и меха – 25 человек. </w:t>
      </w:r>
    </w:p>
    <w:p w:rsidR="00CF5601" w:rsidRPr="00B85B1B" w:rsidRDefault="00CF5601" w:rsidP="00CF5601">
      <w:pPr>
        <w:spacing w:after="0" w:line="240" w:lineRule="auto"/>
        <w:ind w:firstLine="644"/>
        <w:jc w:val="both"/>
        <w:rPr>
          <w:rFonts w:ascii="Times New Roman" w:eastAsia="Calibri" w:hAnsi="Times New Roman" w:cs="Times New Roman"/>
          <w:sz w:val="24"/>
          <w:szCs w:val="24"/>
        </w:rPr>
      </w:pPr>
      <w:r w:rsidRPr="00B85B1B">
        <w:rPr>
          <w:rFonts w:ascii="Times New Roman" w:eastAsia="Calibri" w:hAnsi="Times New Roman" w:cs="Times New Roman"/>
          <w:sz w:val="24"/>
          <w:szCs w:val="24"/>
        </w:rPr>
        <w:t>Также министерством образования, науки и молодежной политики Нижегородской области ведется работа по формированию плана приема на 2020 год по программам профессионального обучения лиц с ограниченными возможностями здоровья (с различными формами умственной отсталости), не имеющих основного общего или среднего общего образования, по профессии - швея.</w:t>
      </w:r>
    </w:p>
    <w:p w:rsidR="008B1E4F" w:rsidRDefault="008B1E4F" w:rsidP="008B1E4F">
      <w:pPr>
        <w:pStyle w:val="a3"/>
        <w:ind w:hanging="294"/>
        <w:jc w:val="both"/>
        <w:rPr>
          <w:rFonts w:ascii="Times New Roman" w:eastAsia="Times New Roman" w:hAnsi="Times New Roman" w:cs="Times New Roman"/>
          <w:b/>
          <w:sz w:val="24"/>
          <w:szCs w:val="24"/>
          <w:lang w:eastAsia="ru-RU"/>
        </w:rPr>
      </w:pPr>
    </w:p>
    <w:p w:rsidR="00CF5601" w:rsidRPr="008B1E4F" w:rsidRDefault="008B1E4F" w:rsidP="002940ED">
      <w:pPr>
        <w:pStyle w:val="a3"/>
        <w:ind w:left="0"/>
        <w:jc w:val="both"/>
        <w:rPr>
          <w:rFonts w:ascii="Times New Roman" w:eastAsia="Calibri" w:hAnsi="Times New Roman" w:cs="Times New Roman"/>
          <w:b/>
          <w:sz w:val="24"/>
          <w:szCs w:val="24"/>
        </w:rPr>
      </w:pPr>
      <w:r>
        <w:rPr>
          <w:rFonts w:ascii="Times New Roman" w:eastAsia="Times New Roman" w:hAnsi="Times New Roman" w:cs="Times New Roman"/>
          <w:b/>
          <w:sz w:val="24"/>
          <w:szCs w:val="24"/>
          <w:lang w:eastAsia="ru-RU"/>
        </w:rPr>
        <w:t xml:space="preserve">6. </w:t>
      </w:r>
      <w:r w:rsidRPr="00B85B1B">
        <w:rPr>
          <w:rFonts w:ascii="Times New Roman" w:eastAsia="Times New Roman" w:hAnsi="Times New Roman" w:cs="Times New Roman"/>
          <w:b/>
          <w:sz w:val="24"/>
          <w:szCs w:val="24"/>
          <w:lang w:eastAsia="ru-RU"/>
        </w:rPr>
        <w:t>Министерству здравоохранения Нижегородской области:</w:t>
      </w:r>
    </w:p>
    <w:tbl>
      <w:tblPr>
        <w:tblStyle w:val="a4"/>
        <w:tblW w:w="10206" w:type="dxa"/>
        <w:tblInd w:w="-5" w:type="dxa"/>
        <w:tblLayout w:type="fixed"/>
        <w:tblLook w:val="04A0" w:firstRow="1" w:lastRow="0" w:firstColumn="1" w:lastColumn="0" w:noHBand="0" w:noVBand="1"/>
      </w:tblPr>
      <w:tblGrid>
        <w:gridCol w:w="1022"/>
        <w:gridCol w:w="5924"/>
        <w:gridCol w:w="851"/>
        <w:gridCol w:w="2409"/>
      </w:tblGrid>
      <w:tr w:rsidR="00EB3C88" w:rsidRPr="00B85B1B" w:rsidTr="002940ED">
        <w:tc>
          <w:tcPr>
            <w:tcW w:w="1022"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Пункт</w:t>
            </w:r>
          </w:p>
          <w:p w:rsidR="00EB3C88" w:rsidRPr="00B85B1B" w:rsidRDefault="00EB3C88" w:rsidP="00904E73">
            <w:pPr>
              <w:ind w:right="34"/>
              <w:rPr>
                <w:rFonts w:ascii="Times New Roman" w:hAnsi="Times New Roman"/>
                <w:b/>
                <w:sz w:val="24"/>
                <w:szCs w:val="24"/>
              </w:rPr>
            </w:pPr>
            <w:r w:rsidRPr="00B85B1B">
              <w:rPr>
                <w:rFonts w:ascii="Times New Roman" w:hAnsi="Times New Roman"/>
                <w:b/>
                <w:sz w:val="24"/>
                <w:szCs w:val="24"/>
              </w:rPr>
              <w:t>поручения</w:t>
            </w:r>
          </w:p>
        </w:tc>
        <w:tc>
          <w:tcPr>
            <w:tcW w:w="5924"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contextualSpacing/>
              <w:jc w:val="center"/>
              <w:rPr>
                <w:rFonts w:ascii="Times New Roman" w:hAnsi="Times New Roman"/>
                <w:b/>
                <w:bCs/>
                <w:sz w:val="24"/>
                <w:szCs w:val="24"/>
              </w:rPr>
            </w:pPr>
            <w:r w:rsidRPr="00B85B1B">
              <w:rPr>
                <w:rFonts w:ascii="Times New Roman" w:hAnsi="Times New Roman"/>
                <w:b/>
                <w:bCs/>
                <w:sz w:val="24"/>
                <w:szCs w:val="24"/>
              </w:rPr>
              <w:t>Поручение</w:t>
            </w:r>
          </w:p>
        </w:tc>
        <w:tc>
          <w:tcPr>
            <w:tcW w:w="851"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ind w:left="-1838" w:firstLine="1838"/>
              <w:jc w:val="center"/>
              <w:rPr>
                <w:rFonts w:ascii="Times New Roman" w:hAnsi="Times New Roman"/>
                <w:b/>
                <w:sz w:val="24"/>
                <w:szCs w:val="24"/>
              </w:rPr>
            </w:pPr>
            <w:r w:rsidRPr="00B85B1B">
              <w:rPr>
                <w:rFonts w:ascii="Times New Roman" w:hAnsi="Times New Roman"/>
                <w:b/>
                <w:sz w:val="24"/>
                <w:szCs w:val="24"/>
              </w:rPr>
              <w:t>Срок</w:t>
            </w:r>
          </w:p>
        </w:tc>
        <w:tc>
          <w:tcPr>
            <w:tcW w:w="2409"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Отчёт</w:t>
            </w:r>
          </w:p>
        </w:tc>
      </w:tr>
      <w:tr w:rsidR="00EB3C88" w:rsidRPr="00B85B1B" w:rsidTr="002940ED">
        <w:trPr>
          <w:trHeight w:val="557"/>
        </w:trPr>
        <w:tc>
          <w:tcPr>
            <w:tcW w:w="1022"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jc w:val="both"/>
              <w:rPr>
                <w:rFonts w:ascii="Times New Roman" w:hAnsi="Times New Roman"/>
                <w:sz w:val="24"/>
                <w:szCs w:val="24"/>
              </w:rPr>
            </w:pPr>
            <w:r w:rsidRPr="00B85B1B">
              <w:rPr>
                <w:rFonts w:ascii="Times New Roman" w:hAnsi="Times New Roman"/>
                <w:sz w:val="24"/>
                <w:szCs w:val="24"/>
              </w:rPr>
              <w:t>6.</w:t>
            </w:r>
          </w:p>
        </w:tc>
        <w:tc>
          <w:tcPr>
            <w:tcW w:w="5924"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ind w:firstLine="24"/>
              <w:jc w:val="both"/>
              <w:rPr>
                <w:rFonts w:ascii="Times New Roman" w:hAnsi="Times New Roman"/>
                <w:sz w:val="24"/>
                <w:szCs w:val="24"/>
              </w:rPr>
            </w:pPr>
            <w:r w:rsidRPr="00B85B1B">
              <w:rPr>
                <w:rFonts w:ascii="Times New Roman" w:hAnsi="Times New Roman"/>
                <w:sz w:val="24"/>
                <w:szCs w:val="24"/>
              </w:rPr>
              <w:t>Провести индивидуальные встречи:</w:t>
            </w:r>
          </w:p>
          <w:p w:rsidR="00EB3C88" w:rsidRPr="00B85B1B" w:rsidRDefault="00EB3C88" w:rsidP="00904E73">
            <w:pPr>
              <w:ind w:firstLine="24"/>
              <w:jc w:val="both"/>
              <w:rPr>
                <w:rFonts w:ascii="Times New Roman" w:hAnsi="Times New Roman"/>
                <w:sz w:val="24"/>
                <w:szCs w:val="24"/>
              </w:rPr>
            </w:pPr>
            <w:r w:rsidRPr="00B85B1B">
              <w:rPr>
                <w:rFonts w:ascii="Times New Roman" w:hAnsi="Times New Roman"/>
                <w:sz w:val="24"/>
                <w:szCs w:val="24"/>
              </w:rPr>
              <w:t xml:space="preserve"> - с компанией «Национальный </w:t>
            </w:r>
            <w:proofErr w:type="spellStart"/>
            <w:r w:rsidRPr="00B85B1B">
              <w:rPr>
                <w:rFonts w:ascii="Times New Roman" w:hAnsi="Times New Roman"/>
                <w:sz w:val="24"/>
                <w:szCs w:val="24"/>
              </w:rPr>
              <w:t>БиоСервис</w:t>
            </w:r>
            <w:proofErr w:type="spellEnd"/>
            <w:r w:rsidRPr="00B85B1B">
              <w:rPr>
                <w:rFonts w:ascii="Times New Roman" w:hAnsi="Times New Roman"/>
                <w:sz w:val="24"/>
                <w:szCs w:val="24"/>
              </w:rPr>
              <w:t xml:space="preserve">» по вопросу использования онкологических тестов медицинскими учреждениями Нижегородской области; </w:t>
            </w:r>
          </w:p>
          <w:p w:rsidR="00EB3C88" w:rsidRPr="00B85B1B" w:rsidRDefault="00EB3C88" w:rsidP="00904E73">
            <w:pPr>
              <w:pStyle w:val="a3"/>
              <w:ind w:left="0"/>
              <w:jc w:val="both"/>
              <w:rPr>
                <w:rFonts w:ascii="Times New Roman" w:hAnsi="Times New Roman"/>
                <w:sz w:val="24"/>
                <w:szCs w:val="24"/>
              </w:rPr>
            </w:pPr>
            <w:r w:rsidRPr="00B85B1B">
              <w:rPr>
                <w:rFonts w:ascii="Times New Roman" w:hAnsi="Times New Roman"/>
                <w:sz w:val="24"/>
                <w:szCs w:val="24"/>
              </w:rPr>
              <w:t>- с компанией «Репер НН» по вопросу увеличения количества проводимых за год офтальмологических операций и использования искусственных хрусталиков отечественного производства медицинскими учреждениями Нижегородской области</w:t>
            </w:r>
          </w:p>
        </w:tc>
        <w:tc>
          <w:tcPr>
            <w:tcW w:w="851" w:type="dxa"/>
            <w:tcBorders>
              <w:top w:val="single" w:sz="4" w:space="0" w:color="auto"/>
              <w:left w:val="single" w:sz="4" w:space="0" w:color="auto"/>
              <w:bottom w:val="single" w:sz="4" w:space="0" w:color="auto"/>
              <w:right w:val="single" w:sz="4" w:space="0" w:color="auto"/>
            </w:tcBorders>
          </w:tcPr>
          <w:p w:rsidR="00EB3C88" w:rsidRPr="00B85B1B" w:rsidRDefault="00EB3C88" w:rsidP="00904E73">
            <w:pPr>
              <w:jc w:val="both"/>
              <w:rPr>
                <w:rFonts w:ascii="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rPr>
                <w:rFonts w:ascii="Times New Roman" w:hAnsi="Times New Roman"/>
                <w:sz w:val="24"/>
                <w:szCs w:val="24"/>
              </w:rPr>
            </w:pPr>
            <w:r w:rsidRPr="00B85B1B">
              <w:rPr>
                <w:rFonts w:ascii="Times New Roman" w:hAnsi="Times New Roman"/>
                <w:sz w:val="24"/>
                <w:szCs w:val="24"/>
              </w:rPr>
              <w:t>Министерство здравоохранения Нижегородской области</w:t>
            </w:r>
          </w:p>
          <w:p w:rsidR="00EB3C88" w:rsidRPr="00B85B1B" w:rsidRDefault="00EB3C88" w:rsidP="00904E73">
            <w:pPr>
              <w:jc w:val="both"/>
              <w:rPr>
                <w:rFonts w:ascii="Times New Roman" w:hAnsi="Times New Roman"/>
                <w:sz w:val="24"/>
                <w:szCs w:val="24"/>
              </w:rPr>
            </w:pPr>
          </w:p>
        </w:tc>
      </w:tr>
    </w:tbl>
    <w:p w:rsidR="00D008E3" w:rsidRDefault="00D008E3" w:rsidP="00840FBD">
      <w:pPr>
        <w:spacing w:before="240" w:after="0"/>
        <w:ind w:right="-1" w:firstLine="708"/>
        <w:jc w:val="both"/>
        <w:rPr>
          <w:rFonts w:ascii="Times New Roman" w:eastAsia="Calibri" w:hAnsi="Times New Roman" w:cs="Times New Roman"/>
          <w:b/>
          <w:sz w:val="24"/>
          <w:szCs w:val="24"/>
        </w:rPr>
      </w:pPr>
    </w:p>
    <w:p w:rsidR="00CF5601" w:rsidRPr="00B85B1B" w:rsidRDefault="00CF5601" w:rsidP="00840FBD">
      <w:pPr>
        <w:spacing w:before="240" w:after="0"/>
        <w:ind w:right="-1" w:firstLine="708"/>
        <w:jc w:val="both"/>
        <w:rPr>
          <w:rFonts w:ascii="Times New Roman" w:eastAsia="Calibri" w:hAnsi="Times New Roman" w:cs="Times New Roman"/>
          <w:b/>
          <w:sz w:val="24"/>
          <w:szCs w:val="24"/>
        </w:rPr>
      </w:pPr>
      <w:bookmarkStart w:id="2" w:name="_GoBack"/>
      <w:bookmarkEnd w:id="2"/>
      <w:r w:rsidRPr="00B85B1B">
        <w:rPr>
          <w:rFonts w:ascii="Times New Roman" w:eastAsia="Calibri" w:hAnsi="Times New Roman" w:cs="Times New Roman"/>
          <w:b/>
          <w:sz w:val="24"/>
          <w:szCs w:val="24"/>
        </w:rPr>
        <w:lastRenderedPageBreak/>
        <w:t>Ход исполнения:</w:t>
      </w:r>
    </w:p>
    <w:p w:rsidR="00CF5601" w:rsidRPr="00CE53CE" w:rsidRDefault="00CF5601" w:rsidP="00CF5601">
      <w:pPr>
        <w:spacing w:after="0" w:line="240" w:lineRule="auto"/>
        <w:ind w:firstLine="709"/>
        <w:jc w:val="both"/>
        <w:rPr>
          <w:rFonts w:ascii="Times New Roman" w:eastAsia="Calibri" w:hAnsi="Times New Roman" w:cs="Times New Roman"/>
          <w:sz w:val="14"/>
          <w:szCs w:val="16"/>
          <w:u w:val="single"/>
          <w:lang w:eastAsia="ru-RU"/>
        </w:rPr>
      </w:pPr>
    </w:p>
    <w:p w:rsidR="00CF5601" w:rsidRPr="00B85B1B" w:rsidRDefault="00CF5601" w:rsidP="00CF5601">
      <w:pPr>
        <w:spacing w:after="0" w:line="240" w:lineRule="auto"/>
        <w:ind w:firstLine="709"/>
        <w:jc w:val="both"/>
        <w:rPr>
          <w:rFonts w:ascii="Times New Roman" w:eastAsia="Calibri" w:hAnsi="Times New Roman" w:cs="Times New Roman"/>
          <w:sz w:val="24"/>
          <w:szCs w:val="24"/>
          <w:u w:val="single"/>
          <w:lang w:eastAsia="ru-RU"/>
        </w:rPr>
      </w:pPr>
      <w:r w:rsidRPr="00B85B1B">
        <w:rPr>
          <w:rFonts w:ascii="Times New Roman" w:eastAsia="Calibri" w:hAnsi="Times New Roman" w:cs="Times New Roman"/>
          <w:sz w:val="24"/>
          <w:szCs w:val="24"/>
          <w:u w:val="single"/>
          <w:lang w:eastAsia="ru-RU"/>
        </w:rPr>
        <w:t xml:space="preserve">1. По компании «Национальный </w:t>
      </w:r>
      <w:proofErr w:type="spellStart"/>
      <w:r w:rsidRPr="00B85B1B">
        <w:rPr>
          <w:rFonts w:ascii="Times New Roman" w:eastAsia="Calibri" w:hAnsi="Times New Roman" w:cs="Times New Roman"/>
          <w:sz w:val="24"/>
          <w:szCs w:val="24"/>
          <w:u w:val="single"/>
          <w:lang w:eastAsia="ru-RU"/>
        </w:rPr>
        <w:t>БиоСервис</w:t>
      </w:r>
      <w:proofErr w:type="spellEnd"/>
      <w:r w:rsidRPr="00B85B1B">
        <w:rPr>
          <w:rFonts w:ascii="Times New Roman" w:eastAsia="Calibri" w:hAnsi="Times New Roman" w:cs="Times New Roman"/>
          <w:sz w:val="24"/>
          <w:szCs w:val="24"/>
          <w:u w:val="single"/>
          <w:lang w:eastAsia="ru-RU"/>
        </w:rPr>
        <w:t>»</w:t>
      </w:r>
    </w:p>
    <w:p w:rsidR="00CF5601" w:rsidRDefault="00CF5601" w:rsidP="00CF5601">
      <w:pPr>
        <w:spacing w:after="0" w:line="240" w:lineRule="auto"/>
        <w:ind w:firstLine="709"/>
        <w:jc w:val="both"/>
        <w:rPr>
          <w:rFonts w:ascii="Times New Roman" w:eastAsia="Calibri" w:hAnsi="Times New Roman" w:cs="Times New Roman"/>
          <w:sz w:val="24"/>
          <w:szCs w:val="24"/>
          <w:lang w:eastAsia="ru-RU"/>
        </w:rPr>
      </w:pPr>
      <w:r w:rsidRPr="00B85B1B">
        <w:rPr>
          <w:rFonts w:ascii="Times New Roman" w:eastAsia="Calibri" w:hAnsi="Times New Roman" w:cs="Times New Roman"/>
          <w:sz w:val="24"/>
          <w:szCs w:val="24"/>
          <w:lang w:eastAsia="ru-RU"/>
        </w:rPr>
        <w:t xml:space="preserve">ООО «Национальный </w:t>
      </w:r>
      <w:proofErr w:type="spellStart"/>
      <w:r w:rsidRPr="00B85B1B">
        <w:rPr>
          <w:rFonts w:ascii="Times New Roman" w:eastAsia="Calibri" w:hAnsi="Times New Roman" w:cs="Times New Roman"/>
          <w:sz w:val="24"/>
          <w:szCs w:val="24"/>
          <w:lang w:eastAsia="ru-RU"/>
        </w:rPr>
        <w:t>БиоСервис</w:t>
      </w:r>
      <w:proofErr w:type="spellEnd"/>
      <w:r w:rsidR="00186BEB">
        <w:rPr>
          <w:rFonts w:ascii="Times New Roman" w:eastAsia="Calibri" w:hAnsi="Times New Roman" w:cs="Times New Roman"/>
          <w:sz w:val="24"/>
          <w:szCs w:val="24"/>
          <w:lang w:eastAsia="ru-RU"/>
        </w:rPr>
        <w:t xml:space="preserve"> - Волга» (дочерняя компания </w:t>
      </w:r>
      <w:r w:rsidRPr="00B85B1B">
        <w:rPr>
          <w:rFonts w:ascii="Times New Roman" w:eastAsia="Calibri" w:hAnsi="Times New Roman" w:cs="Times New Roman"/>
          <w:sz w:val="24"/>
          <w:szCs w:val="24"/>
          <w:lang w:eastAsia="ru-RU"/>
        </w:rPr>
        <w:t>ООО</w:t>
      </w:r>
      <w:r w:rsidR="00186BEB">
        <w:rPr>
          <w:rFonts w:ascii="Times New Roman" w:eastAsia="Calibri" w:hAnsi="Times New Roman" w:cs="Times New Roman"/>
          <w:sz w:val="24"/>
          <w:szCs w:val="24"/>
          <w:lang w:eastAsia="ru-RU"/>
        </w:rPr>
        <w:t xml:space="preserve"> «Национальный </w:t>
      </w:r>
      <w:proofErr w:type="spellStart"/>
      <w:r w:rsidR="00186BEB">
        <w:rPr>
          <w:rFonts w:ascii="Times New Roman" w:eastAsia="Calibri" w:hAnsi="Times New Roman" w:cs="Times New Roman"/>
          <w:sz w:val="24"/>
          <w:szCs w:val="24"/>
          <w:lang w:eastAsia="ru-RU"/>
        </w:rPr>
        <w:t>БиоСервис</w:t>
      </w:r>
      <w:proofErr w:type="spellEnd"/>
      <w:r w:rsidRPr="00B85B1B">
        <w:rPr>
          <w:rFonts w:ascii="Times New Roman" w:eastAsia="Calibri" w:hAnsi="Times New Roman" w:cs="Times New Roman"/>
          <w:sz w:val="24"/>
          <w:szCs w:val="24"/>
          <w:lang w:eastAsia="ru-RU"/>
        </w:rPr>
        <w:t>»</w:t>
      </w:r>
      <w:r w:rsidR="00F318FC">
        <w:rPr>
          <w:rFonts w:ascii="Times New Roman" w:eastAsia="Calibri" w:hAnsi="Times New Roman" w:cs="Times New Roman"/>
          <w:sz w:val="24"/>
          <w:szCs w:val="24"/>
          <w:lang w:eastAsia="ru-RU"/>
        </w:rPr>
        <w:t>,</w:t>
      </w:r>
      <w:r w:rsidR="00CF04EB">
        <w:rPr>
          <w:rFonts w:ascii="Times New Roman" w:eastAsia="Calibri" w:hAnsi="Times New Roman" w:cs="Times New Roman"/>
          <w:sz w:val="24"/>
          <w:szCs w:val="24"/>
          <w:lang w:eastAsia="ru-RU"/>
        </w:rPr>
        <w:t xml:space="preserve"> </w:t>
      </w:r>
      <w:proofErr w:type="spellStart"/>
      <w:r w:rsidR="00CF04EB">
        <w:rPr>
          <w:rFonts w:ascii="Times New Roman" w:eastAsia="Calibri" w:hAnsi="Times New Roman" w:cs="Times New Roman"/>
          <w:sz w:val="24"/>
          <w:szCs w:val="24"/>
          <w:lang w:eastAsia="ru-RU"/>
        </w:rPr>
        <w:t>г.Санкт</w:t>
      </w:r>
      <w:proofErr w:type="spellEnd"/>
      <w:r w:rsidR="00CF04EB">
        <w:rPr>
          <w:rFonts w:ascii="Times New Roman" w:eastAsia="Calibri" w:hAnsi="Times New Roman" w:cs="Times New Roman"/>
          <w:sz w:val="24"/>
          <w:szCs w:val="24"/>
          <w:lang w:eastAsia="ru-RU"/>
        </w:rPr>
        <w:t>-Пет</w:t>
      </w:r>
      <w:r w:rsidR="00F318FC">
        <w:rPr>
          <w:rFonts w:ascii="Times New Roman" w:eastAsia="Calibri" w:hAnsi="Times New Roman" w:cs="Times New Roman"/>
          <w:sz w:val="24"/>
          <w:szCs w:val="24"/>
          <w:lang w:eastAsia="ru-RU"/>
        </w:rPr>
        <w:t>е</w:t>
      </w:r>
      <w:r w:rsidR="00CF04EB">
        <w:rPr>
          <w:rFonts w:ascii="Times New Roman" w:eastAsia="Calibri" w:hAnsi="Times New Roman" w:cs="Times New Roman"/>
          <w:sz w:val="24"/>
          <w:szCs w:val="24"/>
          <w:lang w:eastAsia="ru-RU"/>
        </w:rPr>
        <w:t>рбург</w:t>
      </w:r>
      <w:r w:rsidR="00186BEB">
        <w:rPr>
          <w:rFonts w:ascii="Times New Roman" w:eastAsia="Calibri" w:hAnsi="Times New Roman" w:cs="Times New Roman"/>
          <w:sz w:val="24"/>
          <w:szCs w:val="24"/>
          <w:lang w:eastAsia="ru-RU"/>
        </w:rPr>
        <w:t>)</w:t>
      </w:r>
      <w:r w:rsidRPr="00B85B1B">
        <w:rPr>
          <w:rFonts w:ascii="Times New Roman" w:eastAsia="Calibri" w:hAnsi="Times New Roman" w:cs="Times New Roman"/>
          <w:sz w:val="24"/>
          <w:szCs w:val="24"/>
          <w:lang w:eastAsia="ru-RU"/>
        </w:rPr>
        <w:t xml:space="preserve"> не осуществляет медицинскую деятельность, а занимается исключительно научно-исследовательской деятельностью (</w:t>
      </w:r>
      <w:r w:rsidR="00186BEB">
        <w:rPr>
          <w:rFonts w:ascii="Times New Roman" w:eastAsia="Calibri" w:hAnsi="Times New Roman" w:cs="Times New Roman"/>
          <w:sz w:val="24"/>
          <w:szCs w:val="24"/>
          <w:lang w:eastAsia="ru-RU"/>
        </w:rPr>
        <w:t>согласно письм</w:t>
      </w:r>
      <w:r w:rsidR="006F319B">
        <w:rPr>
          <w:rFonts w:ascii="Times New Roman" w:eastAsia="Calibri" w:hAnsi="Times New Roman" w:cs="Times New Roman"/>
          <w:sz w:val="24"/>
          <w:szCs w:val="24"/>
          <w:lang w:eastAsia="ru-RU"/>
        </w:rPr>
        <w:t>а</w:t>
      </w:r>
      <w:r w:rsidRPr="00B85B1B">
        <w:rPr>
          <w:rFonts w:ascii="Times New Roman" w:eastAsia="Calibri" w:hAnsi="Times New Roman" w:cs="Times New Roman"/>
          <w:sz w:val="24"/>
          <w:szCs w:val="24"/>
          <w:lang w:eastAsia="ru-RU"/>
        </w:rPr>
        <w:t xml:space="preserve"> от 22 мая 2019 г. № 30-05/19). </w:t>
      </w:r>
    </w:p>
    <w:p w:rsidR="00186BEB" w:rsidRDefault="00186BEB" w:rsidP="00186BEB">
      <w:pPr>
        <w:spacing w:after="0" w:line="240" w:lineRule="auto"/>
        <w:ind w:firstLine="709"/>
        <w:jc w:val="both"/>
        <w:rPr>
          <w:rFonts w:ascii="Times New Roman" w:eastAsia="Calibri" w:hAnsi="Times New Roman" w:cs="Times New Roman"/>
          <w:sz w:val="24"/>
          <w:szCs w:val="24"/>
          <w:lang w:eastAsia="ru-RU"/>
        </w:rPr>
      </w:pPr>
      <w:r w:rsidRPr="00186BEB">
        <w:rPr>
          <w:rFonts w:ascii="Times New Roman" w:eastAsia="Calibri" w:hAnsi="Times New Roman" w:cs="Times New Roman"/>
          <w:sz w:val="24"/>
          <w:szCs w:val="24"/>
          <w:lang w:eastAsia="ru-RU"/>
        </w:rPr>
        <w:t xml:space="preserve">Научно-исследовательская деятельность находится вне компетенции министерства здравоохранения Нижегородской области. </w:t>
      </w:r>
    </w:p>
    <w:p w:rsidR="00CF5601" w:rsidRDefault="00CF5601" w:rsidP="00CF5601">
      <w:pPr>
        <w:spacing w:after="0" w:line="240" w:lineRule="auto"/>
        <w:ind w:firstLine="709"/>
        <w:jc w:val="both"/>
        <w:rPr>
          <w:rFonts w:ascii="Times New Roman" w:eastAsia="Calibri" w:hAnsi="Times New Roman" w:cs="Times New Roman"/>
          <w:sz w:val="24"/>
          <w:szCs w:val="24"/>
          <w:lang w:eastAsia="ru-RU"/>
        </w:rPr>
      </w:pPr>
      <w:r w:rsidRPr="00B85B1B">
        <w:rPr>
          <w:rFonts w:ascii="Times New Roman" w:eastAsia="Calibri" w:hAnsi="Times New Roman" w:cs="Times New Roman"/>
          <w:sz w:val="24"/>
          <w:szCs w:val="24"/>
          <w:lang w:eastAsia="ru-RU"/>
        </w:rPr>
        <w:t xml:space="preserve">В рамках действующего законодательства </w:t>
      </w:r>
      <w:r w:rsidR="00CF04EB" w:rsidRPr="00B85B1B">
        <w:rPr>
          <w:rFonts w:ascii="Times New Roman" w:eastAsia="Calibri" w:hAnsi="Times New Roman" w:cs="Times New Roman"/>
          <w:sz w:val="24"/>
          <w:szCs w:val="24"/>
          <w:lang w:eastAsia="ru-RU"/>
        </w:rPr>
        <w:t>осуществле</w:t>
      </w:r>
      <w:r w:rsidR="00CF04EB">
        <w:rPr>
          <w:rFonts w:ascii="Times New Roman" w:eastAsia="Calibri" w:hAnsi="Times New Roman" w:cs="Times New Roman"/>
          <w:sz w:val="24"/>
          <w:szCs w:val="24"/>
          <w:lang w:eastAsia="ru-RU"/>
        </w:rPr>
        <w:t>ние</w:t>
      </w:r>
      <w:r w:rsidR="00CF04EB" w:rsidRPr="00B85B1B">
        <w:rPr>
          <w:rFonts w:ascii="Times New Roman" w:eastAsia="Calibri" w:hAnsi="Times New Roman" w:cs="Times New Roman"/>
          <w:sz w:val="24"/>
          <w:szCs w:val="24"/>
          <w:lang w:eastAsia="ru-RU"/>
        </w:rPr>
        <w:t xml:space="preserve"> научно-исследовательск</w:t>
      </w:r>
      <w:r w:rsidR="00CF04EB">
        <w:rPr>
          <w:rFonts w:ascii="Times New Roman" w:eastAsia="Calibri" w:hAnsi="Times New Roman" w:cs="Times New Roman"/>
          <w:sz w:val="24"/>
          <w:szCs w:val="24"/>
          <w:lang w:eastAsia="ru-RU"/>
        </w:rPr>
        <w:t>ой деятельности отнесено к сфере деятельности</w:t>
      </w:r>
      <w:r w:rsidR="00CF04EB" w:rsidRPr="00B85B1B">
        <w:rPr>
          <w:rFonts w:ascii="Times New Roman" w:eastAsia="Calibri" w:hAnsi="Times New Roman" w:cs="Times New Roman"/>
          <w:sz w:val="24"/>
          <w:szCs w:val="24"/>
          <w:lang w:eastAsia="ru-RU"/>
        </w:rPr>
        <w:t xml:space="preserve"> </w:t>
      </w:r>
      <w:r w:rsidRPr="00B85B1B">
        <w:rPr>
          <w:rFonts w:ascii="Times New Roman" w:eastAsia="Calibri" w:hAnsi="Times New Roman" w:cs="Times New Roman"/>
          <w:sz w:val="24"/>
          <w:szCs w:val="24"/>
          <w:lang w:eastAsia="ru-RU"/>
        </w:rPr>
        <w:t>ГБУЗ НО «</w:t>
      </w:r>
      <w:r w:rsidRPr="008045FC">
        <w:rPr>
          <w:rFonts w:ascii="Times New Roman" w:eastAsia="Calibri" w:hAnsi="Times New Roman" w:cs="Times New Roman"/>
          <w:sz w:val="24"/>
          <w:szCs w:val="24"/>
          <w:lang w:eastAsia="ru-RU"/>
        </w:rPr>
        <w:t>Нижегородский областной клинический онкологический диспансер</w:t>
      </w:r>
      <w:r w:rsidRPr="00B85B1B">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(далее – </w:t>
      </w:r>
      <w:r w:rsidRPr="00B85B1B">
        <w:rPr>
          <w:rFonts w:ascii="Times New Roman" w:eastAsia="Calibri" w:hAnsi="Times New Roman" w:cs="Times New Roman"/>
          <w:sz w:val="24"/>
          <w:szCs w:val="24"/>
          <w:lang w:eastAsia="ru-RU"/>
        </w:rPr>
        <w:t>ГБУЗ НО «НОКОД»</w:t>
      </w:r>
      <w:r>
        <w:rPr>
          <w:rFonts w:ascii="Times New Roman" w:eastAsia="Calibri" w:hAnsi="Times New Roman" w:cs="Times New Roman"/>
          <w:sz w:val="24"/>
          <w:szCs w:val="24"/>
          <w:lang w:eastAsia="ru-RU"/>
        </w:rPr>
        <w:t>)</w:t>
      </w:r>
      <w:r w:rsidRPr="00B85B1B">
        <w:rPr>
          <w:rFonts w:ascii="Times New Roman" w:eastAsia="Calibri" w:hAnsi="Times New Roman" w:cs="Times New Roman"/>
          <w:sz w:val="24"/>
          <w:szCs w:val="24"/>
          <w:lang w:eastAsia="ru-RU"/>
        </w:rPr>
        <w:t xml:space="preserve">. </w:t>
      </w:r>
    </w:p>
    <w:p w:rsidR="00CF5601" w:rsidRPr="00B85B1B" w:rsidRDefault="00CF5601" w:rsidP="00CF5601">
      <w:pPr>
        <w:spacing w:after="0" w:line="240" w:lineRule="auto"/>
        <w:ind w:firstLine="709"/>
        <w:jc w:val="both"/>
        <w:rPr>
          <w:rFonts w:ascii="Times New Roman" w:eastAsia="Calibri" w:hAnsi="Times New Roman" w:cs="Times New Roman"/>
          <w:sz w:val="24"/>
          <w:szCs w:val="24"/>
          <w:lang w:eastAsia="ru-RU"/>
        </w:rPr>
      </w:pPr>
      <w:r w:rsidRPr="00B85B1B">
        <w:rPr>
          <w:rFonts w:ascii="Times New Roman" w:eastAsia="Calibri" w:hAnsi="Times New Roman" w:cs="Times New Roman"/>
          <w:sz w:val="24"/>
          <w:szCs w:val="24"/>
          <w:lang w:eastAsia="ru-RU"/>
        </w:rPr>
        <w:t xml:space="preserve">Поскольку ГБУЗ НО «НОКОД» является клинической базой ФГБОУ ВО «Приволжский исследовательский медицинский университет» Министерства здравоохранения Российской Федерации (далее </w:t>
      </w:r>
      <w:r>
        <w:rPr>
          <w:rFonts w:ascii="Times New Roman" w:eastAsia="Calibri" w:hAnsi="Times New Roman" w:cs="Times New Roman"/>
          <w:sz w:val="24"/>
          <w:szCs w:val="24"/>
          <w:lang w:eastAsia="ru-RU"/>
        </w:rPr>
        <w:t>–</w:t>
      </w:r>
      <w:r w:rsidRPr="00B85B1B">
        <w:rPr>
          <w:rFonts w:ascii="Times New Roman" w:eastAsia="Calibri" w:hAnsi="Times New Roman" w:cs="Times New Roman"/>
          <w:sz w:val="24"/>
          <w:szCs w:val="24"/>
          <w:lang w:eastAsia="ru-RU"/>
        </w:rPr>
        <w:t xml:space="preserve"> ФГБОУ ВО «ПИМУ» Минздрава России), приоритетными направлениями для сотрудничества, в том числе в части осуществления научно-исследовательской деятельности для ГБУЗ НО «НОКОД» являются проекты, реализуемые совместно с Ф</w:t>
      </w:r>
      <w:r w:rsidR="00186BEB">
        <w:rPr>
          <w:rFonts w:ascii="Times New Roman" w:eastAsia="Calibri" w:hAnsi="Times New Roman" w:cs="Times New Roman"/>
          <w:sz w:val="24"/>
          <w:szCs w:val="24"/>
          <w:lang w:eastAsia="ru-RU"/>
        </w:rPr>
        <w:t xml:space="preserve">ГБОУ ВО «ПИМУ» Минздрава России (данная информация направлена в адрес генерального директора ООО «Национальный </w:t>
      </w:r>
      <w:proofErr w:type="spellStart"/>
      <w:r w:rsidR="00186BEB">
        <w:rPr>
          <w:rFonts w:ascii="Times New Roman" w:eastAsia="Calibri" w:hAnsi="Times New Roman" w:cs="Times New Roman"/>
          <w:sz w:val="24"/>
          <w:szCs w:val="24"/>
          <w:lang w:eastAsia="ru-RU"/>
        </w:rPr>
        <w:t>БиоСервис</w:t>
      </w:r>
      <w:proofErr w:type="spellEnd"/>
      <w:r w:rsidR="00186BEB">
        <w:rPr>
          <w:rFonts w:ascii="Times New Roman" w:eastAsia="Calibri" w:hAnsi="Times New Roman" w:cs="Times New Roman"/>
          <w:sz w:val="24"/>
          <w:szCs w:val="24"/>
          <w:lang w:eastAsia="ru-RU"/>
        </w:rPr>
        <w:t xml:space="preserve">» </w:t>
      </w:r>
      <w:proofErr w:type="spellStart"/>
      <w:r w:rsidR="00186BEB">
        <w:rPr>
          <w:rFonts w:ascii="Times New Roman" w:eastAsia="Calibri" w:hAnsi="Times New Roman" w:cs="Times New Roman"/>
          <w:sz w:val="24"/>
          <w:szCs w:val="24"/>
          <w:lang w:eastAsia="ru-RU"/>
        </w:rPr>
        <w:t>Пруцкого</w:t>
      </w:r>
      <w:proofErr w:type="spellEnd"/>
      <w:r w:rsidR="00186BEB">
        <w:rPr>
          <w:rFonts w:ascii="Times New Roman" w:eastAsia="Calibri" w:hAnsi="Times New Roman" w:cs="Times New Roman"/>
          <w:sz w:val="24"/>
          <w:szCs w:val="24"/>
          <w:lang w:eastAsia="ru-RU"/>
        </w:rPr>
        <w:t xml:space="preserve"> В.Ю. письмом от 21 июня </w:t>
      </w:r>
      <w:r w:rsidR="000A1880">
        <w:rPr>
          <w:rFonts w:ascii="Times New Roman" w:eastAsia="Calibri" w:hAnsi="Times New Roman" w:cs="Times New Roman"/>
          <w:sz w:val="24"/>
          <w:szCs w:val="24"/>
          <w:lang w:eastAsia="ru-RU"/>
        </w:rPr>
        <w:t>2019 г. №Исх-315-148791/19).</w:t>
      </w:r>
    </w:p>
    <w:p w:rsidR="00CF5601" w:rsidRPr="00B85B1B" w:rsidRDefault="00CF5601" w:rsidP="00CF5601">
      <w:pPr>
        <w:spacing w:after="0" w:line="240" w:lineRule="auto"/>
        <w:ind w:firstLine="709"/>
        <w:jc w:val="both"/>
        <w:rPr>
          <w:rFonts w:ascii="Times New Roman" w:eastAsia="Calibri" w:hAnsi="Times New Roman" w:cs="Times New Roman"/>
          <w:sz w:val="24"/>
          <w:szCs w:val="24"/>
          <w:u w:val="single"/>
          <w:lang w:eastAsia="ru-RU"/>
        </w:rPr>
      </w:pPr>
    </w:p>
    <w:p w:rsidR="00CF5601" w:rsidRPr="00B85B1B" w:rsidRDefault="00CF5601" w:rsidP="00CF5601">
      <w:pPr>
        <w:spacing w:after="0" w:line="240" w:lineRule="auto"/>
        <w:ind w:firstLine="709"/>
        <w:jc w:val="both"/>
        <w:rPr>
          <w:rFonts w:ascii="Times New Roman" w:eastAsia="Calibri" w:hAnsi="Times New Roman" w:cs="Times New Roman"/>
          <w:sz w:val="24"/>
          <w:szCs w:val="24"/>
          <w:u w:val="single"/>
          <w:lang w:eastAsia="ru-RU"/>
        </w:rPr>
      </w:pPr>
      <w:r w:rsidRPr="00B85B1B">
        <w:rPr>
          <w:rFonts w:ascii="Times New Roman" w:eastAsia="Calibri" w:hAnsi="Times New Roman" w:cs="Times New Roman"/>
          <w:sz w:val="24"/>
          <w:szCs w:val="24"/>
          <w:u w:val="single"/>
          <w:lang w:eastAsia="ru-RU"/>
        </w:rPr>
        <w:t>2. По компании «Репер-НН»</w:t>
      </w:r>
    </w:p>
    <w:p w:rsidR="00CF5601" w:rsidRDefault="007D4B31" w:rsidP="00CF5601">
      <w:pPr>
        <w:spacing w:after="0" w:line="240" w:lineRule="auto"/>
        <w:ind w:firstLine="709"/>
        <w:jc w:val="both"/>
        <w:rPr>
          <w:rFonts w:ascii="Times New Roman" w:eastAsia="Arial" w:hAnsi="Times New Roman" w:cs="Times New Roman"/>
          <w:bCs/>
          <w:spacing w:val="-4"/>
          <w:sz w:val="24"/>
          <w:szCs w:val="24"/>
          <w:lang w:eastAsia="ar-SA"/>
        </w:rPr>
      </w:pPr>
      <w:r>
        <w:rPr>
          <w:rFonts w:ascii="Times New Roman" w:eastAsia="Times New Roman" w:hAnsi="Times New Roman" w:cs="Times New Roman"/>
          <w:sz w:val="24"/>
          <w:szCs w:val="24"/>
          <w:lang w:eastAsia="ru-RU"/>
        </w:rPr>
        <w:t>По итогам проведенных в</w:t>
      </w:r>
      <w:r w:rsidRPr="00B85B1B">
        <w:rPr>
          <w:rFonts w:ascii="Times New Roman" w:eastAsia="Times New Roman" w:hAnsi="Times New Roman" w:cs="Times New Roman"/>
          <w:sz w:val="24"/>
          <w:szCs w:val="24"/>
          <w:lang w:eastAsia="ru-RU"/>
        </w:rPr>
        <w:t xml:space="preserve"> министерстве</w:t>
      </w:r>
      <w:r>
        <w:rPr>
          <w:rFonts w:ascii="Times New Roman" w:eastAsia="Times New Roman" w:hAnsi="Times New Roman" w:cs="Times New Roman"/>
          <w:sz w:val="24"/>
          <w:szCs w:val="24"/>
          <w:lang w:eastAsia="ru-RU"/>
        </w:rPr>
        <w:t xml:space="preserve"> здравоохранения Нижегородской области</w:t>
      </w:r>
      <w:r w:rsidRPr="00B85B1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совещаний и н</w:t>
      </w:r>
      <w:r w:rsidR="00CF5601" w:rsidRPr="00B85B1B">
        <w:rPr>
          <w:rFonts w:ascii="Times New Roman" w:eastAsia="Times New Roman" w:hAnsi="Times New Roman" w:cs="Times New Roman"/>
          <w:sz w:val="24"/>
          <w:szCs w:val="24"/>
          <w:lang w:eastAsia="ru-RU"/>
        </w:rPr>
        <w:t>а основании письменных отзывов и выступления заведующих медицинских организаций Нижегородской области сформировано мнение специалистов офтальмологов</w:t>
      </w:r>
      <w:r w:rsidR="00CF5601" w:rsidRPr="00CF5601">
        <w:t xml:space="preserve"> </w:t>
      </w:r>
      <w:r w:rsidR="00CF5601" w:rsidRPr="00CF5601">
        <w:rPr>
          <w:rFonts w:ascii="Times New Roman" w:eastAsia="Times New Roman" w:hAnsi="Times New Roman" w:cs="Times New Roman"/>
          <w:sz w:val="24"/>
          <w:szCs w:val="24"/>
          <w:lang w:eastAsia="ru-RU"/>
        </w:rPr>
        <w:t>о работе с искусственными хруста</w:t>
      </w:r>
      <w:r w:rsidR="00CF5601">
        <w:rPr>
          <w:rFonts w:ascii="Times New Roman" w:eastAsia="Times New Roman" w:hAnsi="Times New Roman" w:cs="Times New Roman"/>
          <w:sz w:val="24"/>
          <w:szCs w:val="24"/>
          <w:lang w:eastAsia="ru-RU"/>
        </w:rPr>
        <w:t>ликами</w:t>
      </w:r>
      <w:r w:rsidR="00CF5601" w:rsidRPr="00CF5601">
        <w:rPr>
          <w:rFonts w:ascii="Times New Roman" w:eastAsia="Times New Roman" w:hAnsi="Times New Roman" w:cs="Times New Roman"/>
          <w:sz w:val="24"/>
          <w:szCs w:val="24"/>
          <w:lang w:eastAsia="ru-RU"/>
        </w:rPr>
        <w:t xml:space="preserve"> ООО «Репер-НН»</w:t>
      </w:r>
      <w:r w:rsidR="000A1880">
        <w:rPr>
          <w:rFonts w:ascii="Times New Roman" w:eastAsia="Times New Roman" w:hAnsi="Times New Roman" w:cs="Times New Roman"/>
          <w:sz w:val="24"/>
          <w:szCs w:val="24"/>
          <w:lang w:eastAsia="ru-RU"/>
        </w:rPr>
        <w:t>:</w:t>
      </w:r>
      <w:r w:rsidR="0060519E">
        <w:rPr>
          <w:rFonts w:ascii="Times New Roman" w:eastAsia="Times New Roman" w:hAnsi="Times New Roman" w:cs="Times New Roman"/>
          <w:sz w:val="24"/>
          <w:szCs w:val="24"/>
          <w:lang w:eastAsia="ru-RU"/>
        </w:rPr>
        <w:t xml:space="preserve"> </w:t>
      </w:r>
    </w:p>
    <w:p w:rsidR="000A1880" w:rsidRPr="000A1880" w:rsidRDefault="000A1880" w:rsidP="000A1880">
      <w:pPr>
        <w:spacing w:after="0" w:line="240" w:lineRule="auto"/>
        <w:ind w:firstLine="709"/>
        <w:jc w:val="both"/>
        <w:rPr>
          <w:rFonts w:ascii="Times New Roman" w:eastAsia="Times New Roman" w:hAnsi="Times New Roman" w:cs="Times New Roman"/>
          <w:sz w:val="24"/>
          <w:szCs w:val="24"/>
          <w:lang w:eastAsia="ru-RU"/>
        </w:rPr>
      </w:pPr>
      <w:r w:rsidRPr="000A1880">
        <w:rPr>
          <w:rFonts w:ascii="Times New Roman" w:eastAsia="Times New Roman" w:hAnsi="Times New Roman" w:cs="Times New Roman"/>
          <w:sz w:val="24"/>
          <w:szCs w:val="24"/>
          <w:lang w:eastAsia="ru-RU"/>
        </w:rPr>
        <w:t>1 Положительные качества интраокулярных линз ООО «Репер-НН»:</w:t>
      </w:r>
    </w:p>
    <w:p w:rsidR="000A1880" w:rsidRPr="000A1880" w:rsidRDefault="000A1880" w:rsidP="000A1880">
      <w:pPr>
        <w:spacing w:after="0" w:line="240" w:lineRule="auto"/>
        <w:ind w:firstLine="709"/>
        <w:jc w:val="both"/>
        <w:rPr>
          <w:rFonts w:ascii="Times New Roman" w:eastAsia="Times New Roman" w:hAnsi="Times New Roman" w:cs="Times New Roman"/>
          <w:sz w:val="24"/>
          <w:szCs w:val="24"/>
          <w:lang w:eastAsia="ru-RU"/>
        </w:rPr>
      </w:pPr>
      <w:r w:rsidRPr="000A1880">
        <w:rPr>
          <w:rFonts w:ascii="Times New Roman" w:eastAsia="Times New Roman" w:hAnsi="Times New Roman" w:cs="Times New Roman"/>
          <w:sz w:val="24"/>
          <w:szCs w:val="24"/>
          <w:lang w:eastAsia="ru-RU"/>
        </w:rPr>
        <w:t>- интраокулярные линзы ООО «Репер-НН» имеют высокие рефракционные свойства,</w:t>
      </w:r>
    </w:p>
    <w:p w:rsidR="000A1880" w:rsidRPr="000A1880" w:rsidRDefault="000A1880" w:rsidP="000A1880">
      <w:pPr>
        <w:spacing w:after="0" w:line="240" w:lineRule="auto"/>
        <w:ind w:firstLine="709"/>
        <w:jc w:val="both"/>
        <w:rPr>
          <w:rFonts w:ascii="Times New Roman" w:eastAsia="Times New Roman" w:hAnsi="Times New Roman" w:cs="Times New Roman"/>
          <w:sz w:val="24"/>
          <w:szCs w:val="24"/>
          <w:lang w:eastAsia="ru-RU"/>
        </w:rPr>
      </w:pPr>
      <w:r w:rsidRPr="000A1880">
        <w:rPr>
          <w:rFonts w:ascii="Times New Roman" w:eastAsia="Times New Roman" w:hAnsi="Times New Roman" w:cs="Times New Roman"/>
          <w:sz w:val="24"/>
          <w:szCs w:val="24"/>
          <w:lang w:eastAsia="ru-RU"/>
        </w:rPr>
        <w:t>- ИОЛ выполнены из гидрофобного материала.</w:t>
      </w:r>
    </w:p>
    <w:p w:rsidR="000A1880" w:rsidRPr="000A1880" w:rsidRDefault="000A1880" w:rsidP="000A1880">
      <w:pPr>
        <w:spacing w:after="0" w:line="240" w:lineRule="auto"/>
        <w:ind w:firstLine="709"/>
        <w:jc w:val="both"/>
        <w:rPr>
          <w:rFonts w:ascii="Times New Roman" w:eastAsia="Times New Roman" w:hAnsi="Times New Roman" w:cs="Times New Roman"/>
          <w:sz w:val="24"/>
          <w:szCs w:val="24"/>
          <w:lang w:eastAsia="ru-RU"/>
        </w:rPr>
      </w:pPr>
      <w:r w:rsidRPr="000A1880">
        <w:rPr>
          <w:rFonts w:ascii="Times New Roman" w:eastAsia="Times New Roman" w:hAnsi="Times New Roman" w:cs="Times New Roman"/>
          <w:sz w:val="24"/>
          <w:szCs w:val="24"/>
          <w:lang w:eastAsia="ru-RU"/>
        </w:rPr>
        <w:t xml:space="preserve">2. Преимущества ИОЛ </w:t>
      </w:r>
      <w:r w:rsidR="00B36433">
        <w:rPr>
          <w:rFonts w:ascii="Times New Roman" w:eastAsia="Times New Roman" w:hAnsi="Times New Roman" w:cs="Times New Roman"/>
          <w:sz w:val="24"/>
          <w:szCs w:val="24"/>
          <w:lang w:eastAsia="ru-RU"/>
        </w:rPr>
        <w:t>ООО «</w:t>
      </w:r>
      <w:r w:rsidRPr="000A1880">
        <w:rPr>
          <w:rFonts w:ascii="Times New Roman" w:eastAsia="Times New Roman" w:hAnsi="Times New Roman" w:cs="Times New Roman"/>
          <w:sz w:val="24"/>
          <w:szCs w:val="24"/>
          <w:lang w:eastAsia="ru-RU"/>
        </w:rPr>
        <w:t>Репер-НН</w:t>
      </w:r>
      <w:r w:rsidR="00B36433">
        <w:rPr>
          <w:rFonts w:ascii="Times New Roman" w:eastAsia="Times New Roman" w:hAnsi="Times New Roman" w:cs="Times New Roman"/>
          <w:sz w:val="24"/>
          <w:szCs w:val="24"/>
          <w:lang w:eastAsia="ru-RU"/>
        </w:rPr>
        <w:t>»</w:t>
      </w:r>
      <w:r w:rsidRPr="000A1880">
        <w:rPr>
          <w:rFonts w:ascii="Times New Roman" w:eastAsia="Times New Roman" w:hAnsi="Times New Roman" w:cs="Times New Roman"/>
          <w:sz w:val="24"/>
          <w:szCs w:val="24"/>
          <w:lang w:eastAsia="ru-RU"/>
        </w:rPr>
        <w:t xml:space="preserve"> по сравнению с производителями иных фирм не отмечено.</w:t>
      </w:r>
    </w:p>
    <w:p w:rsidR="000A1880" w:rsidRPr="000A1880" w:rsidRDefault="000A1880" w:rsidP="000A1880">
      <w:pPr>
        <w:spacing w:after="0" w:line="240" w:lineRule="auto"/>
        <w:ind w:firstLine="709"/>
        <w:jc w:val="both"/>
        <w:rPr>
          <w:rFonts w:ascii="Times New Roman" w:eastAsia="Times New Roman" w:hAnsi="Times New Roman" w:cs="Times New Roman"/>
          <w:sz w:val="24"/>
          <w:szCs w:val="24"/>
          <w:lang w:eastAsia="ru-RU"/>
        </w:rPr>
      </w:pPr>
      <w:r w:rsidRPr="000A1880">
        <w:rPr>
          <w:rFonts w:ascii="Times New Roman" w:eastAsia="Times New Roman" w:hAnsi="Times New Roman" w:cs="Times New Roman"/>
          <w:sz w:val="24"/>
          <w:szCs w:val="24"/>
          <w:lang w:eastAsia="ru-RU"/>
        </w:rPr>
        <w:t>3. Всеми участниками совещания отмечены негативные характеристики:</w:t>
      </w:r>
    </w:p>
    <w:p w:rsidR="000A1880" w:rsidRPr="000A1880" w:rsidRDefault="000A1880" w:rsidP="000A1880">
      <w:pPr>
        <w:spacing w:after="0" w:line="240" w:lineRule="auto"/>
        <w:ind w:firstLine="709"/>
        <w:jc w:val="both"/>
        <w:rPr>
          <w:rFonts w:ascii="Times New Roman" w:eastAsia="Times New Roman" w:hAnsi="Times New Roman" w:cs="Times New Roman"/>
          <w:sz w:val="24"/>
          <w:szCs w:val="24"/>
          <w:lang w:eastAsia="ru-RU"/>
        </w:rPr>
      </w:pPr>
      <w:r w:rsidRPr="000A1880">
        <w:rPr>
          <w:rFonts w:ascii="Times New Roman" w:eastAsia="Times New Roman" w:hAnsi="Times New Roman" w:cs="Times New Roman"/>
          <w:sz w:val="24"/>
          <w:szCs w:val="24"/>
          <w:lang w:eastAsia="ru-RU"/>
        </w:rPr>
        <w:t xml:space="preserve">- неконтролируемое раскрытие линзы в </w:t>
      </w:r>
      <w:proofErr w:type="spellStart"/>
      <w:r w:rsidRPr="000A1880">
        <w:rPr>
          <w:rFonts w:ascii="Times New Roman" w:eastAsia="Times New Roman" w:hAnsi="Times New Roman" w:cs="Times New Roman"/>
          <w:sz w:val="24"/>
          <w:szCs w:val="24"/>
          <w:lang w:eastAsia="ru-RU"/>
        </w:rPr>
        <w:t>капсулярном</w:t>
      </w:r>
      <w:proofErr w:type="spellEnd"/>
      <w:r w:rsidRPr="000A1880">
        <w:rPr>
          <w:rFonts w:ascii="Times New Roman" w:eastAsia="Times New Roman" w:hAnsi="Times New Roman" w:cs="Times New Roman"/>
          <w:sz w:val="24"/>
          <w:szCs w:val="24"/>
          <w:lang w:eastAsia="ru-RU"/>
        </w:rPr>
        <w:t xml:space="preserve"> мешке из-за мягких </w:t>
      </w:r>
      <w:proofErr w:type="spellStart"/>
      <w:r w:rsidRPr="000A1880">
        <w:rPr>
          <w:rFonts w:ascii="Times New Roman" w:eastAsia="Times New Roman" w:hAnsi="Times New Roman" w:cs="Times New Roman"/>
          <w:sz w:val="24"/>
          <w:szCs w:val="24"/>
          <w:lang w:eastAsia="ru-RU"/>
        </w:rPr>
        <w:t>гаптических</w:t>
      </w:r>
      <w:proofErr w:type="spellEnd"/>
      <w:r w:rsidRPr="000A1880">
        <w:rPr>
          <w:rFonts w:ascii="Times New Roman" w:eastAsia="Times New Roman" w:hAnsi="Times New Roman" w:cs="Times New Roman"/>
          <w:sz w:val="24"/>
          <w:szCs w:val="24"/>
          <w:lang w:eastAsia="ru-RU"/>
        </w:rPr>
        <w:t xml:space="preserve"> элементов и жесткой оптической части, вследствие чего возможна травматизация окружающих тканей, возникновение </w:t>
      </w:r>
      <w:proofErr w:type="spellStart"/>
      <w:r w:rsidRPr="000A1880">
        <w:rPr>
          <w:rFonts w:ascii="Times New Roman" w:eastAsia="Times New Roman" w:hAnsi="Times New Roman" w:cs="Times New Roman"/>
          <w:sz w:val="24"/>
          <w:szCs w:val="24"/>
          <w:lang w:eastAsia="ru-RU"/>
        </w:rPr>
        <w:t>интраоперационных</w:t>
      </w:r>
      <w:proofErr w:type="spellEnd"/>
      <w:r w:rsidRPr="000A1880">
        <w:rPr>
          <w:rFonts w:ascii="Times New Roman" w:eastAsia="Times New Roman" w:hAnsi="Times New Roman" w:cs="Times New Roman"/>
          <w:sz w:val="24"/>
          <w:szCs w:val="24"/>
          <w:lang w:eastAsia="ru-RU"/>
        </w:rPr>
        <w:t xml:space="preserve"> осложнений;</w:t>
      </w:r>
    </w:p>
    <w:p w:rsidR="000A1880" w:rsidRPr="000A1880" w:rsidRDefault="000A1880" w:rsidP="000A1880">
      <w:pPr>
        <w:spacing w:after="0" w:line="240" w:lineRule="auto"/>
        <w:ind w:firstLine="709"/>
        <w:jc w:val="both"/>
        <w:rPr>
          <w:rFonts w:ascii="Times New Roman" w:eastAsia="Times New Roman" w:hAnsi="Times New Roman" w:cs="Times New Roman"/>
          <w:sz w:val="24"/>
          <w:szCs w:val="24"/>
          <w:lang w:eastAsia="ru-RU"/>
        </w:rPr>
      </w:pPr>
      <w:r w:rsidRPr="000A1880">
        <w:rPr>
          <w:rFonts w:ascii="Times New Roman" w:eastAsia="Times New Roman" w:hAnsi="Times New Roman" w:cs="Times New Roman"/>
          <w:sz w:val="24"/>
          <w:szCs w:val="24"/>
          <w:lang w:eastAsia="ru-RU"/>
        </w:rPr>
        <w:t xml:space="preserve">- недостаточная стабилизация линзы в </w:t>
      </w:r>
      <w:proofErr w:type="spellStart"/>
      <w:r w:rsidRPr="000A1880">
        <w:rPr>
          <w:rFonts w:ascii="Times New Roman" w:eastAsia="Times New Roman" w:hAnsi="Times New Roman" w:cs="Times New Roman"/>
          <w:sz w:val="24"/>
          <w:szCs w:val="24"/>
          <w:lang w:eastAsia="ru-RU"/>
        </w:rPr>
        <w:t>капсулярном</w:t>
      </w:r>
      <w:proofErr w:type="spellEnd"/>
      <w:r w:rsidRPr="000A1880">
        <w:rPr>
          <w:rFonts w:ascii="Times New Roman" w:eastAsia="Times New Roman" w:hAnsi="Times New Roman" w:cs="Times New Roman"/>
          <w:sz w:val="24"/>
          <w:szCs w:val="24"/>
          <w:lang w:eastAsia="ru-RU"/>
        </w:rPr>
        <w:t xml:space="preserve"> мешке из-за несоответствия механических свойств </w:t>
      </w:r>
      <w:proofErr w:type="spellStart"/>
      <w:r w:rsidRPr="000A1880">
        <w:rPr>
          <w:rFonts w:ascii="Times New Roman" w:eastAsia="Times New Roman" w:hAnsi="Times New Roman" w:cs="Times New Roman"/>
          <w:sz w:val="24"/>
          <w:szCs w:val="24"/>
          <w:lang w:eastAsia="ru-RU"/>
        </w:rPr>
        <w:t>гаптики</w:t>
      </w:r>
      <w:proofErr w:type="spellEnd"/>
      <w:r w:rsidRPr="000A1880">
        <w:rPr>
          <w:rFonts w:ascii="Times New Roman" w:eastAsia="Times New Roman" w:hAnsi="Times New Roman" w:cs="Times New Roman"/>
          <w:sz w:val="24"/>
          <w:szCs w:val="24"/>
          <w:lang w:eastAsia="ru-RU"/>
        </w:rPr>
        <w:t xml:space="preserve"> и оптики;</w:t>
      </w:r>
    </w:p>
    <w:p w:rsidR="000A1880" w:rsidRPr="000A1880" w:rsidRDefault="000A1880" w:rsidP="000A1880">
      <w:pPr>
        <w:spacing w:after="0" w:line="240" w:lineRule="auto"/>
        <w:ind w:firstLine="709"/>
        <w:jc w:val="both"/>
        <w:rPr>
          <w:rFonts w:ascii="Times New Roman" w:eastAsia="Times New Roman" w:hAnsi="Times New Roman" w:cs="Times New Roman"/>
          <w:sz w:val="24"/>
          <w:szCs w:val="24"/>
          <w:lang w:eastAsia="ru-RU"/>
        </w:rPr>
      </w:pPr>
      <w:r w:rsidRPr="000A1880">
        <w:rPr>
          <w:rFonts w:ascii="Times New Roman" w:eastAsia="Times New Roman" w:hAnsi="Times New Roman" w:cs="Times New Roman"/>
          <w:sz w:val="24"/>
          <w:szCs w:val="24"/>
          <w:lang w:eastAsia="ru-RU"/>
        </w:rPr>
        <w:t>- невозможность шовной фиксации линзы;</w:t>
      </w:r>
    </w:p>
    <w:p w:rsidR="000A1880" w:rsidRPr="000A1880" w:rsidRDefault="000A1880" w:rsidP="000A1880">
      <w:pPr>
        <w:spacing w:after="0" w:line="240" w:lineRule="auto"/>
        <w:ind w:firstLine="709"/>
        <w:jc w:val="both"/>
        <w:rPr>
          <w:rFonts w:ascii="Times New Roman" w:eastAsia="Times New Roman" w:hAnsi="Times New Roman" w:cs="Times New Roman"/>
          <w:sz w:val="24"/>
          <w:szCs w:val="24"/>
          <w:lang w:eastAsia="ru-RU"/>
        </w:rPr>
      </w:pPr>
      <w:r w:rsidRPr="000A1880">
        <w:rPr>
          <w:rFonts w:ascii="Times New Roman" w:eastAsia="Times New Roman" w:hAnsi="Times New Roman" w:cs="Times New Roman"/>
          <w:sz w:val="24"/>
          <w:szCs w:val="24"/>
          <w:lang w:eastAsia="ru-RU"/>
        </w:rPr>
        <w:t>- зарегистрировано послеоперационное отклонение от запланированной рефракции и др.;</w:t>
      </w:r>
    </w:p>
    <w:p w:rsidR="000A1880" w:rsidRPr="000A1880" w:rsidRDefault="000A1880" w:rsidP="000A1880">
      <w:pPr>
        <w:spacing w:after="0" w:line="240" w:lineRule="auto"/>
        <w:ind w:firstLine="709"/>
        <w:jc w:val="both"/>
        <w:rPr>
          <w:rFonts w:ascii="Times New Roman" w:eastAsia="Times New Roman" w:hAnsi="Times New Roman" w:cs="Times New Roman"/>
          <w:sz w:val="24"/>
          <w:szCs w:val="24"/>
          <w:lang w:eastAsia="ru-RU"/>
        </w:rPr>
      </w:pPr>
      <w:r w:rsidRPr="000A1880">
        <w:rPr>
          <w:rFonts w:ascii="Times New Roman" w:eastAsia="Times New Roman" w:hAnsi="Times New Roman" w:cs="Times New Roman"/>
          <w:sz w:val="24"/>
          <w:szCs w:val="24"/>
          <w:lang w:eastAsia="ru-RU"/>
        </w:rPr>
        <w:t xml:space="preserve">- стоимость ИОЛ производителя </w:t>
      </w:r>
      <w:r w:rsidR="00B36433">
        <w:rPr>
          <w:rFonts w:ascii="Times New Roman" w:eastAsia="Times New Roman" w:hAnsi="Times New Roman" w:cs="Times New Roman"/>
          <w:sz w:val="24"/>
          <w:szCs w:val="24"/>
          <w:lang w:eastAsia="ru-RU"/>
        </w:rPr>
        <w:t>ООО «</w:t>
      </w:r>
      <w:r w:rsidRPr="000A1880">
        <w:rPr>
          <w:rFonts w:ascii="Times New Roman" w:eastAsia="Times New Roman" w:hAnsi="Times New Roman" w:cs="Times New Roman"/>
          <w:sz w:val="24"/>
          <w:szCs w:val="24"/>
          <w:lang w:eastAsia="ru-RU"/>
        </w:rPr>
        <w:t>Репер-НН</w:t>
      </w:r>
      <w:r w:rsidR="00B36433">
        <w:rPr>
          <w:rFonts w:ascii="Times New Roman" w:eastAsia="Times New Roman" w:hAnsi="Times New Roman" w:cs="Times New Roman"/>
          <w:sz w:val="24"/>
          <w:szCs w:val="24"/>
          <w:lang w:eastAsia="ru-RU"/>
        </w:rPr>
        <w:t>»</w:t>
      </w:r>
      <w:r w:rsidRPr="000A1880">
        <w:rPr>
          <w:rFonts w:ascii="Times New Roman" w:eastAsia="Times New Roman" w:hAnsi="Times New Roman" w:cs="Times New Roman"/>
          <w:sz w:val="24"/>
          <w:szCs w:val="24"/>
          <w:lang w:eastAsia="ru-RU"/>
        </w:rPr>
        <w:t xml:space="preserve"> сопоставима со стоимостью ИОЛ импортного производства, не имеющих указанных недостатков.</w:t>
      </w:r>
    </w:p>
    <w:p w:rsidR="000A1880" w:rsidRPr="000A1880" w:rsidRDefault="000A1880" w:rsidP="000A1880">
      <w:pPr>
        <w:spacing w:after="0" w:line="240" w:lineRule="auto"/>
        <w:ind w:firstLine="567"/>
        <w:jc w:val="both"/>
        <w:rPr>
          <w:rFonts w:ascii="Times New Roman" w:eastAsia="Arial" w:hAnsi="Times New Roman" w:cs="Times New Roman"/>
          <w:bCs/>
          <w:spacing w:val="-4"/>
          <w:sz w:val="24"/>
          <w:szCs w:val="24"/>
          <w:lang w:eastAsia="ar-SA"/>
        </w:rPr>
      </w:pPr>
      <w:r w:rsidRPr="000A1880">
        <w:rPr>
          <w:rFonts w:ascii="Times New Roman" w:eastAsia="Arial" w:hAnsi="Times New Roman" w:cs="Times New Roman"/>
          <w:bCs/>
          <w:spacing w:val="-4"/>
          <w:sz w:val="24"/>
          <w:szCs w:val="24"/>
          <w:lang w:eastAsia="ar-SA"/>
        </w:rPr>
        <w:t xml:space="preserve">В адрес директора ООО «Репер-НН» </w:t>
      </w:r>
      <w:proofErr w:type="spellStart"/>
      <w:r w:rsidRPr="000A1880">
        <w:rPr>
          <w:rFonts w:ascii="Times New Roman" w:eastAsia="Arial" w:hAnsi="Times New Roman" w:cs="Times New Roman"/>
          <w:bCs/>
          <w:spacing w:val="-4"/>
          <w:sz w:val="24"/>
          <w:szCs w:val="24"/>
          <w:lang w:eastAsia="ar-SA"/>
        </w:rPr>
        <w:t>Агарова</w:t>
      </w:r>
      <w:proofErr w:type="spellEnd"/>
      <w:r w:rsidRPr="000A1880">
        <w:rPr>
          <w:rFonts w:ascii="Times New Roman" w:eastAsia="Arial" w:hAnsi="Times New Roman" w:cs="Times New Roman"/>
          <w:bCs/>
          <w:spacing w:val="-4"/>
          <w:sz w:val="24"/>
          <w:szCs w:val="24"/>
          <w:lang w:eastAsia="ar-SA"/>
        </w:rPr>
        <w:t xml:space="preserve"> В.Ю. 15 мая 2019 г. направлено письмо № Исх-315-109904/19 о рассмотрении возможности оптимизации цены на искусственные хрусталики и заключения договора с ГП «Нижегородская областная фармация», </w:t>
      </w:r>
      <w:r w:rsidRPr="00C74389">
        <w:rPr>
          <w:rFonts w:ascii="Times New Roman" w:eastAsia="Arial" w:hAnsi="Times New Roman" w:cs="Times New Roman"/>
          <w:bCs/>
          <w:spacing w:val="-4"/>
          <w:sz w:val="24"/>
          <w:szCs w:val="24"/>
          <w:lang w:eastAsia="ar-SA"/>
        </w:rPr>
        <w:t>ответ до настоящего времени не получен.</w:t>
      </w:r>
    </w:p>
    <w:p w:rsidR="002940ED" w:rsidRDefault="002940ED" w:rsidP="00D32092">
      <w:pPr>
        <w:spacing w:after="0" w:line="240" w:lineRule="auto"/>
        <w:jc w:val="both"/>
        <w:rPr>
          <w:rFonts w:ascii="Times New Roman" w:eastAsia="Times New Roman" w:hAnsi="Times New Roman" w:cs="Times New Roman"/>
          <w:sz w:val="24"/>
          <w:szCs w:val="24"/>
          <w:lang w:eastAsia="ru-RU"/>
        </w:rPr>
      </w:pPr>
    </w:p>
    <w:p w:rsidR="008B1E4F" w:rsidRPr="008B1E4F" w:rsidRDefault="008B1E4F" w:rsidP="008B1E4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7. </w:t>
      </w:r>
      <w:r w:rsidRPr="00E5384B">
        <w:rPr>
          <w:rFonts w:ascii="Times New Roman" w:eastAsia="Times New Roman" w:hAnsi="Times New Roman" w:cs="Times New Roman"/>
          <w:b/>
          <w:sz w:val="24"/>
          <w:szCs w:val="24"/>
          <w:lang w:eastAsia="ru-RU"/>
        </w:rPr>
        <w:t>Блок заместителя Губернатора, заместителя Председателя Правительства Нижегородской области И.Н. Носова</w:t>
      </w:r>
    </w:p>
    <w:p w:rsidR="00CF5601" w:rsidRPr="00CE53CE" w:rsidRDefault="00CF5601" w:rsidP="00CF5601">
      <w:pPr>
        <w:spacing w:after="0" w:line="240" w:lineRule="auto"/>
        <w:ind w:firstLine="567"/>
        <w:jc w:val="both"/>
        <w:rPr>
          <w:rFonts w:ascii="Times New Roman" w:eastAsia="Arial" w:hAnsi="Times New Roman" w:cs="Times New Roman"/>
          <w:bCs/>
          <w:spacing w:val="-4"/>
          <w:sz w:val="16"/>
          <w:szCs w:val="16"/>
          <w:lang w:eastAsia="ar-SA"/>
        </w:rPr>
      </w:pPr>
    </w:p>
    <w:tbl>
      <w:tblPr>
        <w:tblStyle w:val="a4"/>
        <w:tblW w:w="10206" w:type="dxa"/>
        <w:tblInd w:w="-5" w:type="dxa"/>
        <w:tblLayout w:type="fixed"/>
        <w:tblLook w:val="04A0" w:firstRow="1" w:lastRow="0" w:firstColumn="1" w:lastColumn="0" w:noHBand="0" w:noVBand="1"/>
      </w:tblPr>
      <w:tblGrid>
        <w:gridCol w:w="1022"/>
        <w:gridCol w:w="5670"/>
        <w:gridCol w:w="993"/>
        <w:gridCol w:w="2521"/>
      </w:tblGrid>
      <w:tr w:rsidR="00EB3C88" w:rsidRPr="00B85B1B" w:rsidTr="002940ED">
        <w:tc>
          <w:tcPr>
            <w:tcW w:w="1022"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Пункт</w:t>
            </w:r>
          </w:p>
          <w:p w:rsidR="00EB3C88" w:rsidRPr="00B85B1B" w:rsidRDefault="00EB3C88" w:rsidP="00904E73">
            <w:pPr>
              <w:ind w:right="34"/>
              <w:rPr>
                <w:rFonts w:ascii="Times New Roman" w:hAnsi="Times New Roman"/>
                <w:b/>
                <w:sz w:val="24"/>
                <w:szCs w:val="24"/>
              </w:rPr>
            </w:pPr>
            <w:r w:rsidRPr="00B85B1B">
              <w:rPr>
                <w:rFonts w:ascii="Times New Roman" w:hAnsi="Times New Roman"/>
                <w:b/>
                <w:sz w:val="24"/>
                <w:szCs w:val="24"/>
              </w:rPr>
              <w:t>поручения</w:t>
            </w:r>
          </w:p>
        </w:tc>
        <w:tc>
          <w:tcPr>
            <w:tcW w:w="5670"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contextualSpacing/>
              <w:jc w:val="center"/>
              <w:rPr>
                <w:rFonts w:ascii="Times New Roman" w:hAnsi="Times New Roman"/>
                <w:b/>
                <w:bCs/>
                <w:sz w:val="24"/>
                <w:szCs w:val="24"/>
              </w:rPr>
            </w:pPr>
            <w:r w:rsidRPr="00B85B1B">
              <w:rPr>
                <w:rFonts w:ascii="Times New Roman" w:hAnsi="Times New Roman"/>
                <w:b/>
                <w:bCs/>
                <w:sz w:val="24"/>
                <w:szCs w:val="24"/>
              </w:rPr>
              <w:t>Поручение</w:t>
            </w:r>
          </w:p>
        </w:tc>
        <w:tc>
          <w:tcPr>
            <w:tcW w:w="993"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ind w:left="-1838" w:firstLine="1838"/>
              <w:jc w:val="center"/>
              <w:rPr>
                <w:rFonts w:ascii="Times New Roman" w:hAnsi="Times New Roman"/>
                <w:b/>
                <w:sz w:val="24"/>
                <w:szCs w:val="24"/>
              </w:rPr>
            </w:pPr>
            <w:r w:rsidRPr="00B85B1B">
              <w:rPr>
                <w:rFonts w:ascii="Times New Roman" w:hAnsi="Times New Roman"/>
                <w:b/>
                <w:sz w:val="24"/>
                <w:szCs w:val="24"/>
              </w:rPr>
              <w:t>Срок</w:t>
            </w:r>
          </w:p>
        </w:tc>
        <w:tc>
          <w:tcPr>
            <w:tcW w:w="2521"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Отчёт</w:t>
            </w:r>
          </w:p>
        </w:tc>
      </w:tr>
      <w:tr w:rsidR="00EB3C88" w:rsidRPr="00B85B1B" w:rsidTr="002940ED">
        <w:trPr>
          <w:trHeight w:val="942"/>
        </w:trPr>
        <w:tc>
          <w:tcPr>
            <w:tcW w:w="1022"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jc w:val="both"/>
              <w:rPr>
                <w:rFonts w:ascii="Times New Roman" w:hAnsi="Times New Roman"/>
                <w:sz w:val="24"/>
                <w:szCs w:val="24"/>
              </w:rPr>
            </w:pPr>
            <w:r w:rsidRPr="00B85B1B">
              <w:rPr>
                <w:rFonts w:ascii="Times New Roman" w:hAnsi="Times New Roman"/>
                <w:sz w:val="24"/>
                <w:szCs w:val="24"/>
              </w:rPr>
              <w:t>7.1.</w:t>
            </w:r>
          </w:p>
        </w:tc>
        <w:tc>
          <w:tcPr>
            <w:tcW w:w="5670"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pStyle w:val="a3"/>
              <w:ind w:left="0"/>
              <w:jc w:val="both"/>
              <w:rPr>
                <w:rFonts w:ascii="Times New Roman" w:hAnsi="Times New Roman"/>
                <w:sz w:val="24"/>
                <w:szCs w:val="24"/>
              </w:rPr>
            </w:pPr>
            <w:r w:rsidRPr="00B85B1B">
              <w:rPr>
                <w:rFonts w:ascii="Times New Roman" w:hAnsi="Times New Roman"/>
                <w:sz w:val="24"/>
                <w:szCs w:val="24"/>
              </w:rPr>
              <w:t xml:space="preserve">Провести встречи с деловыми объединениями по вопросу информирования о разделении полномочий между министерством экономического развития и </w:t>
            </w:r>
            <w:r w:rsidRPr="00B85B1B">
              <w:rPr>
                <w:rFonts w:ascii="Times New Roman" w:hAnsi="Times New Roman"/>
                <w:sz w:val="24"/>
                <w:szCs w:val="24"/>
              </w:rPr>
              <w:lastRenderedPageBreak/>
              <w:t>инвестиций Нижегородской области и</w:t>
            </w:r>
            <w:r w:rsidRPr="00B85B1B">
              <w:rPr>
                <w:rFonts w:ascii="Times New Roman" w:hAnsi="Times New Roman"/>
                <w:sz w:val="24"/>
                <w:szCs w:val="24"/>
              </w:rPr>
              <w:br/>
              <w:t>АО «Корпорация развития Нижегородской области»</w:t>
            </w:r>
          </w:p>
        </w:tc>
        <w:tc>
          <w:tcPr>
            <w:tcW w:w="993" w:type="dxa"/>
            <w:tcBorders>
              <w:top w:val="single" w:sz="4" w:space="0" w:color="auto"/>
              <w:left w:val="single" w:sz="4" w:space="0" w:color="auto"/>
              <w:bottom w:val="single" w:sz="4" w:space="0" w:color="auto"/>
              <w:right w:val="single" w:sz="4" w:space="0" w:color="auto"/>
            </w:tcBorders>
          </w:tcPr>
          <w:p w:rsidR="00EB3C88" w:rsidRPr="00B85B1B" w:rsidRDefault="00EB3C88" w:rsidP="00904E73">
            <w:pPr>
              <w:jc w:val="both"/>
              <w:rPr>
                <w:rFonts w:ascii="Times New Roman" w:hAnsi="Times New Roman"/>
                <w:sz w:val="24"/>
                <w:szCs w:val="24"/>
              </w:rPr>
            </w:pPr>
          </w:p>
        </w:tc>
        <w:tc>
          <w:tcPr>
            <w:tcW w:w="2521"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jc w:val="both"/>
              <w:rPr>
                <w:rFonts w:ascii="Times New Roman" w:hAnsi="Times New Roman"/>
                <w:sz w:val="24"/>
                <w:szCs w:val="24"/>
              </w:rPr>
            </w:pPr>
            <w:r w:rsidRPr="00B85B1B">
              <w:rPr>
                <w:rFonts w:ascii="Times New Roman" w:hAnsi="Times New Roman"/>
                <w:sz w:val="24"/>
                <w:szCs w:val="24"/>
              </w:rPr>
              <w:t xml:space="preserve">АО «Корпорация развития </w:t>
            </w:r>
            <w:r w:rsidRPr="00B85B1B">
              <w:rPr>
                <w:rFonts w:ascii="Times New Roman" w:hAnsi="Times New Roman"/>
                <w:sz w:val="24"/>
                <w:szCs w:val="24"/>
              </w:rPr>
              <w:lastRenderedPageBreak/>
              <w:t>Нижегородской области»</w:t>
            </w:r>
          </w:p>
        </w:tc>
      </w:tr>
    </w:tbl>
    <w:p w:rsidR="00CF5601" w:rsidRPr="004E539A" w:rsidRDefault="00CF5601" w:rsidP="002940ED">
      <w:pPr>
        <w:spacing w:before="240" w:after="0"/>
        <w:ind w:firstLine="709"/>
        <w:jc w:val="both"/>
        <w:rPr>
          <w:rFonts w:ascii="Times New Roman" w:eastAsia="Calibri" w:hAnsi="Times New Roman" w:cs="Times New Roman"/>
          <w:b/>
          <w:sz w:val="24"/>
          <w:szCs w:val="24"/>
        </w:rPr>
      </w:pPr>
      <w:r w:rsidRPr="00B85B1B">
        <w:rPr>
          <w:rFonts w:ascii="Times New Roman" w:eastAsia="Calibri" w:hAnsi="Times New Roman" w:cs="Times New Roman"/>
          <w:b/>
          <w:sz w:val="24"/>
          <w:szCs w:val="24"/>
        </w:rPr>
        <w:lastRenderedPageBreak/>
        <w:t>Ход исполнения:</w:t>
      </w:r>
    </w:p>
    <w:p w:rsidR="00CF5601" w:rsidRPr="00B85B1B" w:rsidRDefault="00CF5601" w:rsidP="00CF5601">
      <w:pPr>
        <w:spacing w:after="0"/>
        <w:ind w:firstLine="709"/>
        <w:jc w:val="both"/>
        <w:rPr>
          <w:rFonts w:ascii="Times New Roman" w:eastAsia="Calibri" w:hAnsi="Times New Roman" w:cs="Times New Roman"/>
          <w:sz w:val="24"/>
          <w:szCs w:val="24"/>
        </w:rPr>
      </w:pPr>
      <w:r w:rsidRPr="00B85B1B">
        <w:rPr>
          <w:rFonts w:ascii="Times New Roman" w:eastAsia="Calibri" w:hAnsi="Times New Roman" w:cs="Times New Roman"/>
          <w:sz w:val="24"/>
          <w:szCs w:val="24"/>
        </w:rPr>
        <w:t xml:space="preserve">5 апреля 2019 г. в Корпорации состоялось совещание с участием общественных объединений Нижегородской области по вопросу информирования о разделении полномочий между министерством экономического развития и инвестиций Нижегородской области и Корпорацией. </w:t>
      </w:r>
    </w:p>
    <w:p w:rsidR="00CF5601" w:rsidRDefault="00CF5601" w:rsidP="00CF5601">
      <w:pPr>
        <w:spacing w:after="0"/>
        <w:ind w:firstLine="709"/>
        <w:jc w:val="both"/>
        <w:rPr>
          <w:rFonts w:ascii="Times New Roman" w:eastAsia="Calibri" w:hAnsi="Times New Roman" w:cs="Times New Roman"/>
          <w:sz w:val="24"/>
          <w:szCs w:val="24"/>
        </w:rPr>
      </w:pPr>
      <w:r w:rsidRPr="00B85B1B">
        <w:rPr>
          <w:rFonts w:ascii="Times New Roman" w:eastAsia="Calibri" w:hAnsi="Times New Roman" w:cs="Times New Roman"/>
          <w:sz w:val="24"/>
          <w:szCs w:val="24"/>
        </w:rPr>
        <w:t>21 мая 2019 г. состоялось мероприятие в Торгово-промышленной палате Нижегородской области по освещ</w:t>
      </w:r>
      <w:r w:rsidR="002010F1">
        <w:rPr>
          <w:rFonts w:ascii="Times New Roman" w:eastAsia="Calibri" w:hAnsi="Times New Roman" w:cs="Times New Roman"/>
          <w:sz w:val="24"/>
          <w:szCs w:val="24"/>
        </w:rPr>
        <w:t>ению деятельности Корпорации.</w:t>
      </w:r>
    </w:p>
    <w:p w:rsidR="00CF5601" w:rsidRPr="00CE53CE" w:rsidRDefault="00CF5601" w:rsidP="00CF5601">
      <w:pPr>
        <w:spacing w:after="0"/>
        <w:ind w:firstLine="709"/>
        <w:jc w:val="both"/>
        <w:rPr>
          <w:rFonts w:ascii="Times New Roman" w:eastAsia="Calibri" w:hAnsi="Times New Roman" w:cs="Times New Roman"/>
          <w:sz w:val="16"/>
          <w:szCs w:val="16"/>
        </w:rPr>
      </w:pPr>
    </w:p>
    <w:tbl>
      <w:tblPr>
        <w:tblStyle w:val="a4"/>
        <w:tblW w:w="10377" w:type="dxa"/>
        <w:tblInd w:w="-176" w:type="dxa"/>
        <w:tblLayout w:type="fixed"/>
        <w:tblLook w:val="04A0" w:firstRow="1" w:lastRow="0" w:firstColumn="1" w:lastColumn="0" w:noHBand="0" w:noVBand="1"/>
      </w:tblPr>
      <w:tblGrid>
        <w:gridCol w:w="1022"/>
        <w:gridCol w:w="5386"/>
        <w:gridCol w:w="1984"/>
        <w:gridCol w:w="1985"/>
      </w:tblGrid>
      <w:tr w:rsidR="00EB3C88" w:rsidRPr="00B85B1B" w:rsidTr="002940ED">
        <w:tc>
          <w:tcPr>
            <w:tcW w:w="1022"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Пункт</w:t>
            </w:r>
          </w:p>
          <w:p w:rsidR="00EB3C88" w:rsidRPr="00B85B1B" w:rsidRDefault="00EB3C88" w:rsidP="00904E73">
            <w:pPr>
              <w:ind w:right="34"/>
              <w:rPr>
                <w:rFonts w:ascii="Times New Roman" w:hAnsi="Times New Roman"/>
                <w:b/>
                <w:sz w:val="24"/>
                <w:szCs w:val="24"/>
              </w:rPr>
            </w:pPr>
            <w:r w:rsidRPr="00B85B1B">
              <w:rPr>
                <w:rFonts w:ascii="Times New Roman" w:hAnsi="Times New Roman"/>
                <w:b/>
                <w:sz w:val="24"/>
                <w:szCs w:val="24"/>
              </w:rPr>
              <w:t>поручения</w:t>
            </w:r>
          </w:p>
        </w:tc>
        <w:tc>
          <w:tcPr>
            <w:tcW w:w="5386"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contextualSpacing/>
              <w:jc w:val="center"/>
              <w:rPr>
                <w:rFonts w:ascii="Times New Roman" w:hAnsi="Times New Roman"/>
                <w:b/>
                <w:bCs/>
                <w:sz w:val="24"/>
                <w:szCs w:val="24"/>
              </w:rPr>
            </w:pPr>
            <w:r w:rsidRPr="00B85B1B">
              <w:rPr>
                <w:rFonts w:ascii="Times New Roman" w:hAnsi="Times New Roman"/>
                <w:b/>
                <w:bCs/>
                <w:sz w:val="24"/>
                <w:szCs w:val="24"/>
              </w:rPr>
              <w:t>Поручение</w:t>
            </w:r>
          </w:p>
        </w:tc>
        <w:tc>
          <w:tcPr>
            <w:tcW w:w="1984"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ind w:left="-1838" w:firstLine="1838"/>
              <w:jc w:val="center"/>
              <w:rPr>
                <w:rFonts w:ascii="Times New Roman" w:hAnsi="Times New Roman"/>
                <w:b/>
                <w:sz w:val="24"/>
                <w:szCs w:val="24"/>
              </w:rPr>
            </w:pPr>
            <w:r w:rsidRPr="00B85B1B">
              <w:rPr>
                <w:rFonts w:ascii="Times New Roman" w:hAnsi="Times New Roman"/>
                <w:b/>
                <w:sz w:val="24"/>
                <w:szCs w:val="24"/>
              </w:rPr>
              <w:t>Срок</w:t>
            </w:r>
          </w:p>
        </w:tc>
        <w:tc>
          <w:tcPr>
            <w:tcW w:w="1985"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Отчёт</w:t>
            </w:r>
          </w:p>
        </w:tc>
      </w:tr>
      <w:tr w:rsidR="00EB3C88" w:rsidRPr="00B85B1B" w:rsidTr="002940ED">
        <w:trPr>
          <w:trHeight w:val="942"/>
        </w:trPr>
        <w:tc>
          <w:tcPr>
            <w:tcW w:w="1022"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jc w:val="both"/>
              <w:rPr>
                <w:rFonts w:ascii="Times New Roman" w:hAnsi="Times New Roman"/>
                <w:sz w:val="24"/>
                <w:szCs w:val="24"/>
              </w:rPr>
            </w:pPr>
            <w:r w:rsidRPr="00B85B1B">
              <w:rPr>
                <w:rFonts w:ascii="Times New Roman" w:hAnsi="Times New Roman"/>
                <w:sz w:val="24"/>
                <w:szCs w:val="24"/>
              </w:rPr>
              <w:t>7.2.</w:t>
            </w:r>
          </w:p>
        </w:tc>
        <w:tc>
          <w:tcPr>
            <w:tcW w:w="5386"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ind w:left="24"/>
              <w:jc w:val="both"/>
              <w:rPr>
                <w:rFonts w:ascii="Times New Roman" w:hAnsi="Times New Roman"/>
                <w:sz w:val="24"/>
                <w:szCs w:val="24"/>
              </w:rPr>
            </w:pPr>
            <w:r w:rsidRPr="00B85B1B">
              <w:rPr>
                <w:rFonts w:ascii="Times New Roman" w:hAnsi="Times New Roman"/>
                <w:sz w:val="24"/>
                <w:szCs w:val="24"/>
              </w:rPr>
              <w:t>Проработать вопрос создания института инвестиционных уполномоченных, представляющих органы исполнительной власти, органы местного самоуправления Нижегородской области, территориальные органы федеральных органов власти, естественные монополии</w:t>
            </w:r>
          </w:p>
        </w:tc>
        <w:tc>
          <w:tcPr>
            <w:tcW w:w="1984" w:type="dxa"/>
            <w:tcBorders>
              <w:top w:val="single" w:sz="4" w:space="0" w:color="auto"/>
              <w:left w:val="single" w:sz="4" w:space="0" w:color="auto"/>
              <w:bottom w:val="single" w:sz="4" w:space="0" w:color="auto"/>
              <w:right w:val="single" w:sz="4" w:space="0" w:color="auto"/>
            </w:tcBorders>
          </w:tcPr>
          <w:p w:rsidR="00EB3C88" w:rsidRPr="00B85B1B" w:rsidRDefault="00EB3C88" w:rsidP="00904E73">
            <w:pPr>
              <w:jc w:val="both"/>
              <w:rPr>
                <w:rFonts w:ascii="Times New Roman" w:hAnsi="Times New Roman"/>
                <w:sz w:val="24"/>
                <w:szCs w:val="24"/>
              </w:rPr>
            </w:pPr>
            <w:r w:rsidRPr="00B85B1B">
              <w:rPr>
                <w:rFonts w:ascii="Times New Roman" w:hAnsi="Times New Roman"/>
                <w:sz w:val="24"/>
                <w:szCs w:val="24"/>
              </w:rPr>
              <w:t>1 квартал 2019 г.</w:t>
            </w:r>
          </w:p>
        </w:tc>
        <w:tc>
          <w:tcPr>
            <w:tcW w:w="1985"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jc w:val="both"/>
              <w:rPr>
                <w:rFonts w:ascii="Times New Roman" w:hAnsi="Times New Roman"/>
                <w:sz w:val="24"/>
                <w:szCs w:val="24"/>
              </w:rPr>
            </w:pPr>
            <w:r w:rsidRPr="00B85B1B">
              <w:rPr>
                <w:rFonts w:ascii="Times New Roman" w:hAnsi="Times New Roman"/>
                <w:sz w:val="24"/>
                <w:szCs w:val="24"/>
              </w:rPr>
              <w:t>Министерство экономического развития и инвестиций Нижегородской области,</w:t>
            </w:r>
          </w:p>
          <w:p w:rsidR="00EB3C88" w:rsidRPr="00B85B1B" w:rsidRDefault="00EB3C88" w:rsidP="00904E73">
            <w:pPr>
              <w:jc w:val="both"/>
              <w:rPr>
                <w:rFonts w:ascii="Times New Roman" w:hAnsi="Times New Roman"/>
                <w:sz w:val="24"/>
                <w:szCs w:val="24"/>
              </w:rPr>
            </w:pPr>
            <w:r w:rsidRPr="00B85B1B">
              <w:rPr>
                <w:rFonts w:ascii="Times New Roman" w:hAnsi="Times New Roman"/>
                <w:sz w:val="24"/>
                <w:szCs w:val="24"/>
              </w:rPr>
              <w:t xml:space="preserve">АО «Корпорация развития Нижегородской области» </w:t>
            </w:r>
          </w:p>
        </w:tc>
      </w:tr>
    </w:tbl>
    <w:p w:rsidR="00CF5601" w:rsidRPr="00B85B1B" w:rsidRDefault="00CF5601" w:rsidP="00031ADC">
      <w:pPr>
        <w:spacing w:before="240" w:after="0"/>
        <w:ind w:firstLine="708"/>
        <w:jc w:val="both"/>
        <w:rPr>
          <w:rFonts w:ascii="Times New Roman" w:eastAsia="Calibri" w:hAnsi="Times New Roman" w:cs="Times New Roman"/>
          <w:b/>
          <w:sz w:val="24"/>
          <w:szCs w:val="24"/>
        </w:rPr>
      </w:pPr>
      <w:r w:rsidRPr="00B85B1B">
        <w:rPr>
          <w:rFonts w:ascii="Times New Roman" w:eastAsia="Calibri" w:hAnsi="Times New Roman" w:cs="Times New Roman"/>
          <w:b/>
          <w:sz w:val="24"/>
          <w:szCs w:val="24"/>
        </w:rPr>
        <w:t xml:space="preserve">Ход исполнения: </w:t>
      </w:r>
    </w:p>
    <w:p w:rsidR="006A7FB1" w:rsidRPr="006A7FB1" w:rsidRDefault="006A7FB1" w:rsidP="006A7FB1">
      <w:pPr>
        <w:spacing w:line="240" w:lineRule="auto"/>
        <w:ind w:right="-2" w:firstLine="708"/>
        <w:contextualSpacing/>
        <w:jc w:val="both"/>
        <w:rPr>
          <w:rFonts w:ascii="Times New Roman" w:hAnsi="Times New Roman" w:cs="Times New Roman"/>
          <w:sz w:val="24"/>
          <w:szCs w:val="24"/>
        </w:rPr>
      </w:pPr>
      <w:r w:rsidRPr="006A7FB1">
        <w:rPr>
          <w:rFonts w:ascii="Times New Roman" w:hAnsi="Times New Roman" w:cs="Times New Roman"/>
          <w:sz w:val="24"/>
          <w:szCs w:val="24"/>
        </w:rPr>
        <w:t xml:space="preserve">Министерством экономического развития и инвестиций Нижегородской области (далее – Министерство) подготовлено распоряжение Правительства Нижегородской области от 29 марта 2019 г. №264-р «Об инвестиционных уполномоченных в Нижегородской области», которым утверждено Положение об инвестиционном уполномоченном в органах исполнительной власти Нижегородской области. </w:t>
      </w:r>
    </w:p>
    <w:p w:rsidR="00927550" w:rsidRDefault="006A7FB1" w:rsidP="006A7FB1">
      <w:pPr>
        <w:spacing w:line="240" w:lineRule="auto"/>
        <w:ind w:right="-2" w:firstLine="708"/>
        <w:contextualSpacing/>
        <w:jc w:val="both"/>
        <w:rPr>
          <w:rFonts w:ascii="Times New Roman" w:hAnsi="Times New Roman" w:cs="Times New Roman"/>
          <w:sz w:val="24"/>
          <w:szCs w:val="24"/>
        </w:rPr>
      </w:pPr>
      <w:r w:rsidRPr="006A7FB1">
        <w:rPr>
          <w:rFonts w:ascii="Times New Roman" w:hAnsi="Times New Roman" w:cs="Times New Roman"/>
          <w:sz w:val="24"/>
          <w:szCs w:val="24"/>
        </w:rPr>
        <w:t>Министерством совместно с АО «Корпорация развития Нижегородской области» сформирован перечень</w:t>
      </w:r>
      <w:r w:rsidR="00927550">
        <w:rPr>
          <w:rFonts w:ascii="Times New Roman" w:hAnsi="Times New Roman" w:cs="Times New Roman"/>
          <w:sz w:val="24"/>
          <w:szCs w:val="24"/>
        </w:rPr>
        <w:t>, состоящий из 81</w:t>
      </w:r>
      <w:r w:rsidRPr="006A7FB1">
        <w:rPr>
          <w:rFonts w:ascii="Times New Roman" w:hAnsi="Times New Roman" w:cs="Times New Roman"/>
          <w:sz w:val="24"/>
          <w:szCs w:val="24"/>
        </w:rPr>
        <w:t xml:space="preserve"> инвестиционн</w:t>
      </w:r>
      <w:r w:rsidR="00927550">
        <w:rPr>
          <w:rFonts w:ascii="Times New Roman" w:hAnsi="Times New Roman" w:cs="Times New Roman"/>
          <w:sz w:val="24"/>
          <w:szCs w:val="24"/>
        </w:rPr>
        <w:t>ого</w:t>
      </w:r>
      <w:r w:rsidRPr="006A7FB1">
        <w:rPr>
          <w:rFonts w:ascii="Times New Roman" w:hAnsi="Times New Roman" w:cs="Times New Roman"/>
          <w:sz w:val="24"/>
          <w:szCs w:val="24"/>
        </w:rPr>
        <w:t xml:space="preserve"> уполномоченн</w:t>
      </w:r>
      <w:r w:rsidR="00927550">
        <w:rPr>
          <w:rFonts w:ascii="Times New Roman" w:hAnsi="Times New Roman" w:cs="Times New Roman"/>
          <w:sz w:val="24"/>
          <w:szCs w:val="24"/>
        </w:rPr>
        <w:t>ого:</w:t>
      </w:r>
      <w:r w:rsidRPr="006A7FB1">
        <w:rPr>
          <w:rFonts w:ascii="Times New Roman" w:hAnsi="Times New Roman" w:cs="Times New Roman"/>
          <w:sz w:val="24"/>
          <w:szCs w:val="24"/>
        </w:rPr>
        <w:t xml:space="preserve"> </w:t>
      </w:r>
      <w:r w:rsidR="00927550" w:rsidRPr="006A7FB1">
        <w:rPr>
          <w:rFonts w:ascii="Times New Roman" w:hAnsi="Times New Roman" w:cs="Times New Roman"/>
          <w:sz w:val="24"/>
          <w:szCs w:val="24"/>
        </w:rPr>
        <w:t>21</w:t>
      </w:r>
      <w:r w:rsidR="00927550">
        <w:rPr>
          <w:rFonts w:ascii="Times New Roman" w:hAnsi="Times New Roman" w:cs="Times New Roman"/>
          <w:sz w:val="24"/>
          <w:szCs w:val="24"/>
        </w:rPr>
        <w:t xml:space="preserve"> от</w:t>
      </w:r>
      <w:r w:rsidR="00927550" w:rsidRPr="006A7FB1">
        <w:rPr>
          <w:rFonts w:ascii="Times New Roman" w:hAnsi="Times New Roman" w:cs="Times New Roman"/>
          <w:sz w:val="24"/>
          <w:szCs w:val="24"/>
        </w:rPr>
        <w:t xml:space="preserve"> орган</w:t>
      </w:r>
      <w:r w:rsidR="00927550">
        <w:rPr>
          <w:rFonts w:ascii="Times New Roman" w:hAnsi="Times New Roman" w:cs="Times New Roman"/>
          <w:sz w:val="24"/>
          <w:szCs w:val="24"/>
        </w:rPr>
        <w:t>ов</w:t>
      </w:r>
      <w:r w:rsidR="00927550" w:rsidRPr="006A7FB1">
        <w:rPr>
          <w:rFonts w:ascii="Times New Roman" w:hAnsi="Times New Roman" w:cs="Times New Roman"/>
          <w:sz w:val="24"/>
          <w:szCs w:val="24"/>
        </w:rPr>
        <w:t xml:space="preserve"> исполнительной власти</w:t>
      </w:r>
      <w:r w:rsidR="00927550">
        <w:rPr>
          <w:rFonts w:ascii="Times New Roman" w:hAnsi="Times New Roman" w:cs="Times New Roman"/>
          <w:sz w:val="24"/>
          <w:szCs w:val="24"/>
        </w:rPr>
        <w:t>,</w:t>
      </w:r>
      <w:r w:rsidR="00927550" w:rsidRPr="006A7FB1">
        <w:rPr>
          <w:rFonts w:ascii="Times New Roman" w:hAnsi="Times New Roman" w:cs="Times New Roman"/>
          <w:sz w:val="24"/>
          <w:szCs w:val="24"/>
        </w:rPr>
        <w:t xml:space="preserve"> </w:t>
      </w:r>
      <w:r w:rsidRPr="006A7FB1">
        <w:rPr>
          <w:rFonts w:ascii="Times New Roman" w:hAnsi="Times New Roman" w:cs="Times New Roman"/>
          <w:sz w:val="24"/>
          <w:szCs w:val="24"/>
        </w:rPr>
        <w:t xml:space="preserve">52 </w:t>
      </w:r>
      <w:r w:rsidR="00927550" w:rsidRPr="006A7FB1">
        <w:rPr>
          <w:rFonts w:ascii="Times New Roman" w:hAnsi="Times New Roman" w:cs="Times New Roman"/>
          <w:sz w:val="24"/>
          <w:szCs w:val="24"/>
        </w:rPr>
        <w:t xml:space="preserve">от </w:t>
      </w:r>
      <w:r w:rsidRPr="006A7FB1">
        <w:rPr>
          <w:rFonts w:ascii="Times New Roman" w:hAnsi="Times New Roman" w:cs="Times New Roman"/>
          <w:sz w:val="24"/>
          <w:szCs w:val="24"/>
        </w:rPr>
        <w:t xml:space="preserve">органов местного самоуправления Нижегородской области и 8 </w:t>
      </w:r>
      <w:r w:rsidR="00927550">
        <w:rPr>
          <w:rFonts w:ascii="Times New Roman" w:hAnsi="Times New Roman" w:cs="Times New Roman"/>
          <w:sz w:val="24"/>
          <w:szCs w:val="24"/>
        </w:rPr>
        <w:t xml:space="preserve">от </w:t>
      </w:r>
      <w:r w:rsidRPr="006A7FB1">
        <w:rPr>
          <w:rFonts w:ascii="Times New Roman" w:hAnsi="Times New Roman" w:cs="Times New Roman"/>
          <w:sz w:val="24"/>
          <w:szCs w:val="24"/>
        </w:rPr>
        <w:t>организаций.</w:t>
      </w:r>
    </w:p>
    <w:p w:rsidR="002940ED" w:rsidRDefault="004E539A" w:rsidP="00D32092">
      <w:pPr>
        <w:spacing w:line="240" w:lineRule="auto"/>
        <w:ind w:right="-2" w:firstLine="708"/>
        <w:contextualSpacing/>
        <w:jc w:val="both"/>
        <w:rPr>
          <w:rFonts w:ascii="Times New Roman" w:hAnsi="Times New Roman" w:cs="Times New Roman"/>
          <w:sz w:val="24"/>
          <w:szCs w:val="24"/>
        </w:rPr>
      </w:pPr>
      <w:r w:rsidRPr="004E539A">
        <w:rPr>
          <w:rFonts w:ascii="Times New Roman" w:hAnsi="Times New Roman" w:cs="Times New Roman"/>
          <w:sz w:val="24"/>
          <w:szCs w:val="24"/>
        </w:rPr>
        <w:t>Основная задача инвест</w:t>
      </w:r>
      <w:r w:rsidR="006A7FB1">
        <w:rPr>
          <w:rFonts w:ascii="Times New Roman" w:hAnsi="Times New Roman" w:cs="Times New Roman"/>
          <w:sz w:val="24"/>
          <w:szCs w:val="24"/>
        </w:rPr>
        <w:t xml:space="preserve">иционных </w:t>
      </w:r>
      <w:r w:rsidRPr="004E539A">
        <w:rPr>
          <w:rFonts w:ascii="Times New Roman" w:hAnsi="Times New Roman" w:cs="Times New Roman"/>
          <w:sz w:val="24"/>
          <w:szCs w:val="24"/>
        </w:rPr>
        <w:t>уполномоченных - координация хода реализации инвестиционных проектов на местах, что будет способствовать сокращению временных издержек при прохождении различных административных процедур</w:t>
      </w:r>
      <w:r w:rsidR="00D32092">
        <w:rPr>
          <w:rFonts w:ascii="Times New Roman" w:hAnsi="Times New Roman" w:cs="Times New Roman"/>
          <w:sz w:val="24"/>
          <w:szCs w:val="24"/>
        </w:rPr>
        <w:t>.</w:t>
      </w:r>
    </w:p>
    <w:p w:rsidR="00D32092" w:rsidRPr="00D32092" w:rsidRDefault="00D32092" w:rsidP="00D32092">
      <w:pPr>
        <w:spacing w:line="240" w:lineRule="auto"/>
        <w:ind w:right="-2" w:firstLine="708"/>
        <w:contextualSpacing/>
        <w:jc w:val="both"/>
        <w:rPr>
          <w:rFonts w:ascii="Times New Roman" w:hAnsi="Times New Roman" w:cs="Times New Roman"/>
          <w:sz w:val="24"/>
          <w:szCs w:val="24"/>
        </w:rPr>
      </w:pPr>
    </w:p>
    <w:tbl>
      <w:tblPr>
        <w:tblStyle w:val="a4"/>
        <w:tblW w:w="10377" w:type="dxa"/>
        <w:tblInd w:w="-176" w:type="dxa"/>
        <w:tblLayout w:type="fixed"/>
        <w:tblLook w:val="04A0" w:firstRow="1" w:lastRow="0" w:firstColumn="1" w:lastColumn="0" w:noHBand="0" w:noVBand="1"/>
      </w:tblPr>
      <w:tblGrid>
        <w:gridCol w:w="1022"/>
        <w:gridCol w:w="5528"/>
        <w:gridCol w:w="1984"/>
        <w:gridCol w:w="1843"/>
      </w:tblGrid>
      <w:tr w:rsidR="00EB3C88" w:rsidRPr="00B85B1B" w:rsidTr="00EB3C88">
        <w:trPr>
          <w:trHeight w:val="494"/>
        </w:trPr>
        <w:tc>
          <w:tcPr>
            <w:tcW w:w="1022"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Пункт</w:t>
            </w:r>
          </w:p>
          <w:p w:rsidR="00EB3C88" w:rsidRPr="00B85B1B" w:rsidRDefault="00EB3C88" w:rsidP="00904E73">
            <w:pPr>
              <w:ind w:right="34"/>
              <w:jc w:val="center"/>
              <w:rPr>
                <w:rFonts w:ascii="Times New Roman" w:hAnsi="Times New Roman"/>
                <w:b/>
                <w:sz w:val="24"/>
                <w:szCs w:val="24"/>
              </w:rPr>
            </w:pPr>
            <w:r w:rsidRPr="00B85B1B">
              <w:rPr>
                <w:rFonts w:ascii="Times New Roman" w:hAnsi="Times New Roman"/>
                <w:b/>
                <w:sz w:val="24"/>
                <w:szCs w:val="24"/>
              </w:rPr>
              <w:t>поручения</w:t>
            </w:r>
          </w:p>
        </w:tc>
        <w:tc>
          <w:tcPr>
            <w:tcW w:w="5528"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contextualSpacing/>
              <w:jc w:val="center"/>
              <w:rPr>
                <w:rFonts w:ascii="Times New Roman" w:hAnsi="Times New Roman"/>
                <w:b/>
                <w:bCs/>
                <w:sz w:val="24"/>
                <w:szCs w:val="24"/>
              </w:rPr>
            </w:pPr>
            <w:r w:rsidRPr="00B85B1B">
              <w:rPr>
                <w:rFonts w:ascii="Times New Roman" w:hAnsi="Times New Roman"/>
                <w:b/>
                <w:bCs/>
                <w:sz w:val="24"/>
                <w:szCs w:val="24"/>
              </w:rPr>
              <w:t>Поручение</w:t>
            </w:r>
          </w:p>
        </w:tc>
        <w:tc>
          <w:tcPr>
            <w:tcW w:w="1984"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ind w:left="-1838" w:firstLine="1838"/>
              <w:jc w:val="center"/>
              <w:rPr>
                <w:rFonts w:ascii="Times New Roman" w:hAnsi="Times New Roman"/>
                <w:b/>
                <w:sz w:val="24"/>
                <w:szCs w:val="24"/>
              </w:rPr>
            </w:pPr>
            <w:r w:rsidRPr="00B85B1B">
              <w:rPr>
                <w:rFonts w:ascii="Times New Roman" w:hAnsi="Times New Roman"/>
                <w:b/>
                <w:sz w:val="24"/>
                <w:szCs w:val="24"/>
              </w:rPr>
              <w:t>Срок</w:t>
            </w:r>
          </w:p>
        </w:tc>
        <w:tc>
          <w:tcPr>
            <w:tcW w:w="1843"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Отчёт</w:t>
            </w:r>
          </w:p>
        </w:tc>
      </w:tr>
      <w:tr w:rsidR="00EB3C88" w:rsidRPr="00B85B1B" w:rsidTr="00EB3C88">
        <w:trPr>
          <w:trHeight w:val="942"/>
        </w:trPr>
        <w:tc>
          <w:tcPr>
            <w:tcW w:w="1022"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jc w:val="both"/>
              <w:rPr>
                <w:rFonts w:ascii="Times New Roman" w:hAnsi="Times New Roman"/>
                <w:sz w:val="24"/>
                <w:szCs w:val="24"/>
              </w:rPr>
            </w:pPr>
            <w:r w:rsidRPr="00B85B1B">
              <w:rPr>
                <w:rFonts w:ascii="Times New Roman" w:hAnsi="Times New Roman"/>
                <w:sz w:val="24"/>
                <w:szCs w:val="24"/>
              </w:rPr>
              <w:t>7.3.</w:t>
            </w:r>
          </w:p>
        </w:tc>
        <w:tc>
          <w:tcPr>
            <w:tcW w:w="5528"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ind w:left="24"/>
              <w:jc w:val="both"/>
              <w:rPr>
                <w:rFonts w:ascii="Times New Roman" w:hAnsi="Times New Roman"/>
                <w:sz w:val="24"/>
                <w:szCs w:val="24"/>
              </w:rPr>
            </w:pPr>
            <w:r w:rsidRPr="00B85B1B">
              <w:rPr>
                <w:rFonts w:ascii="Times New Roman" w:hAnsi="Times New Roman"/>
                <w:sz w:val="24"/>
                <w:szCs w:val="24"/>
              </w:rPr>
              <w:t xml:space="preserve">Проработать вопрос дальнейшей реализации инвестиционного соглашения между Правительством Нижегородской области и </w:t>
            </w:r>
            <w:r w:rsidRPr="00B85B1B">
              <w:rPr>
                <w:rFonts w:ascii="Times New Roman" w:hAnsi="Times New Roman"/>
                <w:sz w:val="24"/>
                <w:szCs w:val="24"/>
              </w:rPr>
              <w:br/>
              <w:t>АО «Объединенная металлургическая компания» по реализации инвестиционного проекта с учетом вступления в силу Федерального Закона от 3 августа 2018 г. №302-ФЗ «О внесении изменений в части первую и вторую Налогового кодекса Российской Федерации» в части отмены льготы по налогу на прибыль с 2023 года</w:t>
            </w:r>
          </w:p>
        </w:tc>
        <w:tc>
          <w:tcPr>
            <w:tcW w:w="1984" w:type="dxa"/>
            <w:tcBorders>
              <w:top w:val="single" w:sz="4" w:space="0" w:color="auto"/>
              <w:left w:val="single" w:sz="4" w:space="0" w:color="auto"/>
              <w:bottom w:val="single" w:sz="4" w:space="0" w:color="auto"/>
              <w:right w:val="single" w:sz="4" w:space="0" w:color="auto"/>
            </w:tcBorders>
          </w:tcPr>
          <w:p w:rsidR="00EB3C88" w:rsidRPr="00B85B1B" w:rsidRDefault="00EB3C88" w:rsidP="00904E73">
            <w:pPr>
              <w:jc w:val="both"/>
              <w:rPr>
                <w:rFonts w:ascii="Times New Roman" w:hAnsi="Times New Roman"/>
                <w:sz w:val="24"/>
                <w:szCs w:val="24"/>
              </w:rPr>
            </w:pPr>
            <w:r w:rsidRPr="00B85B1B">
              <w:rPr>
                <w:rFonts w:ascii="Times New Roman" w:hAnsi="Times New Roman"/>
                <w:sz w:val="24"/>
                <w:szCs w:val="24"/>
              </w:rPr>
              <w:t>1 квартал 2019 г.</w:t>
            </w:r>
          </w:p>
        </w:tc>
        <w:tc>
          <w:tcPr>
            <w:tcW w:w="1843"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jc w:val="both"/>
              <w:rPr>
                <w:rFonts w:ascii="Times New Roman" w:hAnsi="Times New Roman"/>
                <w:sz w:val="24"/>
                <w:szCs w:val="24"/>
              </w:rPr>
            </w:pPr>
            <w:r w:rsidRPr="00B85B1B">
              <w:rPr>
                <w:rFonts w:ascii="Times New Roman" w:hAnsi="Times New Roman"/>
                <w:sz w:val="24"/>
                <w:szCs w:val="24"/>
              </w:rPr>
              <w:t xml:space="preserve">Министерство финансов Нижегородской области </w:t>
            </w:r>
          </w:p>
          <w:p w:rsidR="00EB3C88" w:rsidRPr="00B85B1B" w:rsidRDefault="00EB3C88" w:rsidP="00904E73">
            <w:pPr>
              <w:jc w:val="both"/>
              <w:rPr>
                <w:rFonts w:ascii="Times New Roman" w:hAnsi="Times New Roman"/>
                <w:sz w:val="24"/>
                <w:szCs w:val="24"/>
              </w:rPr>
            </w:pPr>
            <w:r w:rsidRPr="00B85B1B">
              <w:rPr>
                <w:rFonts w:ascii="Times New Roman" w:hAnsi="Times New Roman"/>
                <w:sz w:val="24"/>
                <w:szCs w:val="24"/>
              </w:rPr>
              <w:t xml:space="preserve">АО «Корпорация развития Нижегородской области» </w:t>
            </w:r>
          </w:p>
        </w:tc>
      </w:tr>
    </w:tbl>
    <w:p w:rsidR="00CF5601" w:rsidRPr="00B85B1B" w:rsidRDefault="00CF5601" w:rsidP="002940ED">
      <w:pPr>
        <w:spacing w:before="240" w:after="0"/>
        <w:ind w:firstLine="709"/>
        <w:rPr>
          <w:rFonts w:ascii="Times New Roman" w:eastAsia="Calibri" w:hAnsi="Times New Roman" w:cs="Times New Roman"/>
          <w:b/>
          <w:sz w:val="24"/>
          <w:szCs w:val="24"/>
        </w:rPr>
      </w:pPr>
      <w:r w:rsidRPr="00B85B1B">
        <w:rPr>
          <w:rFonts w:ascii="Times New Roman" w:eastAsia="Calibri" w:hAnsi="Times New Roman" w:cs="Times New Roman"/>
          <w:b/>
          <w:sz w:val="24"/>
          <w:szCs w:val="24"/>
        </w:rPr>
        <w:lastRenderedPageBreak/>
        <w:t>Ход исполнения:</w:t>
      </w:r>
    </w:p>
    <w:p w:rsidR="00CF5601" w:rsidRPr="00721CA0" w:rsidRDefault="00CF5601" w:rsidP="00CF5601">
      <w:pPr>
        <w:spacing w:after="0" w:line="240" w:lineRule="auto"/>
        <w:ind w:firstLine="709"/>
        <w:jc w:val="both"/>
        <w:rPr>
          <w:rFonts w:ascii="Times New Roman" w:eastAsia="Calibri" w:hAnsi="Times New Roman" w:cs="Times New Roman"/>
          <w:sz w:val="24"/>
          <w:szCs w:val="24"/>
        </w:rPr>
      </w:pPr>
      <w:r w:rsidRPr="00721CA0">
        <w:rPr>
          <w:rFonts w:ascii="Times New Roman" w:eastAsia="Calibri" w:hAnsi="Times New Roman" w:cs="Times New Roman"/>
          <w:sz w:val="24"/>
          <w:szCs w:val="24"/>
        </w:rPr>
        <w:t>Федеральным законом от 3 августа 2018 г. № 302-ФЗ «О внесении изменений в части первую и вторую Налогового кодекса Российской Федерации» внесены изменения в Налоговый кодекс Российской Федерации, согласно которым пониженные ставки по налогу на прибыль организаций, подлежащему зачислению в бюджет субъектов Российской Федерации, установленные законами субъектов Российской Федерации до 1 января 2018 г</w:t>
      </w:r>
      <w:r w:rsidR="002010F1">
        <w:rPr>
          <w:rFonts w:ascii="Times New Roman" w:eastAsia="Calibri" w:hAnsi="Times New Roman" w:cs="Times New Roman"/>
          <w:sz w:val="24"/>
          <w:szCs w:val="24"/>
        </w:rPr>
        <w:t>.</w:t>
      </w:r>
      <w:r w:rsidRPr="00721CA0">
        <w:rPr>
          <w:rFonts w:ascii="Times New Roman" w:eastAsia="Calibri" w:hAnsi="Times New Roman" w:cs="Times New Roman"/>
          <w:sz w:val="24"/>
          <w:szCs w:val="24"/>
        </w:rPr>
        <w:t>, подлежат применению налогоплательщиками до даты окончания срока их действия, но не позднее 1 января 2023 г</w:t>
      </w:r>
      <w:r w:rsidR="002010F1">
        <w:rPr>
          <w:rFonts w:ascii="Times New Roman" w:eastAsia="Calibri" w:hAnsi="Times New Roman" w:cs="Times New Roman"/>
          <w:sz w:val="24"/>
          <w:szCs w:val="24"/>
        </w:rPr>
        <w:t>.</w:t>
      </w:r>
    </w:p>
    <w:p w:rsidR="00CF5601" w:rsidRDefault="00CF5601" w:rsidP="00CF5601">
      <w:pPr>
        <w:spacing w:after="0" w:line="240" w:lineRule="auto"/>
        <w:ind w:firstLine="709"/>
        <w:jc w:val="both"/>
        <w:rPr>
          <w:rFonts w:ascii="Times New Roman" w:eastAsia="Calibri" w:hAnsi="Times New Roman" w:cs="Times New Roman"/>
          <w:sz w:val="24"/>
          <w:szCs w:val="24"/>
        </w:rPr>
      </w:pPr>
      <w:r w:rsidRPr="00721CA0">
        <w:rPr>
          <w:rFonts w:ascii="Times New Roman" w:eastAsia="Calibri" w:hAnsi="Times New Roman" w:cs="Times New Roman"/>
          <w:sz w:val="24"/>
          <w:szCs w:val="24"/>
        </w:rPr>
        <w:t>В соответствии с пунктом 3 статьи 11 Закона Нижегородской области от 31 декабря 2004 г. №180-З «О государственной поддержке инвестиционной деятельности на территории Нижегородской области» в случае принятия федерального закона, устанавливающего обязательные для сторон иные</w:t>
      </w:r>
      <w:r w:rsidR="00FA1285">
        <w:rPr>
          <w:rFonts w:ascii="Times New Roman" w:eastAsia="Calibri" w:hAnsi="Times New Roman" w:cs="Times New Roman"/>
          <w:sz w:val="24"/>
          <w:szCs w:val="24"/>
        </w:rPr>
        <w:t xml:space="preserve"> требования</w:t>
      </w:r>
      <w:r w:rsidRPr="00721CA0">
        <w:rPr>
          <w:rFonts w:ascii="Times New Roman" w:eastAsia="Calibri" w:hAnsi="Times New Roman" w:cs="Times New Roman"/>
          <w:sz w:val="24"/>
          <w:szCs w:val="24"/>
        </w:rPr>
        <w:t>, чем те, которые действовали при заключении инвестиционного соглашения, заключенное инвестиционное соглашение должно быть приведено в соответствие с федеральным законодательством.</w:t>
      </w:r>
    </w:p>
    <w:p w:rsidR="00896861" w:rsidRDefault="00896861" w:rsidP="00CF5601">
      <w:pPr>
        <w:spacing w:after="0" w:line="240" w:lineRule="auto"/>
        <w:ind w:firstLine="709"/>
        <w:jc w:val="both"/>
        <w:rPr>
          <w:rFonts w:ascii="Times New Roman" w:eastAsia="Calibri" w:hAnsi="Times New Roman" w:cs="Times New Roman"/>
          <w:sz w:val="24"/>
          <w:szCs w:val="24"/>
        </w:rPr>
      </w:pPr>
    </w:p>
    <w:tbl>
      <w:tblPr>
        <w:tblStyle w:val="a4"/>
        <w:tblW w:w="10236" w:type="dxa"/>
        <w:tblInd w:w="-176" w:type="dxa"/>
        <w:tblLayout w:type="fixed"/>
        <w:tblLook w:val="04A0" w:firstRow="1" w:lastRow="0" w:firstColumn="1" w:lastColumn="0" w:noHBand="0" w:noVBand="1"/>
      </w:tblPr>
      <w:tblGrid>
        <w:gridCol w:w="1022"/>
        <w:gridCol w:w="6237"/>
        <w:gridCol w:w="992"/>
        <w:gridCol w:w="1985"/>
      </w:tblGrid>
      <w:tr w:rsidR="00896861" w:rsidRPr="00B85B1B" w:rsidTr="00E811B7">
        <w:tc>
          <w:tcPr>
            <w:tcW w:w="1022" w:type="dxa"/>
            <w:tcBorders>
              <w:top w:val="single" w:sz="4" w:space="0" w:color="auto"/>
              <w:left w:val="single" w:sz="4" w:space="0" w:color="auto"/>
              <w:bottom w:val="single" w:sz="4" w:space="0" w:color="auto"/>
              <w:right w:val="single" w:sz="4" w:space="0" w:color="auto"/>
            </w:tcBorders>
            <w:vAlign w:val="center"/>
          </w:tcPr>
          <w:p w:rsidR="00896861" w:rsidRPr="00B85B1B" w:rsidRDefault="00896861" w:rsidP="00E811B7">
            <w:pPr>
              <w:jc w:val="center"/>
              <w:rPr>
                <w:rFonts w:ascii="Times New Roman" w:hAnsi="Times New Roman"/>
                <w:b/>
                <w:sz w:val="24"/>
                <w:szCs w:val="24"/>
              </w:rPr>
            </w:pPr>
            <w:r w:rsidRPr="00B85B1B">
              <w:rPr>
                <w:rFonts w:ascii="Times New Roman" w:hAnsi="Times New Roman"/>
                <w:b/>
                <w:sz w:val="24"/>
                <w:szCs w:val="24"/>
              </w:rPr>
              <w:t>Пункт</w:t>
            </w:r>
          </w:p>
          <w:p w:rsidR="00896861" w:rsidRPr="00B85B1B" w:rsidRDefault="00896861" w:rsidP="00E811B7">
            <w:pPr>
              <w:ind w:right="34"/>
              <w:rPr>
                <w:rFonts w:ascii="Times New Roman" w:hAnsi="Times New Roman"/>
                <w:b/>
                <w:sz w:val="24"/>
                <w:szCs w:val="24"/>
              </w:rPr>
            </w:pPr>
            <w:r w:rsidRPr="00B85B1B">
              <w:rPr>
                <w:rFonts w:ascii="Times New Roman" w:hAnsi="Times New Roman"/>
                <w:b/>
                <w:sz w:val="24"/>
                <w:szCs w:val="24"/>
              </w:rPr>
              <w:t>поручения</w:t>
            </w:r>
          </w:p>
        </w:tc>
        <w:tc>
          <w:tcPr>
            <w:tcW w:w="6237" w:type="dxa"/>
            <w:tcBorders>
              <w:top w:val="single" w:sz="4" w:space="0" w:color="auto"/>
              <w:left w:val="single" w:sz="4" w:space="0" w:color="auto"/>
              <w:bottom w:val="single" w:sz="4" w:space="0" w:color="auto"/>
              <w:right w:val="single" w:sz="4" w:space="0" w:color="auto"/>
            </w:tcBorders>
            <w:vAlign w:val="center"/>
          </w:tcPr>
          <w:p w:rsidR="00896861" w:rsidRPr="00B85B1B" w:rsidRDefault="00896861" w:rsidP="00E811B7">
            <w:pPr>
              <w:contextualSpacing/>
              <w:jc w:val="center"/>
              <w:rPr>
                <w:rFonts w:ascii="Times New Roman" w:hAnsi="Times New Roman"/>
                <w:b/>
                <w:bCs/>
                <w:sz w:val="24"/>
                <w:szCs w:val="24"/>
              </w:rPr>
            </w:pPr>
            <w:r w:rsidRPr="00B85B1B">
              <w:rPr>
                <w:rFonts w:ascii="Times New Roman" w:hAnsi="Times New Roman"/>
                <w:b/>
                <w:bCs/>
                <w:sz w:val="24"/>
                <w:szCs w:val="24"/>
              </w:rPr>
              <w:t>Поручение</w:t>
            </w:r>
          </w:p>
        </w:tc>
        <w:tc>
          <w:tcPr>
            <w:tcW w:w="992" w:type="dxa"/>
            <w:tcBorders>
              <w:top w:val="single" w:sz="4" w:space="0" w:color="auto"/>
              <w:left w:val="single" w:sz="4" w:space="0" w:color="auto"/>
              <w:bottom w:val="single" w:sz="4" w:space="0" w:color="auto"/>
              <w:right w:val="single" w:sz="4" w:space="0" w:color="auto"/>
            </w:tcBorders>
            <w:vAlign w:val="center"/>
          </w:tcPr>
          <w:p w:rsidR="00896861" w:rsidRPr="00B85B1B" w:rsidRDefault="00896861" w:rsidP="00E811B7">
            <w:pPr>
              <w:ind w:left="-1838" w:firstLine="1838"/>
              <w:jc w:val="center"/>
              <w:rPr>
                <w:rFonts w:ascii="Times New Roman" w:hAnsi="Times New Roman"/>
                <w:b/>
                <w:sz w:val="24"/>
                <w:szCs w:val="24"/>
              </w:rPr>
            </w:pPr>
            <w:r w:rsidRPr="00B85B1B">
              <w:rPr>
                <w:rFonts w:ascii="Times New Roman" w:hAnsi="Times New Roman"/>
                <w:b/>
                <w:sz w:val="24"/>
                <w:szCs w:val="24"/>
              </w:rPr>
              <w:t>Срок</w:t>
            </w:r>
          </w:p>
        </w:tc>
        <w:tc>
          <w:tcPr>
            <w:tcW w:w="1985" w:type="dxa"/>
            <w:tcBorders>
              <w:top w:val="single" w:sz="4" w:space="0" w:color="auto"/>
              <w:left w:val="single" w:sz="4" w:space="0" w:color="auto"/>
              <w:bottom w:val="single" w:sz="4" w:space="0" w:color="auto"/>
              <w:right w:val="single" w:sz="4" w:space="0" w:color="auto"/>
            </w:tcBorders>
            <w:vAlign w:val="center"/>
          </w:tcPr>
          <w:p w:rsidR="00896861" w:rsidRPr="00B85B1B" w:rsidRDefault="00896861" w:rsidP="00E811B7">
            <w:pPr>
              <w:jc w:val="center"/>
              <w:rPr>
                <w:rFonts w:ascii="Times New Roman" w:hAnsi="Times New Roman"/>
                <w:b/>
                <w:sz w:val="24"/>
                <w:szCs w:val="24"/>
              </w:rPr>
            </w:pPr>
            <w:r w:rsidRPr="00B85B1B">
              <w:rPr>
                <w:rFonts w:ascii="Times New Roman" w:hAnsi="Times New Roman"/>
                <w:b/>
                <w:sz w:val="24"/>
                <w:szCs w:val="24"/>
              </w:rPr>
              <w:t>Отчёт</w:t>
            </w:r>
          </w:p>
        </w:tc>
      </w:tr>
      <w:tr w:rsidR="00896861" w:rsidRPr="00B85B1B" w:rsidTr="00E811B7">
        <w:trPr>
          <w:trHeight w:val="942"/>
        </w:trPr>
        <w:tc>
          <w:tcPr>
            <w:tcW w:w="1022" w:type="dxa"/>
            <w:tcBorders>
              <w:top w:val="single" w:sz="4" w:space="0" w:color="auto"/>
              <w:left w:val="single" w:sz="4" w:space="0" w:color="auto"/>
              <w:bottom w:val="single" w:sz="4" w:space="0" w:color="auto"/>
              <w:right w:val="single" w:sz="4" w:space="0" w:color="auto"/>
            </w:tcBorders>
            <w:hideMark/>
          </w:tcPr>
          <w:p w:rsidR="00896861" w:rsidRPr="00B85B1B" w:rsidRDefault="00896861" w:rsidP="00E811B7">
            <w:pPr>
              <w:jc w:val="both"/>
              <w:rPr>
                <w:rFonts w:ascii="Times New Roman" w:hAnsi="Times New Roman"/>
                <w:sz w:val="24"/>
                <w:szCs w:val="24"/>
              </w:rPr>
            </w:pPr>
            <w:r w:rsidRPr="00B85B1B">
              <w:rPr>
                <w:rFonts w:ascii="Times New Roman" w:hAnsi="Times New Roman"/>
                <w:sz w:val="24"/>
                <w:szCs w:val="24"/>
              </w:rPr>
              <w:t>7.4.</w:t>
            </w:r>
          </w:p>
        </w:tc>
        <w:tc>
          <w:tcPr>
            <w:tcW w:w="6237" w:type="dxa"/>
            <w:tcBorders>
              <w:top w:val="single" w:sz="4" w:space="0" w:color="auto"/>
              <w:left w:val="single" w:sz="4" w:space="0" w:color="auto"/>
              <w:bottom w:val="single" w:sz="4" w:space="0" w:color="auto"/>
              <w:right w:val="single" w:sz="4" w:space="0" w:color="auto"/>
            </w:tcBorders>
            <w:hideMark/>
          </w:tcPr>
          <w:p w:rsidR="00896861" w:rsidRPr="00B85B1B" w:rsidRDefault="00896861" w:rsidP="00E811B7">
            <w:pPr>
              <w:ind w:left="24"/>
              <w:jc w:val="both"/>
              <w:rPr>
                <w:rFonts w:ascii="Times New Roman" w:hAnsi="Times New Roman"/>
                <w:sz w:val="24"/>
                <w:szCs w:val="24"/>
              </w:rPr>
            </w:pPr>
            <w:r w:rsidRPr="00B85B1B">
              <w:rPr>
                <w:rFonts w:ascii="Times New Roman" w:hAnsi="Times New Roman"/>
                <w:sz w:val="24"/>
                <w:szCs w:val="24"/>
              </w:rPr>
              <w:t>Проработать вопрос создания совещательного органа при Губернаторе Нижегородской области по координации реализации крупных инвестиционных проектов в Нижегородской области и оперативному рассмотрению возникающих вопросов</w:t>
            </w:r>
          </w:p>
        </w:tc>
        <w:tc>
          <w:tcPr>
            <w:tcW w:w="992" w:type="dxa"/>
            <w:tcBorders>
              <w:top w:val="single" w:sz="4" w:space="0" w:color="auto"/>
              <w:left w:val="single" w:sz="4" w:space="0" w:color="auto"/>
              <w:bottom w:val="single" w:sz="4" w:space="0" w:color="auto"/>
              <w:right w:val="single" w:sz="4" w:space="0" w:color="auto"/>
            </w:tcBorders>
          </w:tcPr>
          <w:p w:rsidR="00896861" w:rsidRPr="00B85B1B" w:rsidRDefault="00896861" w:rsidP="00E811B7">
            <w:pPr>
              <w:jc w:val="both"/>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896861" w:rsidRPr="00B85B1B" w:rsidRDefault="00896861" w:rsidP="00E811B7">
            <w:pPr>
              <w:jc w:val="both"/>
              <w:rPr>
                <w:rFonts w:ascii="Times New Roman" w:hAnsi="Times New Roman"/>
                <w:sz w:val="24"/>
                <w:szCs w:val="24"/>
              </w:rPr>
            </w:pPr>
            <w:r w:rsidRPr="00B85B1B">
              <w:rPr>
                <w:rFonts w:ascii="Times New Roman" w:hAnsi="Times New Roman"/>
                <w:sz w:val="24"/>
                <w:szCs w:val="24"/>
              </w:rPr>
              <w:t>АО «Корпорация развития Нижегородской области»</w:t>
            </w:r>
          </w:p>
        </w:tc>
      </w:tr>
    </w:tbl>
    <w:p w:rsidR="00896861" w:rsidRPr="00B85B1B" w:rsidRDefault="00896861" w:rsidP="00896861">
      <w:pPr>
        <w:spacing w:before="240" w:after="0"/>
        <w:ind w:firstLine="709"/>
        <w:rPr>
          <w:rFonts w:ascii="Times New Roman" w:eastAsia="Calibri" w:hAnsi="Times New Roman" w:cs="Times New Roman"/>
          <w:b/>
          <w:sz w:val="24"/>
          <w:szCs w:val="24"/>
        </w:rPr>
      </w:pPr>
      <w:r w:rsidRPr="00B85B1B">
        <w:rPr>
          <w:rFonts w:ascii="Times New Roman" w:eastAsia="Calibri" w:hAnsi="Times New Roman" w:cs="Times New Roman"/>
          <w:b/>
          <w:sz w:val="24"/>
          <w:szCs w:val="24"/>
        </w:rPr>
        <w:t>Ход исполнения:</w:t>
      </w:r>
    </w:p>
    <w:p w:rsidR="00896861" w:rsidRDefault="00896861" w:rsidP="00896861">
      <w:pPr>
        <w:spacing w:after="0" w:line="240" w:lineRule="auto"/>
        <w:ind w:firstLine="709"/>
        <w:jc w:val="both"/>
        <w:rPr>
          <w:rFonts w:ascii="Times New Roman" w:eastAsia="Calibri" w:hAnsi="Times New Roman" w:cs="Times New Roman"/>
          <w:sz w:val="24"/>
          <w:szCs w:val="24"/>
        </w:rPr>
      </w:pPr>
      <w:r w:rsidRPr="00B85B1B">
        <w:rPr>
          <w:rFonts w:ascii="Times New Roman" w:eastAsia="Calibri" w:hAnsi="Times New Roman" w:cs="Times New Roman"/>
          <w:sz w:val="24"/>
          <w:szCs w:val="24"/>
        </w:rPr>
        <w:t xml:space="preserve">АО «Корпорация развития Нижегородской области» </w:t>
      </w:r>
      <w:r>
        <w:rPr>
          <w:rFonts w:ascii="Times New Roman" w:eastAsia="Calibri" w:hAnsi="Times New Roman" w:cs="Times New Roman"/>
          <w:sz w:val="24"/>
          <w:szCs w:val="24"/>
        </w:rPr>
        <w:t>создан</w:t>
      </w:r>
      <w:r w:rsidRPr="00B85B1B">
        <w:rPr>
          <w:rFonts w:ascii="Times New Roman" w:eastAsia="Calibri" w:hAnsi="Times New Roman" w:cs="Times New Roman"/>
          <w:sz w:val="24"/>
          <w:szCs w:val="24"/>
        </w:rPr>
        <w:t xml:space="preserve"> совещательн</w:t>
      </w:r>
      <w:r>
        <w:rPr>
          <w:rFonts w:ascii="Times New Roman" w:eastAsia="Calibri" w:hAnsi="Times New Roman" w:cs="Times New Roman"/>
          <w:sz w:val="24"/>
          <w:szCs w:val="24"/>
        </w:rPr>
        <w:t>ый</w:t>
      </w:r>
      <w:r w:rsidRPr="00B85B1B">
        <w:rPr>
          <w:rFonts w:ascii="Times New Roman" w:eastAsia="Calibri" w:hAnsi="Times New Roman" w:cs="Times New Roman"/>
          <w:sz w:val="24"/>
          <w:szCs w:val="24"/>
        </w:rPr>
        <w:t xml:space="preserve"> орган при Губернаторе Нижегородской области по координации реализации крупных инвестиционных проектов в Нижегородской области – Клуб инвесторов. </w:t>
      </w:r>
    </w:p>
    <w:p w:rsidR="00896861" w:rsidRDefault="00896861" w:rsidP="0089686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28 августа 2019 г. проведено установочное заседание Клуба инвесторов под председательством генерального директора АО «Корпорация развития Нижегородской области» </w:t>
      </w:r>
      <w:proofErr w:type="spellStart"/>
      <w:r>
        <w:rPr>
          <w:rFonts w:ascii="Times New Roman" w:eastAsia="Calibri" w:hAnsi="Times New Roman" w:cs="Times New Roman"/>
          <w:sz w:val="24"/>
          <w:szCs w:val="24"/>
        </w:rPr>
        <w:t>Халитова</w:t>
      </w:r>
      <w:proofErr w:type="spellEnd"/>
      <w:r>
        <w:rPr>
          <w:rFonts w:ascii="Times New Roman" w:eastAsia="Calibri" w:hAnsi="Times New Roman" w:cs="Times New Roman"/>
          <w:sz w:val="24"/>
          <w:szCs w:val="24"/>
        </w:rPr>
        <w:t xml:space="preserve"> Т.Ч. в целях определения порядка работы Клуба, графика и повестки ближайших заседаний у Губернатора Нижегородской области Никитина Г.С.</w:t>
      </w:r>
    </w:p>
    <w:p w:rsidR="00C9601A" w:rsidRDefault="00C9601A" w:rsidP="00896861">
      <w:pPr>
        <w:spacing w:after="0" w:line="240" w:lineRule="auto"/>
        <w:ind w:firstLine="709"/>
        <w:jc w:val="both"/>
        <w:rPr>
          <w:rFonts w:ascii="Times New Roman" w:eastAsia="Calibri" w:hAnsi="Times New Roman" w:cs="Times New Roman"/>
          <w:sz w:val="24"/>
          <w:szCs w:val="24"/>
        </w:rPr>
      </w:pPr>
    </w:p>
    <w:tbl>
      <w:tblPr>
        <w:tblStyle w:val="a4"/>
        <w:tblW w:w="10377" w:type="dxa"/>
        <w:tblInd w:w="-176" w:type="dxa"/>
        <w:tblLayout w:type="fixed"/>
        <w:tblLook w:val="04A0" w:firstRow="1" w:lastRow="0" w:firstColumn="1" w:lastColumn="0" w:noHBand="0" w:noVBand="1"/>
      </w:tblPr>
      <w:tblGrid>
        <w:gridCol w:w="1022"/>
        <w:gridCol w:w="6662"/>
        <w:gridCol w:w="850"/>
        <w:gridCol w:w="1843"/>
      </w:tblGrid>
      <w:tr w:rsidR="00C9601A" w:rsidRPr="00B85B1B" w:rsidTr="00744E18">
        <w:trPr>
          <w:trHeight w:val="518"/>
        </w:trPr>
        <w:tc>
          <w:tcPr>
            <w:tcW w:w="1022" w:type="dxa"/>
            <w:tcBorders>
              <w:top w:val="single" w:sz="4" w:space="0" w:color="auto"/>
              <w:left w:val="single" w:sz="4" w:space="0" w:color="auto"/>
              <w:bottom w:val="single" w:sz="4" w:space="0" w:color="auto"/>
              <w:right w:val="single" w:sz="4" w:space="0" w:color="auto"/>
            </w:tcBorders>
            <w:vAlign w:val="center"/>
          </w:tcPr>
          <w:p w:rsidR="00C9601A" w:rsidRPr="00B85B1B" w:rsidRDefault="00C9601A" w:rsidP="00744E18">
            <w:pPr>
              <w:jc w:val="center"/>
              <w:rPr>
                <w:rFonts w:ascii="Times New Roman" w:hAnsi="Times New Roman"/>
                <w:b/>
                <w:sz w:val="24"/>
                <w:szCs w:val="24"/>
              </w:rPr>
            </w:pPr>
            <w:r w:rsidRPr="00B85B1B">
              <w:rPr>
                <w:rFonts w:ascii="Times New Roman" w:hAnsi="Times New Roman"/>
                <w:b/>
                <w:sz w:val="24"/>
                <w:szCs w:val="24"/>
              </w:rPr>
              <w:t>Пункт</w:t>
            </w:r>
          </w:p>
          <w:p w:rsidR="00C9601A" w:rsidRPr="00B85B1B" w:rsidRDefault="00C9601A" w:rsidP="00744E18">
            <w:pPr>
              <w:ind w:right="34"/>
              <w:rPr>
                <w:rFonts w:ascii="Times New Roman" w:hAnsi="Times New Roman"/>
                <w:b/>
                <w:sz w:val="24"/>
                <w:szCs w:val="24"/>
              </w:rPr>
            </w:pPr>
            <w:r w:rsidRPr="00B85B1B">
              <w:rPr>
                <w:rFonts w:ascii="Times New Roman" w:hAnsi="Times New Roman"/>
                <w:b/>
                <w:sz w:val="24"/>
                <w:szCs w:val="24"/>
              </w:rPr>
              <w:t>поручения</w:t>
            </w:r>
          </w:p>
        </w:tc>
        <w:tc>
          <w:tcPr>
            <w:tcW w:w="6662" w:type="dxa"/>
            <w:tcBorders>
              <w:top w:val="single" w:sz="4" w:space="0" w:color="auto"/>
              <w:left w:val="single" w:sz="4" w:space="0" w:color="auto"/>
              <w:bottom w:val="single" w:sz="4" w:space="0" w:color="auto"/>
              <w:right w:val="single" w:sz="4" w:space="0" w:color="auto"/>
            </w:tcBorders>
            <w:vAlign w:val="center"/>
          </w:tcPr>
          <w:p w:rsidR="00C9601A" w:rsidRPr="00B85B1B" w:rsidRDefault="00C9601A" w:rsidP="00744E18">
            <w:pPr>
              <w:contextualSpacing/>
              <w:jc w:val="center"/>
              <w:rPr>
                <w:rFonts w:ascii="Times New Roman" w:hAnsi="Times New Roman"/>
                <w:b/>
                <w:bCs/>
                <w:sz w:val="24"/>
                <w:szCs w:val="24"/>
              </w:rPr>
            </w:pPr>
            <w:r w:rsidRPr="00DF64AD">
              <w:rPr>
                <w:rFonts w:ascii="Times New Roman" w:hAnsi="Times New Roman"/>
                <w:b/>
                <w:bCs/>
                <w:sz w:val="24"/>
                <w:szCs w:val="24"/>
              </w:rPr>
              <w:t>Поручение</w:t>
            </w:r>
          </w:p>
        </w:tc>
        <w:tc>
          <w:tcPr>
            <w:tcW w:w="850" w:type="dxa"/>
            <w:tcBorders>
              <w:top w:val="single" w:sz="4" w:space="0" w:color="auto"/>
              <w:left w:val="single" w:sz="4" w:space="0" w:color="auto"/>
              <w:bottom w:val="single" w:sz="4" w:space="0" w:color="auto"/>
              <w:right w:val="single" w:sz="4" w:space="0" w:color="auto"/>
            </w:tcBorders>
            <w:vAlign w:val="center"/>
          </w:tcPr>
          <w:p w:rsidR="00C9601A" w:rsidRPr="00B85B1B" w:rsidRDefault="00C9601A" w:rsidP="00744E18">
            <w:pPr>
              <w:ind w:left="-1838" w:firstLine="1838"/>
              <w:jc w:val="center"/>
              <w:rPr>
                <w:rFonts w:ascii="Times New Roman" w:hAnsi="Times New Roman"/>
                <w:b/>
                <w:sz w:val="24"/>
                <w:szCs w:val="24"/>
              </w:rPr>
            </w:pPr>
            <w:r w:rsidRPr="00B85B1B">
              <w:rPr>
                <w:rFonts w:ascii="Times New Roman" w:hAnsi="Times New Roman"/>
                <w:b/>
                <w:sz w:val="24"/>
                <w:szCs w:val="24"/>
              </w:rPr>
              <w:t>Срок</w:t>
            </w:r>
          </w:p>
        </w:tc>
        <w:tc>
          <w:tcPr>
            <w:tcW w:w="1843" w:type="dxa"/>
            <w:tcBorders>
              <w:top w:val="single" w:sz="4" w:space="0" w:color="auto"/>
              <w:left w:val="single" w:sz="4" w:space="0" w:color="auto"/>
              <w:bottom w:val="single" w:sz="4" w:space="0" w:color="auto"/>
              <w:right w:val="single" w:sz="4" w:space="0" w:color="auto"/>
            </w:tcBorders>
            <w:vAlign w:val="center"/>
          </w:tcPr>
          <w:p w:rsidR="00C9601A" w:rsidRPr="00B85B1B" w:rsidRDefault="00C9601A" w:rsidP="00744E18">
            <w:pPr>
              <w:jc w:val="center"/>
              <w:rPr>
                <w:rFonts w:ascii="Times New Roman" w:hAnsi="Times New Roman"/>
                <w:b/>
                <w:sz w:val="24"/>
                <w:szCs w:val="24"/>
              </w:rPr>
            </w:pPr>
            <w:r w:rsidRPr="00B85B1B">
              <w:rPr>
                <w:rFonts w:ascii="Times New Roman" w:hAnsi="Times New Roman"/>
                <w:b/>
                <w:sz w:val="24"/>
                <w:szCs w:val="24"/>
              </w:rPr>
              <w:t>Отчёт</w:t>
            </w:r>
          </w:p>
        </w:tc>
      </w:tr>
      <w:tr w:rsidR="00C9601A" w:rsidRPr="00B85B1B" w:rsidTr="00744E18">
        <w:trPr>
          <w:trHeight w:val="942"/>
        </w:trPr>
        <w:tc>
          <w:tcPr>
            <w:tcW w:w="1022" w:type="dxa"/>
            <w:tcBorders>
              <w:top w:val="single" w:sz="4" w:space="0" w:color="auto"/>
              <w:left w:val="single" w:sz="4" w:space="0" w:color="auto"/>
              <w:bottom w:val="single" w:sz="4" w:space="0" w:color="auto"/>
              <w:right w:val="single" w:sz="4" w:space="0" w:color="auto"/>
            </w:tcBorders>
            <w:hideMark/>
          </w:tcPr>
          <w:p w:rsidR="00C9601A" w:rsidRPr="00B85B1B" w:rsidRDefault="00C9601A" w:rsidP="00744E18">
            <w:pPr>
              <w:jc w:val="both"/>
              <w:rPr>
                <w:rFonts w:ascii="Times New Roman" w:hAnsi="Times New Roman"/>
                <w:sz w:val="24"/>
                <w:szCs w:val="24"/>
              </w:rPr>
            </w:pPr>
            <w:r w:rsidRPr="00B85B1B">
              <w:rPr>
                <w:rFonts w:ascii="Times New Roman" w:hAnsi="Times New Roman"/>
                <w:sz w:val="24"/>
                <w:szCs w:val="24"/>
              </w:rPr>
              <w:t>7.5.</w:t>
            </w:r>
          </w:p>
        </w:tc>
        <w:tc>
          <w:tcPr>
            <w:tcW w:w="6662" w:type="dxa"/>
            <w:tcBorders>
              <w:top w:val="single" w:sz="4" w:space="0" w:color="auto"/>
              <w:left w:val="single" w:sz="4" w:space="0" w:color="auto"/>
              <w:bottom w:val="single" w:sz="4" w:space="0" w:color="auto"/>
              <w:right w:val="single" w:sz="4" w:space="0" w:color="auto"/>
            </w:tcBorders>
            <w:hideMark/>
          </w:tcPr>
          <w:p w:rsidR="00C9601A" w:rsidRPr="00B85B1B" w:rsidRDefault="00C9601A" w:rsidP="00744E18">
            <w:pPr>
              <w:ind w:left="24"/>
              <w:jc w:val="both"/>
              <w:rPr>
                <w:rFonts w:ascii="Times New Roman" w:hAnsi="Times New Roman"/>
                <w:sz w:val="24"/>
                <w:szCs w:val="24"/>
              </w:rPr>
            </w:pPr>
            <w:r w:rsidRPr="00B85B1B">
              <w:rPr>
                <w:rFonts w:ascii="Times New Roman" w:hAnsi="Times New Roman"/>
                <w:sz w:val="24"/>
                <w:szCs w:val="24"/>
              </w:rPr>
              <w:t>Совместно с министерством имущественных и земельных отноше</w:t>
            </w:r>
            <w:r>
              <w:rPr>
                <w:rFonts w:ascii="Times New Roman" w:hAnsi="Times New Roman"/>
                <w:sz w:val="24"/>
                <w:szCs w:val="24"/>
              </w:rPr>
              <w:t>ний Нижегородской области (</w:t>
            </w:r>
            <w:r w:rsidRPr="00B85B1B">
              <w:rPr>
                <w:rFonts w:ascii="Times New Roman" w:hAnsi="Times New Roman"/>
                <w:sz w:val="24"/>
                <w:szCs w:val="24"/>
              </w:rPr>
              <w:t>Баринов</w:t>
            </w:r>
            <w:r>
              <w:rPr>
                <w:rFonts w:ascii="Times New Roman" w:hAnsi="Times New Roman"/>
                <w:sz w:val="24"/>
                <w:szCs w:val="24"/>
              </w:rPr>
              <w:t xml:space="preserve"> С.А.</w:t>
            </w:r>
            <w:r w:rsidRPr="00B85B1B">
              <w:rPr>
                <w:rFonts w:ascii="Times New Roman" w:hAnsi="Times New Roman"/>
                <w:sz w:val="24"/>
                <w:szCs w:val="24"/>
              </w:rPr>
              <w:t xml:space="preserve">), департаментом градостроительной деятельности и развития агломераций Нижегородской области </w:t>
            </w:r>
            <w:r>
              <w:rPr>
                <w:rFonts w:ascii="Times New Roman" w:hAnsi="Times New Roman"/>
                <w:sz w:val="24"/>
                <w:szCs w:val="24"/>
              </w:rPr>
              <w:t>(</w:t>
            </w:r>
            <w:r w:rsidRPr="00B85B1B">
              <w:rPr>
                <w:rFonts w:ascii="Times New Roman" w:hAnsi="Times New Roman"/>
                <w:sz w:val="24"/>
                <w:szCs w:val="24"/>
              </w:rPr>
              <w:t>Ракова</w:t>
            </w:r>
            <w:r>
              <w:rPr>
                <w:rFonts w:ascii="Times New Roman" w:hAnsi="Times New Roman"/>
                <w:sz w:val="24"/>
                <w:szCs w:val="24"/>
              </w:rPr>
              <w:t xml:space="preserve"> М.В.) проработать вопрос отказа </w:t>
            </w:r>
            <w:r w:rsidRPr="00B85B1B">
              <w:rPr>
                <w:rFonts w:ascii="Times New Roman" w:hAnsi="Times New Roman"/>
                <w:sz w:val="24"/>
                <w:szCs w:val="24"/>
              </w:rPr>
              <w:t>ЗАО «</w:t>
            </w:r>
            <w:proofErr w:type="spellStart"/>
            <w:r w:rsidRPr="00B85B1B">
              <w:rPr>
                <w:rFonts w:ascii="Times New Roman" w:hAnsi="Times New Roman"/>
                <w:sz w:val="24"/>
                <w:szCs w:val="24"/>
              </w:rPr>
              <w:t>Магна</w:t>
            </w:r>
            <w:proofErr w:type="spellEnd"/>
            <w:r w:rsidRPr="00B85B1B">
              <w:rPr>
                <w:rFonts w:ascii="Times New Roman" w:hAnsi="Times New Roman"/>
                <w:sz w:val="24"/>
                <w:szCs w:val="24"/>
              </w:rPr>
              <w:t xml:space="preserve"> </w:t>
            </w:r>
            <w:proofErr w:type="spellStart"/>
            <w:r w:rsidRPr="00B85B1B">
              <w:rPr>
                <w:rFonts w:ascii="Times New Roman" w:hAnsi="Times New Roman"/>
                <w:sz w:val="24"/>
                <w:szCs w:val="24"/>
              </w:rPr>
              <w:t>Автомотив</w:t>
            </w:r>
            <w:proofErr w:type="spellEnd"/>
            <w:r w:rsidRPr="00B85B1B">
              <w:rPr>
                <w:rFonts w:ascii="Times New Roman" w:hAnsi="Times New Roman"/>
                <w:sz w:val="24"/>
                <w:szCs w:val="24"/>
              </w:rPr>
              <w:t xml:space="preserve"> Рус» в выкупе земельного участка (с учетом планируемого строительства дороги на данной территории)</w:t>
            </w:r>
          </w:p>
        </w:tc>
        <w:tc>
          <w:tcPr>
            <w:tcW w:w="850" w:type="dxa"/>
            <w:tcBorders>
              <w:top w:val="single" w:sz="4" w:space="0" w:color="auto"/>
              <w:left w:val="single" w:sz="4" w:space="0" w:color="auto"/>
              <w:bottom w:val="single" w:sz="4" w:space="0" w:color="auto"/>
              <w:right w:val="single" w:sz="4" w:space="0" w:color="auto"/>
            </w:tcBorders>
          </w:tcPr>
          <w:p w:rsidR="00C9601A" w:rsidRPr="00B85B1B" w:rsidRDefault="00C9601A" w:rsidP="00744E18">
            <w:pPr>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C9601A" w:rsidRPr="00B85B1B" w:rsidRDefault="00C9601A" w:rsidP="00744E18">
            <w:pPr>
              <w:jc w:val="both"/>
              <w:rPr>
                <w:rFonts w:ascii="Times New Roman" w:hAnsi="Times New Roman"/>
                <w:sz w:val="24"/>
                <w:szCs w:val="24"/>
              </w:rPr>
            </w:pPr>
            <w:r w:rsidRPr="00B85B1B">
              <w:rPr>
                <w:rFonts w:ascii="Times New Roman" w:hAnsi="Times New Roman"/>
                <w:sz w:val="24"/>
                <w:szCs w:val="24"/>
              </w:rPr>
              <w:t>Министерство экономического развития и инвестиций Нижегородской области,</w:t>
            </w:r>
          </w:p>
          <w:p w:rsidR="00C9601A" w:rsidRPr="00B85B1B" w:rsidRDefault="00C9601A" w:rsidP="00744E18">
            <w:pPr>
              <w:jc w:val="both"/>
              <w:rPr>
                <w:rFonts w:ascii="Times New Roman" w:hAnsi="Times New Roman"/>
                <w:sz w:val="24"/>
                <w:szCs w:val="24"/>
              </w:rPr>
            </w:pPr>
            <w:r w:rsidRPr="00B85B1B">
              <w:rPr>
                <w:rFonts w:ascii="Times New Roman" w:hAnsi="Times New Roman"/>
                <w:sz w:val="24"/>
                <w:szCs w:val="24"/>
              </w:rPr>
              <w:t xml:space="preserve">АО «Корпорация развития Нижегородской области» </w:t>
            </w:r>
          </w:p>
        </w:tc>
      </w:tr>
    </w:tbl>
    <w:p w:rsidR="00C9601A" w:rsidRPr="00467B40" w:rsidRDefault="00C9601A" w:rsidP="002940ED">
      <w:pPr>
        <w:spacing w:before="240" w:after="0"/>
        <w:ind w:firstLine="709"/>
        <w:rPr>
          <w:rFonts w:ascii="Times New Roman" w:eastAsia="Calibri" w:hAnsi="Times New Roman" w:cs="Times New Roman"/>
          <w:b/>
          <w:sz w:val="24"/>
          <w:szCs w:val="24"/>
        </w:rPr>
      </w:pPr>
      <w:r w:rsidRPr="00467B40">
        <w:rPr>
          <w:rFonts w:ascii="Times New Roman" w:eastAsia="Calibri" w:hAnsi="Times New Roman" w:cs="Times New Roman"/>
          <w:b/>
          <w:sz w:val="24"/>
          <w:szCs w:val="24"/>
        </w:rPr>
        <w:t>Ход исполнения:</w:t>
      </w:r>
    </w:p>
    <w:p w:rsidR="00C9601A" w:rsidRPr="00DF64AD" w:rsidRDefault="00C9601A" w:rsidP="00C9601A">
      <w:pPr>
        <w:spacing w:after="0" w:line="240" w:lineRule="auto"/>
        <w:ind w:firstLine="709"/>
        <w:jc w:val="both"/>
        <w:rPr>
          <w:rFonts w:ascii="Times New Roman" w:hAnsi="Times New Roman" w:cs="Times New Roman"/>
          <w:sz w:val="24"/>
          <w:szCs w:val="24"/>
        </w:rPr>
      </w:pPr>
      <w:r w:rsidRPr="00DF64AD">
        <w:rPr>
          <w:rFonts w:ascii="Times New Roman" w:hAnsi="Times New Roman" w:cs="Times New Roman"/>
          <w:sz w:val="24"/>
          <w:szCs w:val="24"/>
        </w:rPr>
        <w:t>Установлена техническая и практическая возможность смещения проектируемой трассы автодороги с территории, принадлежащей АО «</w:t>
      </w:r>
      <w:proofErr w:type="spellStart"/>
      <w:r w:rsidRPr="00DF64AD">
        <w:rPr>
          <w:rFonts w:ascii="Times New Roman" w:hAnsi="Times New Roman" w:cs="Times New Roman"/>
          <w:sz w:val="24"/>
          <w:szCs w:val="24"/>
        </w:rPr>
        <w:t>Магна</w:t>
      </w:r>
      <w:proofErr w:type="spellEnd"/>
      <w:r w:rsidRPr="00DF64AD">
        <w:rPr>
          <w:rFonts w:ascii="Times New Roman" w:hAnsi="Times New Roman" w:cs="Times New Roman"/>
          <w:sz w:val="24"/>
          <w:szCs w:val="24"/>
        </w:rPr>
        <w:t xml:space="preserve"> </w:t>
      </w:r>
      <w:proofErr w:type="spellStart"/>
      <w:r w:rsidRPr="00DF64AD">
        <w:rPr>
          <w:rFonts w:ascii="Times New Roman" w:hAnsi="Times New Roman" w:cs="Times New Roman"/>
          <w:sz w:val="24"/>
          <w:szCs w:val="24"/>
        </w:rPr>
        <w:t>Автомотив</w:t>
      </w:r>
      <w:proofErr w:type="spellEnd"/>
      <w:r w:rsidRPr="00DF64AD">
        <w:rPr>
          <w:rFonts w:ascii="Times New Roman" w:hAnsi="Times New Roman" w:cs="Times New Roman"/>
          <w:sz w:val="24"/>
          <w:szCs w:val="24"/>
        </w:rPr>
        <w:t xml:space="preserve"> Рус». В соответствии с решениями комиссии по подготовке правил землепользования и застройки и иным вопросам землепользования и застройки Нижегородской области от 24 июля 2019 г. запущена правовая </w:t>
      </w:r>
      <w:r w:rsidRPr="00DF64AD">
        <w:rPr>
          <w:rFonts w:ascii="Times New Roman" w:hAnsi="Times New Roman" w:cs="Times New Roman"/>
          <w:sz w:val="24"/>
          <w:szCs w:val="24"/>
        </w:rPr>
        <w:lastRenderedPageBreak/>
        <w:t xml:space="preserve">процедура по внесению изменений в генеральный план муниципального образования и правила землепользования и застройки </w:t>
      </w:r>
      <w:proofErr w:type="spellStart"/>
      <w:r w:rsidRPr="00DF64AD">
        <w:rPr>
          <w:rFonts w:ascii="Times New Roman" w:hAnsi="Times New Roman" w:cs="Times New Roman"/>
          <w:sz w:val="24"/>
          <w:szCs w:val="24"/>
        </w:rPr>
        <w:t>г.Н.Новгорода</w:t>
      </w:r>
      <w:proofErr w:type="spellEnd"/>
      <w:r w:rsidRPr="00DF64AD">
        <w:rPr>
          <w:rFonts w:ascii="Times New Roman" w:hAnsi="Times New Roman" w:cs="Times New Roman"/>
          <w:sz w:val="24"/>
          <w:szCs w:val="24"/>
        </w:rPr>
        <w:t>.</w:t>
      </w:r>
    </w:p>
    <w:p w:rsidR="00C9601A" w:rsidRPr="00DF64AD" w:rsidRDefault="00C9601A" w:rsidP="00C9601A">
      <w:pPr>
        <w:spacing w:after="0" w:line="240" w:lineRule="auto"/>
        <w:ind w:firstLine="709"/>
        <w:jc w:val="both"/>
        <w:rPr>
          <w:rFonts w:ascii="Times New Roman" w:hAnsi="Times New Roman" w:cs="Times New Roman"/>
          <w:sz w:val="24"/>
          <w:szCs w:val="24"/>
        </w:rPr>
      </w:pPr>
      <w:r w:rsidRPr="00DF64AD">
        <w:rPr>
          <w:rFonts w:ascii="Times New Roman" w:hAnsi="Times New Roman" w:cs="Times New Roman"/>
          <w:sz w:val="24"/>
          <w:szCs w:val="24"/>
        </w:rPr>
        <w:t>Ввиду отсутствия до настоящего времени от органа местного самоуправления проекта предложений по внесению изменений в документ территориального планирования, а также в связи с внесением изменений в Закон Нижегородской области от 23</w:t>
      </w:r>
      <w:r w:rsidR="00B36433">
        <w:rPr>
          <w:rFonts w:ascii="Times New Roman" w:hAnsi="Times New Roman" w:cs="Times New Roman"/>
          <w:sz w:val="24"/>
          <w:szCs w:val="24"/>
        </w:rPr>
        <w:t xml:space="preserve"> декабря </w:t>
      </w:r>
      <w:r w:rsidRPr="00DF64AD">
        <w:rPr>
          <w:rFonts w:ascii="Times New Roman" w:hAnsi="Times New Roman" w:cs="Times New Roman"/>
          <w:sz w:val="24"/>
          <w:szCs w:val="24"/>
        </w:rPr>
        <w:t>2014</w:t>
      </w:r>
      <w:r w:rsidR="00B36433">
        <w:rPr>
          <w:rFonts w:ascii="Times New Roman" w:hAnsi="Times New Roman" w:cs="Times New Roman"/>
          <w:sz w:val="24"/>
          <w:szCs w:val="24"/>
        </w:rPr>
        <w:t xml:space="preserve"> г.</w:t>
      </w:r>
      <w:r w:rsidRPr="00DF64AD">
        <w:rPr>
          <w:rFonts w:ascii="Times New Roman" w:hAnsi="Times New Roman" w:cs="Times New Roman"/>
          <w:sz w:val="24"/>
          <w:szCs w:val="24"/>
        </w:rPr>
        <w:t xml:space="preserve"> №197-З «О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 департаментом градостроительной деятельности и развития агломераций Нижегородской области подготовлены материалы для проведения публичных слушаний по проекту внесения изменений в генеральный план города Нижнего Новгорода в части изменения:</w:t>
      </w:r>
    </w:p>
    <w:p w:rsidR="00C9601A" w:rsidRPr="00DF64AD" w:rsidRDefault="00C9601A" w:rsidP="00C9601A">
      <w:pPr>
        <w:spacing w:after="0" w:line="240" w:lineRule="auto"/>
        <w:ind w:firstLine="709"/>
        <w:jc w:val="both"/>
        <w:rPr>
          <w:rFonts w:ascii="Times New Roman" w:hAnsi="Times New Roman" w:cs="Times New Roman"/>
          <w:sz w:val="24"/>
          <w:szCs w:val="24"/>
        </w:rPr>
      </w:pPr>
      <w:r w:rsidRPr="00DF64AD">
        <w:rPr>
          <w:rFonts w:ascii="Times New Roman" w:hAnsi="Times New Roman" w:cs="Times New Roman"/>
          <w:sz w:val="24"/>
          <w:szCs w:val="24"/>
        </w:rPr>
        <w:t>- трассировки перспективной городской дороги;</w:t>
      </w:r>
    </w:p>
    <w:p w:rsidR="00C9601A" w:rsidRPr="00DF64AD" w:rsidRDefault="00C9601A" w:rsidP="00C9601A">
      <w:pPr>
        <w:spacing w:after="0" w:line="240" w:lineRule="auto"/>
        <w:ind w:firstLine="709"/>
        <w:jc w:val="both"/>
        <w:rPr>
          <w:rFonts w:ascii="Times New Roman" w:hAnsi="Times New Roman" w:cs="Times New Roman"/>
          <w:sz w:val="24"/>
          <w:szCs w:val="24"/>
        </w:rPr>
      </w:pPr>
      <w:r w:rsidRPr="00DF64AD">
        <w:rPr>
          <w:rFonts w:ascii="Times New Roman" w:hAnsi="Times New Roman" w:cs="Times New Roman"/>
          <w:sz w:val="24"/>
          <w:szCs w:val="24"/>
        </w:rPr>
        <w:t>- частично зон ПК-4 (зоны производственно-коммунальных объектов V класса вредности), (частично) зоны Р-1 (зона особо охраняемых природных территорий), (частично) зон Р-5 (зоны природного ландшафта – резерв рекреационного и градостроительного развития), (частично) зоны С-5 (зона озеленения специального назначения в СЗЗ) на зону Т-3 (территории улиц и дорог) в Автозаводском районе .</w:t>
      </w:r>
    </w:p>
    <w:p w:rsidR="00896861" w:rsidRPr="00D32092" w:rsidRDefault="00C9601A" w:rsidP="00D32092">
      <w:pPr>
        <w:spacing w:after="0" w:line="240" w:lineRule="auto"/>
        <w:ind w:firstLine="709"/>
        <w:jc w:val="both"/>
        <w:rPr>
          <w:rFonts w:ascii="Times New Roman" w:hAnsi="Times New Roman" w:cs="Times New Roman"/>
          <w:sz w:val="24"/>
          <w:szCs w:val="24"/>
        </w:rPr>
      </w:pPr>
      <w:r w:rsidRPr="00DF64AD">
        <w:rPr>
          <w:rFonts w:ascii="Times New Roman" w:hAnsi="Times New Roman" w:cs="Times New Roman"/>
          <w:sz w:val="24"/>
          <w:szCs w:val="24"/>
        </w:rPr>
        <w:t>В целях запуска процедуры проведения публичных слушаний по указанному проекту департаментом запрошены сведения о докладчиках на публичных слушаниях.</w:t>
      </w:r>
    </w:p>
    <w:p w:rsidR="00F23ECF" w:rsidRPr="00CE53CE" w:rsidRDefault="00F23ECF" w:rsidP="00AB1CD6">
      <w:pPr>
        <w:spacing w:after="0" w:line="240" w:lineRule="auto"/>
        <w:jc w:val="both"/>
        <w:rPr>
          <w:rFonts w:ascii="Times New Roman" w:hAnsi="Times New Roman" w:cs="Times New Roman"/>
          <w:sz w:val="16"/>
          <w:szCs w:val="16"/>
        </w:rPr>
      </w:pPr>
    </w:p>
    <w:tbl>
      <w:tblPr>
        <w:tblStyle w:val="a4"/>
        <w:tblW w:w="10377" w:type="dxa"/>
        <w:tblInd w:w="-176" w:type="dxa"/>
        <w:tblLayout w:type="fixed"/>
        <w:tblLook w:val="04A0" w:firstRow="1" w:lastRow="0" w:firstColumn="1" w:lastColumn="0" w:noHBand="0" w:noVBand="1"/>
      </w:tblPr>
      <w:tblGrid>
        <w:gridCol w:w="1022"/>
        <w:gridCol w:w="5953"/>
        <w:gridCol w:w="851"/>
        <w:gridCol w:w="2551"/>
      </w:tblGrid>
      <w:tr w:rsidR="00EB3C88" w:rsidRPr="00B85B1B" w:rsidTr="00EB3C88">
        <w:trPr>
          <w:trHeight w:val="427"/>
        </w:trPr>
        <w:tc>
          <w:tcPr>
            <w:tcW w:w="1022"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Пункт</w:t>
            </w:r>
          </w:p>
          <w:p w:rsidR="00EB3C88" w:rsidRPr="00B85B1B" w:rsidRDefault="00EB3C88" w:rsidP="00904E73">
            <w:pPr>
              <w:ind w:right="34"/>
              <w:rPr>
                <w:rFonts w:ascii="Times New Roman" w:hAnsi="Times New Roman"/>
                <w:b/>
                <w:sz w:val="24"/>
                <w:szCs w:val="24"/>
              </w:rPr>
            </w:pPr>
            <w:r w:rsidRPr="00B85B1B">
              <w:rPr>
                <w:rFonts w:ascii="Times New Roman" w:hAnsi="Times New Roman"/>
                <w:b/>
                <w:sz w:val="24"/>
                <w:szCs w:val="24"/>
              </w:rPr>
              <w:t>поручения</w:t>
            </w:r>
          </w:p>
        </w:tc>
        <w:tc>
          <w:tcPr>
            <w:tcW w:w="5953"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contextualSpacing/>
              <w:jc w:val="center"/>
              <w:rPr>
                <w:rFonts w:ascii="Times New Roman" w:hAnsi="Times New Roman"/>
                <w:b/>
                <w:bCs/>
                <w:sz w:val="24"/>
                <w:szCs w:val="24"/>
              </w:rPr>
            </w:pPr>
            <w:r w:rsidRPr="00B85B1B">
              <w:rPr>
                <w:rFonts w:ascii="Times New Roman" w:hAnsi="Times New Roman"/>
                <w:b/>
                <w:bCs/>
                <w:sz w:val="24"/>
                <w:szCs w:val="24"/>
              </w:rPr>
              <w:t>Поручение</w:t>
            </w:r>
          </w:p>
        </w:tc>
        <w:tc>
          <w:tcPr>
            <w:tcW w:w="851"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ind w:left="-1838" w:firstLine="1838"/>
              <w:jc w:val="center"/>
              <w:rPr>
                <w:rFonts w:ascii="Times New Roman" w:hAnsi="Times New Roman"/>
                <w:b/>
                <w:sz w:val="24"/>
                <w:szCs w:val="24"/>
              </w:rPr>
            </w:pPr>
            <w:r w:rsidRPr="00B85B1B">
              <w:rPr>
                <w:rFonts w:ascii="Times New Roman" w:hAnsi="Times New Roman"/>
                <w:b/>
                <w:sz w:val="24"/>
                <w:szCs w:val="24"/>
              </w:rPr>
              <w:t>Срок</w:t>
            </w:r>
          </w:p>
        </w:tc>
        <w:tc>
          <w:tcPr>
            <w:tcW w:w="2551"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Отчёт</w:t>
            </w:r>
          </w:p>
        </w:tc>
      </w:tr>
      <w:tr w:rsidR="00EB3C88" w:rsidRPr="00B85B1B" w:rsidTr="00EB3C88">
        <w:trPr>
          <w:trHeight w:val="942"/>
        </w:trPr>
        <w:tc>
          <w:tcPr>
            <w:tcW w:w="1022"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jc w:val="both"/>
              <w:rPr>
                <w:rFonts w:ascii="Times New Roman" w:hAnsi="Times New Roman"/>
                <w:sz w:val="24"/>
                <w:szCs w:val="24"/>
              </w:rPr>
            </w:pPr>
            <w:r w:rsidRPr="00B85B1B">
              <w:rPr>
                <w:rFonts w:ascii="Times New Roman" w:hAnsi="Times New Roman"/>
                <w:sz w:val="24"/>
                <w:szCs w:val="24"/>
              </w:rPr>
              <w:t>7.6.</w:t>
            </w:r>
          </w:p>
        </w:tc>
        <w:tc>
          <w:tcPr>
            <w:tcW w:w="5953"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ind w:left="24"/>
              <w:jc w:val="both"/>
              <w:rPr>
                <w:rFonts w:ascii="Times New Roman" w:hAnsi="Times New Roman"/>
                <w:sz w:val="24"/>
                <w:szCs w:val="24"/>
              </w:rPr>
            </w:pPr>
            <w:r w:rsidRPr="00B85B1B">
              <w:rPr>
                <w:rFonts w:ascii="Times New Roman" w:hAnsi="Times New Roman"/>
                <w:sz w:val="24"/>
                <w:szCs w:val="24"/>
              </w:rPr>
              <w:t>Совместно с министерством промышленности, торговли и предпринимательства Нижегородской области (</w:t>
            </w:r>
            <w:proofErr w:type="spellStart"/>
            <w:r w:rsidRPr="00B85B1B">
              <w:rPr>
                <w:rFonts w:ascii="Times New Roman" w:hAnsi="Times New Roman"/>
                <w:sz w:val="24"/>
                <w:szCs w:val="24"/>
              </w:rPr>
              <w:t>М.В.Черкасов</w:t>
            </w:r>
            <w:proofErr w:type="spellEnd"/>
            <w:r w:rsidRPr="00B85B1B">
              <w:rPr>
                <w:rFonts w:ascii="Times New Roman" w:hAnsi="Times New Roman"/>
                <w:sz w:val="24"/>
                <w:szCs w:val="24"/>
              </w:rPr>
              <w:t>):</w:t>
            </w:r>
          </w:p>
          <w:p w:rsidR="00EB3C88" w:rsidRPr="00B85B1B" w:rsidRDefault="00EB3C88" w:rsidP="00904E73">
            <w:pPr>
              <w:ind w:left="24"/>
              <w:jc w:val="both"/>
              <w:rPr>
                <w:rFonts w:ascii="Times New Roman" w:hAnsi="Times New Roman"/>
                <w:sz w:val="24"/>
                <w:szCs w:val="24"/>
              </w:rPr>
            </w:pPr>
            <w:r w:rsidRPr="00B85B1B">
              <w:rPr>
                <w:rFonts w:ascii="Times New Roman" w:hAnsi="Times New Roman"/>
                <w:sz w:val="24"/>
                <w:szCs w:val="24"/>
              </w:rPr>
              <w:t xml:space="preserve">- проработать вопрос участившихся проверок ООО «ФОЛЬКСВАГЕН </w:t>
            </w:r>
            <w:proofErr w:type="spellStart"/>
            <w:r w:rsidRPr="00B85B1B">
              <w:rPr>
                <w:rFonts w:ascii="Times New Roman" w:hAnsi="Times New Roman"/>
                <w:sz w:val="24"/>
                <w:szCs w:val="24"/>
              </w:rPr>
              <w:t>Груп</w:t>
            </w:r>
            <w:proofErr w:type="spellEnd"/>
            <w:r w:rsidRPr="00B85B1B">
              <w:rPr>
                <w:rFonts w:ascii="Times New Roman" w:hAnsi="Times New Roman"/>
                <w:sz w:val="24"/>
                <w:szCs w:val="24"/>
              </w:rPr>
              <w:t xml:space="preserve"> Рус»;</w:t>
            </w:r>
          </w:p>
          <w:p w:rsidR="00EB3C88" w:rsidRPr="00B85B1B" w:rsidRDefault="00EB3C88" w:rsidP="00904E73">
            <w:pPr>
              <w:ind w:left="24"/>
              <w:jc w:val="both"/>
              <w:rPr>
                <w:rFonts w:ascii="Times New Roman" w:hAnsi="Times New Roman"/>
                <w:sz w:val="24"/>
                <w:szCs w:val="24"/>
              </w:rPr>
            </w:pPr>
            <w:r w:rsidRPr="00B85B1B">
              <w:rPr>
                <w:rFonts w:ascii="Times New Roman" w:hAnsi="Times New Roman"/>
                <w:sz w:val="24"/>
                <w:szCs w:val="24"/>
              </w:rPr>
              <w:t>- проанализировать спектр услуг, предоставляемых индустриальным парком «Ока-Полимер» г. Дзержинск, в части достаточности для ведения деятельности резидентами парка</w:t>
            </w:r>
          </w:p>
        </w:tc>
        <w:tc>
          <w:tcPr>
            <w:tcW w:w="851" w:type="dxa"/>
            <w:tcBorders>
              <w:top w:val="single" w:sz="4" w:space="0" w:color="auto"/>
              <w:left w:val="single" w:sz="4" w:space="0" w:color="auto"/>
              <w:bottom w:val="single" w:sz="4" w:space="0" w:color="auto"/>
              <w:right w:val="single" w:sz="4" w:space="0" w:color="auto"/>
            </w:tcBorders>
          </w:tcPr>
          <w:p w:rsidR="00EB3C88" w:rsidRPr="00B85B1B" w:rsidRDefault="00EB3C88" w:rsidP="00904E73">
            <w:pPr>
              <w:jc w:val="both"/>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jc w:val="both"/>
              <w:rPr>
                <w:rFonts w:ascii="Times New Roman" w:hAnsi="Times New Roman"/>
                <w:sz w:val="24"/>
                <w:szCs w:val="24"/>
              </w:rPr>
            </w:pPr>
            <w:r w:rsidRPr="00B85B1B">
              <w:rPr>
                <w:rFonts w:ascii="Times New Roman" w:hAnsi="Times New Roman"/>
                <w:sz w:val="24"/>
                <w:szCs w:val="24"/>
              </w:rPr>
              <w:t xml:space="preserve">Министерство промышленности, торговли и предпринимательства Нижегородской области </w:t>
            </w:r>
          </w:p>
          <w:p w:rsidR="00EB3C88" w:rsidRPr="00B85B1B" w:rsidRDefault="00EB3C88" w:rsidP="00904E73">
            <w:pPr>
              <w:jc w:val="both"/>
              <w:rPr>
                <w:rFonts w:ascii="Times New Roman" w:hAnsi="Times New Roman"/>
                <w:sz w:val="24"/>
                <w:szCs w:val="24"/>
              </w:rPr>
            </w:pPr>
            <w:r w:rsidRPr="00B85B1B">
              <w:rPr>
                <w:rFonts w:ascii="Times New Roman" w:hAnsi="Times New Roman"/>
                <w:sz w:val="24"/>
                <w:szCs w:val="24"/>
              </w:rPr>
              <w:t xml:space="preserve">АО «Корпорация развития Нижегородской области» </w:t>
            </w:r>
          </w:p>
        </w:tc>
      </w:tr>
    </w:tbl>
    <w:p w:rsidR="004E539A" w:rsidRPr="00B85B1B" w:rsidRDefault="004E539A" w:rsidP="002940ED">
      <w:pPr>
        <w:spacing w:before="240" w:after="0"/>
        <w:ind w:firstLine="709"/>
        <w:rPr>
          <w:rFonts w:ascii="Times New Roman" w:eastAsia="Calibri" w:hAnsi="Times New Roman" w:cs="Times New Roman"/>
          <w:b/>
          <w:sz w:val="24"/>
          <w:szCs w:val="24"/>
        </w:rPr>
      </w:pPr>
      <w:r w:rsidRPr="00B85B1B">
        <w:rPr>
          <w:rFonts w:ascii="Times New Roman" w:eastAsia="Calibri" w:hAnsi="Times New Roman" w:cs="Times New Roman"/>
          <w:b/>
          <w:sz w:val="24"/>
          <w:szCs w:val="24"/>
        </w:rPr>
        <w:t>Ход исполнения:</w:t>
      </w:r>
    </w:p>
    <w:p w:rsidR="004E539A" w:rsidRPr="00B85B1B" w:rsidRDefault="006F319B" w:rsidP="004E53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15 января 2019 г. м</w:t>
      </w:r>
      <w:r w:rsidR="004E539A" w:rsidRPr="00B85B1B">
        <w:rPr>
          <w:rFonts w:ascii="Times New Roman" w:hAnsi="Times New Roman" w:cs="Times New Roman"/>
          <w:sz w:val="24"/>
          <w:szCs w:val="24"/>
        </w:rPr>
        <w:t>инистерством промышленности, торговли и предпринимательства Нижегородской области направлен запрос в Ниже</w:t>
      </w:r>
      <w:r w:rsidR="00B63801">
        <w:rPr>
          <w:rFonts w:ascii="Times New Roman" w:hAnsi="Times New Roman" w:cs="Times New Roman"/>
          <w:sz w:val="24"/>
          <w:szCs w:val="24"/>
        </w:rPr>
        <w:t>городское таможенное управление</w:t>
      </w:r>
      <w:r w:rsidR="004E539A" w:rsidRPr="00B85B1B">
        <w:rPr>
          <w:rFonts w:ascii="Times New Roman" w:hAnsi="Times New Roman" w:cs="Times New Roman"/>
          <w:sz w:val="24"/>
          <w:szCs w:val="24"/>
        </w:rPr>
        <w:t xml:space="preserve"> по вопросу объяснения причин ужесточения т</w:t>
      </w:r>
      <w:r w:rsidR="00B63801">
        <w:rPr>
          <w:rFonts w:ascii="Times New Roman" w:hAnsi="Times New Roman" w:cs="Times New Roman"/>
          <w:sz w:val="24"/>
          <w:szCs w:val="24"/>
        </w:rPr>
        <w:t xml:space="preserve">аможенных проверок в отношении </w:t>
      </w:r>
      <w:r w:rsidR="004E539A" w:rsidRPr="00B85B1B">
        <w:rPr>
          <w:rFonts w:ascii="Times New Roman" w:hAnsi="Times New Roman" w:cs="Times New Roman"/>
          <w:sz w:val="24"/>
          <w:szCs w:val="24"/>
        </w:rPr>
        <w:t xml:space="preserve">ООО «Фольксваген Групп Рус». </w:t>
      </w:r>
    </w:p>
    <w:p w:rsidR="00B47D82" w:rsidRPr="00B85B1B" w:rsidRDefault="00B63801" w:rsidP="00B47D82">
      <w:pPr>
        <w:spacing w:after="0" w:line="240" w:lineRule="auto"/>
        <w:ind w:firstLine="709"/>
        <w:jc w:val="both"/>
        <w:rPr>
          <w:rFonts w:ascii="Times New Roman" w:hAnsi="Times New Roman" w:cs="Times New Roman"/>
          <w:sz w:val="24"/>
          <w:szCs w:val="24"/>
        </w:rPr>
      </w:pPr>
      <w:r w:rsidRPr="00B63801">
        <w:rPr>
          <w:rFonts w:ascii="Times New Roman" w:hAnsi="Times New Roman" w:cs="Times New Roman"/>
          <w:sz w:val="24"/>
          <w:szCs w:val="24"/>
        </w:rPr>
        <w:t xml:space="preserve">Таможенные проверки ввозимых грузов компании «Фольксваген Групп Рус» действительно увеличились. Связано это с тем, что в июле 2018 года Федеральной таможенной службой России было принято решение об исключении ООО «Фольксваген Групп Рус» из «зеленого </w:t>
      </w:r>
      <w:r w:rsidR="006F319B">
        <w:rPr>
          <w:rFonts w:ascii="Times New Roman" w:hAnsi="Times New Roman" w:cs="Times New Roman"/>
          <w:sz w:val="24"/>
          <w:szCs w:val="24"/>
        </w:rPr>
        <w:t>сектора</w:t>
      </w:r>
      <w:r w:rsidRPr="00B63801">
        <w:rPr>
          <w:rFonts w:ascii="Times New Roman" w:hAnsi="Times New Roman" w:cs="Times New Roman"/>
          <w:sz w:val="24"/>
          <w:szCs w:val="24"/>
        </w:rPr>
        <w:t xml:space="preserve">». </w:t>
      </w:r>
      <w:r w:rsidR="00B47D82" w:rsidRPr="00B85B1B">
        <w:rPr>
          <w:rFonts w:ascii="Times New Roman" w:hAnsi="Times New Roman" w:cs="Times New Roman"/>
          <w:sz w:val="24"/>
          <w:szCs w:val="24"/>
        </w:rPr>
        <w:t>Для восстановления данного статуса Ниже</w:t>
      </w:r>
      <w:r w:rsidR="00B47D82">
        <w:rPr>
          <w:rFonts w:ascii="Times New Roman" w:hAnsi="Times New Roman" w:cs="Times New Roman"/>
          <w:sz w:val="24"/>
          <w:szCs w:val="24"/>
        </w:rPr>
        <w:t>городское таможенное управление</w:t>
      </w:r>
      <w:r w:rsidR="00B47D82" w:rsidRPr="00B85B1B">
        <w:rPr>
          <w:rFonts w:ascii="Times New Roman" w:hAnsi="Times New Roman" w:cs="Times New Roman"/>
          <w:sz w:val="24"/>
          <w:szCs w:val="24"/>
        </w:rPr>
        <w:t xml:space="preserve"> предлагает компании направить обращение в ФТС России и готово предоставить методические рекомендации по подготовке необходимого пакета документов.</w:t>
      </w:r>
    </w:p>
    <w:p w:rsidR="004E539A" w:rsidRDefault="00B63801" w:rsidP="004E539A">
      <w:pPr>
        <w:spacing w:after="0" w:line="240" w:lineRule="auto"/>
        <w:ind w:firstLine="709"/>
        <w:jc w:val="both"/>
        <w:rPr>
          <w:rFonts w:ascii="Times New Roman" w:hAnsi="Times New Roman" w:cs="Times New Roman"/>
          <w:sz w:val="24"/>
          <w:szCs w:val="24"/>
        </w:rPr>
      </w:pPr>
      <w:r w:rsidRPr="00B63801">
        <w:rPr>
          <w:rFonts w:ascii="Times New Roman" w:hAnsi="Times New Roman" w:cs="Times New Roman"/>
          <w:sz w:val="24"/>
          <w:szCs w:val="24"/>
        </w:rPr>
        <w:t>Однако, за весь 2018 год было проведено всего 35 таможенных досмотров на 1781 товарную партию. Во всех случаях процедура была проведена в минимально короткие сроки и без нарушений законодательства Российской Федерации и Евразийского экономического союза.</w:t>
      </w:r>
    </w:p>
    <w:p w:rsidR="004E539A" w:rsidRPr="00B85B1B" w:rsidRDefault="00514992" w:rsidP="004E53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 числу обязательных </w:t>
      </w:r>
      <w:r w:rsidR="004E539A" w:rsidRPr="00B85B1B">
        <w:rPr>
          <w:rFonts w:ascii="Times New Roman" w:hAnsi="Times New Roman" w:cs="Times New Roman"/>
          <w:sz w:val="24"/>
          <w:szCs w:val="24"/>
        </w:rPr>
        <w:t>услуг</w:t>
      </w:r>
      <w:r>
        <w:rPr>
          <w:rFonts w:ascii="Times New Roman" w:hAnsi="Times New Roman" w:cs="Times New Roman"/>
          <w:sz w:val="24"/>
          <w:szCs w:val="24"/>
        </w:rPr>
        <w:t xml:space="preserve">, </w:t>
      </w:r>
      <w:r w:rsidRPr="00B85B1B">
        <w:rPr>
          <w:rFonts w:ascii="Times New Roman" w:hAnsi="Times New Roman" w:cs="Times New Roman"/>
          <w:sz w:val="24"/>
          <w:szCs w:val="24"/>
        </w:rPr>
        <w:t>предоставляемых АО «Индустриальный парк «Ока-Полимер» резидентам</w:t>
      </w:r>
      <w:r>
        <w:rPr>
          <w:rFonts w:ascii="Times New Roman" w:hAnsi="Times New Roman" w:cs="Times New Roman"/>
          <w:sz w:val="24"/>
          <w:szCs w:val="24"/>
        </w:rPr>
        <w:t xml:space="preserve">, </w:t>
      </w:r>
      <w:r w:rsidR="004E539A" w:rsidRPr="00B85B1B">
        <w:rPr>
          <w:rFonts w:ascii="Times New Roman" w:hAnsi="Times New Roman" w:cs="Times New Roman"/>
          <w:sz w:val="24"/>
          <w:szCs w:val="24"/>
        </w:rPr>
        <w:t>относятся:</w:t>
      </w:r>
    </w:p>
    <w:p w:rsidR="004E539A" w:rsidRPr="00B85B1B" w:rsidRDefault="004E539A" w:rsidP="004E539A">
      <w:pPr>
        <w:spacing w:after="0" w:line="240" w:lineRule="auto"/>
        <w:ind w:firstLine="709"/>
        <w:jc w:val="both"/>
        <w:rPr>
          <w:rFonts w:ascii="Times New Roman" w:hAnsi="Times New Roman" w:cs="Times New Roman"/>
          <w:sz w:val="24"/>
          <w:szCs w:val="24"/>
        </w:rPr>
      </w:pPr>
      <w:r w:rsidRPr="00B85B1B">
        <w:rPr>
          <w:rFonts w:ascii="Times New Roman" w:hAnsi="Times New Roman" w:cs="Times New Roman"/>
          <w:sz w:val="24"/>
          <w:szCs w:val="24"/>
        </w:rPr>
        <w:t>-охрана периметра площадки;</w:t>
      </w:r>
    </w:p>
    <w:p w:rsidR="004E539A" w:rsidRPr="00B85B1B" w:rsidRDefault="004E539A" w:rsidP="004E539A">
      <w:pPr>
        <w:spacing w:after="0" w:line="240" w:lineRule="auto"/>
        <w:ind w:firstLine="709"/>
        <w:jc w:val="both"/>
        <w:rPr>
          <w:rFonts w:ascii="Times New Roman" w:hAnsi="Times New Roman" w:cs="Times New Roman"/>
          <w:sz w:val="24"/>
          <w:szCs w:val="24"/>
        </w:rPr>
      </w:pPr>
      <w:r w:rsidRPr="00B85B1B">
        <w:rPr>
          <w:rFonts w:ascii="Times New Roman" w:hAnsi="Times New Roman" w:cs="Times New Roman"/>
          <w:sz w:val="24"/>
          <w:szCs w:val="24"/>
        </w:rPr>
        <w:t>- организация пропускного режима;</w:t>
      </w:r>
    </w:p>
    <w:p w:rsidR="004E539A" w:rsidRPr="00B85B1B" w:rsidRDefault="004E539A" w:rsidP="004E539A">
      <w:pPr>
        <w:spacing w:after="0" w:line="240" w:lineRule="auto"/>
        <w:ind w:firstLine="709"/>
        <w:jc w:val="both"/>
        <w:rPr>
          <w:rFonts w:ascii="Times New Roman" w:hAnsi="Times New Roman" w:cs="Times New Roman"/>
          <w:sz w:val="24"/>
          <w:szCs w:val="24"/>
        </w:rPr>
      </w:pPr>
      <w:r w:rsidRPr="00B85B1B">
        <w:rPr>
          <w:rFonts w:ascii="Times New Roman" w:hAnsi="Times New Roman" w:cs="Times New Roman"/>
          <w:sz w:val="24"/>
          <w:szCs w:val="24"/>
        </w:rPr>
        <w:t>- освещение площадки;</w:t>
      </w:r>
    </w:p>
    <w:p w:rsidR="004E539A" w:rsidRPr="00B85B1B" w:rsidRDefault="004E539A" w:rsidP="004E539A">
      <w:pPr>
        <w:spacing w:after="0" w:line="240" w:lineRule="auto"/>
        <w:ind w:firstLine="709"/>
        <w:jc w:val="both"/>
        <w:rPr>
          <w:rFonts w:ascii="Times New Roman" w:hAnsi="Times New Roman" w:cs="Times New Roman"/>
          <w:sz w:val="24"/>
          <w:szCs w:val="24"/>
        </w:rPr>
      </w:pPr>
      <w:r w:rsidRPr="00B85B1B">
        <w:rPr>
          <w:rFonts w:ascii="Times New Roman" w:hAnsi="Times New Roman" w:cs="Times New Roman"/>
          <w:sz w:val="24"/>
          <w:szCs w:val="24"/>
        </w:rPr>
        <w:t>- содержание дорог общего пользования;</w:t>
      </w:r>
    </w:p>
    <w:p w:rsidR="004E539A" w:rsidRPr="00B85B1B" w:rsidRDefault="004E539A" w:rsidP="004E539A">
      <w:pPr>
        <w:spacing w:after="0" w:line="240" w:lineRule="auto"/>
        <w:ind w:firstLine="709"/>
        <w:jc w:val="both"/>
        <w:rPr>
          <w:rFonts w:ascii="Times New Roman" w:hAnsi="Times New Roman" w:cs="Times New Roman"/>
          <w:sz w:val="24"/>
          <w:szCs w:val="24"/>
        </w:rPr>
      </w:pPr>
      <w:r w:rsidRPr="00B85B1B">
        <w:rPr>
          <w:rFonts w:ascii="Times New Roman" w:hAnsi="Times New Roman" w:cs="Times New Roman"/>
          <w:sz w:val="24"/>
          <w:szCs w:val="24"/>
        </w:rPr>
        <w:lastRenderedPageBreak/>
        <w:t>- содержание территории (уборка прилегающей территории, расчистка снега, вывоз ТБО).</w:t>
      </w:r>
    </w:p>
    <w:p w:rsidR="004E539A" w:rsidRPr="002940ED" w:rsidRDefault="004E539A" w:rsidP="002940ED">
      <w:pPr>
        <w:spacing w:after="0" w:line="240" w:lineRule="auto"/>
        <w:ind w:firstLine="709"/>
        <w:jc w:val="both"/>
        <w:rPr>
          <w:rFonts w:ascii="Times New Roman" w:hAnsi="Times New Roman" w:cs="Times New Roman"/>
          <w:sz w:val="24"/>
          <w:szCs w:val="24"/>
        </w:rPr>
      </w:pPr>
      <w:r w:rsidRPr="00B85B1B">
        <w:rPr>
          <w:rFonts w:ascii="Times New Roman" w:hAnsi="Times New Roman" w:cs="Times New Roman"/>
          <w:sz w:val="24"/>
          <w:szCs w:val="24"/>
        </w:rPr>
        <w:t xml:space="preserve">К числу дополнительных </w:t>
      </w:r>
      <w:r w:rsidR="00B63801">
        <w:rPr>
          <w:rFonts w:ascii="Times New Roman" w:hAnsi="Times New Roman" w:cs="Times New Roman"/>
          <w:sz w:val="24"/>
          <w:szCs w:val="24"/>
        </w:rPr>
        <w:t>услуг для резидентов относятся у</w:t>
      </w:r>
      <w:r w:rsidRPr="00B85B1B">
        <w:rPr>
          <w:rFonts w:ascii="Times New Roman" w:hAnsi="Times New Roman" w:cs="Times New Roman"/>
          <w:sz w:val="24"/>
          <w:szCs w:val="24"/>
        </w:rPr>
        <w:t>слуги ПКЦ (пр</w:t>
      </w:r>
      <w:r w:rsidR="00B63801">
        <w:rPr>
          <w:rFonts w:ascii="Times New Roman" w:hAnsi="Times New Roman" w:cs="Times New Roman"/>
          <w:sz w:val="24"/>
          <w:szCs w:val="24"/>
        </w:rPr>
        <w:t>оектно-конструкторского центра), п</w:t>
      </w:r>
      <w:r w:rsidRPr="00B85B1B">
        <w:rPr>
          <w:rFonts w:ascii="Times New Roman" w:hAnsi="Times New Roman" w:cs="Times New Roman"/>
          <w:sz w:val="24"/>
          <w:szCs w:val="24"/>
        </w:rPr>
        <w:t>одключ</w:t>
      </w:r>
      <w:r w:rsidR="00B63801">
        <w:rPr>
          <w:rFonts w:ascii="Times New Roman" w:hAnsi="Times New Roman" w:cs="Times New Roman"/>
          <w:sz w:val="24"/>
          <w:szCs w:val="24"/>
        </w:rPr>
        <w:t>ение к энергетическим ресурсам, с</w:t>
      </w:r>
      <w:r w:rsidRPr="00B85B1B">
        <w:rPr>
          <w:rFonts w:ascii="Times New Roman" w:hAnsi="Times New Roman" w:cs="Times New Roman"/>
          <w:sz w:val="24"/>
          <w:szCs w:val="24"/>
        </w:rPr>
        <w:t>обственная железнод</w:t>
      </w:r>
      <w:r w:rsidR="00B63801">
        <w:rPr>
          <w:rFonts w:ascii="Times New Roman" w:hAnsi="Times New Roman" w:cs="Times New Roman"/>
          <w:sz w:val="24"/>
          <w:szCs w:val="24"/>
        </w:rPr>
        <w:t>орожная станция «Промышленная», питание персонала, кейтеринг, у</w:t>
      </w:r>
      <w:r w:rsidRPr="00B85B1B">
        <w:rPr>
          <w:rFonts w:ascii="Times New Roman" w:hAnsi="Times New Roman" w:cs="Times New Roman"/>
          <w:sz w:val="24"/>
          <w:szCs w:val="24"/>
        </w:rPr>
        <w:t>слуги по транспортировке сотрудников.</w:t>
      </w:r>
    </w:p>
    <w:p w:rsidR="00D90D4C" w:rsidRDefault="00D90D4C" w:rsidP="004E539A">
      <w:pPr>
        <w:spacing w:after="0" w:line="240" w:lineRule="auto"/>
        <w:ind w:firstLine="709"/>
        <w:jc w:val="both"/>
        <w:rPr>
          <w:rFonts w:ascii="Times New Roman" w:hAnsi="Times New Roman" w:cs="Times New Roman"/>
          <w:sz w:val="16"/>
          <w:szCs w:val="16"/>
        </w:rPr>
      </w:pPr>
    </w:p>
    <w:p w:rsidR="00D90D4C" w:rsidRPr="00CE53CE" w:rsidRDefault="00D90D4C" w:rsidP="004E539A">
      <w:pPr>
        <w:spacing w:after="0" w:line="240" w:lineRule="auto"/>
        <w:ind w:firstLine="709"/>
        <w:jc w:val="both"/>
        <w:rPr>
          <w:rFonts w:ascii="Times New Roman" w:hAnsi="Times New Roman" w:cs="Times New Roman"/>
          <w:sz w:val="16"/>
          <w:szCs w:val="16"/>
        </w:rPr>
      </w:pPr>
    </w:p>
    <w:tbl>
      <w:tblPr>
        <w:tblStyle w:val="a4"/>
        <w:tblW w:w="10377" w:type="dxa"/>
        <w:tblInd w:w="-176" w:type="dxa"/>
        <w:tblLayout w:type="fixed"/>
        <w:tblLook w:val="04A0" w:firstRow="1" w:lastRow="0" w:firstColumn="1" w:lastColumn="0" w:noHBand="0" w:noVBand="1"/>
      </w:tblPr>
      <w:tblGrid>
        <w:gridCol w:w="1022"/>
        <w:gridCol w:w="5953"/>
        <w:gridCol w:w="851"/>
        <w:gridCol w:w="2551"/>
      </w:tblGrid>
      <w:tr w:rsidR="00EB3C88" w:rsidRPr="00B85B1B" w:rsidTr="00EB3C88">
        <w:tc>
          <w:tcPr>
            <w:tcW w:w="1022"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Пункт</w:t>
            </w:r>
          </w:p>
          <w:p w:rsidR="00EB3C88" w:rsidRPr="00B85B1B" w:rsidRDefault="00EB3C88" w:rsidP="00904E73">
            <w:pPr>
              <w:ind w:right="34"/>
              <w:rPr>
                <w:rFonts w:ascii="Times New Roman" w:hAnsi="Times New Roman"/>
                <w:b/>
                <w:sz w:val="24"/>
                <w:szCs w:val="24"/>
              </w:rPr>
            </w:pPr>
            <w:r w:rsidRPr="00B85B1B">
              <w:rPr>
                <w:rFonts w:ascii="Times New Roman" w:hAnsi="Times New Roman"/>
                <w:b/>
                <w:sz w:val="24"/>
                <w:szCs w:val="24"/>
              </w:rPr>
              <w:t>поручения</w:t>
            </w:r>
          </w:p>
        </w:tc>
        <w:tc>
          <w:tcPr>
            <w:tcW w:w="5953"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contextualSpacing/>
              <w:jc w:val="center"/>
              <w:rPr>
                <w:rFonts w:ascii="Times New Roman" w:hAnsi="Times New Roman"/>
                <w:b/>
                <w:bCs/>
                <w:sz w:val="24"/>
                <w:szCs w:val="24"/>
              </w:rPr>
            </w:pPr>
            <w:r w:rsidRPr="00B85B1B">
              <w:rPr>
                <w:rFonts w:ascii="Times New Roman" w:hAnsi="Times New Roman"/>
                <w:b/>
                <w:bCs/>
                <w:sz w:val="24"/>
                <w:szCs w:val="24"/>
              </w:rPr>
              <w:t>Поручение</w:t>
            </w:r>
          </w:p>
        </w:tc>
        <w:tc>
          <w:tcPr>
            <w:tcW w:w="851"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ind w:left="-1838" w:firstLine="1838"/>
              <w:jc w:val="center"/>
              <w:rPr>
                <w:rFonts w:ascii="Times New Roman" w:hAnsi="Times New Roman"/>
                <w:b/>
                <w:sz w:val="24"/>
                <w:szCs w:val="24"/>
              </w:rPr>
            </w:pPr>
            <w:r w:rsidRPr="00B85B1B">
              <w:rPr>
                <w:rFonts w:ascii="Times New Roman" w:hAnsi="Times New Roman"/>
                <w:b/>
                <w:sz w:val="24"/>
                <w:szCs w:val="24"/>
              </w:rPr>
              <w:t>Срок</w:t>
            </w:r>
          </w:p>
        </w:tc>
        <w:tc>
          <w:tcPr>
            <w:tcW w:w="2551"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Отчёт</w:t>
            </w:r>
          </w:p>
        </w:tc>
      </w:tr>
      <w:tr w:rsidR="00EB3C88" w:rsidRPr="00B85B1B" w:rsidTr="00EB3C88">
        <w:trPr>
          <w:trHeight w:val="942"/>
        </w:trPr>
        <w:tc>
          <w:tcPr>
            <w:tcW w:w="1022"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jc w:val="both"/>
              <w:rPr>
                <w:rFonts w:ascii="Times New Roman" w:hAnsi="Times New Roman"/>
                <w:sz w:val="24"/>
                <w:szCs w:val="24"/>
              </w:rPr>
            </w:pPr>
            <w:r w:rsidRPr="00B85B1B">
              <w:rPr>
                <w:rFonts w:ascii="Times New Roman" w:hAnsi="Times New Roman"/>
                <w:sz w:val="24"/>
                <w:szCs w:val="24"/>
              </w:rPr>
              <w:t>7.7.</w:t>
            </w:r>
          </w:p>
        </w:tc>
        <w:tc>
          <w:tcPr>
            <w:tcW w:w="5953"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ind w:left="24"/>
              <w:jc w:val="both"/>
              <w:rPr>
                <w:rFonts w:ascii="Times New Roman" w:hAnsi="Times New Roman"/>
                <w:sz w:val="24"/>
                <w:szCs w:val="24"/>
              </w:rPr>
            </w:pPr>
            <w:r w:rsidRPr="00B85B1B">
              <w:rPr>
                <w:rFonts w:ascii="Times New Roman" w:hAnsi="Times New Roman"/>
                <w:sz w:val="24"/>
                <w:szCs w:val="24"/>
              </w:rPr>
              <w:t>Рассмотреть вопрос возможности введения новой региональной меры поддержки - компенсации расходов на электроэнергию и водоснабжение, как меры по развитию гостиничного бизнеса и туризма в Нижегородской области (на примере Калужской области)</w:t>
            </w:r>
          </w:p>
        </w:tc>
        <w:tc>
          <w:tcPr>
            <w:tcW w:w="851" w:type="dxa"/>
            <w:tcBorders>
              <w:top w:val="single" w:sz="4" w:space="0" w:color="auto"/>
              <w:left w:val="single" w:sz="4" w:space="0" w:color="auto"/>
              <w:bottom w:val="single" w:sz="4" w:space="0" w:color="auto"/>
              <w:right w:val="single" w:sz="4" w:space="0" w:color="auto"/>
            </w:tcBorders>
          </w:tcPr>
          <w:p w:rsidR="00EB3C88" w:rsidRPr="00B85B1B" w:rsidRDefault="00EB3C88" w:rsidP="00904E73">
            <w:pPr>
              <w:jc w:val="both"/>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jc w:val="both"/>
              <w:rPr>
                <w:rFonts w:ascii="Times New Roman" w:hAnsi="Times New Roman"/>
                <w:sz w:val="24"/>
                <w:szCs w:val="24"/>
              </w:rPr>
            </w:pPr>
            <w:r w:rsidRPr="00B85B1B">
              <w:rPr>
                <w:rFonts w:ascii="Times New Roman" w:hAnsi="Times New Roman"/>
                <w:sz w:val="24"/>
                <w:szCs w:val="24"/>
              </w:rPr>
              <w:t>Департамент развития туризма и народных художественных промыслов Нижегородской области</w:t>
            </w:r>
          </w:p>
        </w:tc>
      </w:tr>
    </w:tbl>
    <w:p w:rsidR="004E539A" w:rsidRPr="002940ED" w:rsidRDefault="004E539A" w:rsidP="002940ED">
      <w:pPr>
        <w:spacing w:before="240" w:after="0"/>
        <w:ind w:firstLine="709"/>
        <w:rPr>
          <w:rFonts w:ascii="Times New Roman" w:eastAsia="Calibri" w:hAnsi="Times New Roman" w:cs="Times New Roman"/>
          <w:b/>
          <w:sz w:val="24"/>
          <w:szCs w:val="24"/>
        </w:rPr>
      </w:pPr>
      <w:r w:rsidRPr="00B85B1B">
        <w:rPr>
          <w:rFonts w:ascii="Times New Roman" w:eastAsia="Calibri" w:hAnsi="Times New Roman" w:cs="Times New Roman"/>
          <w:b/>
          <w:sz w:val="24"/>
          <w:szCs w:val="24"/>
        </w:rPr>
        <w:t>Ход исполнения:</w:t>
      </w:r>
    </w:p>
    <w:p w:rsidR="004E539A" w:rsidRPr="00B85B1B" w:rsidRDefault="004E539A" w:rsidP="004E539A">
      <w:pPr>
        <w:spacing w:after="0" w:line="240" w:lineRule="auto"/>
        <w:ind w:firstLine="708"/>
        <w:jc w:val="both"/>
        <w:rPr>
          <w:rFonts w:ascii="Times New Roman" w:eastAsia="Calibri" w:hAnsi="Times New Roman" w:cs="Times New Roman"/>
          <w:sz w:val="24"/>
          <w:szCs w:val="24"/>
        </w:rPr>
      </w:pPr>
      <w:r w:rsidRPr="00B85B1B">
        <w:rPr>
          <w:rFonts w:ascii="Times New Roman" w:eastAsia="Calibri" w:hAnsi="Times New Roman" w:cs="Times New Roman"/>
          <w:sz w:val="24"/>
          <w:szCs w:val="24"/>
        </w:rPr>
        <w:t xml:space="preserve">Федеральное законодательство не предусматривает предоставление субъектам гостиничного бизнеса льготных тарифов на коммунальные ресурсы (информация представлена региональной службой по тарифам Нижегородской области). </w:t>
      </w:r>
    </w:p>
    <w:p w:rsidR="004E539A" w:rsidRPr="00B85B1B" w:rsidRDefault="004E539A" w:rsidP="00AB26F0">
      <w:pPr>
        <w:spacing w:after="0" w:line="240" w:lineRule="auto"/>
        <w:ind w:firstLine="708"/>
        <w:jc w:val="both"/>
        <w:rPr>
          <w:rFonts w:ascii="Times New Roman" w:eastAsia="Calibri" w:hAnsi="Times New Roman" w:cs="Times New Roman"/>
          <w:sz w:val="24"/>
          <w:szCs w:val="24"/>
        </w:rPr>
      </w:pPr>
      <w:r w:rsidRPr="00B85B1B">
        <w:rPr>
          <w:rFonts w:ascii="Times New Roman" w:eastAsia="Calibri" w:hAnsi="Times New Roman" w:cs="Times New Roman"/>
          <w:sz w:val="24"/>
          <w:szCs w:val="24"/>
        </w:rPr>
        <w:t>Вопрос о возможности введения новой региональной меры поддержки - компенсации расходов на электроэнергию и водоснабжение, как меры по развитию гостиничного бизнеса и туризма в Нижегородской области проработан департаментом развития туризма и народных художественных промыслов Нижегородской области совместно с региональной службой по тарифам Нижегородской области, министерством энергетики и жилищно-коммунального хозяйства Нижегородской области и министерством финансов Нижегородской области</w:t>
      </w:r>
      <w:r w:rsidR="00AB26F0">
        <w:rPr>
          <w:rFonts w:ascii="Times New Roman" w:eastAsia="Calibri" w:hAnsi="Times New Roman" w:cs="Times New Roman"/>
          <w:sz w:val="24"/>
          <w:szCs w:val="24"/>
        </w:rPr>
        <w:t>, но с</w:t>
      </w:r>
      <w:r w:rsidRPr="00B85B1B">
        <w:rPr>
          <w:rFonts w:ascii="Times New Roman" w:eastAsia="Calibri" w:hAnsi="Times New Roman" w:cs="Times New Roman"/>
          <w:sz w:val="24"/>
          <w:szCs w:val="24"/>
        </w:rPr>
        <w:t xml:space="preserve"> учетом </w:t>
      </w:r>
      <w:r w:rsidR="001D386D">
        <w:rPr>
          <w:rFonts w:ascii="Times New Roman" w:eastAsia="Calibri" w:hAnsi="Times New Roman" w:cs="Times New Roman"/>
          <w:sz w:val="24"/>
          <w:szCs w:val="24"/>
        </w:rPr>
        <w:t>того, что п</w:t>
      </w:r>
      <w:r w:rsidR="001D386D" w:rsidRPr="001D386D">
        <w:rPr>
          <w:rFonts w:ascii="Times New Roman" w:eastAsia="Calibri" w:hAnsi="Times New Roman" w:cs="Times New Roman"/>
          <w:sz w:val="24"/>
          <w:szCs w:val="24"/>
        </w:rPr>
        <w:t>рогнозная сумма общей потребности в год на компенсацию произведенных затрат за электроэнергию и водоснабжение составит более 1 млрд руб.</w:t>
      </w:r>
      <w:r w:rsidR="00423960">
        <w:rPr>
          <w:rFonts w:ascii="Times New Roman" w:eastAsia="Calibri" w:hAnsi="Times New Roman" w:cs="Times New Roman"/>
          <w:sz w:val="24"/>
          <w:szCs w:val="24"/>
        </w:rPr>
        <w:t>,</w:t>
      </w:r>
      <w:r w:rsidRPr="00B85B1B">
        <w:rPr>
          <w:rFonts w:ascii="Times New Roman" w:eastAsia="Calibri" w:hAnsi="Times New Roman" w:cs="Times New Roman"/>
          <w:sz w:val="24"/>
          <w:szCs w:val="24"/>
        </w:rPr>
        <w:t xml:space="preserve"> маловероятн</w:t>
      </w:r>
      <w:r w:rsidR="00423960">
        <w:rPr>
          <w:rFonts w:ascii="Times New Roman" w:eastAsia="Calibri" w:hAnsi="Times New Roman" w:cs="Times New Roman"/>
          <w:sz w:val="24"/>
          <w:szCs w:val="24"/>
        </w:rPr>
        <w:t>а</w:t>
      </w:r>
      <w:r w:rsidR="00423960" w:rsidRPr="00423960">
        <w:rPr>
          <w:rFonts w:ascii="Times New Roman" w:eastAsia="Calibri" w:hAnsi="Times New Roman" w:cs="Times New Roman"/>
          <w:sz w:val="24"/>
          <w:szCs w:val="24"/>
        </w:rPr>
        <w:t xml:space="preserve"> </w:t>
      </w:r>
      <w:r w:rsidR="00423960" w:rsidRPr="00B85B1B">
        <w:rPr>
          <w:rFonts w:ascii="Times New Roman" w:eastAsia="Calibri" w:hAnsi="Times New Roman" w:cs="Times New Roman"/>
          <w:sz w:val="24"/>
          <w:szCs w:val="24"/>
        </w:rPr>
        <w:t>поддержана Законодательным собранием Нижегородской области</w:t>
      </w:r>
      <w:r w:rsidRPr="00B85B1B">
        <w:rPr>
          <w:rFonts w:ascii="Times New Roman" w:eastAsia="Calibri" w:hAnsi="Times New Roman" w:cs="Times New Roman"/>
          <w:sz w:val="24"/>
          <w:szCs w:val="24"/>
        </w:rPr>
        <w:t xml:space="preserve"> вышеуказанн</w:t>
      </w:r>
      <w:r w:rsidR="00423960">
        <w:rPr>
          <w:rFonts w:ascii="Times New Roman" w:eastAsia="Calibri" w:hAnsi="Times New Roman" w:cs="Times New Roman"/>
          <w:sz w:val="24"/>
          <w:szCs w:val="24"/>
        </w:rPr>
        <w:t>ой</w:t>
      </w:r>
      <w:r w:rsidRPr="00B85B1B">
        <w:rPr>
          <w:rFonts w:ascii="Times New Roman" w:eastAsia="Calibri" w:hAnsi="Times New Roman" w:cs="Times New Roman"/>
          <w:sz w:val="24"/>
          <w:szCs w:val="24"/>
        </w:rPr>
        <w:t xml:space="preserve"> региональн</w:t>
      </w:r>
      <w:r w:rsidR="00423960">
        <w:rPr>
          <w:rFonts w:ascii="Times New Roman" w:eastAsia="Calibri" w:hAnsi="Times New Roman" w:cs="Times New Roman"/>
          <w:sz w:val="24"/>
          <w:szCs w:val="24"/>
        </w:rPr>
        <w:t>ой меры</w:t>
      </w:r>
      <w:r w:rsidRPr="00B85B1B">
        <w:rPr>
          <w:rFonts w:ascii="Times New Roman" w:eastAsia="Calibri" w:hAnsi="Times New Roman" w:cs="Times New Roman"/>
          <w:sz w:val="24"/>
          <w:szCs w:val="24"/>
        </w:rPr>
        <w:t xml:space="preserve"> поддержки.</w:t>
      </w:r>
    </w:p>
    <w:p w:rsidR="004E539A" w:rsidRPr="00B85B1B" w:rsidRDefault="004E539A" w:rsidP="004E539A">
      <w:pPr>
        <w:spacing w:after="0" w:line="240" w:lineRule="auto"/>
        <w:ind w:firstLine="708"/>
        <w:jc w:val="both"/>
        <w:rPr>
          <w:rFonts w:ascii="Times New Roman" w:eastAsia="Calibri" w:hAnsi="Times New Roman" w:cs="Times New Roman"/>
          <w:sz w:val="24"/>
          <w:szCs w:val="24"/>
        </w:rPr>
      </w:pPr>
      <w:r w:rsidRPr="00B85B1B">
        <w:rPr>
          <w:rFonts w:ascii="Times New Roman" w:eastAsia="Calibri" w:hAnsi="Times New Roman" w:cs="Times New Roman"/>
          <w:sz w:val="24"/>
          <w:szCs w:val="24"/>
        </w:rPr>
        <w:t xml:space="preserve">Вместе с тем в настоящее время субъекты гостиничного бизнеса могут воспользоваться мерой государственной поддержки для субъектов туристской индустрии в соответствии с постановлением Правительства Нижегородской области от 27 июля 2007 г. № 259 (в редакции постановления Правительства Нижегородской области от 25 декабря 2018 г. № 899), которым предусмотрена мера поддержки в виде возмещения части процентной ставки по кредитам коммерческих банков на поддержку субъектов туристской деятельности (в том числе на строительство, реконструкцию, оборудование, техническое оснащение и иные расходы при создании и расширении деятельности субъектов туристской деятельности).  </w:t>
      </w:r>
    </w:p>
    <w:p w:rsidR="004E539A" w:rsidRDefault="004E539A" w:rsidP="004E539A">
      <w:pPr>
        <w:spacing w:after="0" w:line="240" w:lineRule="auto"/>
        <w:ind w:firstLine="708"/>
        <w:jc w:val="both"/>
        <w:rPr>
          <w:rFonts w:ascii="Times New Roman" w:eastAsia="Calibri" w:hAnsi="Times New Roman" w:cs="Times New Roman"/>
          <w:sz w:val="24"/>
          <w:szCs w:val="24"/>
        </w:rPr>
      </w:pPr>
      <w:r w:rsidRPr="00B85B1B">
        <w:rPr>
          <w:rFonts w:ascii="Times New Roman" w:eastAsia="Calibri" w:hAnsi="Times New Roman" w:cs="Times New Roman"/>
          <w:sz w:val="24"/>
          <w:szCs w:val="24"/>
        </w:rPr>
        <w:t>Данная мера поддержки предоставляется в рамках подпрограммы «Развитие внутреннего и въездного туризма в Нижегородской области» государственной программы «Развитие культуры и туризма Нижегородской области», утвержденной постановлением Правительства Нижегородской обл</w:t>
      </w:r>
      <w:r w:rsidR="00FA496E">
        <w:rPr>
          <w:rFonts w:ascii="Times New Roman" w:eastAsia="Calibri" w:hAnsi="Times New Roman" w:cs="Times New Roman"/>
          <w:sz w:val="24"/>
          <w:szCs w:val="24"/>
        </w:rPr>
        <w:t>асти от 30 апреля 2014 г. № 299</w:t>
      </w:r>
      <w:r w:rsidRPr="00B85B1B">
        <w:rPr>
          <w:rFonts w:ascii="Times New Roman" w:eastAsia="Calibri" w:hAnsi="Times New Roman" w:cs="Times New Roman"/>
          <w:sz w:val="24"/>
          <w:szCs w:val="24"/>
        </w:rPr>
        <w:t xml:space="preserve"> в рамках доведенных бюджетных ассигнований.</w:t>
      </w:r>
    </w:p>
    <w:p w:rsidR="004E539A" w:rsidRPr="00B85B1B" w:rsidRDefault="004E539A" w:rsidP="004E539A">
      <w:pPr>
        <w:spacing w:after="0" w:line="240" w:lineRule="auto"/>
        <w:ind w:firstLine="708"/>
        <w:jc w:val="both"/>
        <w:rPr>
          <w:rFonts w:ascii="Times New Roman" w:eastAsia="Calibri" w:hAnsi="Times New Roman" w:cs="Times New Roman"/>
          <w:sz w:val="24"/>
          <w:szCs w:val="24"/>
        </w:rPr>
      </w:pPr>
      <w:r w:rsidRPr="00A42603">
        <w:rPr>
          <w:rFonts w:ascii="Times New Roman" w:eastAsia="Calibri" w:hAnsi="Times New Roman" w:cs="Times New Roman"/>
          <w:sz w:val="24"/>
          <w:szCs w:val="24"/>
        </w:rPr>
        <w:t>В июне 2019 г</w:t>
      </w:r>
      <w:r w:rsidR="001D386D">
        <w:rPr>
          <w:rFonts w:ascii="Times New Roman" w:eastAsia="Calibri" w:hAnsi="Times New Roman" w:cs="Times New Roman"/>
          <w:sz w:val="24"/>
          <w:szCs w:val="24"/>
        </w:rPr>
        <w:t>ода</w:t>
      </w:r>
      <w:r w:rsidRPr="00A42603">
        <w:rPr>
          <w:rFonts w:ascii="Times New Roman" w:eastAsia="Calibri" w:hAnsi="Times New Roman" w:cs="Times New Roman"/>
          <w:sz w:val="24"/>
          <w:szCs w:val="24"/>
        </w:rPr>
        <w:t xml:space="preserve"> Законодательным Собранием Нижегородской области поддержано увеличение финансирования государственной программы, соответственно субъекты туристской индустрии Нижегородской области смогут воспользоваться вышеуказанной мерой поддержки.</w:t>
      </w:r>
    </w:p>
    <w:p w:rsidR="00B37B99" w:rsidRDefault="00B37B99" w:rsidP="00D151B7">
      <w:pPr>
        <w:spacing w:line="240" w:lineRule="auto"/>
        <w:jc w:val="both"/>
        <w:rPr>
          <w:rFonts w:ascii="Times New Roman" w:eastAsia="Calibri" w:hAnsi="Times New Roman" w:cs="Times New Roman"/>
          <w:sz w:val="16"/>
          <w:szCs w:val="16"/>
        </w:rPr>
      </w:pPr>
    </w:p>
    <w:p w:rsidR="00D32092" w:rsidRDefault="00D32092" w:rsidP="00D151B7">
      <w:pPr>
        <w:spacing w:line="240" w:lineRule="auto"/>
        <w:jc w:val="both"/>
        <w:rPr>
          <w:rFonts w:ascii="Times New Roman" w:eastAsia="Calibri" w:hAnsi="Times New Roman" w:cs="Times New Roman"/>
          <w:sz w:val="16"/>
          <w:szCs w:val="16"/>
        </w:rPr>
      </w:pPr>
    </w:p>
    <w:p w:rsidR="00D32092" w:rsidRDefault="00D32092" w:rsidP="00D151B7">
      <w:pPr>
        <w:spacing w:line="240" w:lineRule="auto"/>
        <w:jc w:val="both"/>
        <w:rPr>
          <w:rFonts w:ascii="Times New Roman" w:eastAsia="Calibri" w:hAnsi="Times New Roman" w:cs="Times New Roman"/>
          <w:sz w:val="16"/>
          <w:szCs w:val="16"/>
        </w:rPr>
      </w:pPr>
    </w:p>
    <w:p w:rsidR="00D32092" w:rsidRDefault="00D32092" w:rsidP="00D151B7">
      <w:pPr>
        <w:spacing w:line="240" w:lineRule="auto"/>
        <w:jc w:val="both"/>
        <w:rPr>
          <w:rFonts w:ascii="Times New Roman" w:eastAsia="Calibri" w:hAnsi="Times New Roman" w:cs="Times New Roman"/>
          <w:sz w:val="16"/>
          <w:szCs w:val="16"/>
        </w:rPr>
      </w:pPr>
    </w:p>
    <w:p w:rsidR="00D32092" w:rsidRDefault="00D32092" w:rsidP="00D151B7">
      <w:pPr>
        <w:spacing w:line="240" w:lineRule="auto"/>
        <w:jc w:val="both"/>
        <w:rPr>
          <w:rFonts w:ascii="Times New Roman" w:eastAsia="Calibri" w:hAnsi="Times New Roman" w:cs="Times New Roman"/>
          <w:sz w:val="16"/>
          <w:szCs w:val="16"/>
        </w:rPr>
      </w:pPr>
    </w:p>
    <w:p w:rsidR="00D32092" w:rsidRDefault="00D32092" w:rsidP="00D151B7">
      <w:pPr>
        <w:spacing w:line="240" w:lineRule="auto"/>
        <w:jc w:val="both"/>
        <w:rPr>
          <w:rFonts w:ascii="Times New Roman" w:eastAsia="Calibri" w:hAnsi="Times New Roman" w:cs="Times New Roman"/>
          <w:sz w:val="16"/>
          <w:szCs w:val="16"/>
        </w:rPr>
      </w:pPr>
    </w:p>
    <w:p w:rsidR="00D32092" w:rsidRDefault="00D32092" w:rsidP="00D151B7">
      <w:pPr>
        <w:spacing w:line="240" w:lineRule="auto"/>
        <w:jc w:val="both"/>
        <w:rPr>
          <w:rFonts w:ascii="Times New Roman" w:eastAsia="Calibri" w:hAnsi="Times New Roman" w:cs="Times New Roman"/>
          <w:sz w:val="16"/>
          <w:szCs w:val="16"/>
        </w:rPr>
      </w:pPr>
    </w:p>
    <w:p w:rsidR="00027772" w:rsidRPr="00027772" w:rsidRDefault="00027772" w:rsidP="00027772">
      <w:pPr>
        <w:rPr>
          <w:rFonts w:ascii="Times New Roman" w:eastAsia="Calibri" w:hAnsi="Times New Roman" w:cs="Times New Roman"/>
          <w:b/>
          <w:sz w:val="24"/>
          <w:szCs w:val="24"/>
        </w:rPr>
      </w:pPr>
      <w:r w:rsidRPr="00027772">
        <w:rPr>
          <w:rFonts w:ascii="Times New Roman" w:eastAsia="Times New Roman" w:hAnsi="Times New Roman" w:cs="Times New Roman"/>
          <w:b/>
          <w:sz w:val="24"/>
          <w:szCs w:val="24"/>
          <w:lang w:eastAsia="ru-RU"/>
        </w:rPr>
        <w:lastRenderedPageBreak/>
        <w:t>8. Министерству финансов Нижегородской области (Сулима О.Ю.)</w:t>
      </w:r>
    </w:p>
    <w:tbl>
      <w:tblPr>
        <w:tblStyle w:val="a4"/>
        <w:tblW w:w="10377" w:type="dxa"/>
        <w:tblInd w:w="-176" w:type="dxa"/>
        <w:tblLayout w:type="fixed"/>
        <w:tblLook w:val="04A0" w:firstRow="1" w:lastRow="0" w:firstColumn="1" w:lastColumn="0" w:noHBand="0" w:noVBand="1"/>
      </w:tblPr>
      <w:tblGrid>
        <w:gridCol w:w="1022"/>
        <w:gridCol w:w="5528"/>
        <w:gridCol w:w="992"/>
        <w:gridCol w:w="2835"/>
      </w:tblGrid>
      <w:tr w:rsidR="00C9601A" w:rsidRPr="00B85B1B" w:rsidTr="00744E18">
        <w:tc>
          <w:tcPr>
            <w:tcW w:w="1022" w:type="dxa"/>
            <w:tcBorders>
              <w:top w:val="single" w:sz="4" w:space="0" w:color="auto"/>
              <w:left w:val="single" w:sz="4" w:space="0" w:color="auto"/>
              <w:bottom w:val="single" w:sz="4" w:space="0" w:color="auto"/>
              <w:right w:val="single" w:sz="4" w:space="0" w:color="auto"/>
            </w:tcBorders>
            <w:vAlign w:val="center"/>
          </w:tcPr>
          <w:p w:rsidR="00C9601A" w:rsidRPr="00B85B1B" w:rsidRDefault="00C9601A" w:rsidP="00744E18">
            <w:pPr>
              <w:jc w:val="center"/>
              <w:rPr>
                <w:rFonts w:ascii="Times New Roman" w:hAnsi="Times New Roman"/>
                <w:b/>
                <w:sz w:val="24"/>
                <w:szCs w:val="24"/>
              </w:rPr>
            </w:pPr>
            <w:r w:rsidRPr="00B85B1B">
              <w:rPr>
                <w:rFonts w:ascii="Times New Roman" w:hAnsi="Times New Roman"/>
                <w:b/>
                <w:sz w:val="24"/>
                <w:szCs w:val="24"/>
              </w:rPr>
              <w:t>Пункт</w:t>
            </w:r>
          </w:p>
          <w:p w:rsidR="00C9601A" w:rsidRPr="00B85B1B" w:rsidRDefault="00C9601A" w:rsidP="00744E18">
            <w:pPr>
              <w:ind w:right="34"/>
              <w:rPr>
                <w:rFonts w:ascii="Times New Roman" w:hAnsi="Times New Roman"/>
                <w:b/>
                <w:sz w:val="24"/>
                <w:szCs w:val="24"/>
              </w:rPr>
            </w:pPr>
            <w:r w:rsidRPr="00B85B1B">
              <w:rPr>
                <w:rFonts w:ascii="Times New Roman" w:hAnsi="Times New Roman"/>
                <w:b/>
                <w:sz w:val="24"/>
                <w:szCs w:val="24"/>
              </w:rPr>
              <w:t>поручения</w:t>
            </w:r>
          </w:p>
        </w:tc>
        <w:tc>
          <w:tcPr>
            <w:tcW w:w="5528" w:type="dxa"/>
            <w:tcBorders>
              <w:top w:val="single" w:sz="4" w:space="0" w:color="auto"/>
              <w:left w:val="single" w:sz="4" w:space="0" w:color="auto"/>
              <w:bottom w:val="single" w:sz="4" w:space="0" w:color="auto"/>
              <w:right w:val="single" w:sz="4" w:space="0" w:color="auto"/>
            </w:tcBorders>
            <w:vAlign w:val="center"/>
          </w:tcPr>
          <w:p w:rsidR="00C9601A" w:rsidRPr="00B85B1B" w:rsidRDefault="00C9601A" w:rsidP="00744E18">
            <w:pPr>
              <w:contextualSpacing/>
              <w:jc w:val="center"/>
              <w:rPr>
                <w:rFonts w:ascii="Times New Roman" w:hAnsi="Times New Roman"/>
                <w:b/>
                <w:bCs/>
                <w:sz w:val="24"/>
                <w:szCs w:val="24"/>
              </w:rPr>
            </w:pPr>
            <w:r w:rsidRPr="00B85B1B">
              <w:rPr>
                <w:rFonts w:ascii="Times New Roman" w:hAnsi="Times New Roman"/>
                <w:b/>
                <w:bCs/>
                <w:sz w:val="24"/>
                <w:szCs w:val="24"/>
              </w:rPr>
              <w:t>Поручение</w:t>
            </w:r>
          </w:p>
        </w:tc>
        <w:tc>
          <w:tcPr>
            <w:tcW w:w="992" w:type="dxa"/>
            <w:tcBorders>
              <w:top w:val="single" w:sz="4" w:space="0" w:color="auto"/>
              <w:left w:val="single" w:sz="4" w:space="0" w:color="auto"/>
              <w:bottom w:val="single" w:sz="4" w:space="0" w:color="auto"/>
              <w:right w:val="single" w:sz="4" w:space="0" w:color="auto"/>
            </w:tcBorders>
            <w:vAlign w:val="center"/>
          </w:tcPr>
          <w:p w:rsidR="00C9601A" w:rsidRPr="00B85B1B" w:rsidRDefault="00C9601A" w:rsidP="00744E18">
            <w:pPr>
              <w:ind w:left="-1838" w:firstLine="1838"/>
              <w:jc w:val="center"/>
              <w:rPr>
                <w:rFonts w:ascii="Times New Roman" w:hAnsi="Times New Roman"/>
                <w:b/>
                <w:sz w:val="24"/>
                <w:szCs w:val="24"/>
              </w:rPr>
            </w:pPr>
            <w:r w:rsidRPr="00B85B1B">
              <w:rPr>
                <w:rFonts w:ascii="Times New Roman" w:hAnsi="Times New Roman"/>
                <w:b/>
                <w:sz w:val="24"/>
                <w:szCs w:val="24"/>
              </w:rPr>
              <w:t>Срок</w:t>
            </w:r>
          </w:p>
        </w:tc>
        <w:tc>
          <w:tcPr>
            <w:tcW w:w="2835" w:type="dxa"/>
            <w:tcBorders>
              <w:top w:val="single" w:sz="4" w:space="0" w:color="auto"/>
              <w:left w:val="single" w:sz="4" w:space="0" w:color="auto"/>
              <w:bottom w:val="single" w:sz="4" w:space="0" w:color="auto"/>
              <w:right w:val="single" w:sz="4" w:space="0" w:color="auto"/>
            </w:tcBorders>
            <w:vAlign w:val="center"/>
          </w:tcPr>
          <w:p w:rsidR="00C9601A" w:rsidRPr="00B85B1B" w:rsidRDefault="00C9601A" w:rsidP="00744E18">
            <w:pPr>
              <w:jc w:val="center"/>
              <w:rPr>
                <w:rFonts w:ascii="Times New Roman" w:hAnsi="Times New Roman"/>
                <w:b/>
                <w:sz w:val="24"/>
                <w:szCs w:val="24"/>
              </w:rPr>
            </w:pPr>
            <w:r w:rsidRPr="00B85B1B">
              <w:rPr>
                <w:rFonts w:ascii="Times New Roman" w:hAnsi="Times New Roman"/>
                <w:b/>
                <w:sz w:val="24"/>
                <w:szCs w:val="24"/>
              </w:rPr>
              <w:t>Отчёт</w:t>
            </w:r>
          </w:p>
        </w:tc>
      </w:tr>
      <w:tr w:rsidR="00C9601A" w:rsidRPr="00B85B1B" w:rsidTr="00744E18">
        <w:trPr>
          <w:trHeight w:val="276"/>
        </w:trPr>
        <w:tc>
          <w:tcPr>
            <w:tcW w:w="1022" w:type="dxa"/>
            <w:tcBorders>
              <w:top w:val="single" w:sz="4" w:space="0" w:color="auto"/>
              <w:left w:val="single" w:sz="4" w:space="0" w:color="auto"/>
              <w:bottom w:val="single" w:sz="4" w:space="0" w:color="auto"/>
              <w:right w:val="single" w:sz="4" w:space="0" w:color="auto"/>
            </w:tcBorders>
            <w:hideMark/>
          </w:tcPr>
          <w:p w:rsidR="00C9601A" w:rsidRPr="00B85B1B" w:rsidRDefault="00C9601A" w:rsidP="00744E18">
            <w:pPr>
              <w:jc w:val="both"/>
              <w:rPr>
                <w:rFonts w:ascii="Times New Roman" w:hAnsi="Times New Roman"/>
                <w:sz w:val="24"/>
                <w:szCs w:val="24"/>
              </w:rPr>
            </w:pPr>
            <w:r w:rsidRPr="00B85B1B">
              <w:rPr>
                <w:rFonts w:ascii="Times New Roman" w:hAnsi="Times New Roman"/>
                <w:sz w:val="24"/>
                <w:szCs w:val="24"/>
              </w:rPr>
              <w:t>8.</w:t>
            </w:r>
          </w:p>
        </w:tc>
        <w:tc>
          <w:tcPr>
            <w:tcW w:w="5528" w:type="dxa"/>
            <w:tcBorders>
              <w:top w:val="single" w:sz="4" w:space="0" w:color="auto"/>
              <w:left w:val="single" w:sz="4" w:space="0" w:color="auto"/>
              <w:bottom w:val="single" w:sz="4" w:space="0" w:color="auto"/>
              <w:right w:val="single" w:sz="4" w:space="0" w:color="auto"/>
            </w:tcBorders>
            <w:hideMark/>
          </w:tcPr>
          <w:p w:rsidR="00C9601A" w:rsidRPr="00B85B1B" w:rsidRDefault="00C9601A" w:rsidP="00744E18">
            <w:pPr>
              <w:ind w:left="24"/>
              <w:jc w:val="both"/>
              <w:rPr>
                <w:rFonts w:ascii="Times New Roman" w:hAnsi="Times New Roman"/>
                <w:sz w:val="24"/>
                <w:szCs w:val="24"/>
              </w:rPr>
            </w:pPr>
            <w:r w:rsidRPr="00B85B1B">
              <w:rPr>
                <w:rFonts w:ascii="Times New Roman" w:hAnsi="Times New Roman"/>
                <w:sz w:val="24"/>
                <w:szCs w:val="24"/>
              </w:rPr>
              <w:t>Разработать региональный законопроект об установлении права налогоплательщиков на применение инвестиционного налогового вычета в соответствии со статьей 286.1 Налогового кодекса РФ</w:t>
            </w:r>
          </w:p>
        </w:tc>
        <w:tc>
          <w:tcPr>
            <w:tcW w:w="992" w:type="dxa"/>
            <w:tcBorders>
              <w:top w:val="single" w:sz="4" w:space="0" w:color="auto"/>
              <w:left w:val="single" w:sz="4" w:space="0" w:color="auto"/>
              <w:bottom w:val="single" w:sz="4" w:space="0" w:color="auto"/>
              <w:right w:val="single" w:sz="4" w:space="0" w:color="auto"/>
            </w:tcBorders>
          </w:tcPr>
          <w:p w:rsidR="00C9601A" w:rsidRPr="00B85B1B" w:rsidRDefault="00C9601A" w:rsidP="00744E18">
            <w:pPr>
              <w:jc w:val="both"/>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C9601A" w:rsidRPr="00B85B1B" w:rsidRDefault="00C9601A" w:rsidP="00744E18">
            <w:pPr>
              <w:jc w:val="both"/>
              <w:rPr>
                <w:rFonts w:ascii="Times New Roman" w:hAnsi="Times New Roman"/>
                <w:sz w:val="24"/>
                <w:szCs w:val="24"/>
              </w:rPr>
            </w:pPr>
            <w:r w:rsidRPr="00B85B1B">
              <w:rPr>
                <w:rFonts w:ascii="Times New Roman" w:hAnsi="Times New Roman"/>
                <w:sz w:val="24"/>
                <w:szCs w:val="24"/>
              </w:rPr>
              <w:t xml:space="preserve">Министерство финансов Нижегородской области </w:t>
            </w:r>
          </w:p>
        </w:tc>
      </w:tr>
    </w:tbl>
    <w:p w:rsidR="00C9601A" w:rsidRPr="00D90D4C" w:rsidRDefault="00C9601A" w:rsidP="002940ED">
      <w:pPr>
        <w:spacing w:before="240" w:after="0"/>
        <w:ind w:firstLine="709"/>
        <w:rPr>
          <w:rFonts w:ascii="Times New Roman" w:eastAsia="Calibri" w:hAnsi="Times New Roman" w:cs="Times New Roman"/>
          <w:b/>
          <w:sz w:val="24"/>
          <w:szCs w:val="24"/>
        </w:rPr>
      </w:pPr>
      <w:r w:rsidRPr="00B85B1B">
        <w:rPr>
          <w:rFonts w:ascii="Times New Roman" w:eastAsia="Calibri" w:hAnsi="Times New Roman" w:cs="Times New Roman"/>
          <w:b/>
          <w:sz w:val="24"/>
          <w:szCs w:val="24"/>
        </w:rPr>
        <w:t>Ход исполнения:</w:t>
      </w:r>
      <w:r>
        <w:rPr>
          <w:rFonts w:ascii="Times New Roman" w:eastAsia="Calibri" w:hAnsi="Times New Roman" w:cs="Times New Roman"/>
          <w:sz w:val="24"/>
          <w:szCs w:val="28"/>
        </w:rPr>
        <w:t xml:space="preserve"> </w:t>
      </w:r>
      <w:r w:rsidRPr="009D5E98">
        <w:rPr>
          <w:rFonts w:ascii="Times New Roman" w:eastAsia="Calibri" w:hAnsi="Times New Roman" w:cs="Times New Roman"/>
          <w:sz w:val="24"/>
          <w:szCs w:val="28"/>
        </w:rPr>
        <w:t xml:space="preserve"> </w:t>
      </w:r>
    </w:p>
    <w:p w:rsidR="00027772" w:rsidRDefault="00321644" w:rsidP="0032164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eastAsia="Calibri" w:hAnsi="Times New Roman" w:cs="Times New Roman"/>
          <w:sz w:val="24"/>
          <w:szCs w:val="28"/>
        </w:rPr>
        <w:t>Принят соответствующий Закон Нижегородской области от 3 сентября 2019 г. № 89-З «</w:t>
      </w:r>
      <w:r>
        <w:rPr>
          <w:rFonts w:ascii="Times New Roman" w:hAnsi="Times New Roman" w:cs="Times New Roman"/>
          <w:sz w:val="24"/>
          <w:szCs w:val="24"/>
        </w:rPr>
        <w:t>О применении на территории Нижегородской области инвестиционного налогового вычета по налогу на прибыль организаций» (принят постановлением Законодательного Собрания Нижегородской области от 29 августа 2019 г. № 1106-VI).</w:t>
      </w:r>
    </w:p>
    <w:p w:rsidR="00321644" w:rsidRPr="00321644" w:rsidRDefault="00321644" w:rsidP="00321644">
      <w:pPr>
        <w:autoSpaceDE w:val="0"/>
        <w:autoSpaceDN w:val="0"/>
        <w:adjustRightInd w:val="0"/>
        <w:spacing w:after="0" w:line="240" w:lineRule="auto"/>
        <w:ind w:firstLine="708"/>
        <w:jc w:val="both"/>
        <w:rPr>
          <w:rFonts w:ascii="Times New Roman" w:hAnsi="Times New Roman" w:cs="Times New Roman"/>
          <w:sz w:val="24"/>
          <w:szCs w:val="24"/>
        </w:rPr>
      </w:pPr>
    </w:p>
    <w:p w:rsidR="00C74389" w:rsidRPr="00027772" w:rsidRDefault="00027772" w:rsidP="00027772">
      <w:pPr>
        <w:rPr>
          <w:rFonts w:ascii="Times New Roman" w:eastAsia="Times New Roman" w:hAnsi="Times New Roman" w:cs="Times New Roman"/>
          <w:b/>
          <w:sz w:val="24"/>
          <w:szCs w:val="24"/>
          <w:lang w:eastAsia="ru-RU"/>
        </w:rPr>
      </w:pPr>
      <w:r w:rsidRPr="00027772">
        <w:rPr>
          <w:rFonts w:ascii="Times New Roman" w:eastAsia="Times New Roman" w:hAnsi="Times New Roman" w:cs="Times New Roman"/>
          <w:b/>
          <w:sz w:val="24"/>
          <w:szCs w:val="24"/>
          <w:lang w:eastAsia="ru-RU"/>
        </w:rPr>
        <w:t>9. АО «Корпорация развития Нижегородской области» (</w:t>
      </w:r>
      <w:proofErr w:type="spellStart"/>
      <w:r w:rsidRPr="00027772">
        <w:rPr>
          <w:rFonts w:ascii="Times New Roman" w:eastAsia="Times New Roman" w:hAnsi="Times New Roman" w:cs="Times New Roman"/>
          <w:b/>
          <w:sz w:val="24"/>
          <w:szCs w:val="24"/>
          <w:lang w:eastAsia="ru-RU"/>
        </w:rPr>
        <w:t>Халитов</w:t>
      </w:r>
      <w:proofErr w:type="spellEnd"/>
      <w:r w:rsidRPr="00027772">
        <w:rPr>
          <w:rFonts w:ascii="Times New Roman" w:eastAsia="Times New Roman" w:hAnsi="Times New Roman" w:cs="Times New Roman"/>
          <w:b/>
          <w:sz w:val="24"/>
          <w:szCs w:val="24"/>
          <w:lang w:eastAsia="ru-RU"/>
        </w:rPr>
        <w:t xml:space="preserve"> Т.Ч.)</w:t>
      </w:r>
    </w:p>
    <w:tbl>
      <w:tblPr>
        <w:tblStyle w:val="a4"/>
        <w:tblW w:w="10519" w:type="dxa"/>
        <w:tblInd w:w="-176" w:type="dxa"/>
        <w:tblLayout w:type="fixed"/>
        <w:tblLook w:val="04A0" w:firstRow="1" w:lastRow="0" w:firstColumn="1" w:lastColumn="0" w:noHBand="0" w:noVBand="1"/>
      </w:tblPr>
      <w:tblGrid>
        <w:gridCol w:w="1022"/>
        <w:gridCol w:w="5528"/>
        <w:gridCol w:w="1134"/>
        <w:gridCol w:w="2835"/>
      </w:tblGrid>
      <w:tr w:rsidR="00EB3C88" w:rsidRPr="00B85B1B" w:rsidTr="00EB3C88">
        <w:tc>
          <w:tcPr>
            <w:tcW w:w="1022"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Пункт</w:t>
            </w:r>
          </w:p>
          <w:p w:rsidR="00EB3C88" w:rsidRPr="00B85B1B" w:rsidRDefault="00EB3C88" w:rsidP="00904E73">
            <w:pPr>
              <w:ind w:right="34"/>
              <w:rPr>
                <w:rFonts w:ascii="Times New Roman" w:hAnsi="Times New Roman"/>
                <w:b/>
                <w:sz w:val="24"/>
                <w:szCs w:val="24"/>
              </w:rPr>
            </w:pPr>
            <w:r w:rsidRPr="00B85B1B">
              <w:rPr>
                <w:rFonts w:ascii="Times New Roman" w:hAnsi="Times New Roman"/>
                <w:b/>
                <w:sz w:val="24"/>
                <w:szCs w:val="24"/>
              </w:rPr>
              <w:t>поручения</w:t>
            </w:r>
          </w:p>
        </w:tc>
        <w:tc>
          <w:tcPr>
            <w:tcW w:w="5528"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contextualSpacing/>
              <w:jc w:val="center"/>
              <w:rPr>
                <w:rFonts w:ascii="Times New Roman" w:hAnsi="Times New Roman"/>
                <w:b/>
                <w:bCs/>
                <w:sz w:val="24"/>
                <w:szCs w:val="24"/>
              </w:rPr>
            </w:pPr>
            <w:r w:rsidRPr="00B85B1B">
              <w:rPr>
                <w:rFonts w:ascii="Times New Roman" w:hAnsi="Times New Roman"/>
                <w:b/>
                <w:bCs/>
                <w:sz w:val="24"/>
                <w:szCs w:val="24"/>
              </w:rPr>
              <w:t>Поручение</w:t>
            </w:r>
          </w:p>
        </w:tc>
        <w:tc>
          <w:tcPr>
            <w:tcW w:w="1134"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ind w:left="-1838" w:firstLine="1838"/>
              <w:jc w:val="center"/>
              <w:rPr>
                <w:rFonts w:ascii="Times New Roman" w:hAnsi="Times New Roman"/>
                <w:b/>
                <w:sz w:val="24"/>
                <w:szCs w:val="24"/>
              </w:rPr>
            </w:pPr>
            <w:r w:rsidRPr="00B85B1B">
              <w:rPr>
                <w:rFonts w:ascii="Times New Roman" w:hAnsi="Times New Roman"/>
                <w:b/>
                <w:sz w:val="24"/>
                <w:szCs w:val="24"/>
              </w:rPr>
              <w:t>Срок</w:t>
            </w:r>
          </w:p>
        </w:tc>
        <w:tc>
          <w:tcPr>
            <w:tcW w:w="2835"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Отчёт</w:t>
            </w:r>
          </w:p>
        </w:tc>
      </w:tr>
      <w:tr w:rsidR="00EB3C88" w:rsidRPr="00B85B1B" w:rsidTr="00EB3C88">
        <w:trPr>
          <w:trHeight w:val="942"/>
        </w:trPr>
        <w:tc>
          <w:tcPr>
            <w:tcW w:w="1022"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jc w:val="both"/>
              <w:rPr>
                <w:rFonts w:ascii="Times New Roman" w:hAnsi="Times New Roman"/>
                <w:sz w:val="24"/>
                <w:szCs w:val="24"/>
              </w:rPr>
            </w:pPr>
            <w:r w:rsidRPr="00B85B1B">
              <w:rPr>
                <w:rFonts w:ascii="Times New Roman" w:hAnsi="Times New Roman"/>
                <w:sz w:val="24"/>
                <w:szCs w:val="24"/>
              </w:rPr>
              <w:t>9.</w:t>
            </w:r>
          </w:p>
        </w:tc>
        <w:tc>
          <w:tcPr>
            <w:tcW w:w="5528" w:type="dxa"/>
            <w:tcBorders>
              <w:top w:val="single" w:sz="4" w:space="0" w:color="auto"/>
              <w:left w:val="single" w:sz="4" w:space="0" w:color="auto"/>
              <w:bottom w:val="single" w:sz="4" w:space="0" w:color="auto"/>
              <w:right w:val="single" w:sz="4" w:space="0" w:color="auto"/>
            </w:tcBorders>
            <w:hideMark/>
          </w:tcPr>
          <w:p w:rsidR="00EB3C88" w:rsidRPr="00B85B1B" w:rsidRDefault="00EB3C88" w:rsidP="00423960">
            <w:pPr>
              <w:ind w:left="24"/>
              <w:jc w:val="both"/>
              <w:rPr>
                <w:rFonts w:ascii="Times New Roman" w:hAnsi="Times New Roman"/>
                <w:sz w:val="24"/>
                <w:szCs w:val="24"/>
              </w:rPr>
            </w:pPr>
            <w:r w:rsidRPr="00B85B1B">
              <w:rPr>
                <w:rFonts w:ascii="Times New Roman" w:hAnsi="Times New Roman"/>
                <w:sz w:val="24"/>
                <w:szCs w:val="24"/>
              </w:rPr>
              <w:t>Организовать и провести презентацию инвестиционного портала Нижегородской области для деловых кругов с осуществлением обратной связи</w:t>
            </w:r>
          </w:p>
        </w:tc>
        <w:tc>
          <w:tcPr>
            <w:tcW w:w="1134" w:type="dxa"/>
            <w:tcBorders>
              <w:top w:val="single" w:sz="4" w:space="0" w:color="auto"/>
              <w:left w:val="single" w:sz="4" w:space="0" w:color="auto"/>
              <w:bottom w:val="single" w:sz="4" w:space="0" w:color="auto"/>
              <w:right w:val="single" w:sz="4" w:space="0" w:color="auto"/>
            </w:tcBorders>
          </w:tcPr>
          <w:p w:rsidR="00EB3C88" w:rsidRPr="00B85B1B" w:rsidRDefault="00EB3C88" w:rsidP="00904E73">
            <w:pPr>
              <w:jc w:val="both"/>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jc w:val="both"/>
              <w:rPr>
                <w:rFonts w:ascii="Times New Roman" w:hAnsi="Times New Roman"/>
                <w:sz w:val="24"/>
                <w:szCs w:val="24"/>
              </w:rPr>
            </w:pPr>
            <w:r w:rsidRPr="00B85B1B">
              <w:rPr>
                <w:rFonts w:ascii="Times New Roman" w:hAnsi="Times New Roman"/>
                <w:sz w:val="24"/>
                <w:szCs w:val="24"/>
              </w:rPr>
              <w:t xml:space="preserve">АО «Корпорация развития Нижегородской области» </w:t>
            </w:r>
          </w:p>
        </w:tc>
      </w:tr>
    </w:tbl>
    <w:p w:rsidR="004E539A" w:rsidRPr="00B85B1B" w:rsidRDefault="004E539A" w:rsidP="004E539A">
      <w:pPr>
        <w:spacing w:before="240" w:after="0"/>
        <w:ind w:firstLine="709"/>
        <w:rPr>
          <w:rFonts w:ascii="Times New Roman" w:eastAsia="Calibri" w:hAnsi="Times New Roman" w:cs="Times New Roman"/>
          <w:b/>
          <w:sz w:val="24"/>
          <w:szCs w:val="24"/>
        </w:rPr>
      </w:pPr>
      <w:r w:rsidRPr="00B85B1B">
        <w:rPr>
          <w:rFonts w:ascii="Times New Roman" w:eastAsia="Calibri" w:hAnsi="Times New Roman" w:cs="Times New Roman"/>
          <w:b/>
          <w:sz w:val="24"/>
          <w:szCs w:val="24"/>
        </w:rPr>
        <w:t>Ход исполнения:</w:t>
      </w:r>
    </w:p>
    <w:p w:rsidR="002940ED" w:rsidRDefault="004E539A" w:rsidP="00D32092">
      <w:pPr>
        <w:ind w:firstLine="709"/>
        <w:jc w:val="both"/>
        <w:rPr>
          <w:rFonts w:ascii="Times New Roman" w:hAnsi="Times New Roman"/>
          <w:sz w:val="24"/>
          <w:szCs w:val="24"/>
        </w:rPr>
      </w:pPr>
      <w:r w:rsidRPr="00B85B1B">
        <w:rPr>
          <w:rFonts w:ascii="Times New Roman" w:hAnsi="Times New Roman"/>
          <w:sz w:val="24"/>
          <w:szCs w:val="24"/>
        </w:rPr>
        <w:t>13 декабря 2018 г. и 1 февраля 2019 г. для деловых объединений Нижегородской области (НРО «Деловая Россия», РОР «НАПП», НРО «Опора России», СОЮЗ «ТПП НО», Уполномоченного по защите прав предпринимателей в Нижегородской области) Корпорацией проведена презентация проекта автоматизированной системы сопровождения инвестиционных проектов («проектный офис» и «личный кабинет инвестора»), в ходе которой ключевые общественные объединения Нижегородской области проинформированы о возможностях новой плат</w:t>
      </w:r>
      <w:r w:rsidR="008D4E54">
        <w:rPr>
          <w:rFonts w:ascii="Times New Roman" w:hAnsi="Times New Roman"/>
          <w:sz w:val="24"/>
          <w:szCs w:val="24"/>
        </w:rPr>
        <w:t>формы сопровождения инвесторов.</w:t>
      </w:r>
    </w:p>
    <w:p w:rsidR="00C9601A" w:rsidRPr="00C9601A" w:rsidRDefault="00C9601A" w:rsidP="00C9601A">
      <w:pPr>
        <w:jc w:val="both"/>
        <w:rPr>
          <w:rFonts w:ascii="Times New Roman" w:eastAsia="Calibri" w:hAnsi="Times New Roman" w:cs="Times New Roman"/>
          <w:b/>
          <w:sz w:val="24"/>
          <w:szCs w:val="24"/>
        </w:rPr>
      </w:pPr>
      <w:r w:rsidRPr="00B85B1B">
        <w:rPr>
          <w:rFonts w:ascii="Times New Roman" w:eastAsia="Calibri" w:hAnsi="Times New Roman" w:cs="Times New Roman"/>
          <w:b/>
          <w:sz w:val="24"/>
          <w:szCs w:val="24"/>
        </w:rPr>
        <w:t xml:space="preserve">10. Блок </w:t>
      </w:r>
      <w:r w:rsidRPr="00B85B1B">
        <w:rPr>
          <w:rFonts w:ascii="Times New Roman" w:eastAsia="Times New Roman" w:hAnsi="Times New Roman" w:cs="Times New Roman"/>
          <w:b/>
          <w:sz w:val="24"/>
          <w:szCs w:val="24"/>
          <w:lang w:eastAsia="ru-RU"/>
        </w:rPr>
        <w:t xml:space="preserve">Вице-губернатора, первого заместителя Председателя Правительства Нижегородской области </w:t>
      </w:r>
      <w:proofErr w:type="spellStart"/>
      <w:r w:rsidRPr="00B85B1B">
        <w:rPr>
          <w:rFonts w:ascii="Times New Roman" w:eastAsia="Times New Roman" w:hAnsi="Times New Roman" w:cs="Times New Roman"/>
          <w:b/>
          <w:sz w:val="24"/>
          <w:szCs w:val="24"/>
          <w:lang w:eastAsia="ru-RU"/>
        </w:rPr>
        <w:t>Е.Б.Люлина</w:t>
      </w:r>
      <w:proofErr w:type="spellEnd"/>
    </w:p>
    <w:tbl>
      <w:tblPr>
        <w:tblStyle w:val="a4"/>
        <w:tblW w:w="10519" w:type="dxa"/>
        <w:tblInd w:w="-176" w:type="dxa"/>
        <w:tblLayout w:type="fixed"/>
        <w:tblLook w:val="04A0" w:firstRow="1" w:lastRow="0" w:firstColumn="1" w:lastColumn="0" w:noHBand="0" w:noVBand="1"/>
      </w:tblPr>
      <w:tblGrid>
        <w:gridCol w:w="1022"/>
        <w:gridCol w:w="5386"/>
        <w:gridCol w:w="992"/>
        <w:gridCol w:w="3119"/>
      </w:tblGrid>
      <w:tr w:rsidR="00EB3C88" w:rsidRPr="00B85B1B" w:rsidTr="00EB3C88">
        <w:tc>
          <w:tcPr>
            <w:tcW w:w="1022"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Пункт</w:t>
            </w:r>
          </w:p>
          <w:p w:rsidR="00EB3C88" w:rsidRPr="00B85B1B" w:rsidRDefault="00EB3C88" w:rsidP="00904E73">
            <w:pPr>
              <w:ind w:right="34"/>
              <w:rPr>
                <w:rFonts w:ascii="Times New Roman" w:hAnsi="Times New Roman"/>
                <w:b/>
                <w:sz w:val="24"/>
                <w:szCs w:val="24"/>
              </w:rPr>
            </w:pPr>
            <w:r w:rsidRPr="00B85B1B">
              <w:rPr>
                <w:rFonts w:ascii="Times New Roman" w:hAnsi="Times New Roman"/>
                <w:b/>
                <w:sz w:val="24"/>
                <w:szCs w:val="24"/>
              </w:rPr>
              <w:t>поручения</w:t>
            </w:r>
          </w:p>
        </w:tc>
        <w:tc>
          <w:tcPr>
            <w:tcW w:w="5386"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contextualSpacing/>
              <w:jc w:val="center"/>
              <w:rPr>
                <w:rFonts w:ascii="Times New Roman" w:hAnsi="Times New Roman"/>
                <w:b/>
                <w:bCs/>
                <w:sz w:val="24"/>
                <w:szCs w:val="24"/>
              </w:rPr>
            </w:pPr>
            <w:r w:rsidRPr="00B85B1B">
              <w:rPr>
                <w:rFonts w:ascii="Times New Roman" w:hAnsi="Times New Roman"/>
                <w:b/>
                <w:bCs/>
                <w:sz w:val="24"/>
                <w:szCs w:val="24"/>
              </w:rPr>
              <w:t>Поручение</w:t>
            </w:r>
          </w:p>
        </w:tc>
        <w:tc>
          <w:tcPr>
            <w:tcW w:w="992"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ind w:left="-1838" w:firstLine="1838"/>
              <w:jc w:val="center"/>
              <w:rPr>
                <w:rFonts w:ascii="Times New Roman" w:hAnsi="Times New Roman"/>
                <w:b/>
                <w:sz w:val="24"/>
                <w:szCs w:val="24"/>
              </w:rPr>
            </w:pPr>
            <w:r w:rsidRPr="00B85B1B">
              <w:rPr>
                <w:rFonts w:ascii="Times New Roman" w:hAnsi="Times New Roman"/>
                <w:b/>
                <w:sz w:val="24"/>
                <w:szCs w:val="24"/>
              </w:rPr>
              <w:t>Срок</w:t>
            </w:r>
          </w:p>
        </w:tc>
        <w:tc>
          <w:tcPr>
            <w:tcW w:w="3119"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Отчёт</w:t>
            </w:r>
          </w:p>
        </w:tc>
      </w:tr>
      <w:tr w:rsidR="00EB3C88" w:rsidRPr="00B85B1B" w:rsidTr="00EB3C88">
        <w:trPr>
          <w:trHeight w:val="942"/>
        </w:trPr>
        <w:tc>
          <w:tcPr>
            <w:tcW w:w="1022"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jc w:val="both"/>
              <w:rPr>
                <w:rFonts w:ascii="Times New Roman" w:hAnsi="Times New Roman"/>
                <w:sz w:val="24"/>
                <w:szCs w:val="24"/>
              </w:rPr>
            </w:pPr>
            <w:r w:rsidRPr="00B85B1B">
              <w:rPr>
                <w:rFonts w:ascii="Times New Roman" w:hAnsi="Times New Roman"/>
                <w:sz w:val="24"/>
                <w:szCs w:val="24"/>
              </w:rPr>
              <w:t>10.1.</w:t>
            </w:r>
          </w:p>
        </w:tc>
        <w:tc>
          <w:tcPr>
            <w:tcW w:w="5386"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ind w:left="24"/>
              <w:jc w:val="both"/>
              <w:rPr>
                <w:rFonts w:ascii="Times New Roman" w:hAnsi="Times New Roman"/>
                <w:sz w:val="24"/>
                <w:szCs w:val="24"/>
              </w:rPr>
            </w:pPr>
            <w:r w:rsidRPr="00B85B1B">
              <w:rPr>
                <w:rFonts w:ascii="Times New Roman" w:hAnsi="Times New Roman"/>
                <w:sz w:val="24"/>
                <w:szCs w:val="24"/>
              </w:rPr>
              <w:t>Проработать возможность размещения предприятий легкой промышленности в планируемой к созданию особой экономической зоне г. Дзержинска и введения новых мер региональной поддержки предприятий легкой промышленности</w:t>
            </w:r>
          </w:p>
        </w:tc>
        <w:tc>
          <w:tcPr>
            <w:tcW w:w="992" w:type="dxa"/>
            <w:tcBorders>
              <w:top w:val="single" w:sz="4" w:space="0" w:color="auto"/>
              <w:left w:val="single" w:sz="4" w:space="0" w:color="auto"/>
              <w:bottom w:val="single" w:sz="4" w:space="0" w:color="auto"/>
              <w:right w:val="single" w:sz="4" w:space="0" w:color="auto"/>
            </w:tcBorders>
          </w:tcPr>
          <w:p w:rsidR="00EB3C88" w:rsidRPr="00B85B1B" w:rsidRDefault="00EB3C88" w:rsidP="00904E73">
            <w:pPr>
              <w:jc w:val="both"/>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jc w:val="both"/>
              <w:rPr>
                <w:rFonts w:ascii="Times New Roman" w:hAnsi="Times New Roman"/>
                <w:sz w:val="24"/>
                <w:szCs w:val="24"/>
              </w:rPr>
            </w:pPr>
            <w:r w:rsidRPr="00B85B1B">
              <w:rPr>
                <w:rFonts w:ascii="Times New Roman" w:hAnsi="Times New Roman"/>
                <w:sz w:val="24"/>
                <w:szCs w:val="24"/>
              </w:rPr>
              <w:t>Министерство промышленности, торговли и предпринимательства Нижегородской области</w:t>
            </w:r>
          </w:p>
        </w:tc>
      </w:tr>
    </w:tbl>
    <w:p w:rsidR="004E539A" w:rsidRPr="00B85B1B" w:rsidRDefault="004E539A" w:rsidP="004E539A">
      <w:pPr>
        <w:spacing w:before="240" w:after="0"/>
        <w:ind w:firstLine="708"/>
        <w:rPr>
          <w:rFonts w:ascii="Times New Roman" w:eastAsia="Calibri" w:hAnsi="Times New Roman" w:cs="Times New Roman"/>
          <w:b/>
          <w:sz w:val="24"/>
          <w:szCs w:val="24"/>
        </w:rPr>
      </w:pPr>
      <w:r w:rsidRPr="00B85B1B">
        <w:rPr>
          <w:rFonts w:ascii="Times New Roman" w:eastAsia="Calibri" w:hAnsi="Times New Roman" w:cs="Times New Roman"/>
          <w:b/>
          <w:sz w:val="24"/>
          <w:szCs w:val="24"/>
        </w:rPr>
        <w:t>Ход исполнения:</w:t>
      </w:r>
    </w:p>
    <w:p w:rsidR="002D631C" w:rsidRPr="002D631C" w:rsidRDefault="002D631C" w:rsidP="002D631C">
      <w:pPr>
        <w:spacing w:after="0" w:line="240" w:lineRule="auto"/>
        <w:ind w:firstLine="709"/>
        <w:jc w:val="both"/>
        <w:rPr>
          <w:rFonts w:ascii="Times New Roman" w:eastAsia="Calibri" w:hAnsi="Times New Roman" w:cs="Times New Roman"/>
          <w:sz w:val="24"/>
          <w:szCs w:val="24"/>
        </w:rPr>
      </w:pPr>
      <w:r w:rsidRPr="002D631C">
        <w:rPr>
          <w:rFonts w:ascii="Times New Roman" w:eastAsia="Calibri" w:hAnsi="Times New Roman" w:cs="Times New Roman"/>
          <w:sz w:val="24"/>
          <w:szCs w:val="24"/>
        </w:rPr>
        <w:t xml:space="preserve">В настоящее время </w:t>
      </w:r>
      <w:r w:rsidR="00CA7312">
        <w:rPr>
          <w:rFonts w:ascii="Times New Roman" w:eastAsia="Calibri" w:hAnsi="Times New Roman" w:cs="Times New Roman"/>
          <w:sz w:val="24"/>
          <w:szCs w:val="24"/>
        </w:rPr>
        <w:t xml:space="preserve">ведется работа по формированию заявки на создание </w:t>
      </w:r>
      <w:r w:rsidRPr="002D631C">
        <w:rPr>
          <w:rFonts w:ascii="Times New Roman" w:eastAsia="Calibri" w:hAnsi="Times New Roman" w:cs="Times New Roman"/>
          <w:sz w:val="24"/>
          <w:szCs w:val="24"/>
        </w:rPr>
        <w:t>особ</w:t>
      </w:r>
      <w:r w:rsidR="00CA7312">
        <w:rPr>
          <w:rFonts w:ascii="Times New Roman" w:eastAsia="Calibri" w:hAnsi="Times New Roman" w:cs="Times New Roman"/>
          <w:sz w:val="24"/>
          <w:szCs w:val="24"/>
        </w:rPr>
        <w:t>ой</w:t>
      </w:r>
      <w:r w:rsidRPr="002D631C">
        <w:rPr>
          <w:rFonts w:ascii="Times New Roman" w:eastAsia="Calibri" w:hAnsi="Times New Roman" w:cs="Times New Roman"/>
          <w:sz w:val="24"/>
          <w:szCs w:val="24"/>
        </w:rPr>
        <w:t xml:space="preserve"> экономическ</w:t>
      </w:r>
      <w:r w:rsidR="00CA7312">
        <w:rPr>
          <w:rFonts w:ascii="Times New Roman" w:eastAsia="Calibri" w:hAnsi="Times New Roman" w:cs="Times New Roman"/>
          <w:sz w:val="24"/>
          <w:szCs w:val="24"/>
        </w:rPr>
        <w:t>ой</w:t>
      </w:r>
      <w:r w:rsidRPr="002D631C">
        <w:rPr>
          <w:rFonts w:ascii="Times New Roman" w:eastAsia="Calibri" w:hAnsi="Times New Roman" w:cs="Times New Roman"/>
          <w:sz w:val="24"/>
          <w:szCs w:val="24"/>
        </w:rPr>
        <w:t xml:space="preserve"> зон</w:t>
      </w:r>
      <w:r w:rsidR="00CA7312">
        <w:rPr>
          <w:rFonts w:ascii="Times New Roman" w:eastAsia="Calibri" w:hAnsi="Times New Roman" w:cs="Times New Roman"/>
          <w:sz w:val="24"/>
          <w:szCs w:val="24"/>
        </w:rPr>
        <w:t>ы</w:t>
      </w:r>
      <w:r w:rsidRPr="002D631C">
        <w:rPr>
          <w:rFonts w:ascii="Times New Roman" w:eastAsia="Calibri" w:hAnsi="Times New Roman" w:cs="Times New Roman"/>
          <w:sz w:val="24"/>
          <w:szCs w:val="24"/>
        </w:rPr>
        <w:t xml:space="preserve"> промышленно-производственного типа на территории г. Дзержинска.</w:t>
      </w:r>
    </w:p>
    <w:p w:rsidR="002D631C" w:rsidRPr="002D631C" w:rsidRDefault="002D631C" w:rsidP="002D631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Н</w:t>
      </w:r>
      <w:r w:rsidRPr="002D631C">
        <w:rPr>
          <w:rFonts w:ascii="Times New Roman" w:eastAsia="Calibri" w:hAnsi="Times New Roman" w:cs="Times New Roman"/>
          <w:sz w:val="24"/>
          <w:szCs w:val="24"/>
        </w:rPr>
        <w:t>икаких ограничений для предприятий легкой промышленности, заинтересованных в размещении производства на территории особой экономической зоны нет.</w:t>
      </w:r>
    </w:p>
    <w:p w:rsidR="002D631C" w:rsidRPr="002D631C" w:rsidRDefault="002D631C" w:rsidP="002D631C">
      <w:pPr>
        <w:spacing w:after="0" w:line="240" w:lineRule="auto"/>
        <w:ind w:firstLine="709"/>
        <w:jc w:val="both"/>
        <w:rPr>
          <w:rFonts w:ascii="Times New Roman" w:eastAsia="Calibri" w:hAnsi="Times New Roman" w:cs="Times New Roman"/>
          <w:sz w:val="24"/>
          <w:szCs w:val="24"/>
        </w:rPr>
      </w:pPr>
      <w:r w:rsidRPr="002D631C">
        <w:rPr>
          <w:rFonts w:ascii="Times New Roman" w:eastAsia="Calibri" w:hAnsi="Times New Roman" w:cs="Times New Roman"/>
          <w:sz w:val="24"/>
          <w:szCs w:val="24"/>
        </w:rPr>
        <w:t>Потенциальным резидентам нужно лишь соответствов</w:t>
      </w:r>
      <w:r>
        <w:rPr>
          <w:rFonts w:ascii="Times New Roman" w:eastAsia="Calibri" w:hAnsi="Times New Roman" w:cs="Times New Roman"/>
          <w:sz w:val="24"/>
          <w:szCs w:val="24"/>
        </w:rPr>
        <w:t>ать требованиям, прописанным в Ф</w:t>
      </w:r>
      <w:r w:rsidRPr="002D631C">
        <w:rPr>
          <w:rFonts w:ascii="Times New Roman" w:eastAsia="Calibri" w:hAnsi="Times New Roman" w:cs="Times New Roman"/>
          <w:sz w:val="24"/>
          <w:szCs w:val="24"/>
        </w:rPr>
        <w:t xml:space="preserve">едеральном законе </w:t>
      </w:r>
      <w:r w:rsidRPr="00B85B1B">
        <w:rPr>
          <w:rFonts w:ascii="Times New Roman" w:eastAsia="Calibri" w:hAnsi="Times New Roman" w:cs="Times New Roman"/>
          <w:sz w:val="24"/>
          <w:szCs w:val="24"/>
        </w:rPr>
        <w:t>от 22 июля 2005 г.</w:t>
      </w:r>
      <w:r>
        <w:rPr>
          <w:rFonts w:ascii="Times New Roman" w:eastAsia="Calibri" w:hAnsi="Times New Roman" w:cs="Times New Roman"/>
          <w:sz w:val="24"/>
          <w:szCs w:val="24"/>
        </w:rPr>
        <w:t xml:space="preserve"> </w:t>
      </w:r>
      <w:r w:rsidRPr="00B85B1B">
        <w:rPr>
          <w:rFonts w:ascii="Times New Roman" w:eastAsia="Calibri" w:hAnsi="Times New Roman" w:cs="Times New Roman"/>
          <w:sz w:val="24"/>
          <w:szCs w:val="24"/>
        </w:rPr>
        <w:t>№ 116-ФЗ «Об особых экономических зонах в Российской Федерации»</w:t>
      </w:r>
      <w:r w:rsidRPr="002D631C">
        <w:rPr>
          <w:rFonts w:ascii="Times New Roman" w:eastAsia="Calibri" w:hAnsi="Times New Roman" w:cs="Times New Roman"/>
          <w:sz w:val="24"/>
          <w:szCs w:val="24"/>
        </w:rPr>
        <w:t>.</w:t>
      </w:r>
    </w:p>
    <w:p w:rsidR="002D631C" w:rsidRPr="002D631C" w:rsidRDefault="002D631C" w:rsidP="002D631C">
      <w:pPr>
        <w:spacing w:after="0" w:line="240" w:lineRule="auto"/>
        <w:ind w:firstLine="709"/>
        <w:jc w:val="both"/>
        <w:rPr>
          <w:rFonts w:ascii="Times New Roman" w:eastAsia="Calibri" w:hAnsi="Times New Roman" w:cs="Times New Roman"/>
          <w:sz w:val="24"/>
          <w:szCs w:val="24"/>
        </w:rPr>
      </w:pPr>
      <w:r w:rsidRPr="002D631C">
        <w:rPr>
          <w:rFonts w:ascii="Times New Roman" w:eastAsia="Calibri" w:hAnsi="Times New Roman" w:cs="Times New Roman"/>
          <w:sz w:val="24"/>
          <w:szCs w:val="24"/>
        </w:rPr>
        <w:t>Кроме того, в настоящее время предприятиям легкой промышленности предоставляется государственная поддержка в виде субсидии за счет средств областного бюджета по уплате процентов по кредитным договорам в размере ставки рефинансирования.</w:t>
      </w:r>
    </w:p>
    <w:p w:rsidR="004E539A" w:rsidRDefault="004E539A" w:rsidP="002D631C">
      <w:pPr>
        <w:spacing w:after="0" w:line="240" w:lineRule="auto"/>
        <w:ind w:firstLine="709"/>
        <w:jc w:val="both"/>
        <w:rPr>
          <w:rFonts w:ascii="Times New Roman" w:eastAsia="Calibri" w:hAnsi="Times New Roman" w:cs="Times New Roman"/>
          <w:sz w:val="24"/>
          <w:szCs w:val="24"/>
        </w:rPr>
      </w:pPr>
      <w:r w:rsidRPr="00B85B1B">
        <w:rPr>
          <w:rFonts w:ascii="Times New Roman" w:eastAsia="Calibri" w:hAnsi="Times New Roman" w:cs="Times New Roman"/>
          <w:sz w:val="24"/>
          <w:szCs w:val="24"/>
        </w:rPr>
        <w:t>При создании ОЭЗ информация будет направлена министерством промышленности, торговли и предпринимательства Нижегородской области на предприятия легкой промышленности региона.</w:t>
      </w:r>
    </w:p>
    <w:p w:rsidR="00031ADC" w:rsidRDefault="00031ADC" w:rsidP="00FD2ED4">
      <w:pPr>
        <w:spacing w:after="0" w:line="240" w:lineRule="auto"/>
        <w:jc w:val="both"/>
        <w:rPr>
          <w:rFonts w:ascii="Times New Roman" w:eastAsia="Calibri" w:hAnsi="Times New Roman" w:cs="Times New Roman"/>
          <w:sz w:val="24"/>
          <w:szCs w:val="24"/>
        </w:rPr>
      </w:pPr>
    </w:p>
    <w:p w:rsidR="004E539A" w:rsidRPr="00CE53CE" w:rsidRDefault="004E539A" w:rsidP="004E539A">
      <w:pPr>
        <w:spacing w:after="0" w:line="240" w:lineRule="auto"/>
        <w:ind w:firstLine="709"/>
        <w:jc w:val="both"/>
        <w:rPr>
          <w:rFonts w:ascii="Times New Roman" w:eastAsia="Calibri" w:hAnsi="Times New Roman" w:cs="Times New Roman"/>
          <w:sz w:val="16"/>
          <w:szCs w:val="16"/>
        </w:rPr>
      </w:pPr>
    </w:p>
    <w:tbl>
      <w:tblPr>
        <w:tblStyle w:val="a4"/>
        <w:tblW w:w="10519" w:type="dxa"/>
        <w:tblInd w:w="-176" w:type="dxa"/>
        <w:tblLayout w:type="fixed"/>
        <w:tblLook w:val="04A0" w:firstRow="1" w:lastRow="0" w:firstColumn="1" w:lastColumn="0" w:noHBand="0" w:noVBand="1"/>
      </w:tblPr>
      <w:tblGrid>
        <w:gridCol w:w="1022"/>
        <w:gridCol w:w="5670"/>
        <w:gridCol w:w="1275"/>
        <w:gridCol w:w="2552"/>
      </w:tblGrid>
      <w:tr w:rsidR="00EB3C88" w:rsidRPr="00B85B1B" w:rsidTr="00EB3C88">
        <w:trPr>
          <w:trHeight w:val="452"/>
        </w:trPr>
        <w:tc>
          <w:tcPr>
            <w:tcW w:w="1022"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Пункт</w:t>
            </w:r>
          </w:p>
          <w:p w:rsidR="00EB3C88" w:rsidRPr="00B85B1B" w:rsidRDefault="00EB3C88" w:rsidP="00904E73">
            <w:pPr>
              <w:ind w:right="34"/>
              <w:jc w:val="center"/>
              <w:rPr>
                <w:rFonts w:ascii="Times New Roman" w:hAnsi="Times New Roman"/>
                <w:b/>
                <w:sz w:val="24"/>
                <w:szCs w:val="24"/>
              </w:rPr>
            </w:pPr>
            <w:r w:rsidRPr="00B85B1B">
              <w:rPr>
                <w:rFonts w:ascii="Times New Roman" w:hAnsi="Times New Roman"/>
                <w:b/>
                <w:sz w:val="24"/>
                <w:szCs w:val="24"/>
              </w:rPr>
              <w:t>поручения</w:t>
            </w:r>
          </w:p>
        </w:tc>
        <w:tc>
          <w:tcPr>
            <w:tcW w:w="5670"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contextualSpacing/>
              <w:jc w:val="center"/>
              <w:rPr>
                <w:rFonts w:ascii="Times New Roman" w:hAnsi="Times New Roman"/>
                <w:b/>
                <w:bCs/>
                <w:sz w:val="24"/>
                <w:szCs w:val="24"/>
              </w:rPr>
            </w:pPr>
            <w:r w:rsidRPr="00B85B1B">
              <w:rPr>
                <w:rFonts w:ascii="Times New Roman" w:hAnsi="Times New Roman"/>
                <w:b/>
                <w:bCs/>
                <w:sz w:val="24"/>
                <w:szCs w:val="24"/>
              </w:rPr>
              <w:t>Поручение</w:t>
            </w:r>
          </w:p>
        </w:tc>
        <w:tc>
          <w:tcPr>
            <w:tcW w:w="1275"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ind w:left="-1838" w:firstLine="1838"/>
              <w:jc w:val="center"/>
              <w:rPr>
                <w:rFonts w:ascii="Times New Roman" w:hAnsi="Times New Roman"/>
                <w:b/>
                <w:sz w:val="24"/>
                <w:szCs w:val="24"/>
              </w:rPr>
            </w:pPr>
            <w:r w:rsidRPr="00B85B1B">
              <w:rPr>
                <w:rFonts w:ascii="Times New Roman" w:hAnsi="Times New Roman"/>
                <w:b/>
                <w:sz w:val="24"/>
                <w:szCs w:val="24"/>
              </w:rPr>
              <w:t>Срок</w:t>
            </w:r>
          </w:p>
          <w:p w:rsidR="00EB3C88" w:rsidRPr="00B85B1B" w:rsidRDefault="00EB3C88" w:rsidP="00904E73">
            <w:pPr>
              <w:ind w:left="-1838" w:firstLine="1838"/>
              <w:jc w:val="center"/>
              <w:rPr>
                <w:rFonts w:ascii="Times New Roman" w:hAnsi="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Отчёт</w:t>
            </w:r>
          </w:p>
        </w:tc>
      </w:tr>
      <w:tr w:rsidR="00EB3C88" w:rsidRPr="00B85B1B" w:rsidTr="00EB3C88">
        <w:trPr>
          <w:trHeight w:val="942"/>
        </w:trPr>
        <w:tc>
          <w:tcPr>
            <w:tcW w:w="1022"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jc w:val="both"/>
              <w:rPr>
                <w:rFonts w:ascii="Times New Roman" w:hAnsi="Times New Roman"/>
                <w:sz w:val="24"/>
                <w:szCs w:val="24"/>
              </w:rPr>
            </w:pPr>
            <w:r w:rsidRPr="00B85B1B">
              <w:rPr>
                <w:rFonts w:ascii="Times New Roman" w:hAnsi="Times New Roman"/>
                <w:sz w:val="24"/>
                <w:szCs w:val="24"/>
              </w:rPr>
              <w:t>10.2.</w:t>
            </w:r>
          </w:p>
        </w:tc>
        <w:tc>
          <w:tcPr>
            <w:tcW w:w="5670"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ind w:left="24"/>
              <w:jc w:val="both"/>
              <w:rPr>
                <w:rFonts w:ascii="Times New Roman" w:hAnsi="Times New Roman"/>
                <w:sz w:val="24"/>
                <w:szCs w:val="24"/>
              </w:rPr>
            </w:pPr>
            <w:r w:rsidRPr="00B85B1B">
              <w:rPr>
                <w:rFonts w:ascii="Times New Roman" w:hAnsi="Times New Roman"/>
                <w:sz w:val="24"/>
                <w:szCs w:val="24"/>
              </w:rPr>
              <w:t>Проработать вопрос совершенствования системы льготного кредитования малых и средних предприятий, в том числе кредитования сроком до 1 года под процентную ставку 1-2%</w:t>
            </w:r>
          </w:p>
        </w:tc>
        <w:tc>
          <w:tcPr>
            <w:tcW w:w="1275" w:type="dxa"/>
            <w:tcBorders>
              <w:top w:val="single" w:sz="4" w:space="0" w:color="auto"/>
              <w:left w:val="single" w:sz="4" w:space="0" w:color="auto"/>
              <w:bottom w:val="single" w:sz="4" w:space="0" w:color="auto"/>
              <w:right w:val="single" w:sz="4" w:space="0" w:color="auto"/>
            </w:tcBorders>
          </w:tcPr>
          <w:p w:rsidR="00EB3C88" w:rsidRPr="00B85B1B" w:rsidRDefault="00EB3C88" w:rsidP="00904E73">
            <w:pPr>
              <w:jc w:val="both"/>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jc w:val="both"/>
              <w:rPr>
                <w:rFonts w:ascii="Times New Roman" w:hAnsi="Times New Roman"/>
                <w:sz w:val="24"/>
                <w:szCs w:val="24"/>
              </w:rPr>
            </w:pPr>
            <w:r w:rsidRPr="00B85B1B">
              <w:rPr>
                <w:rFonts w:ascii="Times New Roman" w:hAnsi="Times New Roman"/>
                <w:sz w:val="24"/>
                <w:szCs w:val="24"/>
              </w:rPr>
              <w:t>Министерство промышленности, торговли и предпринимательства Нижегородской области</w:t>
            </w:r>
          </w:p>
        </w:tc>
      </w:tr>
    </w:tbl>
    <w:p w:rsidR="004E539A" w:rsidRPr="00B85B1B" w:rsidRDefault="004E539A" w:rsidP="004E539A">
      <w:pPr>
        <w:spacing w:before="240" w:after="0"/>
        <w:ind w:firstLine="851"/>
        <w:rPr>
          <w:rFonts w:ascii="Times New Roman" w:eastAsia="Calibri" w:hAnsi="Times New Roman" w:cs="Times New Roman"/>
          <w:b/>
          <w:sz w:val="24"/>
          <w:szCs w:val="24"/>
        </w:rPr>
      </w:pPr>
      <w:r w:rsidRPr="00B85B1B">
        <w:rPr>
          <w:rFonts w:ascii="Times New Roman" w:eastAsia="Calibri" w:hAnsi="Times New Roman" w:cs="Times New Roman"/>
          <w:b/>
          <w:sz w:val="24"/>
          <w:szCs w:val="24"/>
        </w:rPr>
        <w:t>Ход исполнения:</w:t>
      </w:r>
    </w:p>
    <w:p w:rsidR="002940ED" w:rsidRDefault="002D631C" w:rsidP="00D32092">
      <w:pPr>
        <w:spacing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 настоящее время</w:t>
      </w:r>
      <w:r w:rsidR="004E539A" w:rsidRPr="00B85B1B">
        <w:rPr>
          <w:rFonts w:ascii="Times New Roman" w:eastAsia="Calibri" w:hAnsi="Times New Roman" w:cs="Times New Roman"/>
          <w:sz w:val="24"/>
          <w:szCs w:val="24"/>
        </w:rPr>
        <w:t xml:space="preserve"> существуют программы льготного финансирования субъектов малого и среднего предпринимательства Нижегородской области, которые постоянно совершенствуются. Разработаны специальные продукты – </w:t>
      </w:r>
      <w:proofErr w:type="spellStart"/>
      <w:r w:rsidR="004E539A" w:rsidRPr="00B85B1B">
        <w:rPr>
          <w:rFonts w:ascii="Times New Roman" w:eastAsia="Calibri" w:hAnsi="Times New Roman" w:cs="Times New Roman"/>
          <w:sz w:val="24"/>
          <w:szCs w:val="24"/>
        </w:rPr>
        <w:t>займ</w:t>
      </w:r>
      <w:proofErr w:type="spellEnd"/>
      <w:r w:rsidR="004E539A" w:rsidRPr="00B85B1B">
        <w:rPr>
          <w:rFonts w:ascii="Times New Roman" w:eastAsia="Calibri" w:hAnsi="Times New Roman" w:cs="Times New Roman"/>
          <w:sz w:val="24"/>
          <w:szCs w:val="24"/>
        </w:rPr>
        <w:t xml:space="preserve"> для социальных предпринимателей, </w:t>
      </w:r>
      <w:proofErr w:type="spellStart"/>
      <w:r w:rsidR="004E539A" w:rsidRPr="00B85B1B">
        <w:rPr>
          <w:rFonts w:ascii="Times New Roman" w:eastAsia="Calibri" w:hAnsi="Times New Roman" w:cs="Times New Roman"/>
          <w:sz w:val="24"/>
          <w:szCs w:val="24"/>
        </w:rPr>
        <w:t>Автозайм</w:t>
      </w:r>
      <w:proofErr w:type="spellEnd"/>
      <w:r w:rsidR="004E539A" w:rsidRPr="00B85B1B">
        <w:rPr>
          <w:rFonts w:ascii="Times New Roman" w:eastAsia="Calibri" w:hAnsi="Times New Roman" w:cs="Times New Roman"/>
          <w:sz w:val="24"/>
          <w:szCs w:val="24"/>
        </w:rPr>
        <w:t xml:space="preserve">, </w:t>
      </w:r>
      <w:proofErr w:type="spellStart"/>
      <w:r w:rsidR="004E539A" w:rsidRPr="00B85B1B">
        <w:rPr>
          <w:rFonts w:ascii="Times New Roman" w:eastAsia="Calibri" w:hAnsi="Times New Roman" w:cs="Times New Roman"/>
          <w:sz w:val="24"/>
          <w:szCs w:val="24"/>
        </w:rPr>
        <w:t>Активзайм</w:t>
      </w:r>
      <w:proofErr w:type="spellEnd"/>
      <w:r w:rsidR="004E539A" w:rsidRPr="00B85B1B">
        <w:rPr>
          <w:rFonts w:ascii="Times New Roman" w:eastAsia="Calibri" w:hAnsi="Times New Roman" w:cs="Times New Roman"/>
          <w:sz w:val="24"/>
          <w:szCs w:val="24"/>
        </w:rPr>
        <w:t>, Коммерческая ипотека, Персональный Рост, которые учитывают потребности предпринимателей в финансировании различных проектов. Сегодня займы предоставляются по ставкам 6,5% и 10% годовых. Для промышленных предприятий существует такой инструмент поддержки как Фонд развития промышленности, предоставляющий займы от 5 млн до 750 млн руб. по ставкам 1%, 3%, 5% годовых для реализации инвестиционных проектов по приоритетным направлениям российской промышленности и направленных на разработку и внедрение на предприятиях перспективных технологий, учитывающих принципы наилучших доступных технологий, а также проектов, направленных на импортозамещение и экспорт.</w:t>
      </w:r>
    </w:p>
    <w:p w:rsidR="00F02939" w:rsidRPr="002940ED" w:rsidRDefault="00C9601A" w:rsidP="002940ED">
      <w:pPr>
        <w:pStyle w:val="a3"/>
        <w:numPr>
          <w:ilvl w:val="0"/>
          <w:numId w:val="22"/>
        </w:numPr>
        <w:spacing w:after="0" w:line="240" w:lineRule="auto"/>
        <w:ind w:left="0" w:firstLine="131"/>
        <w:jc w:val="both"/>
        <w:rPr>
          <w:rFonts w:ascii="Times New Roman" w:eastAsia="Times New Roman" w:hAnsi="Times New Roman" w:cs="Times New Roman"/>
          <w:b/>
          <w:sz w:val="24"/>
          <w:szCs w:val="24"/>
          <w:lang w:eastAsia="ru-RU"/>
        </w:rPr>
      </w:pPr>
      <w:r w:rsidRPr="00B85B1B">
        <w:rPr>
          <w:rFonts w:ascii="Times New Roman" w:eastAsia="Times New Roman" w:hAnsi="Times New Roman" w:cs="Times New Roman"/>
          <w:b/>
          <w:sz w:val="24"/>
          <w:szCs w:val="24"/>
          <w:lang w:eastAsia="ru-RU"/>
        </w:rPr>
        <w:t>Министерству внутренней региональной и муниципальной политики Нижегородской области (Любарский Р.В.)</w:t>
      </w:r>
    </w:p>
    <w:tbl>
      <w:tblPr>
        <w:tblStyle w:val="a4"/>
        <w:tblW w:w="10378" w:type="dxa"/>
        <w:tblInd w:w="-176" w:type="dxa"/>
        <w:tblLayout w:type="fixed"/>
        <w:tblLook w:val="04A0" w:firstRow="1" w:lastRow="0" w:firstColumn="1" w:lastColumn="0" w:noHBand="0" w:noVBand="1"/>
      </w:tblPr>
      <w:tblGrid>
        <w:gridCol w:w="1022"/>
        <w:gridCol w:w="5812"/>
        <w:gridCol w:w="1701"/>
        <w:gridCol w:w="1843"/>
      </w:tblGrid>
      <w:tr w:rsidR="00EB3C88" w:rsidRPr="00B85B1B" w:rsidTr="00EB3C88">
        <w:trPr>
          <w:trHeight w:val="721"/>
        </w:trPr>
        <w:tc>
          <w:tcPr>
            <w:tcW w:w="1022"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Пункт</w:t>
            </w:r>
          </w:p>
          <w:p w:rsidR="00EB3C88" w:rsidRPr="00B85B1B" w:rsidRDefault="00EB3C88" w:rsidP="00904E73">
            <w:pPr>
              <w:ind w:right="34"/>
              <w:jc w:val="center"/>
              <w:rPr>
                <w:rFonts w:ascii="Times New Roman" w:hAnsi="Times New Roman"/>
                <w:b/>
                <w:sz w:val="24"/>
                <w:szCs w:val="24"/>
              </w:rPr>
            </w:pPr>
            <w:r w:rsidRPr="00B85B1B">
              <w:rPr>
                <w:rFonts w:ascii="Times New Roman" w:hAnsi="Times New Roman"/>
                <w:b/>
                <w:sz w:val="24"/>
                <w:szCs w:val="24"/>
              </w:rPr>
              <w:t>поручения</w:t>
            </w:r>
          </w:p>
        </w:tc>
        <w:tc>
          <w:tcPr>
            <w:tcW w:w="5812"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contextualSpacing/>
              <w:jc w:val="center"/>
              <w:rPr>
                <w:rFonts w:ascii="Times New Roman" w:hAnsi="Times New Roman"/>
                <w:b/>
                <w:bCs/>
                <w:sz w:val="24"/>
                <w:szCs w:val="24"/>
              </w:rPr>
            </w:pPr>
            <w:r w:rsidRPr="00B85B1B">
              <w:rPr>
                <w:rFonts w:ascii="Times New Roman" w:hAnsi="Times New Roman"/>
                <w:b/>
                <w:bCs/>
                <w:sz w:val="24"/>
                <w:szCs w:val="24"/>
              </w:rPr>
              <w:t>Поручение</w:t>
            </w:r>
          </w:p>
        </w:tc>
        <w:tc>
          <w:tcPr>
            <w:tcW w:w="1701"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Срок</w:t>
            </w:r>
          </w:p>
        </w:tc>
        <w:tc>
          <w:tcPr>
            <w:tcW w:w="1843"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Отчёт</w:t>
            </w:r>
          </w:p>
        </w:tc>
      </w:tr>
      <w:tr w:rsidR="00EB3C88" w:rsidRPr="00B85B1B" w:rsidTr="00EB3C88">
        <w:trPr>
          <w:trHeight w:val="942"/>
        </w:trPr>
        <w:tc>
          <w:tcPr>
            <w:tcW w:w="1022"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jc w:val="both"/>
              <w:rPr>
                <w:rFonts w:ascii="Times New Roman" w:hAnsi="Times New Roman"/>
                <w:sz w:val="24"/>
                <w:szCs w:val="24"/>
              </w:rPr>
            </w:pPr>
            <w:r w:rsidRPr="00B85B1B">
              <w:rPr>
                <w:rFonts w:ascii="Times New Roman" w:hAnsi="Times New Roman"/>
                <w:sz w:val="24"/>
                <w:szCs w:val="24"/>
              </w:rPr>
              <w:t>11.1.</w:t>
            </w:r>
          </w:p>
        </w:tc>
        <w:tc>
          <w:tcPr>
            <w:tcW w:w="5812"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ind w:left="24"/>
              <w:jc w:val="both"/>
              <w:rPr>
                <w:rFonts w:ascii="Times New Roman" w:hAnsi="Times New Roman"/>
                <w:sz w:val="24"/>
                <w:szCs w:val="24"/>
              </w:rPr>
            </w:pPr>
            <w:r w:rsidRPr="00B85B1B">
              <w:rPr>
                <w:rFonts w:ascii="Times New Roman" w:hAnsi="Times New Roman"/>
                <w:sz w:val="24"/>
                <w:szCs w:val="24"/>
              </w:rPr>
              <w:t>Взять под контроль организацию и проведение индивидуальной встречи главы администрации Павловского района (Кириллов А.О.) с предпринимателем Родионовой Л.И., об итогах встречи доложить заместителю Губернатора, заместителю Председателя Правительства Нижегородской области Носову И.Н. и обозначить необходимость его вмешательства в ситуацию</w:t>
            </w:r>
          </w:p>
        </w:tc>
        <w:tc>
          <w:tcPr>
            <w:tcW w:w="1701" w:type="dxa"/>
            <w:tcBorders>
              <w:top w:val="single" w:sz="4" w:space="0" w:color="auto"/>
              <w:left w:val="single" w:sz="4" w:space="0" w:color="auto"/>
              <w:bottom w:val="single" w:sz="4" w:space="0" w:color="auto"/>
              <w:right w:val="single" w:sz="4" w:space="0" w:color="auto"/>
            </w:tcBorders>
          </w:tcPr>
          <w:p w:rsidR="00EB3C88" w:rsidRPr="00B85B1B" w:rsidRDefault="00EB3C88" w:rsidP="00904E73">
            <w:pPr>
              <w:jc w:val="both"/>
              <w:rPr>
                <w:rFonts w:ascii="Times New Roman" w:hAnsi="Times New Roman"/>
                <w:sz w:val="24"/>
                <w:szCs w:val="24"/>
              </w:rPr>
            </w:pPr>
            <w:r w:rsidRPr="00B85B1B">
              <w:rPr>
                <w:rFonts w:ascii="Times New Roman" w:hAnsi="Times New Roman"/>
                <w:sz w:val="24"/>
                <w:szCs w:val="24"/>
              </w:rPr>
              <w:t>До 20 декабря 2018 г.</w:t>
            </w:r>
          </w:p>
        </w:tc>
        <w:tc>
          <w:tcPr>
            <w:tcW w:w="1843"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jc w:val="both"/>
              <w:rPr>
                <w:rFonts w:ascii="Times New Roman" w:hAnsi="Times New Roman"/>
                <w:sz w:val="24"/>
                <w:szCs w:val="24"/>
              </w:rPr>
            </w:pPr>
            <w:r w:rsidRPr="00B85B1B">
              <w:rPr>
                <w:rFonts w:ascii="Times New Roman" w:hAnsi="Times New Roman"/>
                <w:sz w:val="24"/>
                <w:szCs w:val="24"/>
              </w:rPr>
              <w:t>Министерство внутренней региональной и муниципальной политики Нижегородской области</w:t>
            </w:r>
          </w:p>
        </w:tc>
      </w:tr>
    </w:tbl>
    <w:p w:rsidR="004E539A" w:rsidRPr="00B85B1B" w:rsidRDefault="004E539A" w:rsidP="004E539A">
      <w:pPr>
        <w:spacing w:before="240" w:after="0"/>
        <w:ind w:firstLine="709"/>
        <w:jc w:val="both"/>
        <w:rPr>
          <w:rFonts w:ascii="Times New Roman" w:eastAsia="Calibri" w:hAnsi="Times New Roman" w:cs="Times New Roman"/>
          <w:b/>
          <w:sz w:val="24"/>
          <w:szCs w:val="24"/>
        </w:rPr>
      </w:pPr>
      <w:r w:rsidRPr="00B85B1B">
        <w:rPr>
          <w:rFonts w:ascii="Times New Roman" w:eastAsia="Calibri" w:hAnsi="Times New Roman" w:cs="Times New Roman"/>
          <w:b/>
          <w:sz w:val="24"/>
          <w:szCs w:val="24"/>
        </w:rPr>
        <w:t>Ход исполнения:</w:t>
      </w:r>
    </w:p>
    <w:p w:rsidR="002D631C" w:rsidRDefault="004E539A" w:rsidP="004E539A">
      <w:pPr>
        <w:spacing w:after="0" w:line="240" w:lineRule="auto"/>
        <w:ind w:firstLine="709"/>
        <w:jc w:val="both"/>
        <w:rPr>
          <w:rFonts w:ascii="Times New Roman" w:eastAsia="Calibri" w:hAnsi="Times New Roman" w:cs="Times New Roman"/>
          <w:sz w:val="24"/>
          <w:szCs w:val="24"/>
        </w:rPr>
      </w:pPr>
      <w:r w:rsidRPr="00B85B1B">
        <w:rPr>
          <w:rFonts w:ascii="Times New Roman" w:eastAsia="Calibri" w:hAnsi="Times New Roman" w:cs="Times New Roman"/>
          <w:sz w:val="24"/>
          <w:szCs w:val="24"/>
        </w:rPr>
        <w:t>Суть конфликта предпринимателя Родионовой Л.И. с жителями многоквартирного жилого дома №50 по ул. Коммунистической г. Павлово (далее – МКД) заключа</w:t>
      </w:r>
      <w:r>
        <w:rPr>
          <w:rFonts w:ascii="Times New Roman" w:eastAsia="Calibri" w:hAnsi="Times New Roman" w:cs="Times New Roman"/>
          <w:sz w:val="24"/>
          <w:szCs w:val="24"/>
        </w:rPr>
        <w:t>лась</w:t>
      </w:r>
      <w:r w:rsidRPr="00B85B1B">
        <w:rPr>
          <w:rFonts w:ascii="Times New Roman" w:eastAsia="Calibri" w:hAnsi="Times New Roman" w:cs="Times New Roman"/>
          <w:sz w:val="24"/>
          <w:szCs w:val="24"/>
        </w:rPr>
        <w:t xml:space="preserve"> в том, что Родионова </w:t>
      </w:r>
      <w:r w:rsidRPr="00B85B1B">
        <w:rPr>
          <w:rFonts w:ascii="Times New Roman" w:eastAsia="Calibri" w:hAnsi="Times New Roman" w:cs="Times New Roman"/>
          <w:sz w:val="24"/>
          <w:szCs w:val="24"/>
        </w:rPr>
        <w:lastRenderedPageBreak/>
        <w:t>Л.И. в качестве входа в принадлежащую ей ювелирную мастерскую использ</w:t>
      </w:r>
      <w:r>
        <w:rPr>
          <w:rFonts w:ascii="Times New Roman" w:eastAsia="Calibri" w:hAnsi="Times New Roman" w:cs="Times New Roman"/>
          <w:sz w:val="24"/>
          <w:szCs w:val="24"/>
        </w:rPr>
        <w:t>овала</w:t>
      </w:r>
      <w:r w:rsidR="002D631C">
        <w:rPr>
          <w:rFonts w:ascii="Times New Roman" w:eastAsia="Calibri" w:hAnsi="Times New Roman" w:cs="Times New Roman"/>
          <w:sz w:val="24"/>
          <w:szCs w:val="24"/>
        </w:rPr>
        <w:t xml:space="preserve"> аварийный выход из МКД. </w:t>
      </w:r>
      <w:r w:rsidRPr="00B85B1B">
        <w:rPr>
          <w:rFonts w:ascii="Times New Roman" w:eastAsia="Calibri" w:hAnsi="Times New Roman" w:cs="Times New Roman"/>
          <w:sz w:val="24"/>
          <w:szCs w:val="24"/>
        </w:rPr>
        <w:t xml:space="preserve">27 декабря 2018 г. состоялась встреча Кириллова А.О. с Родионовой Л.И. с участием управляющего делами администрации Павловского района Романова С.А. Окончательного решения по результатам встречи не принято. Осуществить передачу в собственность предпринимателя части общего имущества – аварийного выхода МКД невозможно ввиду противоречия нормам действующего законодательства (п.п.1.2 ст.290 ГК РФ, </w:t>
      </w:r>
      <w:proofErr w:type="spellStart"/>
      <w:r w:rsidRPr="00B85B1B">
        <w:rPr>
          <w:rFonts w:ascii="Times New Roman" w:eastAsia="Calibri" w:hAnsi="Times New Roman" w:cs="Times New Roman"/>
          <w:sz w:val="24"/>
          <w:szCs w:val="24"/>
        </w:rPr>
        <w:t>п.п</w:t>
      </w:r>
      <w:proofErr w:type="spellEnd"/>
      <w:r w:rsidRPr="00B85B1B">
        <w:rPr>
          <w:rFonts w:ascii="Times New Roman" w:eastAsia="Calibri" w:hAnsi="Times New Roman" w:cs="Times New Roman"/>
          <w:sz w:val="24"/>
          <w:szCs w:val="24"/>
        </w:rPr>
        <w:t xml:space="preserve">. 1-4 ст.36, п.п.2-4 ст.37 ЖК РФ). </w:t>
      </w:r>
    </w:p>
    <w:p w:rsidR="004E539A" w:rsidRDefault="004E539A" w:rsidP="004E539A">
      <w:pPr>
        <w:spacing w:after="0" w:line="240" w:lineRule="auto"/>
        <w:ind w:firstLine="709"/>
        <w:jc w:val="both"/>
        <w:rPr>
          <w:rFonts w:ascii="Times New Roman" w:eastAsia="Calibri" w:hAnsi="Times New Roman" w:cs="Times New Roman"/>
          <w:sz w:val="24"/>
          <w:szCs w:val="24"/>
        </w:rPr>
      </w:pPr>
      <w:r w:rsidRPr="00B85B1B">
        <w:rPr>
          <w:rFonts w:ascii="Times New Roman" w:eastAsia="Calibri" w:hAnsi="Times New Roman" w:cs="Times New Roman"/>
          <w:sz w:val="24"/>
          <w:szCs w:val="24"/>
        </w:rPr>
        <w:t xml:space="preserve">По информации главы администрации Павловского района Кириллова А.О. Родионовой Л.И. </w:t>
      </w:r>
      <w:r w:rsidR="009D5E98">
        <w:rPr>
          <w:rFonts w:ascii="Times New Roman" w:eastAsia="Calibri" w:hAnsi="Times New Roman" w:cs="Times New Roman"/>
          <w:sz w:val="24"/>
          <w:szCs w:val="24"/>
        </w:rPr>
        <w:t>выполнен эвакуационный выход, размещение котор</w:t>
      </w:r>
      <w:r w:rsidR="00715C53">
        <w:rPr>
          <w:rFonts w:ascii="Times New Roman" w:eastAsia="Calibri" w:hAnsi="Times New Roman" w:cs="Times New Roman"/>
          <w:sz w:val="24"/>
          <w:szCs w:val="24"/>
        </w:rPr>
        <w:t>ого</w:t>
      </w:r>
      <w:r w:rsidR="009D5E98">
        <w:rPr>
          <w:rFonts w:ascii="Times New Roman" w:eastAsia="Calibri" w:hAnsi="Times New Roman" w:cs="Times New Roman"/>
          <w:sz w:val="24"/>
          <w:szCs w:val="24"/>
        </w:rPr>
        <w:t xml:space="preserve"> согласован</w:t>
      </w:r>
      <w:r w:rsidR="00715C53">
        <w:rPr>
          <w:rFonts w:ascii="Times New Roman" w:eastAsia="Calibri" w:hAnsi="Times New Roman" w:cs="Times New Roman"/>
          <w:sz w:val="24"/>
          <w:szCs w:val="24"/>
        </w:rPr>
        <w:t>о</w:t>
      </w:r>
      <w:r w:rsidR="009D5E98">
        <w:rPr>
          <w:rFonts w:ascii="Times New Roman" w:eastAsia="Calibri" w:hAnsi="Times New Roman" w:cs="Times New Roman"/>
          <w:sz w:val="24"/>
          <w:szCs w:val="24"/>
        </w:rPr>
        <w:t xml:space="preserve"> с подразделением пожарной охраны МЧС России.</w:t>
      </w:r>
    </w:p>
    <w:p w:rsidR="004E539A" w:rsidRPr="00CE53CE" w:rsidRDefault="004E539A" w:rsidP="00FD2ED4">
      <w:pPr>
        <w:spacing w:line="240" w:lineRule="auto"/>
        <w:jc w:val="both"/>
        <w:rPr>
          <w:rFonts w:ascii="Times New Roman" w:eastAsia="Calibri" w:hAnsi="Times New Roman" w:cs="Times New Roman"/>
          <w:b/>
          <w:sz w:val="16"/>
          <w:szCs w:val="16"/>
        </w:rPr>
      </w:pPr>
    </w:p>
    <w:tbl>
      <w:tblPr>
        <w:tblStyle w:val="a4"/>
        <w:tblW w:w="10378" w:type="dxa"/>
        <w:tblInd w:w="-176" w:type="dxa"/>
        <w:tblLayout w:type="fixed"/>
        <w:tblLook w:val="04A0" w:firstRow="1" w:lastRow="0" w:firstColumn="1" w:lastColumn="0" w:noHBand="0" w:noVBand="1"/>
      </w:tblPr>
      <w:tblGrid>
        <w:gridCol w:w="1022"/>
        <w:gridCol w:w="5812"/>
        <w:gridCol w:w="850"/>
        <w:gridCol w:w="2694"/>
      </w:tblGrid>
      <w:tr w:rsidR="00EB3C88" w:rsidRPr="00B85B1B" w:rsidTr="00EB3C88">
        <w:trPr>
          <w:trHeight w:val="767"/>
        </w:trPr>
        <w:tc>
          <w:tcPr>
            <w:tcW w:w="1022"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Пункт</w:t>
            </w:r>
          </w:p>
          <w:p w:rsidR="00EB3C88" w:rsidRPr="00B85B1B" w:rsidRDefault="00EB3C88" w:rsidP="00904E73">
            <w:pPr>
              <w:ind w:right="34"/>
              <w:rPr>
                <w:rFonts w:ascii="Times New Roman" w:hAnsi="Times New Roman"/>
                <w:b/>
                <w:sz w:val="24"/>
                <w:szCs w:val="24"/>
              </w:rPr>
            </w:pPr>
            <w:r w:rsidRPr="00B85B1B">
              <w:rPr>
                <w:rFonts w:ascii="Times New Roman" w:hAnsi="Times New Roman"/>
                <w:b/>
                <w:sz w:val="24"/>
                <w:szCs w:val="24"/>
              </w:rPr>
              <w:t>поручения</w:t>
            </w:r>
          </w:p>
        </w:tc>
        <w:tc>
          <w:tcPr>
            <w:tcW w:w="5812"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contextualSpacing/>
              <w:jc w:val="center"/>
              <w:rPr>
                <w:rFonts w:ascii="Times New Roman" w:hAnsi="Times New Roman"/>
                <w:b/>
                <w:bCs/>
                <w:sz w:val="24"/>
                <w:szCs w:val="24"/>
              </w:rPr>
            </w:pPr>
            <w:r w:rsidRPr="00B85B1B">
              <w:rPr>
                <w:rFonts w:ascii="Times New Roman" w:hAnsi="Times New Roman"/>
                <w:b/>
                <w:bCs/>
                <w:sz w:val="24"/>
                <w:szCs w:val="24"/>
              </w:rPr>
              <w:t>Поручение</w:t>
            </w:r>
          </w:p>
        </w:tc>
        <w:tc>
          <w:tcPr>
            <w:tcW w:w="850"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ind w:left="-1838" w:firstLine="1838"/>
              <w:jc w:val="center"/>
              <w:rPr>
                <w:rFonts w:ascii="Times New Roman" w:hAnsi="Times New Roman"/>
                <w:b/>
                <w:sz w:val="24"/>
                <w:szCs w:val="24"/>
              </w:rPr>
            </w:pPr>
            <w:r w:rsidRPr="00B85B1B">
              <w:rPr>
                <w:rFonts w:ascii="Times New Roman" w:hAnsi="Times New Roman"/>
                <w:b/>
                <w:sz w:val="24"/>
                <w:szCs w:val="24"/>
              </w:rPr>
              <w:t>Срок</w:t>
            </w:r>
          </w:p>
        </w:tc>
        <w:tc>
          <w:tcPr>
            <w:tcW w:w="2694"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Отчёт</w:t>
            </w:r>
          </w:p>
        </w:tc>
      </w:tr>
      <w:tr w:rsidR="00EB3C88" w:rsidRPr="00B85B1B" w:rsidTr="00EB3C88">
        <w:trPr>
          <w:trHeight w:val="942"/>
        </w:trPr>
        <w:tc>
          <w:tcPr>
            <w:tcW w:w="1022"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jc w:val="both"/>
              <w:rPr>
                <w:rFonts w:ascii="Times New Roman" w:hAnsi="Times New Roman"/>
                <w:sz w:val="24"/>
                <w:szCs w:val="24"/>
              </w:rPr>
            </w:pPr>
            <w:r w:rsidRPr="00B85B1B">
              <w:rPr>
                <w:rFonts w:ascii="Times New Roman" w:hAnsi="Times New Roman"/>
                <w:sz w:val="24"/>
                <w:szCs w:val="24"/>
              </w:rPr>
              <w:t>11.2.</w:t>
            </w:r>
          </w:p>
        </w:tc>
        <w:tc>
          <w:tcPr>
            <w:tcW w:w="5812"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ind w:left="24"/>
              <w:jc w:val="both"/>
              <w:rPr>
                <w:rFonts w:ascii="Times New Roman" w:hAnsi="Times New Roman"/>
                <w:sz w:val="24"/>
                <w:szCs w:val="24"/>
              </w:rPr>
            </w:pPr>
            <w:r w:rsidRPr="00B85B1B">
              <w:rPr>
                <w:rFonts w:ascii="Times New Roman" w:hAnsi="Times New Roman"/>
                <w:sz w:val="24"/>
                <w:szCs w:val="24"/>
              </w:rPr>
              <w:t>Рекомендовать главам местного самоуправления Нижегородской области проводить регулярные встречи с предпринимателями муниципальных образований для решения вопросов на местах</w:t>
            </w:r>
          </w:p>
        </w:tc>
        <w:tc>
          <w:tcPr>
            <w:tcW w:w="850" w:type="dxa"/>
            <w:tcBorders>
              <w:top w:val="single" w:sz="4" w:space="0" w:color="auto"/>
              <w:left w:val="single" w:sz="4" w:space="0" w:color="auto"/>
              <w:bottom w:val="single" w:sz="4" w:space="0" w:color="auto"/>
              <w:right w:val="single" w:sz="4" w:space="0" w:color="auto"/>
            </w:tcBorders>
          </w:tcPr>
          <w:p w:rsidR="00EB3C88" w:rsidRPr="00B85B1B" w:rsidRDefault="00EB3C88" w:rsidP="00904E73">
            <w:pPr>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jc w:val="both"/>
              <w:rPr>
                <w:rFonts w:ascii="Times New Roman" w:hAnsi="Times New Roman"/>
                <w:sz w:val="24"/>
                <w:szCs w:val="24"/>
              </w:rPr>
            </w:pPr>
            <w:r w:rsidRPr="00B85B1B">
              <w:rPr>
                <w:rFonts w:ascii="Times New Roman" w:hAnsi="Times New Roman"/>
                <w:sz w:val="24"/>
                <w:szCs w:val="24"/>
              </w:rPr>
              <w:t>Министерство внутренней региональной и муниципальной политики Нижегородской области</w:t>
            </w:r>
          </w:p>
        </w:tc>
      </w:tr>
    </w:tbl>
    <w:p w:rsidR="00FA496E" w:rsidRPr="00FA496E" w:rsidRDefault="004E539A" w:rsidP="002940ED">
      <w:pPr>
        <w:spacing w:before="240" w:after="0"/>
        <w:ind w:firstLine="708"/>
        <w:jc w:val="both"/>
        <w:rPr>
          <w:rFonts w:ascii="Times New Roman" w:eastAsia="Calibri" w:hAnsi="Times New Roman" w:cs="Times New Roman"/>
          <w:b/>
          <w:sz w:val="24"/>
          <w:szCs w:val="24"/>
        </w:rPr>
      </w:pPr>
      <w:r w:rsidRPr="00B85B1B">
        <w:rPr>
          <w:rFonts w:ascii="Times New Roman" w:eastAsia="Calibri" w:hAnsi="Times New Roman" w:cs="Times New Roman"/>
          <w:b/>
          <w:sz w:val="24"/>
          <w:szCs w:val="24"/>
        </w:rPr>
        <w:t xml:space="preserve">Ход </w:t>
      </w:r>
      <w:r w:rsidR="00FA496E">
        <w:rPr>
          <w:rFonts w:ascii="Times New Roman" w:eastAsia="Calibri" w:hAnsi="Times New Roman" w:cs="Times New Roman"/>
          <w:b/>
          <w:sz w:val="24"/>
          <w:szCs w:val="24"/>
        </w:rPr>
        <w:t>исполнения:</w:t>
      </w:r>
    </w:p>
    <w:p w:rsidR="002940ED" w:rsidRDefault="002345EB" w:rsidP="00D32092">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целях повышения эффективности работы каналов прямой и обратной связи предпринимателей и руководства региона и</w:t>
      </w:r>
      <w:r w:rsidR="00FA496E" w:rsidRPr="00B85B1B">
        <w:rPr>
          <w:rFonts w:ascii="Times New Roman" w:hAnsi="Times New Roman" w:cs="Times New Roman"/>
          <w:sz w:val="24"/>
          <w:szCs w:val="24"/>
        </w:rPr>
        <w:t>здано поручение Губернатора Нижегородской области от 28 февраля 2019 г. №Сл-001-40064/19 о проведении ежеквартальных встреч с предпринимателями на регион</w:t>
      </w:r>
      <w:r w:rsidR="00FA496E">
        <w:rPr>
          <w:rFonts w:ascii="Times New Roman" w:hAnsi="Times New Roman" w:cs="Times New Roman"/>
          <w:sz w:val="24"/>
          <w:szCs w:val="24"/>
        </w:rPr>
        <w:t>альном и муниципальном уровнях.</w:t>
      </w:r>
      <w:r w:rsidR="005C5D1A">
        <w:rPr>
          <w:rFonts w:ascii="Times New Roman" w:hAnsi="Times New Roman" w:cs="Times New Roman"/>
          <w:sz w:val="24"/>
          <w:szCs w:val="24"/>
        </w:rPr>
        <w:tab/>
      </w:r>
      <w:r w:rsidR="005C5D1A">
        <w:rPr>
          <w:rFonts w:ascii="Times New Roman" w:hAnsi="Times New Roman" w:cs="Times New Roman"/>
          <w:sz w:val="24"/>
          <w:szCs w:val="24"/>
        </w:rPr>
        <w:tab/>
      </w:r>
      <w:r w:rsidR="005C5D1A">
        <w:rPr>
          <w:rFonts w:ascii="Times New Roman" w:hAnsi="Times New Roman" w:cs="Times New Roman"/>
          <w:sz w:val="24"/>
          <w:szCs w:val="24"/>
        </w:rPr>
        <w:tab/>
      </w:r>
      <w:r w:rsidR="005C5D1A">
        <w:rPr>
          <w:rFonts w:ascii="Times New Roman" w:hAnsi="Times New Roman" w:cs="Times New Roman"/>
          <w:sz w:val="24"/>
          <w:szCs w:val="24"/>
        </w:rPr>
        <w:tab/>
      </w:r>
      <w:r w:rsidR="005C5D1A">
        <w:rPr>
          <w:rFonts w:ascii="Times New Roman" w:hAnsi="Times New Roman" w:cs="Times New Roman"/>
          <w:sz w:val="24"/>
          <w:szCs w:val="24"/>
        </w:rPr>
        <w:tab/>
      </w:r>
      <w:r w:rsidR="005C5D1A">
        <w:rPr>
          <w:rFonts w:ascii="Times New Roman" w:hAnsi="Times New Roman" w:cs="Times New Roman"/>
          <w:sz w:val="24"/>
          <w:szCs w:val="24"/>
        </w:rPr>
        <w:tab/>
      </w:r>
      <w:r w:rsidR="00D151B7">
        <w:rPr>
          <w:rFonts w:ascii="Times New Roman" w:hAnsi="Times New Roman" w:cs="Times New Roman"/>
          <w:sz w:val="24"/>
          <w:szCs w:val="24"/>
        </w:rPr>
        <w:t>В</w:t>
      </w:r>
      <w:r w:rsidR="002D631C" w:rsidRPr="002D631C">
        <w:rPr>
          <w:rFonts w:ascii="Times New Roman" w:hAnsi="Times New Roman" w:cs="Times New Roman"/>
          <w:sz w:val="24"/>
          <w:szCs w:val="24"/>
        </w:rPr>
        <w:t xml:space="preserve"> 2019 год</w:t>
      </w:r>
      <w:r w:rsidR="00D151B7">
        <w:rPr>
          <w:rFonts w:ascii="Times New Roman" w:hAnsi="Times New Roman" w:cs="Times New Roman"/>
          <w:sz w:val="24"/>
          <w:szCs w:val="24"/>
        </w:rPr>
        <w:t>у</w:t>
      </w:r>
      <w:r w:rsidR="002D631C" w:rsidRPr="002D631C">
        <w:rPr>
          <w:rFonts w:ascii="Times New Roman" w:hAnsi="Times New Roman" w:cs="Times New Roman"/>
          <w:sz w:val="24"/>
          <w:szCs w:val="24"/>
        </w:rPr>
        <w:t xml:space="preserve"> органами местного самоуправления муниципальных районов и городских округов Нижегородской области проведено </w:t>
      </w:r>
      <w:r w:rsidR="00D151B7">
        <w:rPr>
          <w:rFonts w:ascii="Times New Roman" w:hAnsi="Times New Roman" w:cs="Times New Roman"/>
          <w:sz w:val="24"/>
          <w:szCs w:val="24"/>
        </w:rPr>
        <w:t>246</w:t>
      </w:r>
      <w:r w:rsidR="002D631C" w:rsidRPr="002D631C">
        <w:rPr>
          <w:rFonts w:ascii="Times New Roman" w:hAnsi="Times New Roman" w:cs="Times New Roman"/>
          <w:sz w:val="24"/>
          <w:szCs w:val="24"/>
        </w:rPr>
        <w:t xml:space="preserve"> встреч с предпринимателями муниципальных образований для решения вопросов на местах</w:t>
      </w:r>
      <w:r w:rsidR="004E539A" w:rsidRPr="00B85B1B">
        <w:rPr>
          <w:rFonts w:ascii="Times New Roman" w:hAnsi="Times New Roman" w:cs="Times New Roman"/>
          <w:sz w:val="24"/>
          <w:szCs w:val="24"/>
        </w:rPr>
        <w:t>.</w:t>
      </w:r>
    </w:p>
    <w:p w:rsidR="00C9601A" w:rsidRPr="00C9601A" w:rsidRDefault="00C9601A" w:rsidP="00C9601A">
      <w:pPr>
        <w:pStyle w:val="a3"/>
        <w:numPr>
          <w:ilvl w:val="0"/>
          <w:numId w:val="22"/>
        </w:numPr>
        <w:ind w:left="0" w:hanging="11"/>
        <w:jc w:val="both"/>
        <w:rPr>
          <w:rFonts w:ascii="Times New Roman" w:eastAsia="Times New Roman" w:hAnsi="Times New Roman" w:cs="Times New Roman"/>
          <w:b/>
          <w:sz w:val="24"/>
          <w:szCs w:val="24"/>
          <w:lang w:eastAsia="ru-RU"/>
        </w:rPr>
      </w:pPr>
      <w:r w:rsidRPr="00B85B1B">
        <w:rPr>
          <w:rFonts w:ascii="Times New Roman" w:eastAsia="Times New Roman" w:hAnsi="Times New Roman" w:cs="Times New Roman"/>
          <w:b/>
          <w:sz w:val="24"/>
          <w:szCs w:val="24"/>
          <w:lang w:eastAsia="ru-RU"/>
        </w:rPr>
        <w:t>Управлению по информационной политике и взаимодействию со средствами массовой информации Нижегородской области (Баринова О.А.)</w:t>
      </w:r>
    </w:p>
    <w:tbl>
      <w:tblPr>
        <w:tblStyle w:val="a4"/>
        <w:tblW w:w="10378" w:type="dxa"/>
        <w:tblInd w:w="-176" w:type="dxa"/>
        <w:tblLayout w:type="fixed"/>
        <w:tblLook w:val="04A0" w:firstRow="1" w:lastRow="0" w:firstColumn="1" w:lastColumn="0" w:noHBand="0" w:noVBand="1"/>
      </w:tblPr>
      <w:tblGrid>
        <w:gridCol w:w="1022"/>
        <w:gridCol w:w="5245"/>
        <w:gridCol w:w="992"/>
        <w:gridCol w:w="3119"/>
      </w:tblGrid>
      <w:tr w:rsidR="00EB3C88" w:rsidRPr="00B85B1B" w:rsidTr="00EB3C88">
        <w:trPr>
          <w:trHeight w:val="695"/>
        </w:trPr>
        <w:tc>
          <w:tcPr>
            <w:tcW w:w="1022"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Пункт</w:t>
            </w:r>
          </w:p>
          <w:p w:rsidR="00EB3C88" w:rsidRPr="00B85B1B" w:rsidRDefault="00EB3C88" w:rsidP="00904E73">
            <w:pPr>
              <w:ind w:right="34"/>
              <w:rPr>
                <w:rFonts w:ascii="Times New Roman" w:hAnsi="Times New Roman"/>
                <w:b/>
                <w:sz w:val="24"/>
                <w:szCs w:val="24"/>
              </w:rPr>
            </w:pPr>
            <w:r w:rsidRPr="00B85B1B">
              <w:rPr>
                <w:rFonts w:ascii="Times New Roman" w:hAnsi="Times New Roman"/>
                <w:b/>
                <w:sz w:val="24"/>
                <w:szCs w:val="24"/>
              </w:rPr>
              <w:t>поручения</w:t>
            </w:r>
          </w:p>
        </w:tc>
        <w:tc>
          <w:tcPr>
            <w:tcW w:w="5245"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contextualSpacing/>
              <w:jc w:val="center"/>
              <w:rPr>
                <w:rFonts w:ascii="Times New Roman" w:hAnsi="Times New Roman"/>
                <w:b/>
                <w:bCs/>
                <w:sz w:val="24"/>
                <w:szCs w:val="24"/>
              </w:rPr>
            </w:pPr>
            <w:r w:rsidRPr="00B85B1B">
              <w:rPr>
                <w:rFonts w:ascii="Times New Roman" w:hAnsi="Times New Roman"/>
                <w:b/>
                <w:bCs/>
                <w:sz w:val="24"/>
                <w:szCs w:val="24"/>
              </w:rPr>
              <w:t>Поручение</w:t>
            </w:r>
          </w:p>
        </w:tc>
        <w:tc>
          <w:tcPr>
            <w:tcW w:w="992"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ind w:left="-1838" w:firstLine="1838"/>
              <w:jc w:val="center"/>
              <w:rPr>
                <w:rFonts w:ascii="Times New Roman" w:hAnsi="Times New Roman"/>
                <w:b/>
                <w:sz w:val="24"/>
                <w:szCs w:val="24"/>
              </w:rPr>
            </w:pPr>
            <w:r w:rsidRPr="00B85B1B">
              <w:rPr>
                <w:rFonts w:ascii="Times New Roman" w:hAnsi="Times New Roman"/>
                <w:b/>
                <w:sz w:val="24"/>
                <w:szCs w:val="24"/>
              </w:rPr>
              <w:t>Срок</w:t>
            </w:r>
          </w:p>
        </w:tc>
        <w:tc>
          <w:tcPr>
            <w:tcW w:w="3119"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904E73">
            <w:pPr>
              <w:jc w:val="center"/>
              <w:rPr>
                <w:rFonts w:ascii="Times New Roman" w:hAnsi="Times New Roman"/>
                <w:b/>
                <w:sz w:val="24"/>
                <w:szCs w:val="24"/>
              </w:rPr>
            </w:pPr>
            <w:r w:rsidRPr="00B85B1B">
              <w:rPr>
                <w:rFonts w:ascii="Times New Roman" w:hAnsi="Times New Roman"/>
                <w:b/>
                <w:sz w:val="24"/>
                <w:szCs w:val="24"/>
              </w:rPr>
              <w:t>Отчёт</w:t>
            </w:r>
          </w:p>
        </w:tc>
      </w:tr>
      <w:tr w:rsidR="00EB3C88" w:rsidRPr="00B85B1B" w:rsidTr="00EB3C88">
        <w:trPr>
          <w:trHeight w:val="942"/>
        </w:trPr>
        <w:tc>
          <w:tcPr>
            <w:tcW w:w="1022"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jc w:val="both"/>
              <w:rPr>
                <w:rFonts w:ascii="Times New Roman" w:hAnsi="Times New Roman"/>
                <w:sz w:val="24"/>
                <w:szCs w:val="24"/>
              </w:rPr>
            </w:pPr>
            <w:r w:rsidRPr="00B85B1B">
              <w:rPr>
                <w:rFonts w:ascii="Times New Roman" w:hAnsi="Times New Roman"/>
                <w:sz w:val="24"/>
                <w:szCs w:val="24"/>
              </w:rPr>
              <w:t>12.</w:t>
            </w:r>
          </w:p>
        </w:tc>
        <w:tc>
          <w:tcPr>
            <w:tcW w:w="5245"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ind w:left="24"/>
              <w:jc w:val="both"/>
              <w:rPr>
                <w:rFonts w:ascii="Times New Roman" w:hAnsi="Times New Roman"/>
                <w:sz w:val="24"/>
                <w:szCs w:val="24"/>
              </w:rPr>
            </w:pPr>
            <w:r w:rsidRPr="00B85B1B">
              <w:rPr>
                <w:rFonts w:ascii="Times New Roman" w:hAnsi="Times New Roman"/>
                <w:sz w:val="24"/>
                <w:szCs w:val="24"/>
              </w:rPr>
              <w:t>Организовать работу с региональными СМИ по созданию рубрики по освещению проблем и достижений нижегородских предпринимателей</w:t>
            </w:r>
          </w:p>
        </w:tc>
        <w:tc>
          <w:tcPr>
            <w:tcW w:w="992" w:type="dxa"/>
            <w:tcBorders>
              <w:top w:val="single" w:sz="4" w:space="0" w:color="auto"/>
              <w:left w:val="single" w:sz="4" w:space="0" w:color="auto"/>
              <w:bottom w:val="single" w:sz="4" w:space="0" w:color="auto"/>
              <w:right w:val="single" w:sz="4" w:space="0" w:color="auto"/>
            </w:tcBorders>
          </w:tcPr>
          <w:p w:rsidR="00EB3C88" w:rsidRPr="00B85B1B" w:rsidRDefault="00EB3C88" w:rsidP="00904E73">
            <w:pPr>
              <w:jc w:val="both"/>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EB3C88" w:rsidRPr="00B85B1B" w:rsidRDefault="00EB3C88" w:rsidP="00904E73">
            <w:pPr>
              <w:jc w:val="both"/>
              <w:rPr>
                <w:rFonts w:ascii="Times New Roman" w:hAnsi="Times New Roman"/>
                <w:sz w:val="24"/>
                <w:szCs w:val="24"/>
              </w:rPr>
            </w:pPr>
            <w:r w:rsidRPr="00B85B1B">
              <w:rPr>
                <w:rFonts w:ascii="Times New Roman" w:hAnsi="Times New Roman"/>
                <w:sz w:val="24"/>
                <w:szCs w:val="24"/>
              </w:rPr>
              <w:t>Управление информационной политики и взаимодействия со средствами массовой информации Нижегородской области</w:t>
            </w:r>
          </w:p>
        </w:tc>
      </w:tr>
    </w:tbl>
    <w:p w:rsidR="004E539A" w:rsidRPr="00B85B1B" w:rsidRDefault="004E539A" w:rsidP="002345EB">
      <w:pPr>
        <w:spacing w:before="240" w:after="0"/>
        <w:ind w:firstLine="708"/>
        <w:jc w:val="both"/>
        <w:rPr>
          <w:rFonts w:ascii="Times New Roman" w:eastAsia="Calibri" w:hAnsi="Times New Roman" w:cs="Times New Roman"/>
          <w:b/>
          <w:sz w:val="24"/>
          <w:szCs w:val="24"/>
        </w:rPr>
      </w:pPr>
      <w:r w:rsidRPr="00B85B1B">
        <w:rPr>
          <w:rFonts w:ascii="Times New Roman" w:eastAsia="Calibri" w:hAnsi="Times New Roman" w:cs="Times New Roman"/>
          <w:b/>
          <w:sz w:val="24"/>
          <w:szCs w:val="24"/>
        </w:rPr>
        <w:t>Ход исполнения:</w:t>
      </w:r>
    </w:p>
    <w:p w:rsidR="008264C2" w:rsidRDefault="004E539A" w:rsidP="004E539A">
      <w:pPr>
        <w:spacing w:after="0" w:line="240" w:lineRule="auto"/>
        <w:ind w:firstLine="709"/>
        <w:jc w:val="both"/>
        <w:rPr>
          <w:rFonts w:ascii="Times New Roman" w:eastAsia="Calibri" w:hAnsi="Times New Roman" w:cs="Times New Roman"/>
          <w:sz w:val="24"/>
          <w:szCs w:val="24"/>
        </w:rPr>
      </w:pPr>
      <w:r w:rsidRPr="00B85B1B">
        <w:rPr>
          <w:rFonts w:ascii="Times New Roman" w:eastAsia="Calibri" w:hAnsi="Times New Roman" w:cs="Times New Roman"/>
          <w:sz w:val="24"/>
          <w:szCs w:val="24"/>
        </w:rPr>
        <w:t>Управлением информационной политики и взаимодействия со СМИ Нижегородской области совместно с ГКУ НО «Пресс-служба Правительства Нижегородской области» организовано производство телепрограммы «Вести. Промышленность» в целях популяризации достижений нижегородской промышленности и повышения престижа рабочих профессий.</w:t>
      </w:r>
      <w:r w:rsidRPr="00B85B1B">
        <w:rPr>
          <w:rFonts w:ascii="Times New Roman" w:eastAsia="Calibri" w:hAnsi="Times New Roman" w:cs="Times New Roman"/>
          <w:sz w:val="24"/>
          <w:szCs w:val="24"/>
        </w:rPr>
        <w:tab/>
      </w:r>
    </w:p>
    <w:p w:rsidR="008264C2" w:rsidRDefault="004E539A" w:rsidP="008264C2">
      <w:pPr>
        <w:spacing w:after="0" w:line="240" w:lineRule="auto"/>
        <w:ind w:firstLine="709"/>
        <w:jc w:val="both"/>
        <w:rPr>
          <w:rFonts w:ascii="Times New Roman" w:eastAsia="Calibri" w:hAnsi="Times New Roman" w:cs="Times New Roman"/>
          <w:sz w:val="24"/>
          <w:szCs w:val="24"/>
        </w:rPr>
      </w:pPr>
      <w:r w:rsidRPr="00B85B1B">
        <w:rPr>
          <w:rFonts w:ascii="Times New Roman" w:eastAsia="Calibri" w:hAnsi="Times New Roman" w:cs="Times New Roman"/>
          <w:sz w:val="24"/>
          <w:szCs w:val="24"/>
        </w:rPr>
        <w:t xml:space="preserve">Программа «Вести. Промышленность» выходит в эфире регионального канала «Россия 24» (15-минутный выпуск), </w:t>
      </w:r>
      <w:r w:rsidR="00F25C15">
        <w:rPr>
          <w:rFonts w:ascii="Times New Roman" w:eastAsia="Calibri" w:hAnsi="Times New Roman" w:cs="Times New Roman"/>
          <w:sz w:val="24"/>
          <w:szCs w:val="24"/>
        </w:rPr>
        <w:t xml:space="preserve">а </w:t>
      </w:r>
      <w:r w:rsidRPr="00B85B1B">
        <w:rPr>
          <w:rFonts w:ascii="Times New Roman" w:eastAsia="Calibri" w:hAnsi="Times New Roman" w:cs="Times New Roman"/>
          <w:sz w:val="24"/>
          <w:szCs w:val="24"/>
        </w:rPr>
        <w:t>также в эфире федерального канала «Россия 1»</w:t>
      </w:r>
      <w:r w:rsidR="00F25C15" w:rsidRPr="00F25C15">
        <w:rPr>
          <w:rFonts w:ascii="Times New Roman" w:eastAsia="Calibri" w:hAnsi="Times New Roman" w:cs="Times New Roman"/>
          <w:sz w:val="24"/>
          <w:szCs w:val="24"/>
        </w:rPr>
        <w:t xml:space="preserve"> </w:t>
      </w:r>
      <w:r w:rsidR="00F25C15">
        <w:rPr>
          <w:rFonts w:ascii="Times New Roman" w:eastAsia="Calibri" w:hAnsi="Times New Roman" w:cs="Times New Roman"/>
          <w:sz w:val="24"/>
          <w:szCs w:val="24"/>
        </w:rPr>
        <w:t xml:space="preserve">(хронометраж </w:t>
      </w:r>
      <w:r w:rsidR="00F25C15" w:rsidRPr="00B85B1B">
        <w:rPr>
          <w:rFonts w:ascii="Times New Roman" w:eastAsia="Calibri" w:hAnsi="Times New Roman" w:cs="Times New Roman"/>
          <w:sz w:val="24"/>
          <w:szCs w:val="24"/>
        </w:rPr>
        <w:t>10 мин)</w:t>
      </w:r>
      <w:r w:rsidRPr="00B85B1B">
        <w:rPr>
          <w:rFonts w:ascii="Times New Roman" w:eastAsia="Calibri" w:hAnsi="Times New Roman" w:cs="Times New Roman"/>
          <w:sz w:val="24"/>
          <w:szCs w:val="24"/>
        </w:rPr>
        <w:t>. Информация из выпусков программы дублируется в социальных сетях ГТРК «Нижний Новгород» (</w:t>
      </w:r>
      <w:proofErr w:type="spellStart"/>
      <w:r w:rsidRPr="00B85B1B">
        <w:rPr>
          <w:rFonts w:ascii="Times New Roman" w:eastAsia="Calibri" w:hAnsi="Times New Roman" w:cs="Times New Roman"/>
          <w:sz w:val="24"/>
          <w:szCs w:val="24"/>
        </w:rPr>
        <w:t>Вконтакте</w:t>
      </w:r>
      <w:proofErr w:type="spellEnd"/>
      <w:r w:rsidRPr="00B85B1B">
        <w:rPr>
          <w:rFonts w:ascii="Times New Roman" w:eastAsia="Calibri" w:hAnsi="Times New Roman" w:cs="Times New Roman"/>
          <w:sz w:val="24"/>
          <w:szCs w:val="24"/>
        </w:rPr>
        <w:t xml:space="preserve">, Одноклассники, </w:t>
      </w:r>
      <w:proofErr w:type="spellStart"/>
      <w:r w:rsidRPr="00B85B1B">
        <w:rPr>
          <w:rFonts w:ascii="Times New Roman" w:eastAsia="Calibri" w:hAnsi="Times New Roman" w:cs="Times New Roman"/>
          <w:sz w:val="24"/>
          <w:szCs w:val="24"/>
        </w:rPr>
        <w:t>Instagram</w:t>
      </w:r>
      <w:proofErr w:type="spellEnd"/>
      <w:r w:rsidRPr="00B85B1B">
        <w:rPr>
          <w:rFonts w:ascii="Times New Roman" w:eastAsia="Calibri" w:hAnsi="Times New Roman" w:cs="Times New Roman"/>
          <w:sz w:val="24"/>
          <w:szCs w:val="24"/>
        </w:rPr>
        <w:t xml:space="preserve">, </w:t>
      </w:r>
      <w:proofErr w:type="spellStart"/>
      <w:r w:rsidRPr="00B85B1B">
        <w:rPr>
          <w:rFonts w:ascii="Times New Roman" w:eastAsia="Calibri" w:hAnsi="Times New Roman" w:cs="Times New Roman"/>
          <w:sz w:val="24"/>
          <w:szCs w:val="24"/>
        </w:rPr>
        <w:t>YouTube</w:t>
      </w:r>
      <w:proofErr w:type="spellEnd"/>
      <w:r w:rsidRPr="00B85B1B">
        <w:rPr>
          <w:rFonts w:ascii="Times New Roman" w:eastAsia="Calibri" w:hAnsi="Times New Roman" w:cs="Times New Roman"/>
          <w:sz w:val="24"/>
          <w:szCs w:val="24"/>
        </w:rPr>
        <w:t xml:space="preserve">, </w:t>
      </w:r>
      <w:proofErr w:type="spellStart"/>
      <w:r w:rsidRPr="00B85B1B">
        <w:rPr>
          <w:rFonts w:ascii="Times New Roman" w:eastAsia="Calibri" w:hAnsi="Times New Roman" w:cs="Times New Roman"/>
          <w:sz w:val="24"/>
          <w:szCs w:val="24"/>
        </w:rPr>
        <w:t>Facebook</w:t>
      </w:r>
      <w:proofErr w:type="spellEnd"/>
      <w:r w:rsidRPr="00B85B1B">
        <w:rPr>
          <w:rFonts w:ascii="Times New Roman" w:eastAsia="Calibri" w:hAnsi="Times New Roman" w:cs="Times New Roman"/>
          <w:sz w:val="24"/>
          <w:szCs w:val="24"/>
        </w:rPr>
        <w:t>) и на сайте телекомпании.</w:t>
      </w:r>
    </w:p>
    <w:p w:rsidR="004E539A" w:rsidRDefault="004E539A" w:rsidP="008264C2">
      <w:pPr>
        <w:spacing w:after="0" w:line="240" w:lineRule="auto"/>
        <w:ind w:firstLine="709"/>
        <w:jc w:val="both"/>
        <w:rPr>
          <w:rFonts w:ascii="Times New Roman" w:eastAsia="Calibri" w:hAnsi="Times New Roman" w:cs="Times New Roman"/>
          <w:sz w:val="24"/>
          <w:szCs w:val="24"/>
        </w:rPr>
      </w:pPr>
      <w:r w:rsidRPr="00B85B1B">
        <w:rPr>
          <w:rFonts w:ascii="Times New Roman" w:eastAsia="Calibri" w:hAnsi="Times New Roman" w:cs="Times New Roman"/>
          <w:sz w:val="24"/>
          <w:szCs w:val="24"/>
        </w:rPr>
        <w:lastRenderedPageBreak/>
        <w:t>Первый выпуск программы «Вести. Промышленность» вышел в эфир 18 мая 2019 г.</w:t>
      </w:r>
      <w:r w:rsidRPr="00B85B1B">
        <w:rPr>
          <w:rFonts w:ascii="Times New Roman" w:eastAsia="Calibri" w:hAnsi="Times New Roman" w:cs="Times New Roman"/>
          <w:sz w:val="24"/>
          <w:szCs w:val="24"/>
        </w:rPr>
        <w:tab/>
      </w:r>
      <w:r w:rsidRPr="00B85B1B">
        <w:rPr>
          <w:rFonts w:ascii="Times New Roman" w:eastAsia="Calibri" w:hAnsi="Times New Roman" w:cs="Times New Roman"/>
          <w:sz w:val="24"/>
          <w:szCs w:val="24"/>
        </w:rPr>
        <w:tab/>
      </w:r>
      <w:r w:rsidRPr="00F25C15">
        <w:rPr>
          <w:rFonts w:ascii="Times New Roman" w:eastAsia="Calibri" w:hAnsi="Times New Roman" w:cs="Times New Roman"/>
          <w:sz w:val="24"/>
          <w:szCs w:val="24"/>
        </w:rPr>
        <w:t>Кроме того, ГКУ НО «Пресс-служба Правительства области» в течение 2019 года систематически инициирует публикации в региональных СМИ по теме предпринимательства. Это и сообщения в электронных и печатных СМИ (от 2 до 4 информационных поводов в неделю), и сюжеты в эфирах региональных телекомпаний (от 1 до 4 в месяц).</w:t>
      </w:r>
    </w:p>
    <w:p w:rsidR="00C9601A" w:rsidRDefault="00C9601A" w:rsidP="008264C2">
      <w:pPr>
        <w:spacing w:after="0" w:line="240" w:lineRule="auto"/>
        <w:ind w:firstLine="709"/>
        <w:jc w:val="both"/>
        <w:rPr>
          <w:rFonts w:ascii="Times New Roman" w:eastAsia="Calibri" w:hAnsi="Times New Roman" w:cs="Times New Roman"/>
          <w:sz w:val="24"/>
          <w:szCs w:val="24"/>
        </w:rPr>
      </w:pPr>
    </w:p>
    <w:p w:rsidR="00C9601A" w:rsidRPr="00C9601A" w:rsidRDefault="00C9601A" w:rsidP="00C9601A">
      <w:pPr>
        <w:pStyle w:val="a3"/>
        <w:numPr>
          <w:ilvl w:val="0"/>
          <w:numId w:val="22"/>
        </w:numPr>
        <w:spacing w:after="0" w:line="240" w:lineRule="auto"/>
        <w:ind w:left="0" w:firstLine="0"/>
        <w:jc w:val="both"/>
        <w:rPr>
          <w:rFonts w:ascii="Times New Roman" w:eastAsia="Times New Roman" w:hAnsi="Times New Roman" w:cs="Times New Roman"/>
          <w:b/>
          <w:sz w:val="24"/>
          <w:szCs w:val="24"/>
          <w:lang w:eastAsia="ru-RU"/>
        </w:rPr>
      </w:pPr>
      <w:r w:rsidRPr="00B85B1B">
        <w:rPr>
          <w:rFonts w:ascii="Times New Roman" w:eastAsia="Times New Roman" w:hAnsi="Times New Roman" w:cs="Times New Roman"/>
          <w:b/>
          <w:sz w:val="24"/>
          <w:szCs w:val="24"/>
          <w:lang w:eastAsia="ru-RU"/>
        </w:rPr>
        <w:t xml:space="preserve">Рекомендовать уполномоченному по защите прав предпринимателей в Нижегородской области </w:t>
      </w:r>
      <w:proofErr w:type="spellStart"/>
      <w:r w:rsidRPr="00B85B1B">
        <w:rPr>
          <w:rFonts w:ascii="Times New Roman" w:eastAsia="Times New Roman" w:hAnsi="Times New Roman" w:cs="Times New Roman"/>
          <w:b/>
          <w:sz w:val="24"/>
          <w:szCs w:val="24"/>
          <w:lang w:eastAsia="ru-RU"/>
        </w:rPr>
        <w:t>Солодкому</w:t>
      </w:r>
      <w:proofErr w:type="spellEnd"/>
      <w:r w:rsidRPr="00B85B1B">
        <w:rPr>
          <w:rFonts w:ascii="Times New Roman" w:eastAsia="Times New Roman" w:hAnsi="Times New Roman" w:cs="Times New Roman"/>
          <w:b/>
          <w:sz w:val="24"/>
          <w:szCs w:val="24"/>
          <w:lang w:eastAsia="ru-RU"/>
        </w:rPr>
        <w:t xml:space="preserve"> П.М.</w:t>
      </w:r>
    </w:p>
    <w:p w:rsidR="00F23ECF" w:rsidRPr="00CE53CE" w:rsidRDefault="00F23ECF" w:rsidP="00AB1CD6">
      <w:pPr>
        <w:spacing w:after="0" w:line="240" w:lineRule="auto"/>
        <w:jc w:val="both"/>
        <w:rPr>
          <w:rFonts w:ascii="Times New Roman" w:hAnsi="Times New Roman" w:cs="Times New Roman"/>
          <w:b/>
          <w:sz w:val="16"/>
          <w:szCs w:val="16"/>
        </w:rPr>
      </w:pPr>
    </w:p>
    <w:tbl>
      <w:tblPr>
        <w:tblStyle w:val="a4"/>
        <w:tblW w:w="10377" w:type="dxa"/>
        <w:tblInd w:w="-176" w:type="dxa"/>
        <w:tblLayout w:type="fixed"/>
        <w:tblLook w:val="04A0" w:firstRow="1" w:lastRow="0" w:firstColumn="1" w:lastColumn="0" w:noHBand="0" w:noVBand="1"/>
      </w:tblPr>
      <w:tblGrid>
        <w:gridCol w:w="1022"/>
        <w:gridCol w:w="6237"/>
        <w:gridCol w:w="850"/>
        <w:gridCol w:w="2268"/>
      </w:tblGrid>
      <w:tr w:rsidR="00FD2ED4" w:rsidRPr="00B85B1B" w:rsidTr="005A198B">
        <w:trPr>
          <w:trHeight w:val="852"/>
        </w:trPr>
        <w:tc>
          <w:tcPr>
            <w:tcW w:w="1022" w:type="dxa"/>
            <w:tcBorders>
              <w:top w:val="single" w:sz="4" w:space="0" w:color="auto"/>
              <w:left w:val="single" w:sz="4" w:space="0" w:color="auto"/>
              <w:bottom w:val="single" w:sz="4" w:space="0" w:color="auto"/>
              <w:right w:val="single" w:sz="4" w:space="0" w:color="auto"/>
            </w:tcBorders>
            <w:vAlign w:val="center"/>
          </w:tcPr>
          <w:p w:rsidR="00FD2ED4" w:rsidRPr="00B85B1B" w:rsidRDefault="00FD2ED4" w:rsidP="005A198B">
            <w:pPr>
              <w:jc w:val="center"/>
              <w:rPr>
                <w:rFonts w:ascii="Times New Roman" w:hAnsi="Times New Roman"/>
                <w:b/>
                <w:sz w:val="24"/>
                <w:szCs w:val="24"/>
              </w:rPr>
            </w:pPr>
            <w:r w:rsidRPr="00B85B1B">
              <w:rPr>
                <w:rFonts w:ascii="Times New Roman" w:hAnsi="Times New Roman"/>
                <w:b/>
                <w:sz w:val="24"/>
                <w:szCs w:val="24"/>
              </w:rPr>
              <w:t>Пункт</w:t>
            </w:r>
          </w:p>
          <w:p w:rsidR="00FD2ED4" w:rsidRPr="00B85B1B" w:rsidRDefault="00FD2ED4" w:rsidP="005A198B">
            <w:pPr>
              <w:ind w:right="34"/>
              <w:rPr>
                <w:rFonts w:ascii="Times New Roman" w:hAnsi="Times New Roman"/>
                <w:b/>
                <w:sz w:val="24"/>
                <w:szCs w:val="24"/>
              </w:rPr>
            </w:pPr>
            <w:r w:rsidRPr="00B85B1B">
              <w:rPr>
                <w:rFonts w:ascii="Times New Roman" w:hAnsi="Times New Roman"/>
                <w:b/>
                <w:sz w:val="24"/>
                <w:szCs w:val="24"/>
              </w:rPr>
              <w:t>поручения</w:t>
            </w:r>
          </w:p>
        </w:tc>
        <w:tc>
          <w:tcPr>
            <w:tcW w:w="6237" w:type="dxa"/>
            <w:tcBorders>
              <w:top w:val="single" w:sz="4" w:space="0" w:color="auto"/>
              <w:left w:val="single" w:sz="4" w:space="0" w:color="auto"/>
              <w:bottom w:val="single" w:sz="4" w:space="0" w:color="auto"/>
              <w:right w:val="single" w:sz="4" w:space="0" w:color="auto"/>
            </w:tcBorders>
            <w:vAlign w:val="center"/>
          </w:tcPr>
          <w:p w:rsidR="00FD2ED4" w:rsidRPr="00B85B1B" w:rsidRDefault="00FD2ED4" w:rsidP="005A198B">
            <w:pPr>
              <w:contextualSpacing/>
              <w:jc w:val="center"/>
              <w:rPr>
                <w:rFonts w:ascii="Times New Roman" w:hAnsi="Times New Roman"/>
                <w:b/>
                <w:bCs/>
                <w:sz w:val="24"/>
                <w:szCs w:val="24"/>
              </w:rPr>
            </w:pPr>
            <w:r w:rsidRPr="00B85B1B">
              <w:rPr>
                <w:rFonts w:ascii="Times New Roman" w:hAnsi="Times New Roman"/>
                <w:b/>
                <w:bCs/>
                <w:sz w:val="24"/>
                <w:szCs w:val="24"/>
              </w:rPr>
              <w:t>Поручение</w:t>
            </w:r>
          </w:p>
        </w:tc>
        <w:tc>
          <w:tcPr>
            <w:tcW w:w="850" w:type="dxa"/>
            <w:tcBorders>
              <w:top w:val="single" w:sz="4" w:space="0" w:color="auto"/>
              <w:left w:val="single" w:sz="4" w:space="0" w:color="auto"/>
              <w:bottom w:val="single" w:sz="4" w:space="0" w:color="auto"/>
              <w:right w:val="single" w:sz="4" w:space="0" w:color="auto"/>
            </w:tcBorders>
            <w:vAlign w:val="center"/>
          </w:tcPr>
          <w:p w:rsidR="00FD2ED4" w:rsidRPr="00B85B1B" w:rsidRDefault="00FD2ED4" w:rsidP="005A198B">
            <w:pPr>
              <w:ind w:left="-1838" w:firstLine="1838"/>
              <w:jc w:val="center"/>
              <w:rPr>
                <w:rFonts w:ascii="Times New Roman" w:hAnsi="Times New Roman"/>
                <w:b/>
                <w:sz w:val="24"/>
                <w:szCs w:val="24"/>
              </w:rPr>
            </w:pPr>
            <w:r w:rsidRPr="00B85B1B">
              <w:rPr>
                <w:rFonts w:ascii="Times New Roman" w:hAnsi="Times New Roman"/>
                <w:b/>
                <w:sz w:val="24"/>
                <w:szCs w:val="24"/>
              </w:rPr>
              <w:t>Срок</w:t>
            </w:r>
          </w:p>
        </w:tc>
        <w:tc>
          <w:tcPr>
            <w:tcW w:w="2268" w:type="dxa"/>
            <w:tcBorders>
              <w:top w:val="single" w:sz="4" w:space="0" w:color="auto"/>
              <w:left w:val="single" w:sz="4" w:space="0" w:color="auto"/>
              <w:bottom w:val="single" w:sz="4" w:space="0" w:color="auto"/>
              <w:right w:val="single" w:sz="4" w:space="0" w:color="auto"/>
            </w:tcBorders>
            <w:vAlign w:val="center"/>
          </w:tcPr>
          <w:p w:rsidR="00FD2ED4" w:rsidRPr="00B85B1B" w:rsidRDefault="00FD2ED4" w:rsidP="005A198B">
            <w:pPr>
              <w:jc w:val="center"/>
              <w:rPr>
                <w:rFonts w:ascii="Times New Roman" w:hAnsi="Times New Roman"/>
                <w:b/>
                <w:sz w:val="24"/>
                <w:szCs w:val="24"/>
              </w:rPr>
            </w:pPr>
            <w:r w:rsidRPr="00B85B1B">
              <w:rPr>
                <w:rFonts w:ascii="Times New Roman" w:hAnsi="Times New Roman"/>
                <w:b/>
                <w:sz w:val="24"/>
                <w:szCs w:val="24"/>
              </w:rPr>
              <w:t>Отчёт</w:t>
            </w:r>
          </w:p>
        </w:tc>
      </w:tr>
      <w:tr w:rsidR="00FD2ED4" w:rsidRPr="00B85B1B" w:rsidTr="005A198B">
        <w:trPr>
          <w:trHeight w:val="942"/>
        </w:trPr>
        <w:tc>
          <w:tcPr>
            <w:tcW w:w="1022" w:type="dxa"/>
            <w:tcBorders>
              <w:top w:val="single" w:sz="4" w:space="0" w:color="auto"/>
              <w:left w:val="single" w:sz="4" w:space="0" w:color="auto"/>
              <w:bottom w:val="single" w:sz="4" w:space="0" w:color="auto"/>
              <w:right w:val="single" w:sz="4" w:space="0" w:color="auto"/>
            </w:tcBorders>
            <w:hideMark/>
          </w:tcPr>
          <w:p w:rsidR="00FD2ED4" w:rsidRPr="00B85B1B" w:rsidRDefault="00FD2ED4" w:rsidP="005A198B">
            <w:pPr>
              <w:jc w:val="both"/>
              <w:rPr>
                <w:rFonts w:ascii="Times New Roman" w:hAnsi="Times New Roman"/>
                <w:sz w:val="24"/>
                <w:szCs w:val="24"/>
              </w:rPr>
            </w:pPr>
            <w:r w:rsidRPr="00B85B1B">
              <w:rPr>
                <w:rFonts w:ascii="Times New Roman" w:hAnsi="Times New Roman"/>
                <w:sz w:val="24"/>
                <w:szCs w:val="24"/>
              </w:rPr>
              <w:t>13.1.</w:t>
            </w:r>
          </w:p>
        </w:tc>
        <w:tc>
          <w:tcPr>
            <w:tcW w:w="6237" w:type="dxa"/>
            <w:tcBorders>
              <w:top w:val="single" w:sz="4" w:space="0" w:color="auto"/>
              <w:left w:val="single" w:sz="4" w:space="0" w:color="auto"/>
              <w:bottom w:val="single" w:sz="4" w:space="0" w:color="auto"/>
              <w:right w:val="single" w:sz="4" w:space="0" w:color="auto"/>
            </w:tcBorders>
            <w:hideMark/>
          </w:tcPr>
          <w:p w:rsidR="00FD2ED4" w:rsidRPr="00B85B1B" w:rsidRDefault="00FD2ED4" w:rsidP="005A198B">
            <w:pPr>
              <w:ind w:left="24"/>
              <w:jc w:val="both"/>
              <w:rPr>
                <w:rFonts w:ascii="Times New Roman" w:hAnsi="Times New Roman"/>
                <w:sz w:val="24"/>
                <w:szCs w:val="24"/>
              </w:rPr>
            </w:pPr>
            <w:r w:rsidRPr="00B85B1B">
              <w:rPr>
                <w:rFonts w:ascii="Times New Roman" w:hAnsi="Times New Roman"/>
                <w:sz w:val="24"/>
                <w:szCs w:val="24"/>
              </w:rPr>
              <w:t>Провести экспертно-аналитическое мероприятие по прохождению весовых рамок на федеральных автодорогах, выработать совместное с заинтересованными компаниями решение по данному вопросу, по возможности, с личным участием Губерна</w:t>
            </w:r>
            <w:r>
              <w:rPr>
                <w:rFonts w:ascii="Times New Roman" w:hAnsi="Times New Roman"/>
                <w:sz w:val="24"/>
                <w:szCs w:val="24"/>
              </w:rPr>
              <w:t xml:space="preserve">тора Нижегородской области </w:t>
            </w:r>
            <w:r w:rsidRPr="00B85B1B">
              <w:rPr>
                <w:rFonts w:ascii="Times New Roman" w:hAnsi="Times New Roman"/>
                <w:sz w:val="24"/>
                <w:szCs w:val="24"/>
              </w:rPr>
              <w:t>Никитина</w:t>
            </w:r>
            <w:r>
              <w:rPr>
                <w:rFonts w:ascii="Times New Roman" w:hAnsi="Times New Roman"/>
                <w:sz w:val="24"/>
                <w:szCs w:val="24"/>
              </w:rPr>
              <w:t xml:space="preserve"> Г.С.</w:t>
            </w:r>
            <w:r w:rsidRPr="00B85B1B">
              <w:rPr>
                <w:rFonts w:ascii="Times New Roman" w:hAnsi="Times New Roman"/>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rsidR="00FD2ED4" w:rsidRPr="00B85B1B" w:rsidRDefault="00FD2ED4" w:rsidP="005A198B">
            <w:pPr>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FD2ED4" w:rsidRPr="00B85B1B" w:rsidRDefault="00FD2ED4" w:rsidP="005A198B">
            <w:pPr>
              <w:jc w:val="both"/>
              <w:rPr>
                <w:rFonts w:ascii="Times New Roman" w:hAnsi="Times New Roman"/>
                <w:sz w:val="24"/>
                <w:szCs w:val="24"/>
              </w:rPr>
            </w:pPr>
            <w:r w:rsidRPr="00B85B1B">
              <w:rPr>
                <w:rFonts w:ascii="Times New Roman" w:hAnsi="Times New Roman"/>
                <w:sz w:val="24"/>
                <w:szCs w:val="24"/>
              </w:rPr>
              <w:t xml:space="preserve">Уполномоченный по защите прав предпринимателей в Нижегородской области </w:t>
            </w:r>
            <w:proofErr w:type="spellStart"/>
            <w:r w:rsidRPr="00B85B1B">
              <w:rPr>
                <w:rFonts w:ascii="Times New Roman" w:hAnsi="Times New Roman"/>
                <w:sz w:val="24"/>
                <w:szCs w:val="24"/>
              </w:rPr>
              <w:t>Солодкий</w:t>
            </w:r>
            <w:proofErr w:type="spellEnd"/>
            <w:r>
              <w:rPr>
                <w:rFonts w:ascii="Times New Roman" w:hAnsi="Times New Roman"/>
                <w:sz w:val="24"/>
                <w:szCs w:val="24"/>
              </w:rPr>
              <w:t xml:space="preserve"> П.М.</w:t>
            </w:r>
          </w:p>
        </w:tc>
      </w:tr>
    </w:tbl>
    <w:p w:rsidR="00FD2ED4" w:rsidRDefault="00FD2ED4" w:rsidP="00FD2ED4">
      <w:pPr>
        <w:spacing w:before="240" w:after="0" w:line="240" w:lineRule="auto"/>
        <w:ind w:firstLine="709"/>
        <w:jc w:val="both"/>
        <w:rPr>
          <w:rFonts w:ascii="Times New Roman" w:eastAsia="Calibri" w:hAnsi="Times New Roman" w:cs="Times New Roman"/>
          <w:b/>
          <w:sz w:val="24"/>
          <w:szCs w:val="24"/>
        </w:rPr>
      </w:pPr>
      <w:r w:rsidRPr="00B85B1B">
        <w:rPr>
          <w:rFonts w:ascii="Times New Roman" w:eastAsia="Calibri" w:hAnsi="Times New Roman" w:cs="Times New Roman"/>
          <w:b/>
          <w:sz w:val="24"/>
          <w:szCs w:val="24"/>
        </w:rPr>
        <w:t>Ход исполнения:</w:t>
      </w:r>
    </w:p>
    <w:p w:rsidR="00FD2ED4" w:rsidRPr="00A20EB8" w:rsidRDefault="00FD2ED4" w:rsidP="00FD2ED4">
      <w:pPr>
        <w:spacing w:after="0" w:line="240" w:lineRule="auto"/>
        <w:ind w:firstLine="708"/>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По информации уполномоченного по защите прав предпринимателей в Нижегородской области </w:t>
      </w:r>
      <w:proofErr w:type="spellStart"/>
      <w:r>
        <w:rPr>
          <w:rFonts w:ascii="Times New Roman" w:eastAsia="Times New Roman" w:hAnsi="Times New Roman" w:cs="Times New Roman"/>
          <w:sz w:val="24"/>
          <w:szCs w:val="24"/>
          <w:lang w:eastAsia="ru-RU" w:bidi="ru-RU"/>
        </w:rPr>
        <w:t>Солодкого</w:t>
      </w:r>
      <w:proofErr w:type="spellEnd"/>
      <w:r>
        <w:rPr>
          <w:rFonts w:ascii="Times New Roman" w:eastAsia="Times New Roman" w:hAnsi="Times New Roman" w:cs="Times New Roman"/>
          <w:sz w:val="24"/>
          <w:szCs w:val="24"/>
          <w:lang w:eastAsia="ru-RU" w:bidi="ru-RU"/>
        </w:rPr>
        <w:t xml:space="preserve"> П.М. в</w:t>
      </w:r>
      <w:r w:rsidRPr="00A20EB8">
        <w:rPr>
          <w:rFonts w:ascii="Times New Roman" w:eastAsia="Times New Roman" w:hAnsi="Times New Roman" w:cs="Times New Roman"/>
          <w:sz w:val="24"/>
          <w:szCs w:val="24"/>
          <w:lang w:eastAsia="ru-RU" w:bidi="ru-RU"/>
        </w:rPr>
        <w:t xml:space="preserve"> 2019 году поступило 7 новых обращений </w:t>
      </w:r>
      <w:proofErr w:type="spellStart"/>
      <w:r w:rsidRPr="00A20EB8">
        <w:rPr>
          <w:rFonts w:ascii="Times New Roman" w:eastAsia="Times New Roman" w:hAnsi="Times New Roman" w:cs="Times New Roman"/>
          <w:sz w:val="24"/>
          <w:szCs w:val="24"/>
          <w:lang w:eastAsia="ru-RU" w:bidi="ru-RU"/>
        </w:rPr>
        <w:t>автогрузоперевозчиков</w:t>
      </w:r>
      <w:proofErr w:type="spellEnd"/>
      <w:r w:rsidRPr="00A20EB8">
        <w:rPr>
          <w:rFonts w:ascii="Times New Roman" w:eastAsia="Times New Roman" w:hAnsi="Times New Roman" w:cs="Times New Roman"/>
          <w:sz w:val="24"/>
          <w:szCs w:val="24"/>
          <w:lang w:eastAsia="ru-RU" w:bidi="ru-RU"/>
        </w:rPr>
        <w:t xml:space="preserve"> (в </w:t>
      </w:r>
      <w:r>
        <w:rPr>
          <w:rFonts w:ascii="Times New Roman" w:eastAsia="Times New Roman" w:hAnsi="Times New Roman" w:cs="Times New Roman"/>
          <w:sz w:val="24"/>
          <w:szCs w:val="24"/>
          <w:lang w:eastAsia="ru-RU" w:bidi="ru-RU"/>
        </w:rPr>
        <w:t>2018 году</w:t>
      </w:r>
      <w:r w:rsidRPr="00A20EB8">
        <w:rPr>
          <w:rFonts w:ascii="Times New Roman" w:eastAsia="Times New Roman" w:hAnsi="Times New Roman" w:cs="Times New Roman"/>
          <w:sz w:val="24"/>
          <w:szCs w:val="24"/>
          <w:lang w:eastAsia="ru-RU" w:bidi="ru-RU"/>
        </w:rPr>
        <w:t xml:space="preserve"> – более 35), большинство из них связано с работой автоматических стационарных пунктов весогабаритного контроля (далее – АСПВГК), установленного на участке автомобильной дороги (Р-159) Н. Новгород-Шахунья-Киров - Семеновский пост (72км+330м).</w:t>
      </w:r>
    </w:p>
    <w:p w:rsidR="00FD2ED4" w:rsidRPr="00A20EB8" w:rsidRDefault="00FD2ED4" w:rsidP="00FD2ED4">
      <w:pPr>
        <w:spacing w:after="0" w:line="240" w:lineRule="auto"/>
        <w:ind w:firstLine="708"/>
        <w:contextualSpacing/>
        <w:jc w:val="both"/>
        <w:rPr>
          <w:rFonts w:ascii="Times New Roman" w:eastAsia="Times New Roman" w:hAnsi="Times New Roman" w:cs="Times New Roman"/>
          <w:sz w:val="24"/>
          <w:szCs w:val="24"/>
          <w:lang w:eastAsia="ru-RU" w:bidi="ru-RU"/>
        </w:rPr>
      </w:pPr>
      <w:r w:rsidRPr="00A20EB8">
        <w:rPr>
          <w:rFonts w:ascii="Times New Roman" w:eastAsia="Times New Roman" w:hAnsi="Times New Roman" w:cs="Times New Roman"/>
          <w:sz w:val="24"/>
          <w:szCs w:val="24"/>
          <w:lang w:eastAsia="ru-RU" w:bidi="ru-RU"/>
        </w:rPr>
        <w:t xml:space="preserve">Анализ обращений и доводов заявителей показали острую необходимость организации и проведения комплексной проверки всех АСПВГК на предмет соответствия требованиям, предъявляемым к местам дислокации (установки), а также корректности работы АСПВГК как измерительного оборудования. </w:t>
      </w:r>
    </w:p>
    <w:p w:rsidR="00FD2ED4" w:rsidRPr="00A20EB8" w:rsidRDefault="00FD2ED4" w:rsidP="00FD2ED4">
      <w:pPr>
        <w:spacing w:after="0" w:line="240" w:lineRule="auto"/>
        <w:ind w:firstLine="708"/>
        <w:contextualSpacing/>
        <w:jc w:val="both"/>
        <w:rPr>
          <w:rFonts w:ascii="Times New Roman" w:eastAsia="Times New Roman" w:hAnsi="Times New Roman" w:cs="Times New Roman"/>
          <w:sz w:val="24"/>
          <w:szCs w:val="24"/>
          <w:lang w:eastAsia="ru-RU" w:bidi="ru-RU"/>
        </w:rPr>
      </w:pPr>
      <w:r w:rsidRPr="00A20EB8">
        <w:rPr>
          <w:rFonts w:ascii="Times New Roman" w:eastAsia="Times New Roman" w:hAnsi="Times New Roman" w:cs="Times New Roman"/>
          <w:sz w:val="24"/>
          <w:szCs w:val="24"/>
          <w:lang w:eastAsia="ru-RU" w:bidi="ru-RU"/>
        </w:rPr>
        <w:t>ООО «</w:t>
      </w:r>
      <w:proofErr w:type="spellStart"/>
      <w:r w:rsidRPr="00A20EB8">
        <w:rPr>
          <w:rFonts w:ascii="Times New Roman" w:eastAsia="Times New Roman" w:hAnsi="Times New Roman" w:cs="Times New Roman"/>
          <w:sz w:val="24"/>
          <w:szCs w:val="24"/>
          <w:lang w:eastAsia="ru-RU" w:bidi="ru-RU"/>
        </w:rPr>
        <w:t>Итеко</w:t>
      </w:r>
      <w:proofErr w:type="spellEnd"/>
      <w:r w:rsidRPr="00A20EB8">
        <w:rPr>
          <w:rFonts w:ascii="Times New Roman" w:eastAsia="Times New Roman" w:hAnsi="Times New Roman" w:cs="Times New Roman"/>
          <w:sz w:val="24"/>
          <w:szCs w:val="24"/>
          <w:lang w:eastAsia="ru-RU" w:bidi="ru-RU"/>
        </w:rPr>
        <w:t xml:space="preserve"> Россия» в </w:t>
      </w:r>
      <w:proofErr w:type="spellStart"/>
      <w:r w:rsidRPr="00A20EB8">
        <w:rPr>
          <w:rFonts w:ascii="Times New Roman" w:eastAsia="Times New Roman" w:hAnsi="Times New Roman" w:cs="Times New Roman"/>
          <w:sz w:val="24"/>
          <w:szCs w:val="24"/>
          <w:lang w:eastAsia="ru-RU" w:bidi="ru-RU"/>
        </w:rPr>
        <w:t>Торгово</w:t>
      </w:r>
      <w:proofErr w:type="spellEnd"/>
      <w:r w:rsidRPr="00A20EB8">
        <w:rPr>
          <w:rFonts w:ascii="Times New Roman" w:eastAsia="Times New Roman" w:hAnsi="Times New Roman" w:cs="Times New Roman"/>
          <w:sz w:val="24"/>
          <w:szCs w:val="24"/>
          <w:lang w:eastAsia="ru-RU" w:bidi="ru-RU"/>
        </w:rPr>
        <w:t>–промышленной палате Нижегородской области заказывалась экспертиза на предмет соответствия всех АСПВГК, установленных на территории Нижегородской области, требованиям к местам установки (дислокации), регламентированным Порядком осуществления весового и габаритного контроля тр</w:t>
      </w:r>
      <w:r>
        <w:rPr>
          <w:rFonts w:ascii="Times New Roman" w:eastAsia="Times New Roman" w:hAnsi="Times New Roman" w:cs="Times New Roman"/>
          <w:sz w:val="24"/>
          <w:szCs w:val="24"/>
          <w:lang w:eastAsia="ru-RU" w:bidi="ru-RU"/>
        </w:rPr>
        <w:t>анспортных средств, в том числе</w:t>
      </w:r>
      <w:r w:rsidRPr="00A20EB8">
        <w:rPr>
          <w:rFonts w:ascii="Times New Roman" w:eastAsia="Times New Roman" w:hAnsi="Times New Roman" w:cs="Times New Roman"/>
          <w:sz w:val="24"/>
          <w:szCs w:val="24"/>
          <w:lang w:eastAsia="ru-RU" w:bidi="ru-RU"/>
        </w:rPr>
        <w:t xml:space="preserve"> порядка организации пунктов весового и габаритного контроля транспортных средств, утвержденного </w:t>
      </w:r>
      <w:r>
        <w:rPr>
          <w:rFonts w:ascii="Times New Roman" w:eastAsia="Times New Roman" w:hAnsi="Times New Roman" w:cs="Times New Roman"/>
          <w:sz w:val="24"/>
          <w:szCs w:val="24"/>
          <w:lang w:eastAsia="ru-RU" w:bidi="ru-RU"/>
        </w:rPr>
        <w:t>п</w:t>
      </w:r>
      <w:r w:rsidRPr="00A20EB8">
        <w:rPr>
          <w:rFonts w:ascii="Times New Roman" w:eastAsia="Times New Roman" w:hAnsi="Times New Roman" w:cs="Times New Roman"/>
          <w:sz w:val="24"/>
          <w:szCs w:val="24"/>
          <w:lang w:eastAsia="ru-RU" w:bidi="ru-RU"/>
        </w:rPr>
        <w:t>риказом Министерства транспорт</w:t>
      </w:r>
      <w:r>
        <w:rPr>
          <w:rFonts w:ascii="Times New Roman" w:eastAsia="Times New Roman" w:hAnsi="Times New Roman" w:cs="Times New Roman"/>
          <w:sz w:val="24"/>
          <w:szCs w:val="24"/>
          <w:lang w:eastAsia="ru-RU" w:bidi="ru-RU"/>
        </w:rPr>
        <w:t xml:space="preserve">а Российской Федерации от 29 марта </w:t>
      </w:r>
      <w:r w:rsidRPr="00A20EB8">
        <w:rPr>
          <w:rFonts w:ascii="Times New Roman" w:eastAsia="Times New Roman" w:hAnsi="Times New Roman" w:cs="Times New Roman"/>
          <w:sz w:val="24"/>
          <w:szCs w:val="24"/>
          <w:lang w:eastAsia="ru-RU" w:bidi="ru-RU"/>
        </w:rPr>
        <w:t>2019</w:t>
      </w:r>
      <w:r>
        <w:rPr>
          <w:rFonts w:ascii="Times New Roman" w:eastAsia="Times New Roman" w:hAnsi="Times New Roman" w:cs="Times New Roman"/>
          <w:sz w:val="24"/>
          <w:szCs w:val="24"/>
          <w:lang w:eastAsia="ru-RU" w:bidi="ru-RU"/>
        </w:rPr>
        <w:t xml:space="preserve"> г.</w:t>
      </w:r>
      <w:r w:rsidRPr="00A20EB8">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eastAsia="ru-RU" w:bidi="ru-RU"/>
        </w:rPr>
        <w:t xml:space="preserve">119 </w:t>
      </w:r>
      <w:r w:rsidRPr="00A20EB8">
        <w:rPr>
          <w:rFonts w:ascii="Times New Roman" w:eastAsia="Times New Roman" w:hAnsi="Times New Roman" w:cs="Times New Roman"/>
          <w:sz w:val="24"/>
          <w:szCs w:val="24"/>
          <w:lang w:eastAsia="ru-RU" w:bidi="ru-RU"/>
        </w:rPr>
        <w:t>, а также экспертиза дорожной одежды АСПВГК (</w:t>
      </w:r>
      <w:proofErr w:type="spellStart"/>
      <w:r w:rsidRPr="00A20EB8">
        <w:rPr>
          <w:rFonts w:ascii="Times New Roman" w:eastAsia="Times New Roman" w:hAnsi="Times New Roman" w:cs="Times New Roman"/>
          <w:sz w:val="24"/>
          <w:szCs w:val="24"/>
          <w:lang w:eastAsia="ru-RU" w:bidi="ru-RU"/>
        </w:rPr>
        <w:t>колейность</w:t>
      </w:r>
      <w:proofErr w:type="spellEnd"/>
      <w:r w:rsidRPr="00A20EB8">
        <w:rPr>
          <w:rFonts w:ascii="Times New Roman" w:eastAsia="Times New Roman" w:hAnsi="Times New Roman" w:cs="Times New Roman"/>
          <w:sz w:val="24"/>
          <w:szCs w:val="24"/>
          <w:lang w:eastAsia="ru-RU" w:bidi="ru-RU"/>
        </w:rPr>
        <w:t>, трещины и т.п.).</w:t>
      </w:r>
    </w:p>
    <w:p w:rsidR="00FD2ED4" w:rsidRPr="00A20EB8" w:rsidRDefault="00FD2ED4" w:rsidP="00FD2ED4">
      <w:pPr>
        <w:spacing w:after="0" w:line="240" w:lineRule="auto"/>
        <w:ind w:firstLine="708"/>
        <w:contextualSpacing/>
        <w:jc w:val="both"/>
        <w:rPr>
          <w:rFonts w:ascii="Times New Roman" w:eastAsia="Times New Roman" w:hAnsi="Times New Roman" w:cs="Times New Roman"/>
          <w:sz w:val="24"/>
          <w:szCs w:val="24"/>
          <w:lang w:eastAsia="ru-RU" w:bidi="ru-RU"/>
        </w:rPr>
      </w:pPr>
      <w:r w:rsidRPr="00A20EB8">
        <w:rPr>
          <w:rFonts w:ascii="Times New Roman" w:eastAsia="Times New Roman" w:hAnsi="Times New Roman" w:cs="Times New Roman"/>
          <w:sz w:val="24"/>
          <w:szCs w:val="24"/>
          <w:lang w:eastAsia="ru-RU" w:bidi="ru-RU"/>
        </w:rPr>
        <w:t xml:space="preserve">Экспертные заключения по результатам экспертиз содержат однозначные выводы о несоответствии участков покрытия автодорог требованиям </w:t>
      </w:r>
      <w:r>
        <w:rPr>
          <w:rFonts w:ascii="Times New Roman" w:eastAsia="Times New Roman" w:hAnsi="Times New Roman" w:cs="Times New Roman"/>
          <w:sz w:val="24"/>
          <w:szCs w:val="24"/>
          <w:lang w:eastAsia="ru-RU" w:bidi="ru-RU"/>
        </w:rPr>
        <w:t>п</w:t>
      </w:r>
      <w:r w:rsidRPr="00A20EB8">
        <w:rPr>
          <w:rFonts w:ascii="Times New Roman" w:eastAsia="Times New Roman" w:hAnsi="Times New Roman" w:cs="Times New Roman"/>
          <w:sz w:val="24"/>
          <w:szCs w:val="24"/>
          <w:lang w:eastAsia="ru-RU" w:bidi="ru-RU"/>
        </w:rPr>
        <w:t>риказа.</w:t>
      </w:r>
    </w:p>
    <w:p w:rsidR="00DF64AD" w:rsidRPr="00D32092" w:rsidRDefault="00FD2ED4" w:rsidP="00D32092">
      <w:pPr>
        <w:spacing w:after="0" w:line="240" w:lineRule="auto"/>
        <w:ind w:firstLine="708"/>
        <w:contextualSpacing/>
        <w:jc w:val="both"/>
        <w:rPr>
          <w:rFonts w:ascii="Times New Roman" w:eastAsia="Times New Roman" w:hAnsi="Times New Roman" w:cs="Times New Roman"/>
          <w:sz w:val="24"/>
          <w:szCs w:val="24"/>
          <w:lang w:eastAsia="ru-RU" w:bidi="ru-RU"/>
        </w:rPr>
      </w:pPr>
      <w:r w:rsidRPr="00A20EB8">
        <w:rPr>
          <w:rFonts w:ascii="Times New Roman" w:eastAsia="Times New Roman" w:hAnsi="Times New Roman" w:cs="Times New Roman"/>
          <w:sz w:val="24"/>
          <w:szCs w:val="24"/>
          <w:lang w:eastAsia="ru-RU" w:bidi="ru-RU"/>
        </w:rPr>
        <w:t>Данные экспертиз направлены в адрес Руководителя Федерального агентства по техническому регулированию и метрологии Абрамову А.В., в адрес Руководителя Федеральной службы по надзору в сфере транспорта Российской Федерации Басаргину В.Ф., прокурору Нижегородской области, Уполномоченному при Президенте Р</w:t>
      </w:r>
      <w:r>
        <w:rPr>
          <w:rFonts w:ascii="Times New Roman" w:eastAsia="Times New Roman" w:hAnsi="Times New Roman" w:cs="Times New Roman"/>
          <w:sz w:val="24"/>
          <w:szCs w:val="24"/>
          <w:lang w:eastAsia="ru-RU" w:bidi="ru-RU"/>
        </w:rPr>
        <w:t xml:space="preserve">оссийской </w:t>
      </w:r>
      <w:r w:rsidRPr="00A20EB8">
        <w:rPr>
          <w:rFonts w:ascii="Times New Roman" w:eastAsia="Times New Roman" w:hAnsi="Times New Roman" w:cs="Times New Roman"/>
          <w:sz w:val="24"/>
          <w:szCs w:val="24"/>
          <w:lang w:eastAsia="ru-RU" w:bidi="ru-RU"/>
        </w:rPr>
        <w:t>Ф</w:t>
      </w:r>
      <w:r>
        <w:rPr>
          <w:rFonts w:ascii="Times New Roman" w:eastAsia="Times New Roman" w:hAnsi="Times New Roman" w:cs="Times New Roman"/>
          <w:sz w:val="24"/>
          <w:szCs w:val="24"/>
          <w:lang w:eastAsia="ru-RU" w:bidi="ru-RU"/>
        </w:rPr>
        <w:t>едерации</w:t>
      </w:r>
      <w:r w:rsidRPr="00A20EB8">
        <w:rPr>
          <w:rFonts w:ascii="Times New Roman" w:eastAsia="Times New Roman" w:hAnsi="Times New Roman" w:cs="Times New Roman"/>
          <w:sz w:val="24"/>
          <w:szCs w:val="24"/>
          <w:lang w:eastAsia="ru-RU" w:bidi="ru-RU"/>
        </w:rPr>
        <w:t>.</w:t>
      </w:r>
    </w:p>
    <w:p w:rsidR="00E16E0C" w:rsidRPr="00737C7A" w:rsidRDefault="00E16E0C" w:rsidP="00E16E0C">
      <w:pPr>
        <w:spacing w:after="0" w:line="240" w:lineRule="auto"/>
        <w:ind w:firstLine="851"/>
        <w:jc w:val="both"/>
        <w:rPr>
          <w:rFonts w:ascii="Times New Roman" w:eastAsia="Times New Roman" w:hAnsi="Times New Roman" w:cs="Times New Roman"/>
          <w:sz w:val="16"/>
          <w:szCs w:val="24"/>
          <w:lang w:eastAsia="ru-RU" w:bidi="ru-RU"/>
        </w:rPr>
      </w:pPr>
    </w:p>
    <w:tbl>
      <w:tblPr>
        <w:tblStyle w:val="a4"/>
        <w:tblW w:w="10377" w:type="dxa"/>
        <w:tblInd w:w="-176" w:type="dxa"/>
        <w:tblLayout w:type="fixed"/>
        <w:tblLook w:val="04A0" w:firstRow="1" w:lastRow="0" w:firstColumn="1" w:lastColumn="0" w:noHBand="0" w:noVBand="1"/>
      </w:tblPr>
      <w:tblGrid>
        <w:gridCol w:w="1022"/>
        <w:gridCol w:w="5245"/>
        <w:gridCol w:w="992"/>
        <w:gridCol w:w="3118"/>
      </w:tblGrid>
      <w:tr w:rsidR="00EB3C88" w:rsidRPr="00B85B1B" w:rsidTr="00EB3C88">
        <w:trPr>
          <w:trHeight w:val="852"/>
        </w:trPr>
        <w:tc>
          <w:tcPr>
            <w:tcW w:w="1022"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301F84">
            <w:pPr>
              <w:jc w:val="center"/>
              <w:rPr>
                <w:rFonts w:ascii="Times New Roman" w:hAnsi="Times New Roman"/>
                <w:b/>
                <w:sz w:val="24"/>
                <w:szCs w:val="24"/>
              </w:rPr>
            </w:pPr>
            <w:r w:rsidRPr="00B85B1B">
              <w:rPr>
                <w:rFonts w:ascii="Times New Roman" w:hAnsi="Times New Roman"/>
                <w:b/>
                <w:sz w:val="24"/>
                <w:szCs w:val="24"/>
              </w:rPr>
              <w:t>Пункт</w:t>
            </w:r>
          </w:p>
          <w:p w:rsidR="00EB3C88" w:rsidRPr="00B85B1B" w:rsidRDefault="00EB3C88" w:rsidP="00301F84">
            <w:pPr>
              <w:ind w:right="34"/>
              <w:rPr>
                <w:rFonts w:ascii="Times New Roman" w:hAnsi="Times New Roman"/>
                <w:b/>
                <w:sz w:val="24"/>
                <w:szCs w:val="24"/>
              </w:rPr>
            </w:pPr>
            <w:r w:rsidRPr="00B85B1B">
              <w:rPr>
                <w:rFonts w:ascii="Times New Roman" w:hAnsi="Times New Roman"/>
                <w:b/>
                <w:sz w:val="24"/>
                <w:szCs w:val="24"/>
              </w:rPr>
              <w:t>поручения</w:t>
            </w:r>
          </w:p>
        </w:tc>
        <w:tc>
          <w:tcPr>
            <w:tcW w:w="5245"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301F84">
            <w:pPr>
              <w:contextualSpacing/>
              <w:jc w:val="center"/>
              <w:rPr>
                <w:rFonts w:ascii="Times New Roman" w:hAnsi="Times New Roman"/>
                <w:b/>
                <w:bCs/>
                <w:sz w:val="24"/>
                <w:szCs w:val="24"/>
              </w:rPr>
            </w:pPr>
            <w:r w:rsidRPr="00B85B1B">
              <w:rPr>
                <w:rFonts w:ascii="Times New Roman" w:hAnsi="Times New Roman"/>
                <w:b/>
                <w:bCs/>
                <w:sz w:val="24"/>
                <w:szCs w:val="24"/>
              </w:rPr>
              <w:t>Поручение</w:t>
            </w:r>
          </w:p>
        </w:tc>
        <w:tc>
          <w:tcPr>
            <w:tcW w:w="992"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301F84">
            <w:pPr>
              <w:ind w:left="-1838" w:firstLine="1838"/>
              <w:jc w:val="center"/>
              <w:rPr>
                <w:rFonts w:ascii="Times New Roman" w:hAnsi="Times New Roman"/>
                <w:b/>
                <w:sz w:val="24"/>
                <w:szCs w:val="24"/>
              </w:rPr>
            </w:pPr>
            <w:r w:rsidRPr="00B85B1B">
              <w:rPr>
                <w:rFonts w:ascii="Times New Roman" w:hAnsi="Times New Roman"/>
                <w:b/>
                <w:sz w:val="24"/>
                <w:szCs w:val="24"/>
              </w:rPr>
              <w:t>Срок</w:t>
            </w:r>
          </w:p>
        </w:tc>
        <w:tc>
          <w:tcPr>
            <w:tcW w:w="3118"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301F84">
            <w:pPr>
              <w:jc w:val="center"/>
              <w:rPr>
                <w:rFonts w:ascii="Times New Roman" w:hAnsi="Times New Roman"/>
                <w:b/>
                <w:sz w:val="24"/>
                <w:szCs w:val="24"/>
              </w:rPr>
            </w:pPr>
            <w:r w:rsidRPr="00B85B1B">
              <w:rPr>
                <w:rFonts w:ascii="Times New Roman" w:hAnsi="Times New Roman"/>
                <w:b/>
                <w:sz w:val="24"/>
                <w:szCs w:val="24"/>
              </w:rPr>
              <w:t>Отчёт</w:t>
            </w:r>
          </w:p>
        </w:tc>
      </w:tr>
      <w:tr w:rsidR="00EB3C88" w:rsidRPr="00B85B1B" w:rsidTr="00EB3C88">
        <w:trPr>
          <w:trHeight w:val="942"/>
        </w:trPr>
        <w:tc>
          <w:tcPr>
            <w:tcW w:w="1022" w:type="dxa"/>
            <w:tcBorders>
              <w:top w:val="single" w:sz="4" w:space="0" w:color="auto"/>
              <w:left w:val="single" w:sz="4" w:space="0" w:color="auto"/>
              <w:bottom w:val="single" w:sz="4" w:space="0" w:color="auto"/>
              <w:right w:val="single" w:sz="4" w:space="0" w:color="auto"/>
            </w:tcBorders>
            <w:hideMark/>
          </w:tcPr>
          <w:p w:rsidR="00EB3C88" w:rsidRPr="00B85B1B" w:rsidRDefault="00EB3C88" w:rsidP="00301F84">
            <w:pPr>
              <w:jc w:val="both"/>
              <w:rPr>
                <w:rFonts w:ascii="Times New Roman" w:hAnsi="Times New Roman"/>
                <w:sz w:val="24"/>
                <w:szCs w:val="24"/>
              </w:rPr>
            </w:pPr>
            <w:r w:rsidRPr="00B85B1B">
              <w:rPr>
                <w:rFonts w:ascii="Times New Roman" w:hAnsi="Times New Roman"/>
                <w:sz w:val="24"/>
                <w:szCs w:val="24"/>
              </w:rPr>
              <w:t>13.2.</w:t>
            </w:r>
          </w:p>
        </w:tc>
        <w:tc>
          <w:tcPr>
            <w:tcW w:w="5245" w:type="dxa"/>
            <w:tcBorders>
              <w:top w:val="single" w:sz="4" w:space="0" w:color="auto"/>
              <w:left w:val="single" w:sz="4" w:space="0" w:color="auto"/>
              <w:bottom w:val="single" w:sz="4" w:space="0" w:color="auto"/>
              <w:right w:val="single" w:sz="4" w:space="0" w:color="auto"/>
            </w:tcBorders>
            <w:hideMark/>
          </w:tcPr>
          <w:p w:rsidR="00EB3C88" w:rsidRPr="00B85B1B" w:rsidRDefault="00EB3C88" w:rsidP="005E7A39">
            <w:pPr>
              <w:ind w:left="24"/>
              <w:jc w:val="both"/>
              <w:rPr>
                <w:rFonts w:ascii="Times New Roman" w:hAnsi="Times New Roman"/>
                <w:sz w:val="24"/>
                <w:szCs w:val="24"/>
              </w:rPr>
            </w:pPr>
            <w:r w:rsidRPr="00B85B1B">
              <w:rPr>
                <w:rFonts w:ascii="Times New Roman" w:hAnsi="Times New Roman"/>
                <w:sz w:val="24"/>
                <w:szCs w:val="24"/>
              </w:rPr>
              <w:t>Продолжить работу по выработке комплексного системного решения по расчету потребляемых мощностей и тарифам для юридических лиц</w:t>
            </w:r>
          </w:p>
        </w:tc>
        <w:tc>
          <w:tcPr>
            <w:tcW w:w="992" w:type="dxa"/>
            <w:tcBorders>
              <w:top w:val="single" w:sz="4" w:space="0" w:color="auto"/>
              <w:left w:val="single" w:sz="4" w:space="0" w:color="auto"/>
              <w:bottom w:val="single" w:sz="4" w:space="0" w:color="auto"/>
              <w:right w:val="single" w:sz="4" w:space="0" w:color="auto"/>
            </w:tcBorders>
          </w:tcPr>
          <w:p w:rsidR="00EB3C88" w:rsidRPr="00B85B1B" w:rsidRDefault="00EB3C88" w:rsidP="00301F84">
            <w:pPr>
              <w:jc w:val="both"/>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EB3C88" w:rsidRPr="00B85B1B" w:rsidRDefault="00EB3C88" w:rsidP="00301F84">
            <w:pPr>
              <w:jc w:val="both"/>
              <w:rPr>
                <w:rFonts w:ascii="Times New Roman" w:hAnsi="Times New Roman"/>
                <w:sz w:val="24"/>
                <w:szCs w:val="24"/>
              </w:rPr>
            </w:pPr>
            <w:r w:rsidRPr="00B85B1B">
              <w:rPr>
                <w:rFonts w:ascii="Times New Roman" w:hAnsi="Times New Roman"/>
                <w:sz w:val="24"/>
                <w:szCs w:val="24"/>
              </w:rPr>
              <w:t>Уполномоченный по защите прав предпринимателей в</w:t>
            </w:r>
            <w:r>
              <w:rPr>
                <w:rFonts w:ascii="Times New Roman" w:hAnsi="Times New Roman"/>
                <w:sz w:val="24"/>
                <w:szCs w:val="24"/>
              </w:rPr>
              <w:t xml:space="preserve"> Нижегородской области </w:t>
            </w:r>
            <w:proofErr w:type="spellStart"/>
            <w:r w:rsidRPr="00B85B1B">
              <w:rPr>
                <w:rFonts w:ascii="Times New Roman" w:hAnsi="Times New Roman"/>
                <w:sz w:val="24"/>
                <w:szCs w:val="24"/>
              </w:rPr>
              <w:t>Солодкий</w:t>
            </w:r>
            <w:proofErr w:type="spellEnd"/>
            <w:r>
              <w:rPr>
                <w:rFonts w:ascii="Times New Roman" w:hAnsi="Times New Roman"/>
                <w:sz w:val="24"/>
                <w:szCs w:val="24"/>
              </w:rPr>
              <w:t xml:space="preserve"> П.М.</w:t>
            </w:r>
          </w:p>
        </w:tc>
      </w:tr>
    </w:tbl>
    <w:p w:rsidR="00D32092" w:rsidRDefault="00D32092" w:rsidP="005E7A39">
      <w:pPr>
        <w:spacing w:before="240" w:after="0" w:line="240" w:lineRule="auto"/>
        <w:ind w:firstLine="709"/>
        <w:jc w:val="both"/>
        <w:rPr>
          <w:rFonts w:ascii="Times New Roman" w:eastAsia="Calibri" w:hAnsi="Times New Roman" w:cs="Times New Roman"/>
          <w:b/>
          <w:sz w:val="24"/>
          <w:szCs w:val="24"/>
        </w:rPr>
      </w:pPr>
    </w:p>
    <w:p w:rsidR="005E7A39" w:rsidRPr="00B85B1B" w:rsidRDefault="005E7A39" w:rsidP="005E7A39">
      <w:pPr>
        <w:spacing w:before="240" w:after="0" w:line="240" w:lineRule="auto"/>
        <w:ind w:firstLine="709"/>
        <w:jc w:val="both"/>
        <w:rPr>
          <w:rFonts w:ascii="Times New Roman" w:eastAsia="Calibri" w:hAnsi="Times New Roman" w:cs="Times New Roman"/>
          <w:b/>
          <w:sz w:val="24"/>
          <w:szCs w:val="24"/>
        </w:rPr>
      </w:pPr>
      <w:r w:rsidRPr="00B85B1B">
        <w:rPr>
          <w:rFonts w:ascii="Times New Roman" w:eastAsia="Calibri" w:hAnsi="Times New Roman" w:cs="Times New Roman"/>
          <w:b/>
          <w:sz w:val="24"/>
          <w:szCs w:val="24"/>
        </w:rPr>
        <w:lastRenderedPageBreak/>
        <w:t>Ход исполнения:</w:t>
      </w:r>
    </w:p>
    <w:p w:rsidR="00945AA5" w:rsidRPr="00945AA5" w:rsidRDefault="00945AA5" w:rsidP="00945AA5">
      <w:pPr>
        <w:spacing w:after="0" w:line="240" w:lineRule="auto"/>
        <w:ind w:firstLine="708"/>
        <w:contextualSpacing/>
        <w:jc w:val="both"/>
        <w:rPr>
          <w:rFonts w:ascii="Times New Roman" w:eastAsia="Times New Roman" w:hAnsi="Times New Roman" w:cs="Times New Roman"/>
          <w:bCs/>
          <w:sz w:val="24"/>
          <w:szCs w:val="24"/>
          <w:lang w:eastAsia="ru-RU" w:bidi="ru-RU"/>
        </w:rPr>
      </w:pPr>
      <w:r w:rsidRPr="00945AA5">
        <w:rPr>
          <w:rFonts w:ascii="Times New Roman" w:eastAsia="Times New Roman" w:hAnsi="Times New Roman" w:cs="Times New Roman"/>
          <w:bCs/>
          <w:sz w:val="24"/>
          <w:szCs w:val="24"/>
          <w:lang w:eastAsia="ru-RU" w:bidi="ru-RU"/>
        </w:rPr>
        <w:t>Одним из серьезных факторов, сдерживающих инвестиционную привлекательность в регионе, является тема высоких тарифов, установленных ресурсоснабжающими организациями.</w:t>
      </w:r>
    </w:p>
    <w:p w:rsidR="00945AA5" w:rsidRPr="00945AA5" w:rsidRDefault="00945AA5" w:rsidP="00945AA5">
      <w:pPr>
        <w:spacing w:after="0" w:line="240" w:lineRule="auto"/>
        <w:ind w:firstLine="708"/>
        <w:contextualSpacing/>
        <w:jc w:val="both"/>
        <w:rPr>
          <w:rFonts w:ascii="Times New Roman" w:eastAsia="Times New Roman" w:hAnsi="Times New Roman" w:cs="Times New Roman"/>
          <w:bCs/>
          <w:sz w:val="24"/>
          <w:szCs w:val="24"/>
          <w:lang w:eastAsia="ru-RU" w:bidi="ru-RU"/>
        </w:rPr>
      </w:pPr>
      <w:r w:rsidRPr="00945AA5">
        <w:rPr>
          <w:rFonts w:ascii="Times New Roman" w:eastAsia="Times New Roman" w:hAnsi="Times New Roman" w:cs="Times New Roman"/>
          <w:bCs/>
          <w:sz w:val="24"/>
          <w:szCs w:val="24"/>
          <w:lang w:eastAsia="ru-RU" w:bidi="ru-RU"/>
        </w:rPr>
        <w:t xml:space="preserve">В сфере водопотребления в городе Нижнем Новгороде такой причиной в 2017- 2019 годах являлось наличие двухтарифного учета потребления воды: по счетчику и мощности одновременно. Платежи </w:t>
      </w:r>
      <w:proofErr w:type="spellStart"/>
      <w:r w:rsidRPr="00945AA5">
        <w:rPr>
          <w:rFonts w:ascii="Times New Roman" w:eastAsia="Times New Roman" w:hAnsi="Times New Roman" w:cs="Times New Roman"/>
          <w:bCs/>
          <w:sz w:val="24"/>
          <w:szCs w:val="24"/>
          <w:lang w:eastAsia="ru-RU" w:bidi="ru-RU"/>
        </w:rPr>
        <w:t>водопотребителям</w:t>
      </w:r>
      <w:proofErr w:type="spellEnd"/>
      <w:r w:rsidRPr="00945AA5">
        <w:rPr>
          <w:rFonts w:ascii="Times New Roman" w:eastAsia="Times New Roman" w:hAnsi="Times New Roman" w:cs="Times New Roman"/>
          <w:bCs/>
          <w:sz w:val="24"/>
          <w:szCs w:val="24"/>
          <w:lang w:eastAsia="ru-RU" w:bidi="ru-RU"/>
        </w:rPr>
        <w:t xml:space="preserve"> за указанный период начислялись не за фактическое потребление, а за то, сколько водопользователь мог бы потребить.  При переходе на прямые договоры счета за водоснабжение для юридических лиц и предпринимателей Нижнего Новгорода при не изменившемся количестве потребления холодной воды увеличились в среднем от 20 до 40 раз. </w:t>
      </w:r>
    </w:p>
    <w:p w:rsidR="00945AA5" w:rsidRPr="00945AA5" w:rsidRDefault="00945AA5" w:rsidP="00945AA5">
      <w:pPr>
        <w:spacing w:after="0" w:line="240" w:lineRule="auto"/>
        <w:ind w:firstLine="708"/>
        <w:contextualSpacing/>
        <w:jc w:val="both"/>
        <w:rPr>
          <w:rFonts w:ascii="Times New Roman" w:eastAsia="Times New Roman" w:hAnsi="Times New Roman" w:cs="Times New Roman"/>
          <w:bCs/>
          <w:sz w:val="24"/>
          <w:szCs w:val="24"/>
          <w:lang w:eastAsia="ru-RU" w:bidi="ru-RU"/>
        </w:rPr>
      </w:pPr>
      <w:r w:rsidRPr="00945AA5">
        <w:rPr>
          <w:rFonts w:ascii="Times New Roman" w:eastAsia="Times New Roman" w:hAnsi="Times New Roman" w:cs="Times New Roman"/>
          <w:bCs/>
          <w:iCs/>
          <w:sz w:val="24"/>
          <w:szCs w:val="24"/>
          <w:lang w:eastAsia="ru-RU" w:bidi="ru-RU"/>
        </w:rPr>
        <w:t xml:space="preserve"> В настоящее время связи с принятыми Уполномоченным по защите прав предпринимателей в Нижегородской области (далее – Уполномоченный) мерами, </w:t>
      </w:r>
      <w:r w:rsidRPr="00945AA5">
        <w:rPr>
          <w:rFonts w:ascii="Times New Roman" w:eastAsia="Times New Roman" w:hAnsi="Times New Roman" w:cs="Times New Roman"/>
          <w:bCs/>
          <w:sz w:val="24"/>
          <w:szCs w:val="24"/>
          <w:lang w:eastAsia="ru-RU" w:bidi="ru-RU"/>
        </w:rPr>
        <w:t xml:space="preserve">20 декабря 2019 года Региональной службой по тарифам Нижегородской области </w:t>
      </w:r>
      <w:r w:rsidR="00840C61">
        <w:rPr>
          <w:rFonts w:ascii="Times New Roman" w:eastAsia="Times New Roman" w:hAnsi="Times New Roman" w:cs="Times New Roman"/>
          <w:bCs/>
          <w:sz w:val="24"/>
          <w:szCs w:val="24"/>
          <w:lang w:eastAsia="ru-RU" w:bidi="ru-RU"/>
        </w:rPr>
        <w:t xml:space="preserve">(далее – РСТ) </w:t>
      </w:r>
      <w:r w:rsidRPr="00945AA5">
        <w:rPr>
          <w:rFonts w:ascii="Times New Roman" w:eastAsia="Times New Roman" w:hAnsi="Times New Roman" w:cs="Times New Roman"/>
          <w:bCs/>
          <w:sz w:val="24"/>
          <w:szCs w:val="24"/>
          <w:lang w:eastAsia="ru-RU" w:bidi="ru-RU"/>
        </w:rPr>
        <w:t xml:space="preserve">принято решение о переходе </w:t>
      </w:r>
      <w:r w:rsidR="00840C61">
        <w:rPr>
          <w:rFonts w:ascii="Times New Roman" w:eastAsia="Times New Roman" w:hAnsi="Times New Roman" w:cs="Times New Roman"/>
          <w:bCs/>
          <w:sz w:val="24"/>
          <w:szCs w:val="24"/>
          <w:lang w:eastAsia="ru-RU" w:bidi="ru-RU"/>
        </w:rPr>
        <w:t xml:space="preserve">                             </w:t>
      </w:r>
      <w:r w:rsidRPr="00945AA5">
        <w:rPr>
          <w:rFonts w:ascii="Times New Roman" w:eastAsia="Times New Roman" w:hAnsi="Times New Roman" w:cs="Times New Roman"/>
          <w:bCs/>
          <w:sz w:val="24"/>
          <w:szCs w:val="24"/>
          <w:lang w:eastAsia="ru-RU" w:bidi="ru-RU"/>
        </w:rPr>
        <w:t xml:space="preserve">АО «Нижегородский водоканал» на </w:t>
      </w:r>
      <w:proofErr w:type="spellStart"/>
      <w:r w:rsidRPr="00945AA5">
        <w:rPr>
          <w:rFonts w:ascii="Times New Roman" w:eastAsia="Times New Roman" w:hAnsi="Times New Roman" w:cs="Times New Roman"/>
          <w:bCs/>
          <w:sz w:val="24"/>
          <w:szCs w:val="24"/>
          <w:lang w:eastAsia="ru-RU" w:bidi="ru-RU"/>
        </w:rPr>
        <w:t>одноставочные</w:t>
      </w:r>
      <w:proofErr w:type="spellEnd"/>
      <w:r w:rsidRPr="00945AA5">
        <w:rPr>
          <w:rFonts w:ascii="Times New Roman" w:eastAsia="Times New Roman" w:hAnsi="Times New Roman" w:cs="Times New Roman"/>
          <w:bCs/>
          <w:sz w:val="24"/>
          <w:szCs w:val="24"/>
          <w:lang w:eastAsia="ru-RU" w:bidi="ru-RU"/>
        </w:rPr>
        <w:t xml:space="preserve"> тарифы в сфере холодного водоснабжения.</w:t>
      </w:r>
    </w:p>
    <w:p w:rsidR="00945AA5" w:rsidRPr="00945AA5" w:rsidRDefault="00945AA5" w:rsidP="00945AA5">
      <w:pPr>
        <w:spacing w:after="0" w:line="240" w:lineRule="auto"/>
        <w:ind w:firstLine="708"/>
        <w:contextualSpacing/>
        <w:jc w:val="both"/>
        <w:rPr>
          <w:rFonts w:ascii="Times New Roman" w:eastAsia="Times New Roman" w:hAnsi="Times New Roman" w:cs="Times New Roman"/>
          <w:bCs/>
          <w:iCs/>
          <w:sz w:val="24"/>
          <w:szCs w:val="24"/>
          <w:lang w:eastAsia="ru-RU" w:bidi="ru-RU"/>
        </w:rPr>
      </w:pPr>
      <w:r w:rsidRPr="00945AA5">
        <w:rPr>
          <w:rFonts w:ascii="Times New Roman" w:eastAsia="Times New Roman" w:hAnsi="Times New Roman" w:cs="Times New Roman"/>
          <w:bCs/>
          <w:iCs/>
          <w:sz w:val="24"/>
          <w:szCs w:val="24"/>
          <w:lang w:eastAsia="ru-RU" w:bidi="ru-RU"/>
        </w:rPr>
        <w:t xml:space="preserve">Уже с 1 января 2020 года почти в два раза снижена ставка платы за содержание системы холодного водоснабжения для предпринимателей. Решение РСТ предусматривает в течение пяти лет плавный переход абонентов АО «Нижегородский водоканал» на </w:t>
      </w:r>
      <w:proofErr w:type="spellStart"/>
      <w:r w:rsidRPr="00945AA5">
        <w:rPr>
          <w:rFonts w:ascii="Times New Roman" w:eastAsia="Times New Roman" w:hAnsi="Times New Roman" w:cs="Times New Roman"/>
          <w:bCs/>
          <w:iCs/>
          <w:sz w:val="24"/>
          <w:szCs w:val="24"/>
          <w:lang w:eastAsia="ru-RU" w:bidi="ru-RU"/>
        </w:rPr>
        <w:t>одноставочный</w:t>
      </w:r>
      <w:proofErr w:type="spellEnd"/>
      <w:r w:rsidRPr="00945AA5">
        <w:rPr>
          <w:rFonts w:ascii="Times New Roman" w:eastAsia="Times New Roman" w:hAnsi="Times New Roman" w:cs="Times New Roman"/>
          <w:bCs/>
          <w:iCs/>
          <w:sz w:val="24"/>
          <w:szCs w:val="24"/>
          <w:lang w:eastAsia="ru-RU" w:bidi="ru-RU"/>
        </w:rPr>
        <w:t xml:space="preserve"> тариф по водоснабжению, то есть уход от платы «за мощность».</w:t>
      </w:r>
    </w:p>
    <w:p w:rsidR="00945AA5" w:rsidRPr="00945AA5" w:rsidRDefault="00945AA5" w:rsidP="00945AA5">
      <w:pPr>
        <w:spacing w:after="0" w:line="240" w:lineRule="auto"/>
        <w:ind w:firstLine="708"/>
        <w:contextualSpacing/>
        <w:jc w:val="both"/>
        <w:rPr>
          <w:rFonts w:ascii="Times New Roman" w:eastAsia="Times New Roman" w:hAnsi="Times New Roman" w:cs="Times New Roman"/>
          <w:bCs/>
          <w:iCs/>
          <w:sz w:val="24"/>
          <w:szCs w:val="24"/>
          <w:lang w:eastAsia="ru-RU" w:bidi="ru-RU"/>
        </w:rPr>
      </w:pPr>
      <w:r w:rsidRPr="00945AA5">
        <w:rPr>
          <w:rFonts w:ascii="Times New Roman" w:eastAsia="Times New Roman" w:hAnsi="Times New Roman" w:cs="Times New Roman"/>
          <w:bCs/>
          <w:iCs/>
          <w:sz w:val="24"/>
          <w:szCs w:val="24"/>
          <w:lang w:eastAsia="ru-RU" w:bidi="ru-RU"/>
        </w:rPr>
        <w:t>В соответствии с решением РСТ от 20</w:t>
      </w:r>
      <w:r w:rsidR="00840C61" w:rsidRPr="00840C61">
        <w:rPr>
          <w:rFonts w:ascii="Times New Roman" w:eastAsia="Times New Roman" w:hAnsi="Times New Roman" w:cs="Times New Roman"/>
          <w:bCs/>
          <w:iCs/>
          <w:sz w:val="24"/>
          <w:szCs w:val="24"/>
          <w:lang w:eastAsia="ru-RU" w:bidi="ru-RU"/>
        </w:rPr>
        <w:t xml:space="preserve"> </w:t>
      </w:r>
      <w:r w:rsidR="00840C61">
        <w:rPr>
          <w:rFonts w:ascii="Times New Roman" w:eastAsia="Times New Roman" w:hAnsi="Times New Roman" w:cs="Times New Roman"/>
          <w:bCs/>
          <w:iCs/>
          <w:sz w:val="24"/>
          <w:szCs w:val="24"/>
          <w:lang w:eastAsia="ru-RU" w:bidi="ru-RU"/>
        </w:rPr>
        <w:t xml:space="preserve">декабря </w:t>
      </w:r>
      <w:r w:rsidRPr="00945AA5">
        <w:rPr>
          <w:rFonts w:ascii="Times New Roman" w:eastAsia="Times New Roman" w:hAnsi="Times New Roman" w:cs="Times New Roman"/>
          <w:bCs/>
          <w:iCs/>
          <w:sz w:val="24"/>
          <w:szCs w:val="24"/>
          <w:lang w:eastAsia="ru-RU" w:bidi="ru-RU"/>
        </w:rPr>
        <w:t>2019</w:t>
      </w:r>
      <w:r w:rsidR="00840C61">
        <w:rPr>
          <w:rFonts w:ascii="Times New Roman" w:eastAsia="Times New Roman" w:hAnsi="Times New Roman" w:cs="Times New Roman"/>
          <w:bCs/>
          <w:iCs/>
          <w:sz w:val="24"/>
          <w:szCs w:val="24"/>
          <w:lang w:eastAsia="ru-RU" w:bidi="ru-RU"/>
        </w:rPr>
        <w:t xml:space="preserve"> г.</w:t>
      </w:r>
      <w:r w:rsidRPr="00945AA5">
        <w:rPr>
          <w:rFonts w:ascii="Times New Roman" w:eastAsia="Times New Roman" w:hAnsi="Times New Roman" w:cs="Times New Roman"/>
          <w:bCs/>
          <w:iCs/>
          <w:sz w:val="24"/>
          <w:szCs w:val="24"/>
          <w:lang w:eastAsia="ru-RU" w:bidi="ru-RU"/>
        </w:rPr>
        <w:t xml:space="preserve"> за № 65/21 с 1 января 2020</w:t>
      </w:r>
      <w:r w:rsidR="00840C61">
        <w:rPr>
          <w:rFonts w:ascii="Times New Roman" w:eastAsia="Times New Roman" w:hAnsi="Times New Roman" w:cs="Times New Roman"/>
          <w:bCs/>
          <w:iCs/>
          <w:sz w:val="24"/>
          <w:szCs w:val="24"/>
          <w:lang w:eastAsia="ru-RU" w:bidi="ru-RU"/>
        </w:rPr>
        <w:t xml:space="preserve"> г.</w:t>
      </w:r>
      <w:r w:rsidRPr="00945AA5">
        <w:rPr>
          <w:rFonts w:ascii="Times New Roman" w:eastAsia="Times New Roman" w:hAnsi="Times New Roman" w:cs="Times New Roman"/>
          <w:bCs/>
          <w:iCs/>
          <w:sz w:val="24"/>
          <w:szCs w:val="24"/>
          <w:lang w:eastAsia="ru-RU" w:bidi="ru-RU"/>
        </w:rPr>
        <w:t xml:space="preserve"> снижена ставка платы за содержание системы холодного водоснабжения для предпринимателей с 12,596 тыс. руб. </w:t>
      </w:r>
      <w:proofErr w:type="spellStart"/>
      <w:r w:rsidRPr="00945AA5">
        <w:rPr>
          <w:rFonts w:ascii="Times New Roman" w:eastAsia="Times New Roman" w:hAnsi="Times New Roman" w:cs="Times New Roman"/>
          <w:bCs/>
          <w:iCs/>
          <w:sz w:val="24"/>
          <w:szCs w:val="24"/>
          <w:lang w:eastAsia="ru-RU" w:bidi="ru-RU"/>
        </w:rPr>
        <w:t>мес</w:t>
      </w:r>
      <w:proofErr w:type="spellEnd"/>
      <w:r w:rsidRPr="00945AA5">
        <w:rPr>
          <w:rFonts w:ascii="Times New Roman" w:eastAsia="Times New Roman" w:hAnsi="Times New Roman" w:cs="Times New Roman"/>
          <w:bCs/>
          <w:iCs/>
          <w:sz w:val="24"/>
          <w:szCs w:val="24"/>
          <w:lang w:eastAsia="ru-RU" w:bidi="ru-RU"/>
        </w:rPr>
        <w:t>/</w:t>
      </w:r>
      <w:proofErr w:type="spellStart"/>
      <w:r w:rsidRPr="00945AA5">
        <w:rPr>
          <w:rFonts w:ascii="Times New Roman" w:eastAsia="Times New Roman" w:hAnsi="Times New Roman" w:cs="Times New Roman"/>
          <w:bCs/>
          <w:iCs/>
          <w:sz w:val="24"/>
          <w:szCs w:val="24"/>
          <w:lang w:eastAsia="ru-RU" w:bidi="ru-RU"/>
        </w:rPr>
        <w:t>куб.м</w:t>
      </w:r>
      <w:proofErr w:type="spellEnd"/>
      <w:r w:rsidRPr="00945AA5">
        <w:rPr>
          <w:rFonts w:ascii="Times New Roman" w:eastAsia="Times New Roman" w:hAnsi="Times New Roman" w:cs="Times New Roman"/>
          <w:bCs/>
          <w:iCs/>
          <w:sz w:val="24"/>
          <w:szCs w:val="24"/>
          <w:lang w:eastAsia="ru-RU" w:bidi="ru-RU"/>
        </w:rPr>
        <w:t xml:space="preserve">. в час до 7,076 тыс. руб. в </w:t>
      </w:r>
      <w:proofErr w:type="spellStart"/>
      <w:r w:rsidRPr="00945AA5">
        <w:rPr>
          <w:rFonts w:ascii="Times New Roman" w:eastAsia="Times New Roman" w:hAnsi="Times New Roman" w:cs="Times New Roman"/>
          <w:bCs/>
          <w:iCs/>
          <w:sz w:val="24"/>
          <w:szCs w:val="24"/>
          <w:lang w:eastAsia="ru-RU" w:bidi="ru-RU"/>
        </w:rPr>
        <w:t>мес</w:t>
      </w:r>
      <w:proofErr w:type="spellEnd"/>
      <w:r w:rsidRPr="00945AA5">
        <w:rPr>
          <w:rFonts w:ascii="Times New Roman" w:eastAsia="Times New Roman" w:hAnsi="Times New Roman" w:cs="Times New Roman"/>
          <w:bCs/>
          <w:iCs/>
          <w:sz w:val="24"/>
          <w:szCs w:val="24"/>
          <w:lang w:eastAsia="ru-RU" w:bidi="ru-RU"/>
        </w:rPr>
        <w:t>/</w:t>
      </w:r>
      <w:proofErr w:type="spellStart"/>
      <w:r w:rsidRPr="00945AA5">
        <w:rPr>
          <w:rFonts w:ascii="Times New Roman" w:eastAsia="Times New Roman" w:hAnsi="Times New Roman" w:cs="Times New Roman"/>
          <w:bCs/>
          <w:iCs/>
          <w:sz w:val="24"/>
          <w:szCs w:val="24"/>
          <w:lang w:eastAsia="ru-RU" w:bidi="ru-RU"/>
        </w:rPr>
        <w:t>куб.м</w:t>
      </w:r>
      <w:proofErr w:type="spellEnd"/>
      <w:r w:rsidRPr="00945AA5">
        <w:rPr>
          <w:rFonts w:ascii="Times New Roman" w:eastAsia="Times New Roman" w:hAnsi="Times New Roman" w:cs="Times New Roman"/>
          <w:bCs/>
          <w:iCs/>
          <w:sz w:val="24"/>
          <w:szCs w:val="24"/>
          <w:lang w:eastAsia="ru-RU" w:bidi="ru-RU"/>
        </w:rPr>
        <w:t xml:space="preserve">. в час, то есть в 2020 году для юридических лиц плата «за мощность» будет уменьшена на 43,8%. Снижение размера платы «за мощность» продолжится и в последующие годы, что позволит к 2024 году по окончании переходного периода, полностью перейти на </w:t>
      </w:r>
      <w:proofErr w:type="spellStart"/>
      <w:r w:rsidRPr="00945AA5">
        <w:rPr>
          <w:rFonts w:ascii="Times New Roman" w:eastAsia="Times New Roman" w:hAnsi="Times New Roman" w:cs="Times New Roman"/>
          <w:bCs/>
          <w:iCs/>
          <w:sz w:val="24"/>
          <w:szCs w:val="24"/>
          <w:lang w:eastAsia="ru-RU" w:bidi="ru-RU"/>
        </w:rPr>
        <w:t>одноставочный</w:t>
      </w:r>
      <w:proofErr w:type="spellEnd"/>
      <w:r w:rsidRPr="00945AA5">
        <w:rPr>
          <w:rFonts w:ascii="Times New Roman" w:eastAsia="Times New Roman" w:hAnsi="Times New Roman" w:cs="Times New Roman"/>
          <w:bCs/>
          <w:iCs/>
          <w:sz w:val="24"/>
          <w:szCs w:val="24"/>
          <w:lang w:eastAsia="ru-RU" w:bidi="ru-RU"/>
        </w:rPr>
        <w:t xml:space="preserve"> тариф по водоснабжению для юридических лиц. </w:t>
      </w:r>
    </w:p>
    <w:p w:rsidR="00945AA5" w:rsidRPr="00945AA5" w:rsidRDefault="00840C61" w:rsidP="00945AA5">
      <w:pPr>
        <w:spacing w:after="0" w:line="240" w:lineRule="auto"/>
        <w:ind w:firstLine="708"/>
        <w:contextualSpacing/>
        <w:jc w:val="both"/>
        <w:rPr>
          <w:rFonts w:ascii="Times New Roman" w:eastAsia="Times New Roman" w:hAnsi="Times New Roman" w:cs="Times New Roman"/>
          <w:bCs/>
          <w:iCs/>
          <w:sz w:val="24"/>
          <w:szCs w:val="24"/>
          <w:lang w:eastAsia="ru-RU" w:bidi="ru-RU"/>
        </w:rPr>
      </w:pPr>
      <w:r>
        <w:rPr>
          <w:rFonts w:ascii="Times New Roman" w:eastAsia="Times New Roman" w:hAnsi="Times New Roman" w:cs="Times New Roman"/>
          <w:bCs/>
          <w:iCs/>
          <w:sz w:val="24"/>
          <w:szCs w:val="24"/>
          <w:lang w:eastAsia="ru-RU" w:bidi="ru-RU"/>
        </w:rPr>
        <w:t>П</w:t>
      </w:r>
      <w:r w:rsidR="00945AA5" w:rsidRPr="00945AA5">
        <w:rPr>
          <w:rFonts w:ascii="Times New Roman" w:eastAsia="Times New Roman" w:hAnsi="Times New Roman" w:cs="Times New Roman"/>
          <w:bCs/>
          <w:iCs/>
          <w:sz w:val="24"/>
          <w:szCs w:val="24"/>
          <w:lang w:eastAsia="ru-RU" w:bidi="ru-RU"/>
        </w:rPr>
        <w:t xml:space="preserve">оскольку </w:t>
      </w:r>
      <w:proofErr w:type="spellStart"/>
      <w:r w:rsidR="00945AA5" w:rsidRPr="00945AA5">
        <w:rPr>
          <w:rFonts w:ascii="Times New Roman" w:eastAsia="Times New Roman" w:hAnsi="Times New Roman" w:cs="Times New Roman"/>
          <w:bCs/>
          <w:iCs/>
          <w:sz w:val="24"/>
          <w:szCs w:val="24"/>
          <w:lang w:eastAsia="ru-RU" w:bidi="ru-RU"/>
        </w:rPr>
        <w:t>двухставочный</w:t>
      </w:r>
      <w:proofErr w:type="spellEnd"/>
      <w:r w:rsidR="00945AA5" w:rsidRPr="00945AA5">
        <w:rPr>
          <w:rFonts w:ascii="Times New Roman" w:eastAsia="Times New Roman" w:hAnsi="Times New Roman" w:cs="Times New Roman"/>
          <w:bCs/>
          <w:iCs/>
          <w:sz w:val="24"/>
          <w:szCs w:val="24"/>
          <w:lang w:eastAsia="ru-RU" w:bidi="ru-RU"/>
        </w:rPr>
        <w:t xml:space="preserve"> тариф на холодное водоснабжение решением </w:t>
      </w:r>
      <w:r>
        <w:rPr>
          <w:rFonts w:ascii="Times New Roman" w:eastAsia="Times New Roman" w:hAnsi="Times New Roman" w:cs="Times New Roman"/>
          <w:bCs/>
          <w:iCs/>
          <w:sz w:val="24"/>
          <w:szCs w:val="24"/>
          <w:lang w:eastAsia="ru-RU" w:bidi="ru-RU"/>
        </w:rPr>
        <w:t>РСТ</w:t>
      </w:r>
      <w:r w:rsidR="00945AA5" w:rsidRPr="00945AA5">
        <w:rPr>
          <w:rFonts w:ascii="Times New Roman" w:eastAsia="Times New Roman" w:hAnsi="Times New Roman" w:cs="Times New Roman"/>
          <w:bCs/>
          <w:iCs/>
          <w:sz w:val="24"/>
          <w:szCs w:val="24"/>
          <w:lang w:eastAsia="ru-RU" w:bidi="ru-RU"/>
        </w:rPr>
        <w:t xml:space="preserve"> от 20</w:t>
      </w:r>
      <w:r>
        <w:rPr>
          <w:rFonts w:ascii="Times New Roman" w:eastAsia="Times New Roman" w:hAnsi="Times New Roman" w:cs="Times New Roman"/>
          <w:bCs/>
          <w:iCs/>
          <w:sz w:val="24"/>
          <w:szCs w:val="24"/>
          <w:lang w:eastAsia="ru-RU" w:bidi="ru-RU"/>
        </w:rPr>
        <w:t xml:space="preserve"> декабря </w:t>
      </w:r>
      <w:r w:rsidR="00945AA5" w:rsidRPr="00945AA5">
        <w:rPr>
          <w:rFonts w:ascii="Times New Roman" w:eastAsia="Times New Roman" w:hAnsi="Times New Roman" w:cs="Times New Roman"/>
          <w:bCs/>
          <w:iCs/>
          <w:sz w:val="24"/>
          <w:szCs w:val="24"/>
          <w:lang w:eastAsia="ru-RU" w:bidi="ru-RU"/>
        </w:rPr>
        <w:t>2019</w:t>
      </w:r>
      <w:r>
        <w:rPr>
          <w:rFonts w:ascii="Times New Roman" w:eastAsia="Times New Roman" w:hAnsi="Times New Roman" w:cs="Times New Roman"/>
          <w:bCs/>
          <w:iCs/>
          <w:sz w:val="24"/>
          <w:szCs w:val="24"/>
          <w:lang w:eastAsia="ru-RU" w:bidi="ru-RU"/>
        </w:rPr>
        <w:t xml:space="preserve"> г.</w:t>
      </w:r>
      <w:r w:rsidR="00945AA5" w:rsidRPr="00945AA5">
        <w:rPr>
          <w:rFonts w:ascii="Times New Roman" w:eastAsia="Times New Roman" w:hAnsi="Times New Roman" w:cs="Times New Roman"/>
          <w:bCs/>
          <w:iCs/>
          <w:sz w:val="24"/>
          <w:szCs w:val="24"/>
          <w:lang w:eastAsia="ru-RU" w:bidi="ru-RU"/>
        </w:rPr>
        <w:t xml:space="preserve"> за № 65/21 отменен и установлен </w:t>
      </w:r>
      <w:proofErr w:type="spellStart"/>
      <w:r w:rsidR="00945AA5" w:rsidRPr="00945AA5">
        <w:rPr>
          <w:rFonts w:ascii="Times New Roman" w:eastAsia="Times New Roman" w:hAnsi="Times New Roman" w:cs="Times New Roman"/>
          <w:bCs/>
          <w:iCs/>
          <w:sz w:val="24"/>
          <w:szCs w:val="24"/>
          <w:lang w:eastAsia="ru-RU" w:bidi="ru-RU"/>
        </w:rPr>
        <w:t>одноставочный</w:t>
      </w:r>
      <w:proofErr w:type="spellEnd"/>
      <w:r w:rsidR="00945AA5" w:rsidRPr="00945AA5">
        <w:rPr>
          <w:rFonts w:ascii="Times New Roman" w:eastAsia="Times New Roman" w:hAnsi="Times New Roman" w:cs="Times New Roman"/>
          <w:bCs/>
          <w:iCs/>
          <w:sz w:val="24"/>
          <w:szCs w:val="24"/>
          <w:lang w:eastAsia="ru-RU" w:bidi="ru-RU"/>
        </w:rPr>
        <w:t xml:space="preserve"> тариф, нарушенные права субъектов предпринимательской деятельности, указывавших в обращениях на необоснованное введение </w:t>
      </w:r>
      <w:proofErr w:type="spellStart"/>
      <w:r w:rsidR="00945AA5" w:rsidRPr="00945AA5">
        <w:rPr>
          <w:rFonts w:ascii="Times New Roman" w:eastAsia="Times New Roman" w:hAnsi="Times New Roman" w:cs="Times New Roman"/>
          <w:bCs/>
          <w:iCs/>
          <w:sz w:val="24"/>
          <w:szCs w:val="24"/>
          <w:lang w:eastAsia="ru-RU" w:bidi="ru-RU"/>
        </w:rPr>
        <w:t>двуставочного</w:t>
      </w:r>
      <w:proofErr w:type="spellEnd"/>
      <w:r w:rsidR="00945AA5" w:rsidRPr="00945AA5">
        <w:rPr>
          <w:rFonts w:ascii="Times New Roman" w:eastAsia="Times New Roman" w:hAnsi="Times New Roman" w:cs="Times New Roman"/>
          <w:bCs/>
          <w:iCs/>
          <w:sz w:val="24"/>
          <w:szCs w:val="24"/>
          <w:lang w:eastAsia="ru-RU" w:bidi="ru-RU"/>
        </w:rPr>
        <w:t xml:space="preserve"> тарифа на водоснабжение, восстановлены.</w:t>
      </w:r>
    </w:p>
    <w:p w:rsidR="00945AA5" w:rsidRPr="00945AA5" w:rsidRDefault="00945AA5" w:rsidP="00945AA5">
      <w:pPr>
        <w:spacing w:after="0" w:line="240" w:lineRule="auto"/>
        <w:ind w:firstLine="708"/>
        <w:contextualSpacing/>
        <w:jc w:val="both"/>
        <w:rPr>
          <w:rFonts w:ascii="Times New Roman" w:eastAsia="Times New Roman" w:hAnsi="Times New Roman" w:cs="Times New Roman"/>
          <w:bCs/>
          <w:iCs/>
          <w:sz w:val="24"/>
          <w:szCs w:val="24"/>
          <w:lang w:eastAsia="ru-RU" w:bidi="ru-RU"/>
        </w:rPr>
      </w:pPr>
      <w:r w:rsidRPr="00945AA5">
        <w:rPr>
          <w:rFonts w:ascii="Times New Roman" w:eastAsia="Times New Roman" w:hAnsi="Times New Roman" w:cs="Times New Roman"/>
          <w:bCs/>
          <w:iCs/>
          <w:sz w:val="24"/>
          <w:szCs w:val="24"/>
          <w:lang w:eastAsia="ru-RU" w:bidi="ru-RU"/>
        </w:rPr>
        <w:t xml:space="preserve">Актуальной в Нижегородской области является тема, связанная с составлением энергоснабжающими организациями необоснованных актов контрольного съема показаний расчетных приборов учета и актов о </w:t>
      </w:r>
      <w:proofErr w:type="spellStart"/>
      <w:r w:rsidRPr="00945AA5">
        <w:rPr>
          <w:rFonts w:ascii="Times New Roman" w:eastAsia="Times New Roman" w:hAnsi="Times New Roman" w:cs="Times New Roman"/>
          <w:bCs/>
          <w:iCs/>
          <w:sz w:val="24"/>
          <w:szCs w:val="24"/>
          <w:lang w:eastAsia="ru-RU" w:bidi="ru-RU"/>
        </w:rPr>
        <w:t>безучетном</w:t>
      </w:r>
      <w:proofErr w:type="spellEnd"/>
      <w:r w:rsidRPr="00945AA5">
        <w:rPr>
          <w:rFonts w:ascii="Times New Roman" w:eastAsia="Times New Roman" w:hAnsi="Times New Roman" w:cs="Times New Roman"/>
          <w:bCs/>
          <w:iCs/>
          <w:sz w:val="24"/>
          <w:szCs w:val="24"/>
          <w:lang w:eastAsia="ru-RU" w:bidi="ru-RU"/>
        </w:rPr>
        <w:t xml:space="preserve"> потреблении электроэнергии, в связи с чем производятся «доначисления платежа» за </w:t>
      </w:r>
      <w:proofErr w:type="spellStart"/>
      <w:r w:rsidRPr="00945AA5">
        <w:rPr>
          <w:rFonts w:ascii="Times New Roman" w:eastAsia="Times New Roman" w:hAnsi="Times New Roman" w:cs="Times New Roman"/>
          <w:bCs/>
          <w:iCs/>
          <w:sz w:val="24"/>
          <w:szCs w:val="24"/>
          <w:lang w:eastAsia="ru-RU" w:bidi="ru-RU"/>
        </w:rPr>
        <w:t>безучетное</w:t>
      </w:r>
      <w:proofErr w:type="spellEnd"/>
      <w:r w:rsidRPr="00945AA5">
        <w:rPr>
          <w:rFonts w:ascii="Times New Roman" w:eastAsia="Times New Roman" w:hAnsi="Times New Roman" w:cs="Times New Roman"/>
          <w:bCs/>
          <w:iCs/>
          <w:sz w:val="24"/>
          <w:szCs w:val="24"/>
          <w:lang w:eastAsia="ru-RU" w:bidi="ru-RU"/>
        </w:rPr>
        <w:t xml:space="preserve"> потребление электроэнергии в крупном размере.</w:t>
      </w:r>
    </w:p>
    <w:p w:rsidR="00945AA5" w:rsidRPr="00945AA5" w:rsidRDefault="00945AA5" w:rsidP="00945AA5">
      <w:pPr>
        <w:spacing w:after="0" w:line="240" w:lineRule="auto"/>
        <w:ind w:firstLine="708"/>
        <w:contextualSpacing/>
        <w:jc w:val="both"/>
        <w:rPr>
          <w:rFonts w:ascii="Times New Roman" w:eastAsia="Times New Roman" w:hAnsi="Times New Roman" w:cs="Times New Roman"/>
          <w:bCs/>
          <w:iCs/>
          <w:sz w:val="24"/>
          <w:szCs w:val="24"/>
          <w:lang w:eastAsia="ru-RU" w:bidi="ru-RU"/>
        </w:rPr>
      </w:pPr>
      <w:r w:rsidRPr="00945AA5">
        <w:rPr>
          <w:rFonts w:ascii="Times New Roman" w:eastAsia="Times New Roman" w:hAnsi="Times New Roman" w:cs="Times New Roman"/>
          <w:bCs/>
          <w:iCs/>
          <w:sz w:val="24"/>
          <w:szCs w:val="24"/>
          <w:lang w:eastAsia="ru-RU" w:bidi="ru-RU"/>
        </w:rPr>
        <w:t>В аппарат Уполномоченного</w:t>
      </w:r>
      <w:r w:rsidR="00A5073B">
        <w:rPr>
          <w:rFonts w:ascii="Times New Roman" w:eastAsia="Times New Roman" w:hAnsi="Times New Roman" w:cs="Times New Roman"/>
          <w:bCs/>
          <w:iCs/>
          <w:sz w:val="24"/>
          <w:szCs w:val="24"/>
          <w:lang w:eastAsia="ru-RU" w:bidi="ru-RU"/>
        </w:rPr>
        <w:t xml:space="preserve"> </w:t>
      </w:r>
      <w:r w:rsidRPr="00945AA5">
        <w:rPr>
          <w:rFonts w:ascii="Times New Roman" w:eastAsia="Times New Roman" w:hAnsi="Times New Roman" w:cs="Times New Roman"/>
          <w:bCs/>
          <w:iCs/>
          <w:sz w:val="24"/>
          <w:szCs w:val="24"/>
          <w:lang w:eastAsia="ru-RU" w:bidi="ru-RU"/>
        </w:rPr>
        <w:t>поступают множественные обращения на указанные необоснованные действия.</w:t>
      </w:r>
    </w:p>
    <w:p w:rsidR="00945AA5" w:rsidRPr="00945AA5" w:rsidRDefault="00945AA5" w:rsidP="00945AA5">
      <w:pPr>
        <w:spacing w:after="0" w:line="240" w:lineRule="auto"/>
        <w:ind w:firstLine="708"/>
        <w:contextualSpacing/>
        <w:jc w:val="both"/>
        <w:rPr>
          <w:rFonts w:ascii="Times New Roman" w:eastAsia="Times New Roman" w:hAnsi="Times New Roman" w:cs="Times New Roman"/>
          <w:bCs/>
          <w:iCs/>
          <w:sz w:val="24"/>
          <w:szCs w:val="24"/>
          <w:lang w:eastAsia="ru-RU" w:bidi="ru-RU"/>
        </w:rPr>
      </w:pPr>
      <w:r w:rsidRPr="00945AA5">
        <w:rPr>
          <w:rFonts w:ascii="Times New Roman" w:eastAsia="Times New Roman" w:hAnsi="Times New Roman" w:cs="Times New Roman"/>
          <w:iCs/>
          <w:sz w:val="24"/>
          <w:szCs w:val="24"/>
          <w:lang w:eastAsia="ru-RU" w:bidi="ru-RU"/>
        </w:rPr>
        <w:t>Причинами сложившейся проблемной ситуации являются необоснованные и нарушающие права субъектов предпринимательской деятельности действия</w:t>
      </w:r>
      <w:r w:rsidRPr="00945AA5">
        <w:rPr>
          <w:rFonts w:ascii="Times New Roman" w:eastAsia="Times New Roman" w:hAnsi="Times New Roman" w:cs="Times New Roman"/>
          <w:bCs/>
          <w:iCs/>
          <w:sz w:val="24"/>
          <w:szCs w:val="24"/>
          <w:lang w:eastAsia="ru-RU" w:bidi="ru-RU"/>
        </w:rPr>
        <w:t xml:space="preserve"> ПАО «ТНС энерго НН» и </w:t>
      </w:r>
      <w:r w:rsidR="00A5073B">
        <w:rPr>
          <w:rFonts w:ascii="Times New Roman" w:eastAsia="Times New Roman" w:hAnsi="Times New Roman" w:cs="Times New Roman"/>
          <w:bCs/>
          <w:iCs/>
          <w:sz w:val="24"/>
          <w:szCs w:val="24"/>
          <w:lang w:eastAsia="ru-RU" w:bidi="ru-RU"/>
        </w:rPr>
        <w:t xml:space="preserve">                           </w:t>
      </w:r>
      <w:r w:rsidRPr="00945AA5">
        <w:rPr>
          <w:rFonts w:ascii="Times New Roman" w:eastAsia="Times New Roman" w:hAnsi="Times New Roman" w:cs="Times New Roman"/>
          <w:bCs/>
          <w:iCs/>
          <w:sz w:val="24"/>
          <w:szCs w:val="24"/>
          <w:lang w:eastAsia="ru-RU" w:bidi="ru-RU"/>
        </w:rPr>
        <w:t xml:space="preserve">ПАО «МРСК Центра и Приволжья», а именно: доначисление платежа за </w:t>
      </w:r>
      <w:proofErr w:type="spellStart"/>
      <w:r w:rsidRPr="00945AA5">
        <w:rPr>
          <w:rFonts w:ascii="Times New Roman" w:eastAsia="Times New Roman" w:hAnsi="Times New Roman" w:cs="Times New Roman"/>
          <w:bCs/>
          <w:iCs/>
          <w:sz w:val="24"/>
          <w:szCs w:val="24"/>
          <w:lang w:eastAsia="ru-RU" w:bidi="ru-RU"/>
        </w:rPr>
        <w:t>безучетное</w:t>
      </w:r>
      <w:proofErr w:type="spellEnd"/>
      <w:r w:rsidRPr="00945AA5">
        <w:rPr>
          <w:rFonts w:ascii="Times New Roman" w:eastAsia="Times New Roman" w:hAnsi="Times New Roman" w:cs="Times New Roman"/>
          <w:bCs/>
          <w:iCs/>
          <w:sz w:val="24"/>
          <w:szCs w:val="24"/>
          <w:lang w:eastAsia="ru-RU" w:bidi="ru-RU"/>
        </w:rPr>
        <w:t xml:space="preserve"> потребление при отсутствии повреждений пломб и знаков визуального контроля; проведение проверок приборов учета без участия собственников и без их уведомления; действия, направленные на привлечение к ответственности юридических лиц за </w:t>
      </w:r>
      <w:proofErr w:type="spellStart"/>
      <w:r w:rsidRPr="00945AA5">
        <w:rPr>
          <w:rFonts w:ascii="Times New Roman" w:eastAsia="Times New Roman" w:hAnsi="Times New Roman" w:cs="Times New Roman"/>
          <w:bCs/>
          <w:iCs/>
          <w:sz w:val="24"/>
          <w:szCs w:val="24"/>
          <w:lang w:eastAsia="ru-RU" w:bidi="ru-RU"/>
        </w:rPr>
        <w:t>безучетное</w:t>
      </w:r>
      <w:proofErr w:type="spellEnd"/>
      <w:r w:rsidRPr="00945AA5">
        <w:rPr>
          <w:rFonts w:ascii="Times New Roman" w:eastAsia="Times New Roman" w:hAnsi="Times New Roman" w:cs="Times New Roman"/>
          <w:bCs/>
          <w:iCs/>
          <w:sz w:val="24"/>
          <w:szCs w:val="24"/>
          <w:lang w:eastAsia="ru-RU" w:bidi="ru-RU"/>
        </w:rPr>
        <w:t xml:space="preserve"> потребление при отсутствии договоров энергоснабжения с ними; проведение представителями энергоснабжающих организаций манипуляций с приборами учета (в т.ч. вскрытие ящиков, в которых расположены приборы учета) в отсутствие собственников; игнорирование показаний дублирующих приборов учета; выявление скрытых тарифов в приборах учета, установленных и запрограммированных энергоснабжающей организацией как </w:t>
      </w:r>
      <w:proofErr w:type="spellStart"/>
      <w:r w:rsidRPr="00945AA5">
        <w:rPr>
          <w:rFonts w:ascii="Times New Roman" w:eastAsia="Times New Roman" w:hAnsi="Times New Roman" w:cs="Times New Roman"/>
          <w:bCs/>
          <w:iCs/>
          <w:sz w:val="24"/>
          <w:szCs w:val="24"/>
          <w:lang w:eastAsia="ru-RU" w:bidi="ru-RU"/>
        </w:rPr>
        <w:t>однотарифные</w:t>
      </w:r>
      <w:proofErr w:type="spellEnd"/>
      <w:r w:rsidRPr="00945AA5">
        <w:rPr>
          <w:rFonts w:ascii="Times New Roman" w:eastAsia="Times New Roman" w:hAnsi="Times New Roman" w:cs="Times New Roman"/>
          <w:bCs/>
          <w:iCs/>
          <w:sz w:val="24"/>
          <w:szCs w:val="24"/>
          <w:lang w:eastAsia="ru-RU" w:bidi="ru-RU"/>
        </w:rPr>
        <w:t xml:space="preserve">; действия сотрудников энергоснабжающих организаций, направленные на повреждение приборов учета; отключение от энергоснабжения ранее срока для оплаты задолженности, указанного в претензии; выставление платы за </w:t>
      </w:r>
      <w:proofErr w:type="spellStart"/>
      <w:r w:rsidRPr="00945AA5">
        <w:rPr>
          <w:rFonts w:ascii="Times New Roman" w:eastAsia="Times New Roman" w:hAnsi="Times New Roman" w:cs="Times New Roman"/>
          <w:bCs/>
          <w:iCs/>
          <w:sz w:val="24"/>
          <w:szCs w:val="24"/>
          <w:lang w:eastAsia="ru-RU" w:bidi="ru-RU"/>
        </w:rPr>
        <w:t>безучетное</w:t>
      </w:r>
      <w:proofErr w:type="spellEnd"/>
      <w:r w:rsidRPr="00945AA5">
        <w:rPr>
          <w:rFonts w:ascii="Times New Roman" w:eastAsia="Times New Roman" w:hAnsi="Times New Roman" w:cs="Times New Roman"/>
          <w:bCs/>
          <w:iCs/>
          <w:sz w:val="24"/>
          <w:szCs w:val="24"/>
          <w:lang w:eastAsia="ru-RU" w:bidi="ru-RU"/>
        </w:rPr>
        <w:t xml:space="preserve"> потребление электроэнергии в связи с неисправностью прибора учета при наличии экспертного заключения, свидетельствующего об исправности прибора учета и его пригодности к дальнейшему использованию.</w:t>
      </w:r>
    </w:p>
    <w:p w:rsidR="00945AA5" w:rsidRPr="00FD2ED4" w:rsidRDefault="00945AA5" w:rsidP="00945AA5">
      <w:pPr>
        <w:spacing w:after="0" w:line="240" w:lineRule="auto"/>
        <w:ind w:firstLine="708"/>
        <w:contextualSpacing/>
        <w:jc w:val="both"/>
        <w:rPr>
          <w:rFonts w:ascii="Times New Roman" w:eastAsia="Times New Roman" w:hAnsi="Times New Roman" w:cs="Times New Roman"/>
          <w:iCs/>
          <w:sz w:val="24"/>
          <w:szCs w:val="24"/>
          <w:lang w:eastAsia="ru-RU" w:bidi="ru-RU"/>
        </w:rPr>
      </w:pPr>
      <w:r w:rsidRPr="00FD2ED4">
        <w:rPr>
          <w:rFonts w:ascii="Times New Roman" w:eastAsia="Times New Roman" w:hAnsi="Times New Roman" w:cs="Times New Roman"/>
          <w:bCs/>
          <w:iCs/>
          <w:sz w:val="24"/>
          <w:szCs w:val="24"/>
          <w:lang w:eastAsia="ru-RU" w:bidi="ru-RU"/>
        </w:rPr>
        <w:t xml:space="preserve">Несмотря на подтверждение в ходе совещаний большинства из изложенных выше необоснованных действий и решений энергоснабжающих организаций, мер к устранению нарушений принято не было, а лицам, в отношении которых были допущены нарушения (в т.ч. </w:t>
      </w:r>
      <w:r w:rsidRPr="00FD2ED4">
        <w:rPr>
          <w:rFonts w:ascii="Times New Roman" w:eastAsia="Times New Roman" w:hAnsi="Times New Roman" w:cs="Times New Roman"/>
          <w:bCs/>
          <w:iCs/>
          <w:sz w:val="24"/>
          <w:szCs w:val="24"/>
          <w:lang w:eastAsia="ru-RU" w:bidi="ru-RU"/>
        </w:rPr>
        <w:lastRenderedPageBreak/>
        <w:t>необоснованное отключение от энергоснабжения), рекомендовано обжаловать действия указанных организаций в судебном порядке либо обращаться в вышестоящие структуры по отношению к нарушившим права предпринимателей энергоснабжающим организациям (тем самым указывая на невозможность разрешения проблемных вопросов на уровне органов исполнительной власти области).</w:t>
      </w:r>
    </w:p>
    <w:p w:rsidR="00945AA5" w:rsidRPr="00945AA5" w:rsidRDefault="00945AA5" w:rsidP="00945AA5">
      <w:pPr>
        <w:spacing w:after="0" w:line="240" w:lineRule="auto"/>
        <w:ind w:firstLine="708"/>
        <w:contextualSpacing/>
        <w:jc w:val="both"/>
        <w:rPr>
          <w:rFonts w:ascii="Times New Roman" w:eastAsia="Times New Roman" w:hAnsi="Times New Roman" w:cs="Times New Roman"/>
          <w:iCs/>
          <w:sz w:val="24"/>
          <w:szCs w:val="24"/>
          <w:lang w:eastAsia="ru-RU" w:bidi="ru-RU"/>
        </w:rPr>
      </w:pPr>
      <w:r w:rsidRPr="00FD2ED4">
        <w:rPr>
          <w:rFonts w:ascii="Times New Roman" w:eastAsia="Times New Roman" w:hAnsi="Times New Roman" w:cs="Times New Roman"/>
          <w:iCs/>
          <w:sz w:val="24"/>
          <w:szCs w:val="24"/>
          <w:lang w:eastAsia="ru-RU" w:bidi="ru-RU"/>
        </w:rPr>
        <w:t>До настоящего времени указанная проблема по существу не разрешена. При этом в аппарате Уполномоченного имеются обращения предпринимателей на аналогичные</w:t>
      </w:r>
      <w:r w:rsidRPr="00945AA5">
        <w:rPr>
          <w:rFonts w:ascii="Times New Roman" w:eastAsia="Times New Roman" w:hAnsi="Times New Roman" w:cs="Times New Roman"/>
          <w:iCs/>
          <w:sz w:val="24"/>
          <w:szCs w:val="24"/>
          <w:lang w:eastAsia="ru-RU" w:bidi="ru-RU"/>
        </w:rPr>
        <w:t xml:space="preserve"> вышеуказанным незаконные действия ПАО «МРСК Центра и Приволжья» и ПАО «ТНС энерго НН», по итогам разрешения которых права субъектов предпринимательской деятельности восстановлены (СПК им. Карла Маркса, ЧУ «Нижегородский Дворец Спорта Профсоюзов», ИП Носов В.В., КФХ «Кармен», ООО «ПКФ Детская мода», ООО «Компания «Новый дом» и другие). Однако права указанных юридических лиц восстановлены исключительно по вступившим в законную силу судебным решениям и связанным с ними решениям УФАС по Нижегородской области.</w:t>
      </w:r>
    </w:p>
    <w:p w:rsidR="00945AA5" w:rsidRPr="00945AA5" w:rsidRDefault="00945AA5" w:rsidP="00945AA5">
      <w:pPr>
        <w:spacing w:after="0" w:line="240" w:lineRule="auto"/>
        <w:ind w:firstLine="708"/>
        <w:contextualSpacing/>
        <w:jc w:val="both"/>
        <w:rPr>
          <w:rFonts w:ascii="Times New Roman" w:eastAsia="Times New Roman" w:hAnsi="Times New Roman" w:cs="Times New Roman"/>
          <w:iCs/>
          <w:sz w:val="24"/>
          <w:szCs w:val="24"/>
          <w:lang w:eastAsia="ru-RU" w:bidi="ru-RU"/>
        </w:rPr>
      </w:pPr>
      <w:r w:rsidRPr="004B73F0">
        <w:rPr>
          <w:rFonts w:ascii="Times New Roman" w:eastAsia="Times New Roman" w:hAnsi="Times New Roman" w:cs="Times New Roman"/>
          <w:iCs/>
          <w:sz w:val="24"/>
          <w:szCs w:val="24"/>
          <w:lang w:eastAsia="ru-RU" w:bidi="ru-RU"/>
        </w:rPr>
        <w:t xml:space="preserve">По результатам совещания в </w:t>
      </w:r>
      <w:r w:rsidR="00A5073B" w:rsidRPr="004B73F0">
        <w:rPr>
          <w:rFonts w:ascii="Times New Roman" w:eastAsia="Times New Roman" w:hAnsi="Times New Roman" w:cs="Times New Roman"/>
          <w:iCs/>
          <w:sz w:val="24"/>
          <w:szCs w:val="24"/>
          <w:lang w:eastAsia="ru-RU" w:bidi="ru-RU"/>
        </w:rPr>
        <w:t>м</w:t>
      </w:r>
      <w:r w:rsidRPr="004B73F0">
        <w:rPr>
          <w:rFonts w:ascii="Times New Roman" w:eastAsia="Times New Roman" w:hAnsi="Times New Roman" w:cs="Times New Roman"/>
          <w:iCs/>
          <w:sz w:val="24"/>
          <w:szCs w:val="24"/>
          <w:lang w:eastAsia="ru-RU" w:bidi="ru-RU"/>
        </w:rPr>
        <w:t>инистерстве энергетики и жилищно-коммунального хозяйства Нижегородской области по урегулированию ситуации с ООО «Метрополь», состоявшегося 20 июня 2019 г</w:t>
      </w:r>
      <w:r w:rsidR="00A5073B" w:rsidRPr="004B73F0">
        <w:rPr>
          <w:rFonts w:ascii="Times New Roman" w:eastAsia="Times New Roman" w:hAnsi="Times New Roman" w:cs="Times New Roman"/>
          <w:iCs/>
          <w:sz w:val="24"/>
          <w:szCs w:val="24"/>
          <w:lang w:eastAsia="ru-RU" w:bidi="ru-RU"/>
        </w:rPr>
        <w:t>.</w:t>
      </w:r>
      <w:r w:rsidRPr="004B73F0">
        <w:rPr>
          <w:rFonts w:ascii="Times New Roman" w:eastAsia="Times New Roman" w:hAnsi="Times New Roman" w:cs="Times New Roman"/>
          <w:iCs/>
          <w:sz w:val="24"/>
          <w:szCs w:val="24"/>
          <w:lang w:eastAsia="ru-RU" w:bidi="ru-RU"/>
        </w:rPr>
        <w:t>, предложено Уполномоченному решать обозначенную им проблему самостоятельно – обратиться в адрес</w:t>
      </w:r>
      <w:r w:rsidR="00FD2ED4" w:rsidRPr="004B73F0">
        <w:rPr>
          <w:rFonts w:ascii="Times New Roman" w:eastAsia="Times New Roman" w:hAnsi="Times New Roman" w:cs="Times New Roman"/>
          <w:iCs/>
          <w:sz w:val="24"/>
          <w:szCs w:val="24"/>
          <w:lang w:eastAsia="ru-RU" w:bidi="ru-RU"/>
        </w:rPr>
        <w:t xml:space="preserve"> </w:t>
      </w:r>
      <w:r w:rsidRPr="004B73F0">
        <w:rPr>
          <w:rFonts w:ascii="Times New Roman" w:eastAsia="Times New Roman" w:hAnsi="Times New Roman" w:cs="Times New Roman"/>
          <w:iCs/>
          <w:sz w:val="24"/>
          <w:szCs w:val="24"/>
          <w:lang w:eastAsia="ru-RU" w:bidi="ru-RU"/>
        </w:rPr>
        <w:t>ПАО ГК «ТНС энерго» (г. Москва). Указанные шаги со своей стороны Уполномоченный полагает преждевременными, поскольку в настоящее время не исчерпаны возможности разрешения конфликтной ситуации с ООО «Метрополь» на региональном уровне.</w:t>
      </w:r>
    </w:p>
    <w:p w:rsidR="002940ED" w:rsidRPr="00945AA5" w:rsidRDefault="00945AA5" w:rsidP="00D32092">
      <w:pPr>
        <w:spacing w:after="0" w:line="240" w:lineRule="auto"/>
        <w:ind w:firstLine="708"/>
        <w:contextualSpacing/>
        <w:jc w:val="both"/>
        <w:rPr>
          <w:rFonts w:ascii="Times New Roman" w:eastAsia="Times New Roman" w:hAnsi="Times New Roman" w:cs="Times New Roman"/>
          <w:iCs/>
          <w:sz w:val="24"/>
          <w:szCs w:val="24"/>
          <w:lang w:eastAsia="ru-RU" w:bidi="ru-RU"/>
        </w:rPr>
      </w:pPr>
      <w:r w:rsidRPr="00945AA5">
        <w:rPr>
          <w:rFonts w:ascii="Times New Roman" w:eastAsia="Times New Roman" w:hAnsi="Times New Roman" w:cs="Times New Roman"/>
          <w:iCs/>
          <w:sz w:val="24"/>
          <w:szCs w:val="24"/>
          <w:lang w:eastAsia="ru-RU" w:bidi="ru-RU"/>
        </w:rPr>
        <w:t>Так в настоящее время арбитражным судом Нижегородской области исковое заявление о взыскании денежных средств с ООО «Метрополь» за «</w:t>
      </w:r>
      <w:proofErr w:type="spellStart"/>
      <w:r w:rsidRPr="00945AA5">
        <w:rPr>
          <w:rFonts w:ascii="Times New Roman" w:eastAsia="Times New Roman" w:hAnsi="Times New Roman" w:cs="Times New Roman"/>
          <w:iCs/>
          <w:sz w:val="24"/>
          <w:szCs w:val="24"/>
          <w:lang w:eastAsia="ru-RU" w:bidi="ru-RU"/>
        </w:rPr>
        <w:t>безучетное</w:t>
      </w:r>
      <w:proofErr w:type="spellEnd"/>
      <w:r w:rsidRPr="00945AA5">
        <w:rPr>
          <w:rFonts w:ascii="Times New Roman" w:eastAsia="Times New Roman" w:hAnsi="Times New Roman" w:cs="Times New Roman"/>
          <w:iCs/>
          <w:sz w:val="24"/>
          <w:szCs w:val="24"/>
          <w:lang w:eastAsia="ru-RU" w:bidi="ru-RU"/>
        </w:rPr>
        <w:t xml:space="preserve"> потребление» оставлено без рассмотрения (дело № А43-50823/2018), а УФАС по Нижегородской области проводится проверка обоснованности действий ПАО «МРСК Центра и Приволжья» по составлению акта о </w:t>
      </w:r>
      <w:proofErr w:type="spellStart"/>
      <w:r w:rsidRPr="00945AA5">
        <w:rPr>
          <w:rFonts w:ascii="Times New Roman" w:eastAsia="Times New Roman" w:hAnsi="Times New Roman" w:cs="Times New Roman"/>
          <w:iCs/>
          <w:sz w:val="24"/>
          <w:szCs w:val="24"/>
          <w:lang w:eastAsia="ru-RU" w:bidi="ru-RU"/>
        </w:rPr>
        <w:t>безучетном</w:t>
      </w:r>
      <w:proofErr w:type="spellEnd"/>
      <w:r w:rsidRPr="00945AA5">
        <w:rPr>
          <w:rFonts w:ascii="Times New Roman" w:eastAsia="Times New Roman" w:hAnsi="Times New Roman" w:cs="Times New Roman"/>
          <w:iCs/>
          <w:sz w:val="24"/>
          <w:szCs w:val="24"/>
          <w:lang w:eastAsia="ru-RU" w:bidi="ru-RU"/>
        </w:rPr>
        <w:t xml:space="preserve"> потреблении электроэнергии в отношении ООО «Метрополь».</w:t>
      </w:r>
    </w:p>
    <w:p w:rsidR="00737C7A" w:rsidRPr="00B04F29" w:rsidRDefault="00737C7A" w:rsidP="00DF386D">
      <w:pPr>
        <w:spacing w:after="0" w:line="240" w:lineRule="auto"/>
        <w:ind w:firstLine="708"/>
        <w:contextualSpacing/>
        <w:jc w:val="both"/>
        <w:rPr>
          <w:rFonts w:ascii="Times New Roman" w:eastAsia="Times New Roman" w:hAnsi="Times New Roman" w:cs="Times New Roman"/>
          <w:sz w:val="24"/>
          <w:szCs w:val="24"/>
          <w:lang w:eastAsia="ru-RU" w:bidi="ru-RU"/>
        </w:rPr>
      </w:pPr>
    </w:p>
    <w:tbl>
      <w:tblPr>
        <w:tblStyle w:val="a4"/>
        <w:tblW w:w="10236" w:type="dxa"/>
        <w:tblInd w:w="-5" w:type="dxa"/>
        <w:tblLayout w:type="fixed"/>
        <w:tblLook w:val="04A0" w:firstRow="1" w:lastRow="0" w:firstColumn="1" w:lastColumn="0" w:noHBand="0" w:noVBand="1"/>
      </w:tblPr>
      <w:tblGrid>
        <w:gridCol w:w="1022"/>
        <w:gridCol w:w="5528"/>
        <w:gridCol w:w="1134"/>
        <w:gridCol w:w="2552"/>
      </w:tblGrid>
      <w:tr w:rsidR="00EB3C88" w:rsidRPr="00B85B1B" w:rsidTr="00E811B7">
        <w:trPr>
          <w:trHeight w:val="852"/>
        </w:trPr>
        <w:tc>
          <w:tcPr>
            <w:tcW w:w="1022"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301F84">
            <w:pPr>
              <w:jc w:val="center"/>
              <w:rPr>
                <w:rFonts w:ascii="Times New Roman" w:hAnsi="Times New Roman"/>
                <w:b/>
                <w:sz w:val="24"/>
                <w:szCs w:val="24"/>
              </w:rPr>
            </w:pPr>
            <w:r w:rsidRPr="00B85B1B">
              <w:rPr>
                <w:rFonts w:ascii="Times New Roman" w:hAnsi="Times New Roman"/>
                <w:b/>
                <w:sz w:val="24"/>
                <w:szCs w:val="24"/>
              </w:rPr>
              <w:t>Пункт</w:t>
            </w:r>
          </w:p>
          <w:p w:rsidR="00EB3C88" w:rsidRPr="00B85B1B" w:rsidRDefault="00EB3C88" w:rsidP="00301F84">
            <w:pPr>
              <w:ind w:right="34"/>
              <w:rPr>
                <w:rFonts w:ascii="Times New Roman" w:hAnsi="Times New Roman"/>
                <w:b/>
                <w:sz w:val="24"/>
                <w:szCs w:val="24"/>
              </w:rPr>
            </w:pPr>
            <w:r w:rsidRPr="00B85B1B">
              <w:rPr>
                <w:rFonts w:ascii="Times New Roman" w:hAnsi="Times New Roman"/>
                <w:b/>
                <w:sz w:val="24"/>
                <w:szCs w:val="24"/>
              </w:rPr>
              <w:t>поручения</w:t>
            </w:r>
          </w:p>
        </w:tc>
        <w:tc>
          <w:tcPr>
            <w:tcW w:w="5528"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301F84">
            <w:pPr>
              <w:contextualSpacing/>
              <w:jc w:val="center"/>
              <w:rPr>
                <w:rFonts w:ascii="Times New Roman" w:hAnsi="Times New Roman"/>
                <w:b/>
                <w:bCs/>
                <w:sz w:val="24"/>
                <w:szCs w:val="24"/>
              </w:rPr>
            </w:pPr>
            <w:r w:rsidRPr="00B85B1B">
              <w:rPr>
                <w:rFonts w:ascii="Times New Roman" w:hAnsi="Times New Roman"/>
                <w:b/>
                <w:bCs/>
                <w:sz w:val="24"/>
                <w:szCs w:val="24"/>
              </w:rPr>
              <w:t>Поручение</w:t>
            </w:r>
          </w:p>
        </w:tc>
        <w:tc>
          <w:tcPr>
            <w:tcW w:w="1134"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301F84">
            <w:pPr>
              <w:ind w:left="-1838" w:firstLine="1838"/>
              <w:jc w:val="center"/>
              <w:rPr>
                <w:rFonts w:ascii="Times New Roman" w:hAnsi="Times New Roman"/>
                <w:b/>
                <w:sz w:val="24"/>
                <w:szCs w:val="24"/>
              </w:rPr>
            </w:pPr>
            <w:r w:rsidRPr="00B85B1B">
              <w:rPr>
                <w:rFonts w:ascii="Times New Roman" w:hAnsi="Times New Roman"/>
                <w:b/>
                <w:sz w:val="24"/>
                <w:szCs w:val="24"/>
              </w:rPr>
              <w:t>Срок</w:t>
            </w:r>
          </w:p>
        </w:tc>
        <w:tc>
          <w:tcPr>
            <w:tcW w:w="2552" w:type="dxa"/>
            <w:tcBorders>
              <w:top w:val="single" w:sz="4" w:space="0" w:color="auto"/>
              <w:left w:val="single" w:sz="4" w:space="0" w:color="auto"/>
              <w:bottom w:val="single" w:sz="4" w:space="0" w:color="auto"/>
              <w:right w:val="single" w:sz="4" w:space="0" w:color="auto"/>
            </w:tcBorders>
            <w:vAlign w:val="center"/>
          </w:tcPr>
          <w:p w:rsidR="00EB3C88" w:rsidRPr="00B85B1B" w:rsidRDefault="00EB3C88" w:rsidP="00301F84">
            <w:pPr>
              <w:jc w:val="center"/>
              <w:rPr>
                <w:rFonts w:ascii="Times New Roman" w:hAnsi="Times New Roman"/>
                <w:b/>
                <w:sz w:val="24"/>
                <w:szCs w:val="24"/>
              </w:rPr>
            </w:pPr>
            <w:r w:rsidRPr="00B85B1B">
              <w:rPr>
                <w:rFonts w:ascii="Times New Roman" w:hAnsi="Times New Roman"/>
                <w:b/>
                <w:sz w:val="24"/>
                <w:szCs w:val="24"/>
              </w:rPr>
              <w:t>Отчёт</w:t>
            </w:r>
          </w:p>
        </w:tc>
      </w:tr>
      <w:tr w:rsidR="00EB3C88" w:rsidRPr="00B85B1B" w:rsidTr="00E811B7">
        <w:trPr>
          <w:trHeight w:val="942"/>
        </w:trPr>
        <w:tc>
          <w:tcPr>
            <w:tcW w:w="1022" w:type="dxa"/>
            <w:tcBorders>
              <w:top w:val="single" w:sz="4" w:space="0" w:color="auto"/>
              <w:left w:val="single" w:sz="4" w:space="0" w:color="auto"/>
              <w:bottom w:val="single" w:sz="4" w:space="0" w:color="auto"/>
              <w:right w:val="single" w:sz="4" w:space="0" w:color="auto"/>
            </w:tcBorders>
            <w:hideMark/>
          </w:tcPr>
          <w:p w:rsidR="00EB3C88" w:rsidRPr="00B85B1B" w:rsidRDefault="00EB3C88" w:rsidP="00301F84">
            <w:pPr>
              <w:jc w:val="both"/>
              <w:rPr>
                <w:rFonts w:ascii="Times New Roman" w:hAnsi="Times New Roman"/>
                <w:sz w:val="24"/>
                <w:szCs w:val="24"/>
              </w:rPr>
            </w:pPr>
            <w:r w:rsidRPr="00B85B1B">
              <w:rPr>
                <w:rFonts w:ascii="Times New Roman" w:hAnsi="Times New Roman"/>
                <w:sz w:val="24"/>
                <w:szCs w:val="24"/>
              </w:rPr>
              <w:t>13.3.</w:t>
            </w:r>
          </w:p>
        </w:tc>
        <w:tc>
          <w:tcPr>
            <w:tcW w:w="5528" w:type="dxa"/>
            <w:tcBorders>
              <w:top w:val="single" w:sz="4" w:space="0" w:color="auto"/>
              <w:left w:val="single" w:sz="4" w:space="0" w:color="auto"/>
              <w:bottom w:val="single" w:sz="4" w:space="0" w:color="auto"/>
              <w:right w:val="single" w:sz="4" w:space="0" w:color="auto"/>
            </w:tcBorders>
            <w:hideMark/>
          </w:tcPr>
          <w:p w:rsidR="00EB3C88" w:rsidRPr="00B85B1B" w:rsidRDefault="00EB3C88" w:rsidP="00301F84">
            <w:pPr>
              <w:ind w:left="24"/>
              <w:jc w:val="both"/>
              <w:rPr>
                <w:rFonts w:ascii="Times New Roman" w:hAnsi="Times New Roman"/>
                <w:sz w:val="24"/>
                <w:szCs w:val="24"/>
              </w:rPr>
            </w:pPr>
            <w:r w:rsidRPr="00B85B1B">
              <w:rPr>
                <w:rFonts w:ascii="Times New Roman" w:hAnsi="Times New Roman"/>
                <w:sz w:val="24"/>
                <w:szCs w:val="24"/>
              </w:rPr>
              <w:t xml:space="preserve"> Проработать вопрос введения награды «Заслуженный предприниматель Нижегородской области», регионального профессионального праздника предпринимателя</w:t>
            </w:r>
          </w:p>
        </w:tc>
        <w:tc>
          <w:tcPr>
            <w:tcW w:w="1134" w:type="dxa"/>
            <w:tcBorders>
              <w:top w:val="single" w:sz="4" w:space="0" w:color="auto"/>
              <w:left w:val="single" w:sz="4" w:space="0" w:color="auto"/>
              <w:bottom w:val="single" w:sz="4" w:space="0" w:color="auto"/>
              <w:right w:val="single" w:sz="4" w:space="0" w:color="auto"/>
            </w:tcBorders>
          </w:tcPr>
          <w:p w:rsidR="00EB3C88" w:rsidRPr="00B85B1B" w:rsidRDefault="00EB3C88" w:rsidP="00301F84">
            <w:pPr>
              <w:jc w:val="both"/>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EB3C88" w:rsidRPr="00B85B1B" w:rsidRDefault="00EB3C88" w:rsidP="00E45640">
            <w:pPr>
              <w:jc w:val="both"/>
              <w:rPr>
                <w:rFonts w:ascii="Times New Roman" w:hAnsi="Times New Roman"/>
                <w:sz w:val="24"/>
                <w:szCs w:val="24"/>
              </w:rPr>
            </w:pPr>
            <w:r w:rsidRPr="00B85B1B">
              <w:rPr>
                <w:rFonts w:ascii="Times New Roman" w:hAnsi="Times New Roman"/>
                <w:sz w:val="24"/>
                <w:szCs w:val="24"/>
              </w:rPr>
              <w:t xml:space="preserve">Уполномоченный по защите прав предпринимателей в Нижегородской области </w:t>
            </w:r>
            <w:proofErr w:type="spellStart"/>
            <w:r w:rsidRPr="00B85B1B">
              <w:rPr>
                <w:rFonts w:ascii="Times New Roman" w:hAnsi="Times New Roman"/>
                <w:sz w:val="24"/>
                <w:szCs w:val="24"/>
              </w:rPr>
              <w:t>Солодкий</w:t>
            </w:r>
            <w:proofErr w:type="spellEnd"/>
            <w:r>
              <w:rPr>
                <w:rFonts w:ascii="Times New Roman" w:hAnsi="Times New Roman"/>
                <w:sz w:val="24"/>
                <w:szCs w:val="24"/>
              </w:rPr>
              <w:t xml:space="preserve"> П.М.</w:t>
            </w:r>
          </w:p>
        </w:tc>
      </w:tr>
    </w:tbl>
    <w:p w:rsidR="005E7A39" w:rsidRPr="00B85B1B" w:rsidRDefault="005E7A39" w:rsidP="005E7A39">
      <w:pPr>
        <w:spacing w:before="240" w:after="0" w:line="240" w:lineRule="auto"/>
        <w:ind w:firstLine="709"/>
        <w:jc w:val="both"/>
        <w:rPr>
          <w:rFonts w:ascii="Times New Roman" w:eastAsia="Calibri" w:hAnsi="Times New Roman" w:cs="Times New Roman"/>
          <w:b/>
          <w:sz w:val="24"/>
          <w:szCs w:val="24"/>
        </w:rPr>
      </w:pPr>
      <w:r w:rsidRPr="00B85B1B">
        <w:rPr>
          <w:rFonts w:ascii="Times New Roman" w:eastAsia="Calibri" w:hAnsi="Times New Roman" w:cs="Times New Roman"/>
          <w:b/>
          <w:sz w:val="24"/>
          <w:szCs w:val="24"/>
        </w:rPr>
        <w:t>Ход исполнения:</w:t>
      </w:r>
    </w:p>
    <w:p w:rsidR="007E1B23" w:rsidRPr="007E1B23" w:rsidRDefault="007E1B23" w:rsidP="007C295F">
      <w:pPr>
        <w:spacing w:after="0" w:line="240" w:lineRule="auto"/>
        <w:ind w:firstLine="709"/>
        <w:contextualSpacing/>
        <w:jc w:val="both"/>
        <w:rPr>
          <w:rFonts w:ascii="Times New Roman" w:eastAsia="Times New Roman" w:hAnsi="Times New Roman" w:cs="Times New Roman"/>
          <w:sz w:val="24"/>
          <w:szCs w:val="24"/>
          <w:lang w:eastAsia="ru-RU" w:bidi="ru-RU"/>
        </w:rPr>
      </w:pPr>
      <w:r w:rsidRPr="007E1B23">
        <w:rPr>
          <w:rFonts w:ascii="Times New Roman" w:eastAsia="Times New Roman" w:hAnsi="Times New Roman" w:cs="Times New Roman"/>
          <w:sz w:val="24"/>
          <w:szCs w:val="24"/>
          <w:lang w:eastAsia="ru-RU" w:bidi="ru-RU"/>
        </w:rPr>
        <w:t xml:space="preserve">Министерством промышленности, торговли и предпринимательства Нижегородской области (далее – министерство) совместно с уполномоченным по защите прав предпринимателей в Нижегородской области </w:t>
      </w:r>
      <w:proofErr w:type="spellStart"/>
      <w:r w:rsidRPr="007E1B23">
        <w:rPr>
          <w:rFonts w:ascii="Times New Roman" w:eastAsia="Times New Roman" w:hAnsi="Times New Roman" w:cs="Times New Roman"/>
          <w:sz w:val="24"/>
          <w:szCs w:val="24"/>
          <w:lang w:eastAsia="ru-RU" w:bidi="ru-RU"/>
        </w:rPr>
        <w:t>Солодким</w:t>
      </w:r>
      <w:proofErr w:type="spellEnd"/>
      <w:r w:rsidRPr="007E1B23">
        <w:rPr>
          <w:rFonts w:ascii="Times New Roman" w:eastAsia="Times New Roman" w:hAnsi="Times New Roman" w:cs="Times New Roman"/>
          <w:sz w:val="24"/>
          <w:szCs w:val="24"/>
          <w:lang w:eastAsia="ru-RU" w:bidi="ru-RU"/>
        </w:rPr>
        <w:t xml:space="preserve"> П.М. разработан проект положения «Заслуженный предприниматель Нижегородской области», который в настоящее время находится на завершающей стадии доработки.</w:t>
      </w:r>
    </w:p>
    <w:p w:rsidR="007E1B23" w:rsidRPr="007E1B23" w:rsidRDefault="007E1B23" w:rsidP="007C295F">
      <w:pPr>
        <w:spacing w:after="0" w:line="240" w:lineRule="auto"/>
        <w:ind w:firstLine="709"/>
        <w:contextualSpacing/>
        <w:jc w:val="both"/>
        <w:rPr>
          <w:rFonts w:ascii="Times New Roman" w:eastAsia="Times New Roman" w:hAnsi="Times New Roman" w:cs="Times New Roman"/>
          <w:sz w:val="24"/>
          <w:szCs w:val="24"/>
          <w:lang w:eastAsia="ru-RU" w:bidi="ru-RU"/>
        </w:rPr>
      </w:pPr>
      <w:r w:rsidRPr="007E1B23">
        <w:rPr>
          <w:rFonts w:ascii="Times New Roman" w:eastAsia="Times New Roman" w:hAnsi="Times New Roman" w:cs="Times New Roman"/>
          <w:sz w:val="24"/>
          <w:szCs w:val="24"/>
          <w:lang w:eastAsia="ru-RU" w:bidi="ru-RU"/>
        </w:rPr>
        <w:t>Также введение звания «Заслуженный предприниматель Нижегородской области» и утверждение Положения о данной награде неразрывно связанно с необходимостью внесения изменения в Закон Нижегородской области от 21 апреля 2003 г. № 28-З «О наградах и премиях Нижегородской области», в связи с чем в настоящее время министерством промышленности, торговли и предпринимательства Нижегородской области подготовлен и направлен на согласование заинтересованным органам исполнительной власти проект закона Нижегородской области «О внесении изменений в Закон Нижегородской области «О наградах и премиях Нижегородской области».</w:t>
      </w:r>
    </w:p>
    <w:p w:rsidR="007E1B23" w:rsidRPr="007E1B23" w:rsidRDefault="007E1B23" w:rsidP="007C295F">
      <w:pPr>
        <w:spacing w:after="0" w:line="240" w:lineRule="auto"/>
        <w:ind w:firstLine="709"/>
        <w:contextualSpacing/>
        <w:jc w:val="both"/>
        <w:rPr>
          <w:rFonts w:ascii="Times New Roman" w:eastAsia="Times New Roman" w:hAnsi="Times New Roman" w:cs="Times New Roman"/>
          <w:sz w:val="24"/>
          <w:szCs w:val="24"/>
          <w:lang w:eastAsia="ru-RU" w:bidi="ru-RU"/>
        </w:rPr>
      </w:pPr>
      <w:r w:rsidRPr="007E1B23">
        <w:rPr>
          <w:rFonts w:ascii="Times New Roman" w:eastAsia="Times New Roman" w:hAnsi="Times New Roman" w:cs="Times New Roman"/>
          <w:sz w:val="24"/>
          <w:szCs w:val="24"/>
          <w:lang w:eastAsia="ru-RU" w:bidi="ru-RU"/>
        </w:rPr>
        <w:t>В соответствии с планом законопроектной работы Правительства Нижегородской области на 2020 г</w:t>
      </w:r>
      <w:r w:rsidR="00FC4D37">
        <w:rPr>
          <w:rFonts w:ascii="Times New Roman" w:eastAsia="Times New Roman" w:hAnsi="Times New Roman" w:cs="Times New Roman"/>
          <w:sz w:val="24"/>
          <w:szCs w:val="24"/>
          <w:lang w:eastAsia="ru-RU" w:bidi="ru-RU"/>
        </w:rPr>
        <w:t>од</w:t>
      </w:r>
      <w:r w:rsidRPr="007E1B23">
        <w:rPr>
          <w:rFonts w:ascii="Times New Roman" w:eastAsia="Times New Roman" w:hAnsi="Times New Roman" w:cs="Times New Roman"/>
          <w:sz w:val="24"/>
          <w:szCs w:val="24"/>
          <w:lang w:eastAsia="ru-RU" w:bidi="ru-RU"/>
        </w:rPr>
        <w:t xml:space="preserve"> принятие данного закона запланировано на I квартал 2020 г</w:t>
      </w:r>
      <w:r w:rsidR="00FC4D37">
        <w:rPr>
          <w:rFonts w:ascii="Times New Roman" w:eastAsia="Times New Roman" w:hAnsi="Times New Roman" w:cs="Times New Roman"/>
          <w:sz w:val="24"/>
          <w:szCs w:val="24"/>
          <w:lang w:eastAsia="ru-RU" w:bidi="ru-RU"/>
        </w:rPr>
        <w:t>ода.</w:t>
      </w:r>
      <w:r w:rsidRPr="007E1B23">
        <w:rPr>
          <w:rFonts w:ascii="Times New Roman" w:eastAsia="Times New Roman" w:hAnsi="Times New Roman" w:cs="Times New Roman"/>
          <w:sz w:val="24"/>
          <w:szCs w:val="24"/>
          <w:lang w:eastAsia="ru-RU" w:bidi="ru-RU"/>
        </w:rPr>
        <w:t xml:space="preserve"> В связи с этим, внести необходимые изменения предполагается до 01 апреля 2020 г.</w:t>
      </w:r>
    </w:p>
    <w:p w:rsidR="007E1B23" w:rsidRPr="007E1B23" w:rsidRDefault="007E1B23" w:rsidP="007C295F">
      <w:pPr>
        <w:spacing w:after="0" w:line="240" w:lineRule="auto"/>
        <w:ind w:firstLine="709"/>
        <w:jc w:val="both"/>
        <w:rPr>
          <w:rFonts w:ascii="Times New Roman" w:eastAsia="Calibri" w:hAnsi="Times New Roman" w:cs="Times New Roman"/>
          <w:b/>
          <w:sz w:val="24"/>
          <w:szCs w:val="24"/>
          <w:u w:val="single"/>
        </w:rPr>
      </w:pPr>
      <w:r w:rsidRPr="007E1B23">
        <w:rPr>
          <w:rFonts w:ascii="Times New Roman" w:eastAsia="Calibri" w:hAnsi="Times New Roman" w:cs="Times New Roman"/>
          <w:sz w:val="24"/>
          <w:szCs w:val="24"/>
          <w:shd w:val="clear" w:color="auto" w:fill="FFFFFF"/>
        </w:rPr>
        <w:lastRenderedPageBreak/>
        <w:t>В рамках исполнения поручения Губернатора</w:t>
      </w:r>
      <w:r w:rsidR="001512D9">
        <w:rPr>
          <w:rFonts w:ascii="Times New Roman" w:eastAsia="Calibri" w:hAnsi="Times New Roman" w:cs="Times New Roman"/>
          <w:sz w:val="24"/>
          <w:szCs w:val="24"/>
          <w:shd w:val="clear" w:color="auto" w:fill="FFFFFF"/>
        </w:rPr>
        <w:t xml:space="preserve"> от </w:t>
      </w:r>
      <w:r w:rsidRPr="007E1B23">
        <w:rPr>
          <w:rFonts w:ascii="Times New Roman" w:eastAsia="Calibri" w:hAnsi="Times New Roman" w:cs="Times New Roman"/>
          <w:sz w:val="24"/>
          <w:szCs w:val="24"/>
          <w:shd w:val="clear" w:color="auto" w:fill="FFFFFF"/>
        </w:rPr>
        <w:t>16</w:t>
      </w:r>
      <w:r w:rsidR="001512D9">
        <w:rPr>
          <w:rFonts w:ascii="Times New Roman" w:eastAsia="Calibri" w:hAnsi="Times New Roman" w:cs="Times New Roman"/>
          <w:sz w:val="24"/>
          <w:szCs w:val="24"/>
          <w:shd w:val="clear" w:color="auto" w:fill="FFFFFF"/>
        </w:rPr>
        <w:t xml:space="preserve"> января </w:t>
      </w:r>
      <w:r w:rsidRPr="007E1B23">
        <w:rPr>
          <w:rFonts w:ascii="Times New Roman" w:eastAsia="Calibri" w:hAnsi="Times New Roman" w:cs="Times New Roman"/>
          <w:sz w:val="24"/>
          <w:szCs w:val="24"/>
          <w:shd w:val="clear" w:color="auto" w:fill="FFFFFF"/>
        </w:rPr>
        <w:t>2019</w:t>
      </w:r>
      <w:r w:rsidR="001512D9">
        <w:rPr>
          <w:rFonts w:ascii="Times New Roman" w:eastAsia="Calibri" w:hAnsi="Times New Roman" w:cs="Times New Roman"/>
          <w:sz w:val="24"/>
          <w:szCs w:val="24"/>
          <w:shd w:val="clear" w:color="auto" w:fill="FFFFFF"/>
        </w:rPr>
        <w:t xml:space="preserve"> г.</w:t>
      </w:r>
      <w:r w:rsidRPr="007E1B23">
        <w:rPr>
          <w:rFonts w:ascii="Times New Roman" w:eastAsia="Calibri" w:hAnsi="Times New Roman" w:cs="Times New Roman"/>
          <w:sz w:val="24"/>
          <w:szCs w:val="24"/>
          <w:shd w:val="clear" w:color="auto" w:fill="FFFFFF"/>
        </w:rPr>
        <w:t xml:space="preserve"> № Сл-001-5273/19 по вопросу введения звания «Заслуженный предприниматель Нижегородской области» проект нормативно-правового акта по внесению изменений в Закон Нижегородской области </w:t>
      </w:r>
      <w:r w:rsidR="001512D9">
        <w:rPr>
          <w:rFonts w:ascii="Times New Roman" w:eastAsia="Calibri" w:hAnsi="Times New Roman" w:cs="Times New Roman"/>
          <w:sz w:val="24"/>
          <w:szCs w:val="24"/>
          <w:shd w:val="clear" w:color="auto" w:fill="FFFFFF"/>
        </w:rPr>
        <w:t>«</w:t>
      </w:r>
      <w:r w:rsidRPr="007E1B23">
        <w:rPr>
          <w:rFonts w:ascii="Times New Roman" w:eastAsia="Calibri" w:hAnsi="Times New Roman" w:cs="Times New Roman"/>
          <w:sz w:val="24"/>
          <w:szCs w:val="24"/>
          <w:shd w:val="clear" w:color="auto" w:fill="FFFFFF"/>
        </w:rPr>
        <w:t>О наградах и премиях Нижегородской области</w:t>
      </w:r>
      <w:r w:rsidR="001512D9">
        <w:rPr>
          <w:rFonts w:ascii="Times New Roman" w:eastAsia="Calibri" w:hAnsi="Times New Roman" w:cs="Times New Roman"/>
          <w:sz w:val="24"/>
          <w:szCs w:val="24"/>
          <w:shd w:val="clear" w:color="auto" w:fill="FFFFFF"/>
        </w:rPr>
        <w:t>»</w:t>
      </w:r>
      <w:r w:rsidRPr="007E1B23">
        <w:rPr>
          <w:rFonts w:ascii="Times New Roman" w:eastAsia="Calibri" w:hAnsi="Times New Roman" w:cs="Times New Roman"/>
          <w:sz w:val="24"/>
          <w:szCs w:val="24"/>
          <w:shd w:val="clear" w:color="auto" w:fill="FFFFFF"/>
        </w:rPr>
        <w:t xml:space="preserve"> находится на согласовании у </w:t>
      </w:r>
      <w:r w:rsidR="001512D9">
        <w:rPr>
          <w:rFonts w:ascii="Times New Roman" w:eastAsia="Calibri" w:hAnsi="Times New Roman" w:cs="Times New Roman"/>
          <w:sz w:val="24"/>
          <w:szCs w:val="24"/>
          <w:shd w:val="clear" w:color="auto" w:fill="FFFFFF"/>
        </w:rPr>
        <w:t xml:space="preserve">Вице-губернатора, первого заместителя Председателя Правительства Нижегородской области </w:t>
      </w:r>
      <w:proofErr w:type="spellStart"/>
      <w:r w:rsidRPr="007E1B23">
        <w:rPr>
          <w:rFonts w:ascii="Times New Roman" w:eastAsia="Calibri" w:hAnsi="Times New Roman" w:cs="Times New Roman"/>
          <w:sz w:val="24"/>
          <w:szCs w:val="24"/>
          <w:shd w:val="clear" w:color="auto" w:fill="FFFFFF"/>
        </w:rPr>
        <w:t>Е.Б.Люлина</w:t>
      </w:r>
      <w:proofErr w:type="spellEnd"/>
      <w:r w:rsidRPr="007E1B23">
        <w:rPr>
          <w:rFonts w:ascii="Times New Roman" w:eastAsia="Calibri" w:hAnsi="Times New Roman" w:cs="Times New Roman"/>
          <w:sz w:val="24"/>
          <w:szCs w:val="24"/>
          <w:shd w:val="clear" w:color="auto" w:fill="FFFFFF"/>
        </w:rPr>
        <w:t>, после чего будет направлен на согласование в заинтересованные</w:t>
      </w:r>
      <w:r w:rsidR="001512D9">
        <w:rPr>
          <w:rFonts w:ascii="Times New Roman" w:eastAsia="Calibri" w:hAnsi="Times New Roman" w:cs="Times New Roman"/>
          <w:sz w:val="24"/>
          <w:szCs w:val="24"/>
          <w:shd w:val="clear" w:color="auto" w:fill="FFFFFF"/>
        </w:rPr>
        <w:t xml:space="preserve"> органы исполнительной власти Нижегородской области</w:t>
      </w:r>
      <w:r w:rsidRPr="007E1B23">
        <w:rPr>
          <w:rFonts w:ascii="Times New Roman" w:eastAsia="Calibri" w:hAnsi="Times New Roman" w:cs="Times New Roman"/>
          <w:sz w:val="24"/>
          <w:szCs w:val="24"/>
          <w:shd w:val="clear" w:color="auto" w:fill="FFFFFF"/>
        </w:rPr>
        <w:t>. После утверждения данных изменений будет также утверждено Положение о введении звания «Заслуженный предприниматель Нижегородской области», которое в настоящее время находится на внутреннем согласовании и на согласовании уполномоченным по защите прав предпринимателей</w:t>
      </w:r>
      <w:r w:rsidR="001512D9">
        <w:rPr>
          <w:rFonts w:ascii="Times New Roman" w:eastAsia="Calibri" w:hAnsi="Times New Roman" w:cs="Times New Roman"/>
          <w:sz w:val="24"/>
          <w:szCs w:val="24"/>
          <w:shd w:val="clear" w:color="auto" w:fill="FFFFFF"/>
        </w:rPr>
        <w:t xml:space="preserve"> в Нижегородской области</w:t>
      </w:r>
      <w:r w:rsidRPr="007E1B23">
        <w:rPr>
          <w:rFonts w:ascii="Times New Roman" w:eastAsia="Calibri" w:hAnsi="Times New Roman" w:cs="Times New Roman"/>
          <w:sz w:val="24"/>
          <w:szCs w:val="24"/>
          <w:shd w:val="clear" w:color="auto" w:fill="FFFFFF"/>
        </w:rPr>
        <w:t>.</w:t>
      </w:r>
    </w:p>
    <w:p w:rsidR="001060C0" w:rsidRPr="00B85B1B" w:rsidRDefault="001060C0" w:rsidP="007E1B23">
      <w:pPr>
        <w:spacing w:after="0" w:line="240" w:lineRule="auto"/>
        <w:ind w:firstLine="708"/>
        <w:contextualSpacing/>
        <w:jc w:val="both"/>
        <w:rPr>
          <w:rFonts w:ascii="Times New Roman" w:eastAsia="Times New Roman" w:hAnsi="Times New Roman" w:cs="Times New Roman"/>
          <w:sz w:val="24"/>
          <w:szCs w:val="24"/>
          <w:lang w:eastAsia="ru-RU" w:bidi="ru-RU"/>
        </w:rPr>
      </w:pPr>
    </w:p>
    <w:sectPr w:rsidR="001060C0" w:rsidRPr="00B85B1B" w:rsidSect="00FE4552">
      <w:headerReference w:type="default" r:id="rId8"/>
      <w:footerReference w:type="default" r:id="rId9"/>
      <w:pgSz w:w="11906" w:h="16838"/>
      <w:pgMar w:top="1134" w:right="567"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1E4F" w:rsidRDefault="008B1E4F" w:rsidP="00B373D5">
      <w:pPr>
        <w:spacing w:after="0" w:line="240" w:lineRule="auto"/>
      </w:pPr>
      <w:r>
        <w:separator/>
      </w:r>
    </w:p>
  </w:endnote>
  <w:endnote w:type="continuationSeparator" w:id="0">
    <w:p w:rsidR="008B1E4F" w:rsidRDefault="008B1E4F" w:rsidP="00B37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E4F" w:rsidRDefault="008B1E4F">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1E4F" w:rsidRDefault="008B1E4F" w:rsidP="00B373D5">
      <w:pPr>
        <w:spacing w:after="0" w:line="240" w:lineRule="auto"/>
      </w:pPr>
      <w:r>
        <w:separator/>
      </w:r>
    </w:p>
  </w:footnote>
  <w:footnote w:type="continuationSeparator" w:id="0">
    <w:p w:rsidR="008B1E4F" w:rsidRDefault="008B1E4F" w:rsidP="00B37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1516441"/>
      <w:docPartObj>
        <w:docPartGallery w:val="Page Numbers (Top of Page)"/>
        <w:docPartUnique/>
      </w:docPartObj>
    </w:sdtPr>
    <w:sdtEndPr/>
    <w:sdtContent>
      <w:p w:rsidR="008B1E4F" w:rsidRDefault="008B1E4F">
        <w:pPr>
          <w:pStyle w:val="aa"/>
          <w:jc w:val="center"/>
        </w:pPr>
        <w:r>
          <w:fldChar w:fldCharType="begin"/>
        </w:r>
        <w:r>
          <w:instrText>PAGE   \* MERGEFORMAT</w:instrText>
        </w:r>
        <w:r>
          <w:fldChar w:fldCharType="separate"/>
        </w:r>
        <w:r>
          <w:rPr>
            <w:noProof/>
          </w:rPr>
          <w:t>20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62B19"/>
    <w:multiLevelType w:val="multilevel"/>
    <w:tmpl w:val="8D0CA3A2"/>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A371E"/>
    <w:multiLevelType w:val="hybridMultilevel"/>
    <w:tmpl w:val="8DD00FF0"/>
    <w:lvl w:ilvl="0" w:tplc="2672558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6CE46B9"/>
    <w:multiLevelType w:val="hybridMultilevel"/>
    <w:tmpl w:val="5FF6D15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A468E3"/>
    <w:multiLevelType w:val="hybridMultilevel"/>
    <w:tmpl w:val="B71EA66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5A5886"/>
    <w:multiLevelType w:val="hybridMultilevel"/>
    <w:tmpl w:val="BB32E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43352D"/>
    <w:multiLevelType w:val="multilevel"/>
    <w:tmpl w:val="8D0CA3A2"/>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C282E96"/>
    <w:multiLevelType w:val="hybridMultilevel"/>
    <w:tmpl w:val="3984D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4725AE"/>
    <w:multiLevelType w:val="hybridMultilevel"/>
    <w:tmpl w:val="6084441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8" w15:restartNumberingAfterBreak="0">
    <w:nsid w:val="31F834D3"/>
    <w:multiLevelType w:val="hybridMultilevel"/>
    <w:tmpl w:val="04A6D51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330E4BA4"/>
    <w:multiLevelType w:val="hybridMultilevel"/>
    <w:tmpl w:val="AA26E85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854BBC"/>
    <w:multiLevelType w:val="multilevel"/>
    <w:tmpl w:val="6F5A491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39783E"/>
    <w:multiLevelType w:val="multilevel"/>
    <w:tmpl w:val="8D0CA3A2"/>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E9A66AD"/>
    <w:multiLevelType w:val="multilevel"/>
    <w:tmpl w:val="A2983F6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1879B2"/>
    <w:multiLevelType w:val="hybridMultilevel"/>
    <w:tmpl w:val="63F06A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A33EA6"/>
    <w:multiLevelType w:val="multilevel"/>
    <w:tmpl w:val="5830AFE4"/>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4CFE5FF4"/>
    <w:multiLevelType w:val="hybridMultilevel"/>
    <w:tmpl w:val="7ECA8EF6"/>
    <w:lvl w:ilvl="0" w:tplc="CD361B9C">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4D840E7E"/>
    <w:multiLevelType w:val="hybridMultilevel"/>
    <w:tmpl w:val="CBEA8D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601DA9"/>
    <w:multiLevelType w:val="hybridMultilevel"/>
    <w:tmpl w:val="52448464"/>
    <w:lvl w:ilvl="0" w:tplc="40CA0D6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AC537E"/>
    <w:multiLevelType w:val="hybridMultilevel"/>
    <w:tmpl w:val="770EAEF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CF2446"/>
    <w:multiLevelType w:val="hybridMultilevel"/>
    <w:tmpl w:val="F2F42FE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FD0CCA"/>
    <w:multiLevelType w:val="hybridMultilevel"/>
    <w:tmpl w:val="B1FEFEB4"/>
    <w:lvl w:ilvl="0" w:tplc="E0D00CA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1" w15:restartNumberingAfterBreak="0">
    <w:nsid w:val="56165D7F"/>
    <w:multiLevelType w:val="multilevel"/>
    <w:tmpl w:val="A2983F6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8213E7C"/>
    <w:multiLevelType w:val="multilevel"/>
    <w:tmpl w:val="8D0CA3A2"/>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8F33215"/>
    <w:multiLevelType w:val="multilevel"/>
    <w:tmpl w:val="8D0CA3A2"/>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5EFC2ABE"/>
    <w:multiLevelType w:val="hybridMultilevel"/>
    <w:tmpl w:val="BA946E86"/>
    <w:lvl w:ilvl="0" w:tplc="F2D206C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0D47EF5"/>
    <w:multiLevelType w:val="hybridMultilevel"/>
    <w:tmpl w:val="6EBED6C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9FA5FE4"/>
    <w:multiLevelType w:val="hybridMultilevel"/>
    <w:tmpl w:val="5C885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0094A78"/>
    <w:multiLevelType w:val="hybridMultilevel"/>
    <w:tmpl w:val="251C0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FA52C0"/>
    <w:multiLevelType w:val="multilevel"/>
    <w:tmpl w:val="A2983F6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A780FBD"/>
    <w:multiLevelType w:val="multilevel"/>
    <w:tmpl w:val="50787544"/>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30" w15:restartNumberingAfterBreak="0">
    <w:nsid w:val="7BDD0EC0"/>
    <w:multiLevelType w:val="multilevel"/>
    <w:tmpl w:val="A556435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7"/>
  </w:num>
  <w:num w:numId="3">
    <w:abstractNumId w:val="4"/>
  </w:num>
  <w:num w:numId="4">
    <w:abstractNumId w:val="24"/>
  </w:num>
  <w:num w:numId="5">
    <w:abstractNumId w:val="2"/>
  </w:num>
  <w:num w:numId="6">
    <w:abstractNumId w:val="19"/>
  </w:num>
  <w:num w:numId="7">
    <w:abstractNumId w:val="20"/>
  </w:num>
  <w:num w:numId="8">
    <w:abstractNumId w:val="25"/>
  </w:num>
  <w:num w:numId="9">
    <w:abstractNumId w:val="9"/>
  </w:num>
  <w:num w:numId="10">
    <w:abstractNumId w:val="14"/>
  </w:num>
  <w:num w:numId="11">
    <w:abstractNumId w:val="11"/>
  </w:num>
  <w:num w:numId="12">
    <w:abstractNumId w:val="22"/>
  </w:num>
  <w:num w:numId="13">
    <w:abstractNumId w:val="30"/>
  </w:num>
  <w:num w:numId="14">
    <w:abstractNumId w:val="0"/>
  </w:num>
  <w:num w:numId="15">
    <w:abstractNumId w:val="5"/>
  </w:num>
  <w:num w:numId="16">
    <w:abstractNumId w:val="13"/>
  </w:num>
  <w:num w:numId="17">
    <w:abstractNumId w:val="29"/>
  </w:num>
  <w:num w:numId="18">
    <w:abstractNumId w:val="3"/>
  </w:num>
  <w:num w:numId="19">
    <w:abstractNumId w:val="10"/>
  </w:num>
  <w:num w:numId="20">
    <w:abstractNumId w:val="12"/>
  </w:num>
  <w:num w:numId="21">
    <w:abstractNumId w:val="27"/>
  </w:num>
  <w:num w:numId="22">
    <w:abstractNumId w:val="18"/>
  </w:num>
  <w:num w:numId="23">
    <w:abstractNumId w:val="17"/>
  </w:num>
  <w:num w:numId="24">
    <w:abstractNumId w:val="28"/>
  </w:num>
  <w:num w:numId="25">
    <w:abstractNumId w:val="21"/>
  </w:num>
  <w:num w:numId="26">
    <w:abstractNumId w:val="8"/>
  </w:num>
  <w:num w:numId="27">
    <w:abstractNumId w:val="1"/>
  </w:num>
  <w:num w:numId="28">
    <w:abstractNumId w:val="15"/>
  </w:num>
  <w:num w:numId="29">
    <w:abstractNumId w:val="16"/>
  </w:num>
  <w:num w:numId="30">
    <w:abstractNumId w:val="6"/>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8B6"/>
    <w:rsid w:val="000018CE"/>
    <w:rsid w:val="00002A39"/>
    <w:rsid w:val="00004164"/>
    <w:rsid w:val="0000547D"/>
    <w:rsid w:val="00007F99"/>
    <w:rsid w:val="00010C91"/>
    <w:rsid w:val="00014A68"/>
    <w:rsid w:val="00017C03"/>
    <w:rsid w:val="0002029E"/>
    <w:rsid w:val="000231DB"/>
    <w:rsid w:val="00024A7E"/>
    <w:rsid w:val="00027605"/>
    <w:rsid w:val="00027772"/>
    <w:rsid w:val="00030A67"/>
    <w:rsid w:val="00030EE5"/>
    <w:rsid w:val="00031ADC"/>
    <w:rsid w:val="0003313D"/>
    <w:rsid w:val="00033C7D"/>
    <w:rsid w:val="00036061"/>
    <w:rsid w:val="000401DB"/>
    <w:rsid w:val="00041230"/>
    <w:rsid w:val="00041F4C"/>
    <w:rsid w:val="00045AF3"/>
    <w:rsid w:val="000467F8"/>
    <w:rsid w:val="00047477"/>
    <w:rsid w:val="000519B5"/>
    <w:rsid w:val="000531E1"/>
    <w:rsid w:val="0005595E"/>
    <w:rsid w:val="000613ED"/>
    <w:rsid w:val="000622E1"/>
    <w:rsid w:val="0006658F"/>
    <w:rsid w:val="00067BED"/>
    <w:rsid w:val="0007021E"/>
    <w:rsid w:val="000702C3"/>
    <w:rsid w:val="000805B5"/>
    <w:rsid w:val="000821CA"/>
    <w:rsid w:val="000827D5"/>
    <w:rsid w:val="00086D98"/>
    <w:rsid w:val="000872E8"/>
    <w:rsid w:val="00092057"/>
    <w:rsid w:val="000962AA"/>
    <w:rsid w:val="000A00EB"/>
    <w:rsid w:val="000A08E4"/>
    <w:rsid w:val="000A1880"/>
    <w:rsid w:val="000A2C89"/>
    <w:rsid w:val="000A4B9C"/>
    <w:rsid w:val="000B032B"/>
    <w:rsid w:val="000B1071"/>
    <w:rsid w:val="000B261E"/>
    <w:rsid w:val="000B4D81"/>
    <w:rsid w:val="000B549A"/>
    <w:rsid w:val="000B6B21"/>
    <w:rsid w:val="000B6D2A"/>
    <w:rsid w:val="000B6F8F"/>
    <w:rsid w:val="000C1D0E"/>
    <w:rsid w:val="000C231B"/>
    <w:rsid w:val="000C2AC7"/>
    <w:rsid w:val="000C583F"/>
    <w:rsid w:val="000D0AC6"/>
    <w:rsid w:val="000D15CD"/>
    <w:rsid w:val="000D319E"/>
    <w:rsid w:val="000D48EB"/>
    <w:rsid w:val="000D4D99"/>
    <w:rsid w:val="000D6B10"/>
    <w:rsid w:val="000D6ECF"/>
    <w:rsid w:val="000D747E"/>
    <w:rsid w:val="000E21FE"/>
    <w:rsid w:val="000F355A"/>
    <w:rsid w:val="000F38C4"/>
    <w:rsid w:val="00103AC9"/>
    <w:rsid w:val="0010596C"/>
    <w:rsid w:val="001060C0"/>
    <w:rsid w:val="00107699"/>
    <w:rsid w:val="00107E3F"/>
    <w:rsid w:val="00110707"/>
    <w:rsid w:val="00113114"/>
    <w:rsid w:val="00122F6F"/>
    <w:rsid w:val="00124603"/>
    <w:rsid w:val="0012640A"/>
    <w:rsid w:val="00131FD7"/>
    <w:rsid w:val="00133BBF"/>
    <w:rsid w:val="00133CFA"/>
    <w:rsid w:val="00134E95"/>
    <w:rsid w:val="001436A3"/>
    <w:rsid w:val="001500EC"/>
    <w:rsid w:val="001512D9"/>
    <w:rsid w:val="00153EDB"/>
    <w:rsid w:val="00156DE4"/>
    <w:rsid w:val="00157349"/>
    <w:rsid w:val="001629D2"/>
    <w:rsid w:val="00162F4F"/>
    <w:rsid w:val="001634B6"/>
    <w:rsid w:val="0016595F"/>
    <w:rsid w:val="00165F78"/>
    <w:rsid w:val="00171E51"/>
    <w:rsid w:val="001769F1"/>
    <w:rsid w:val="00177EDA"/>
    <w:rsid w:val="0018025F"/>
    <w:rsid w:val="0018451D"/>
    <w:rsid w:val="00186619"/>
    <w:rsid w:val="00186BEB"/>
    <w:rsid w:val="0019271B"/>
    <w:rsid w:val="00195616"/>
    <w:rsid w:val="0019759C"/>
    <w:rsid w:val="001A1D7B"/>
    <w:rsid w:val="001A44DF"/>
    <w:rsid w:val="001A5F51"/>
    <w:rsid w:val="001A7288"/>
    <w:rsid w:val="001A7F2A"/>
    <w:rsid w:val="001B5865"/>
    <w:rsid w:val="001B625E"/>
    <w:rsid w:val="001C1801"/>
    <w:rsid w:val="001C1E37"/>
    <w:rsid w:val="001C451D"/>
    <w:rsid w:val="001C4E21"/>
    <w:rsid w:val="001C52DA"/>
    <w:rsid w:val="001D07F0"/>
    <w:rsid w:val="001D12C5"/>
    <w:rsid w:val="001D1E3B"/>
    <w:rsid w:val="001D386D"/>
    <w:rsid w:val="001D4445"/>
    <w:rsid w:val="001D5396"/>
    <w:rsid w:val="001D7AC0"/>
    <w:rsid w:val="001D7CE5"/>
    <w:rsid w:val="001E0040"/>
    <w:rsid w:val="001E168C"/>
    <w:rsid w:val="001E1C4F"/>
    <w:rsid w:val="001E561F"/>
    <w:rsid w:val="001E7C87"/>
    <w:rsid w:val="001F421B"/>
    <w:rsid w:val="001F57F3"/>
    <w:rsid w:val="001F6AA4"/>
    <w:rsid w:val="002010F1"/>
    <w:rsid w:val="002015CC"/>
    <w:rsid w:val="00201603"/>
    <w:rsid w:val="00201703"/>
    <w:rsid w:val="00204EDE"/>
    <w:rsid w:val="002050A5"/>
    <w:rsid w:val="00205B3E"/>
    <w:rsid w:val="00205B43"/>
    <w:rsid w:val="002072F9"/>
    <w:rsid w:val="00211DBB"/>
    <w:rsid w:val="002155A5"/>
    <w:rsid w:val="00216A3F"/>
    <w:rsid w:val="00224503"/>
    <w:rsid w:val="00226F80"/>
    <w:rsid w:val="002316D3"/>
    <w:rsid w:val="002345EB"/>
    <w:rsid w:val="00236DCD"/>
    <w:rsid w:val="00237680"/>
    <w:rsid w:val="0023771C"/>
    <w:rsid w:val="0024571C"/>
    <w:rsid w:val="0025019B"/>
    <w:rsid w:val="00252829"/>
    <w:rsid w:val="002534B4"/>
    <w:rsid w:val="00255756"/>
    <w:rsid w:val="0026079D"/>
    <w:rsid w:val="00261650"/>
    <w:rsid w:val="00261CD6"/>
    <w:rsid w:val="00264C63"/>
    <w:rsid w:val="002661AE"/>
    <w:rsid w:val="00267E30"/>
    <w:rsid w:val="002703B5"/>
    <w:rsid w:val="002707D0"/>
    <w:rsid w:val="002709BA"/>
    <w:rsid w:val="002749F4"/>
    <w:rsid w:val="0028498A"/>
    <w:rsid w:val="0028603B"/>
    <w:rsid w:val="002868B0"/>
    <w:rsid w:val="00291C03"/>
    <w:rsid w:val="00291D32"/>
    <w:rsid w:val="00291ED7"/>
    <w:rsid w:val="002923D3"/>
    <w:rsid w:val="00292D61"/>
    <w:rsid w:val="002940ED"/>
    <w:rsid w:val="00294727"/>
    <w:rsid w:val="0029497C"/>
    <w:rsid w:val="00294B6A"/>
    <w:rsid w:val="00296311"/>
    <w:rsid w:val="00296819"/>
    <w:rsid w:val="002A352D"/>
    <w:rsid w:val="002A4859"/>
    <w:rsid w:val="002A6800"/>
    <w:rsid w:val="002B52B0"/>
    <w:rsid w:val="002B6B68"/>
    <w:rsid w:val="002C02CB"/>
    <w:rsid w:val="002C2782"/>
    <w:rsid w:val="002C5FA5"/>
    <w:rsid w:val="002D1DEF"/>
    <w:rsid w:val="002D2BA7"/>
    <w:rsid w:val="002D4449"/>
    <w:rsid w:val="002D631C"/>
    <w:rsid w:val="002D7B27"/>
    <w:rsid w:val="002E1258"/>
    <w:rsid w:val="002E1840"/>
    <w:rsid w:val="002E416B"/>
    <w:rsid w:val="002F7114"/>
    <w:rsid w:val="00300393"/>
    <w:rsid w:val="00301F84"/>
    <w:rsid w:val="00304512"/>
    <w:rsid w:val="00305BCC"/>
    <w:rsid w:val="00314156"/>
    <w:rsid w:val="0031523A"/>
    <w:rsid w:val="00315F40"/>
    <w:rsid w:val="00321644"/>
    <w:rsid w:val="0032637B"/>
    <w:rsid w:val="00326F5C"/>
    <w:rsid w:val="0033183F"/>
    <w:rsid w:val="003375D8"/>
    <w:rsid w:val="00337C68"/>
    <w:rsid w:val="00340A71"/>
    <w:rsid w:val="00342054"/>
    <w:rsid w:val="00343D3E"/>
    <w:rsid w:val="00347191"/>
    <w:rsid w:val="00353355"/>
    <w:rsid w:val="003544D5"/>
    <w:rsid w:val="0035476F"/>
    <w:rsid w:val="003615DD"/>
    <w:rsid w:val="00361D35"/>
    <w:rsid w:val="003634AC"/>
    <w:rsid w:val="00366E02"/>
    <w:rsid w:val="00371ABF"/>
    <w:rsid w:val="00371B72"/>
    <w:rsid w:val="003732FE"/>
    <w:rsid w:val="003756CE"/>
    <w:rsid w:val="00382D46"/>
    <w:rsid w:val="00382D7D"/>
    <w:rsid w:val="0038547F"/>
    <w:rsid w:val="00387209"/>
    <w:rsid w:val="003912FC"/>
    <w:rsid w:val="00391E51"/>
    <w:rsid w:val="0039242E"/>
    <w:rsid w:val="00393291"/>
    <w:rsid w:val="00395DC6"/>
    <w:rsid w:val="003A1744"/>
    <w:rsid w:val="003A2571"/>
    <w:rsid w:val="003A3478"/>
    <w:rsid w:val="003A37E7"/>
    <w:rsid w:val="003A481B"/>
    <w:rsid w:val="003A48CB"/>
    <w:rsid w:val="003A5D10"/>
    <w:rsid w:val="003B1CFB"/>
    <w:rsid w:val="003B283C"/>
    <w:rsid w:val="003B31D0"/>
    <w:rsid w:val="003B51D2"/>
    <w:rsid w:val="003C176E"/>
    <w:rsid w:val="003C1B12"/>
    <w:rsid w:val="003C2AA0"/>
    <w:rsid w:val="003C392D"/>
    <w:rsid w:val="003C4083"/>
    <w:rsid w:val="003C49B8"/>
    <w:rsid w:val="003C5075"/>
    <w:rsid w:val="003D12A3"/>
    <w:rsid w:val="003D64EE"/>
    <w:rsid w:val="003E04EF"/>
    <w:rsid w:val="003E4364"/>
    <w:rsid w:val="003E5F5E"/>
    <w:rsid w:val="003F1ECB"/>
    <w:rsid w:val="003F2702"/>
    <w:rsid w:val="003F4ECE"/>
    <w:rsid w:val="003F5AB1"/>
    <w:rsid w:val="00400870"/>
    <w:rsid w:val="004020E2"/>
    <w:rsid w:val="00402255"/>
    <w:rsid w:val="004107B4"/>
    <w:rsid w:val="00410ED9"/>
    <w:rsid w:val="00413CFC"/>
    <w:rsid w:val="00415EB2"/>
    <w:rsid w:val="00420728"/>
    <w:rsid w:val="004213DE"/>
    <w:rsid w:val="00423960"/>
    <w:rsid w:val="004247F8"/>
    <w:rsid w:val="00425F00"/>
    <w:rsid w:val="00432B1E"/>
    <w:rsid w:val="00436E34"/>
    <w:rsid w:val="00440D14"/>
    <w:rsid w:val="00445199"/>
    <w:rsid w:val="00454B31"/>
    <w:rsid w:val="00454CE7"/>
    <w:rsid w:val="00456353"/>
    <w:rsid w:val="0046008E"/>
    <w:rsid w:val="00460E4F"/>
    <w:rsid w:val="0046131D"/>
    <w:rsid w:val="00463401"/>
    <w:rsid w:val="00465D32"/>
    <w:rsid w:val="00467B40"/>
    <w:rsid w:val="00473766"/>
    <w:rsid w:val="00483F5B"/>
    <w:rsid w:val="004852EC"/>
    <w:rsid w:val="004859ED"/>
    <w:rsid w:val="00485FE0"/>
    <w:rsid w:val="004867F0"/>
    <w:rsid w:val="00491702"/>
    <w:rsid w:val="0049249F"/>
    <w:rsid w:val="00495184"/>
    <w:rsid w:val="00495BA6"/>
    <w:rsid w:val="004974AF"/>
    <w:rsid w:val="004B5EEC"/>
    <w:rsid w:val="004B73F0"/>
    <w:rsid w:val="004C0F67"/>
    <w:rsid w:val="004C1553"/>
    <w:rsid w:val="004C496D"/>
    <w:rsid w:val="004D1BE6"/>
    <w:rsid w:val="004D1D79"/>
    <w:rsid w:val="004E2760"/>
    <w:rsid w:val="004E539A"/>
    <w:rsid w:val="004E7892"/>
    <w:rsid w:val="004F0DEC"/>
    <w:rsid w:val="004F1DFD"/>
    <w:rsid w:val="004F23BE"/>
    <w:rsid w:val="004F3BD1"/>
    <w:rsid w:val="004F6FCF"/>
    <w:rsid w:val="004F7BF7"/>
    <w:rsid w:val="00503283"/>
    <w:rsid w:val="005033FD"/>
    <w:rsid w:val="00504666"/>
    <w:rsid w:val="00507016"/>
    <w:rsid w:val="00513072"/>
    <w:rsid w:val="00514217"/>
    <w:rsid w:val="00514992"/>
    <w:rsid w:val="00516287"/>
    <w:rsid w:val="00516306"/>
    <w:rsid w:val="00520934"/>
    <w:rsid w:val="00520F25"/>
    <w:rsid w:val="00522089"/>
    <w:rsid w:val="00522BAE"/>
    <w:rsid w:val="00524C79"/>
    <w:rsid w:val="0052506E"/>
    <w:rsid w:val="00525FB0"/>
    <w:rsid w:val="005261B0"/>
    <w:rsid w:val="00526B6A"/>
    <w:rsid w:val="00531FB7"/>
    <w:rsid w:val="00533654"/>
    <w:rsid w:val="0053536D"/>
    <w:rsid w:val="00541A93"/>
    <w:rsid w:val="00551E9D"/>
    <w:rsid w:val="0055337A"/>
    <w:rsid w:val="00554D04"/>
    <w:rsid w:val="005554CE"/>
    <w:rsid w:val="00555B60"/>
    <w:rsid w:val="00556D90"/>
    <w:rsid w:val="0055755A"/>
    <w:rsid w:val="005608D9"/>
    <w:rsid w:val="005621A8"/>
    <w:rsid w:val="00565530"/>
    <w:rsid w:val="00566E89"/>
    <w:rsid w:val="0057250F"/>
    <w:rsid w:val="0058044D"/>
    <w:rsid w:val="00581FA8"/>
    <w:rsid w:val="00584A89"/>
    <w:rsid w:val="00585A18"/>
    <w:rsid w:val="00586C8A"/>
    <w:rsid w:val="00587B4C"/>
    <w:rsid w:val="005928A3"/>
    <w:rsid w:val="00594FCA"/>
    <w:rsid w:val="005A198B"/>
    <w:rsid w:val="005A3606"/>
    <w:rsid w:val="005A56FF"/>
    <w:rsid w:val="005B0F37"/>
    <w:rsid w:val="005B4CDA"/>
    <w:rsid w:val="005B64A2"/>
    <w:rsid w:val="005C0B79"/>
    <w:rsid w:val="005C225E"/>
    <w:rsid w:val="005C4705"/>
    <w:rsid w:val="005C5D1A"/>
    <w:rsid w:val="005C7DEF"/>
    <w:rsid w:val="005C7F87"/>
    <w:rsid w:val="005D2438"/>
    <w:rsid w:val="005D293B"/>
    <w:rsid w:val="005D304A"/>
    <w:rsid w:val="005E162A"/>
    <w:rsid w:val="005E2005"/>
    <w:rsid w:val="005E3178"/>
    <w:rsid w:val="005E5875"/>
    <w:rsid w:val="005E7A39"/>
    <w:rsid w:val="005F2049"/>
    <w:rsid w:val="005F2321"/>
    <w:rsid w:val="005F4760"/>
    <w:rsid w:val="005F4DD4"/>
    <w:rsid w:val="005F66F8"/>
    <w:rsid w:val="005F6B85"/>
    <w:rsid w:val="005F6FFE"/>
    <w:rsid w:val="006000EA"/>
    <w:rsid w:val="00602FD4"/>
    <w:rsid w:val="00603993"/>
    <w:rsid w:val="00604D2A"/>
    <w:rsid w:val="0060519E"/>
    <w:rsid w:val="00605AD9"/>
    <w:rsid w:val="00605B12"/>
    <w:rsid w:val="00605B9C"/>
    <w:rsid w:val="00605E69"/>
    <w:rsid w:val="00606E61"/>
    <w:rsid w:val="006075BD"/>
    <w:rsid w:val="00607F7A"/>
    <w:rsid w:val="006111F4"/>
    <w:rsid w:val="00614504"/>
    <w:rsid w:val="006222C1"/>
    <w:rsid w:val="00622B58"/>
    <w:rsid w:val="00623BF2"/>
    <w:rsid w:val="00625309"/>
    <w:rsid w:val="00626432"/>
    <w:rsid w:val="00626848"/>
    <w:rsid w:val="00632385"/>
    <w:rsid w:val="0063438B"/>
    <w:rsid w:val="00637121"/>
    <w:rsid w:val="00637A57"/>
    <w:rsid w:val="00637E2A"/>
    <w:rsid w:val="0064114A"/>
    <w:rsid w:val="00641EFB"/>
    <w:rsid w:val="00647DC1"/>
    <w:rsid w:val="00652FE6"/>
    <w:rsid w:val="006549AC"/>
    <w:rsid w:val="0065512C"/>
    <w:rsid w:val="00655CFF"/>
    <w:rsid w:val="00657C7D"/>
    <w:rsid w:val="00667D77"/>
    <w:rsid w:val="00676FDF"/>
    <w:rsid w:val="006926E5"/>
    <w:rsid w:val="00694E5B"/>
    <w:rsid w:val="00695590"/>
    <w:rsid w:val="006A0180"/>
    <w:rsid w:val="006A0380"/>
    <w:rsid w:val="006A112B"/>
    <w:rsid w:val="006A2927"/>
    <w:rsid w:val="006A7030"/>
    <w:rsid w:val="006A7FB1"/>
    <w:rsid w:val="006B12A9"/>
    <w:rsid w:val="006B2676"/>
    <w:rsid w:val="006B4A7C"/>
    <w:rsid w:val="006B68D9"/>
    <w:rsid w:val="006C1E69"/>
    <w:rsid w:val="006C4E73"/>
    <w:rsid w:val="006C6CD4"/>
    <w:rsid w:val="006D00F8"/>
    <w:rsid w:val="006E2524"/>
    <w:rsid w:val="006E26C7"/>
    <w:rsid w:val="006E3B72"/>
    <w:rsid w:val="006E7F76"/>
    <w:rsid w:val="006F18A2"/>
    <w:rsid w:val="006F319B"/>
    <w:rsid w:val="006F7E41"/>
    <w:rsid w:val="007047AF"/>
    <w:rsid w:val="00705573"/>
    <w:rsid w:val="00707AB4"/>
    <w:rsid w:val="00711166"/>
    <w:rsid w:val="0071575A"/>
    <w:rsid w:val="00715C53"/>
    <w:rsid w:val="007175D7"/>
    <w:rsid w:val="00721CA0"/>
    <w:rsid w:val="007231D9"/>
    <w:rsid w:val="0072509C"/>
    <w:rsid w:val="00725522"/>
    <w:rsid w:val="007308B4"/>
    <w:rsid w:val="0073320A"/>
    <w:rsid w:val="00734272"/>
    <w:rsid w:val="0073493F"/>
    <w:rsid w:val="00734D83"/>
    <w:rsid w:val="007366F1"/>
    <w:rsid w:val="00737C7A"/>
    <w:rsid w:val="00741EC8"/>
    <w:rsid w:val="00743BA8"/>
    <w:rsid w:val="007459A1"/>
    <w:rsid w:val="00750942"/>
    <w:rsid w:val="00751607"/>
    <w:rsid w:val="00751D4D"/>
    <w:rsid w:val="00753DC7"/>
    <w:rsid w:val="00753F42"/>
    <w:rsid w:val="00754100"/>
    <w:rsid w:val="0075509A"/>
    <w:rsid w:val="00755423"/>
    <w:rsid w:val="0076074E"/>
    <w:rsid w:val="00762B40"/>
    <w:rsid w:val="00764915"/>
    <w:rsid w:val="00770575"/>
    <w:rsid w:val="00775812"/>
    <w:rsid w:val="0077585C"/>
    <w:rsid w:val="00775DBD"/>
    <w:rsid w:val="00777821"/>
    <w:rsid w:val="00777B2C"/>
    <w:rsid w:val="00780B3F"/>
    <w:rsid w:val="00781A3A"/>
    <w:rsid w:val="00785B34"/>
    <w:rsid w:val="00787906"/>
    <w:rsid w:val="00790584"/>
    <w:rsid w:val="00790744"/>
    <w:rsid w:val="00792304"/>
    <w:rsid w:val="0079281D"/>
    <w:rsid w:val="00793ACF"/>
    <w:rsid w:val="007966A7"/>
    <w:rsid w:val="007969CA"/>
    <w:rsid w:val="00796B5C"/>
    <w:rsid w:val="00796B7F"/>
    <w:rsid w:val="00796BF7"/>
    <w:rsid w:val="007A1F1C"/>
    <w:rsid w:val="007A23A2"/>
    <w:rsid w:val="007A281D"/>
    <w:rsid w:val="007A34F9"/>
    <w:rsid w:val="007A3F50"/>
    <w:rsid w:val="007A4FD0"/>
    <w:rsid w:val="007A5C9F"/>
    <w:rsid w:val="007A6747"/>
    <w:rsid w:val="007B0D10"/>
    <w:rsid w:val="007B1735"/>
    <w:rsid w:val="007B329F"/>
    <w:rsid w:val="007B7DD6"/>
    <w:rsid w:val="007C1637"/>
    <w:rsid w:val="007C295F"/>
    <w:rsid w:val="007C4278"/>
    <w:rsid w:val="007C77AD"/>
    <w:rsid w:val="007D0594"/>
    <w:rsid w:val="007D36C4"/>
    <w:rsid w:val="007D4B31"/>
    <w:rsid w:val="007E1B23"/>
    <w:rsid w:val="007E2230"/>
    <w:rsid w:val="007E2377"/>
    <w:rsid w:val="007E36EA"/>
    <w:rsid w:val="007E44EE"/>
    <w:rsid w:val="007F0B9C"/>
    <w:rsid w:val="007F22F5"/>
    <w:rsid w:val="007F7976"/>
    <w:rsid w:val="00800CD5"/>
    <w:rsid w:val="0080346C"/>
    <w:rsid w:val="008045FC"/>
    <w:rsid w:val="00806550"/>
    <w:rsid w:val="00816687"/>
    <w:rsid w:val="008264C2"/>
    <w:rsid w:val="0083005F"/>
    <w:rsid w:val="00830445"/>
    <w:rsid w:val="00832119"/>
    <w:rsid w:val="008330B3"/>
    <w:rsid w:val="0083463C"/>
    <w:rsid w:val="0083590B"/>
    <w:rsid w:val="00837E94"/>
    <w:rsid w:val="00840375"/>
    <w:rsid w:val="00840C61"/>
    <w:rsid w:val="00840FBD"/>
    <w:rsid w:val="00842131"/>
    <w:rsid w:val="0084335B"/>
    <w:rsid w:val="0084355C"/>
    <w:rsid w:val="008440A9"/>
    <w:rsid w:val="008458D0"/>
    <w:rsid w:val="00846103"/>
    <w:rsid w:val="00846A11"/>
    <w:rsid w:val="00846B4B"/>
    <w:rsid w:val="00847690"/>
    <w:rsid w:val="00852E35"/>
    <w:rsid w:val="00853E4F"/>
    <w:rsid w:val="00854B36"/>
    <w:rsid w:val="00856C44"/>
    <w:rsid w:val="00856F98"/>
    <w:rsid w:val="008626F1"/>
    <w:rsid w:val="00862D27"/>
    <w:rsid w:val="00862DC4"/>
    <w:rsid w:val="00864EB5"/>
    <w:rsid w:val="008763C0"/>
    <w:rsid w:val="00876B92"/>
    <w:rsid w:val="008771A1"/>
    <w:rsid w:val="00881C4C"/>
    <w:rsid w:val="0088228B"/>
    <w:rsid w:val="0088376C"/>
    <w:rsid w:val="00883966"/>
    <w:rsid w:val="00885DE6"/>
    <w:rsid w:val="00890172"/>
    <w:rsid w:val="00891150"/>
    <w:rsid w:val="00894B06"/>
    <w:rsid w:val="008950C8"/>
    <w:rsid w:val="0089573F"/>
    <w:rsid w:val="00895BE4"/>
    <w:rsid w:val="00896861"/>
    <w:rsid w:val="008A0C17"/>
    <w:rsid w:val="008A7DC5"/>
    <w:rsid w:val="008B1E4F"/>
    <w:rsid w:val="008B2EC1"/>
    <w:rsid w:val="008B3966"/>
    <w:rsid w:val="008B6D20"/>
    <w:rsid w:val="008C27D9"/>
    <w:rsid w:val="008C71D5"/>
    <w:rsid w:val="008D21FE"/>
    <w:rsid w:val="008D37C8"/>
    <w:rsid w:val="008D4E54"/>
    <w:rsid w:val="008D622C"/>
    <w:rsid w:val="008E1470"/>
    <w:rsid w:val="008F695C"/>
    <w:rsid w:val="008F7683"/>
    <w:rsid w:val="00904E73"/>
    <w:rsid w:val="00907D3D"/>
    <w:rsid w:val="00913F35"/>
    <w:rsid w:val="00916246"/>
    <w:rsid w:val="00922BCB"/>
    <w:rsid w:val="0092403A"/>
    <w:rsid w:val="00926A3C"/>
    <w:rsid w:val="00927550"/>
    <w:rsid w:val="00927760"/>
    <w:rsid w:val="0093053B"/>
    <w:rsid w:val="00932786"/>
    <w:rsid w:val="009363A3"/>
    <w:rsid w:val="00937C92"/>
    <w:rsid w:val="00937FED"/>
    <w:rsid w:val="00941317"/>
    <w:rsid w:val="00945AA5"/>
    <w:rsid w:val="0094651E"/>
    <w:rsid w:val="00946C06"/>
    <w:rsid w:val="00947924"/>
    <w:rsid w:val="00951AFA"/>
    <w:rsid w:val="0095217F"/>
    <w:rsid w:val="009523F1"/>
    <w:rsid w:val="00955AED"/>
    <w:rsid w:val="009567B3"/>
    <w:rsid w:val="00960D96"/>
    <w:rsid w:val="009642B3"/>
    <w:rsid w:val="00967FBD"/>
    <w:rsid w:val="00971033"/>
    <w:rsid w:val="00971A49"/>
    <w:rsid w:val="00977566"/>
    <w:rsid w:val="00992EE8"/>
    <w:rsid w:val="0099418F"/>
    <w:rsid w:val="00994451"/>
    <w:rsid w:val="009946FD"/>
    <w:rsid w:val="00994A6C"/>
    <w:rsid w:val="00996EC8"/>
    <w:rsid w:val="009A2904"/>
    <w:rsid w:val="009A618B"/>
    <w:rsid w:val="009A6548"/>
    <w:rsid w:val="009B5FBE"/>
    <w:rsid w:val="009C0CFD"/>
    <w:rsid w:val="009C1FA2"/>
    <w:rsid w:val="009C792F"/>
    <w:rsid w:val="009D5BDC"/>
    <w:rsid w:val="009D5E98"/>
    <w:rsid w:val="009D68BF"/>
    <w:rsid w:val="009E03B3"/>
    <w:rsid w:val="009E4DF4"/>
    <w:rsid w:val="009E531E"/>
    <w:rsid w:val="009F1146"/>
    <w:rsid w:val="009F4316"/>
    <w:rsid w:val="00A023C7"/>
    <w:rsid w:val="00A03A9D"/>
    <w:rsid w:val="00A06F3D"/>
    <w:rsid w:val="00A1003A"/>
    <w:rsid w:val="00A12A33"/>
    <w:rsid w:val="00A137C1"/>
    <w:rsid w:val="00A1744C"/>
    <w:rsid w:val="00A17AC6"/>
    <w:rsid w:val="00A20EB8"/>
    <w:rsid w:val="00A221FD"/>
    <w:rsid w:val="00A2518C"/>
    <w:rsid w:val="00A279A3"/>
    <w:rsid w:val="00A30304"/>
    <w:rsid w:val="00A30AA1"/>
    <w:rsid w:val="00A3171C"/>
    <w:rsid w:val="00A3756A"/>
    <w:rsid w:val="00A42603"/>
    <w:rsid w:val="00A44AD3"/>
    <w:rsid w:val="00A4591B"/>
    <w:rsid w:val="00A4624E"/>
    <w:rsid w:val="00A47D1A"/>
    <w:rsid w:val="00A5073B"/>
    <w:rsid w:val="00A50F9E"/>
    <w:rsid w:val="00A519E2"/>
    <w:rsid w:val="00A57357"/>
    <w:rsid w:val="00A604BE"/>
    <w:rsid w:val="00A61945"/>
    <w:rsid w:val="00A624BF"/>
    <w:rsid w:val="00A63211"/>
    <w:rsid w:val="00A63257"/>
    <w:rsid w:val="00A64869"/>
    <w:rsid w:val="00A66D98"/>
    <w:rsid w:val="00A67A6A"/>
    <w:rsid w:val="00A70FB0"/>
    <w:rsid w:val="00A728D9"/>
    <w:rsid w:val="00A732AC"/>
    <w:rsid w:val="00A733E6"/>
    <w:rsid w:val="00A734AD"/>
    <w:rsid w:val="00A807F3"/>
    <w:rsid w:val="00A81003"/>
    <w:rsid w:val="00A813C8"/>
    <w:rsid w:val="00A84CA6"/>
    <w:rsid w:val="00A855E6"/>
    <w:rsid w:val="00A86139"/>
    <w:rsid w:val="00A864FA"/>
    <w:rsid w:val="00A9058D"/>
    <w:rsid w:val="00A9453B"/>
    <w:rsid w:val="00A948D3"/>
    <w:rsid w:val="00A9764F"/>
    <w:rsid w:val="00AB0959"/>
    <w:rsid w:val="00AB1CD6"/>
    <w:rsid w:val="00AB20D9"/>
    <w:rsid w:val="00AB26F0"/>
    <w:rsid w:val="00AB3798"/>
    <w:rsid w:val="00AC1D42"/>
    <w:rsid w:val="00AC72D9"/>
    <w:rsid w:val="00AC7EFB"/>
    <w:rsid w:val="00AD298F"/>
    <w:rsid w:val="00AD7EE9"/>
    <w:rsid w:val="00AE17A5"/>
    <w:rsid w:val="00AE21DB"/>
    <w:rsid w:val="00AE472D"/>
    <w:rsid w:val="00AF34E7"/>
    <w:rsid w:val="00AF3BC0"/>
    <w:rsid w:val="00AF7A8F"/>
    <w:rsid w:val="00B00AE5"/>
    <w:rsid w:val="00B0328C"/>
    <w:rsid w:val="00B04F29"/>
    <w:rsid w:val="00B05495"/>
    <w:rsid w:val="00B1205A"/>
    <w:rsid w:val="00B16AC2"/>
    <w:rsid w:val="00B17C8D"/>
    <w:rsid w:val="00B20CBF"/>
    <w:rsid w:val="00B23E53"/>
    <w:rsid w:val="00B306F9"/>
    <w:rsid w:val="00B31DF6"/>
    <w:rsid w:val="00B3570E"/>
    <w:rsid w:val="00B35E12"/>
    <w:rsid w:val="00B36433"/>
    <w:rsid w:val="00B373D5"/>
    <w:rsid w:val="00B37B99"/>
    <w:rsid w:val="00B40BE5"/>
    <w:rsid w:val="00B44A3A"/>
    <w:rsid w:val="00B452FA"/>
    <w:rsid w:val="00B464F9"/>
    <w:rsid w:val="00B47378"/>
    <w:rsid w:val="00B476A3"/>
    <w:rsid w:val="00B47D82"/>
    <w:rsid w:val="00B52F03"/>
    <w:rsid w:val="00B60C12"/>
    <w:rsid w:val="00B61762"/>
    <w:rsid w:val="00B62F9E"/>
    <w:rsid w:val="00B63801"/>
    <w:rsid w:val="00B648FE"/>
    <w:rsid w:val="00B64938"/>
    <w:rsid w:val="00B6529B"/>
    <w:rsid w:val="00B714CF"/>
    <w:rsid w:val="00B72228"/>
    <w:rsid w:val="00B84404"/>
    <w:rsid w:val="00B85B1B"/>
    <w:rsid w:val="00B85C75"/>
    <w:rsid w:val="00B902B8"/>
    <w:rsid w:val="00B9308F"/>
    <w:rsid w:val="00B93543"/>
    <w:rsid w:val="00B93FA4"/>
    <w:rsid w:val="00B9667A"/>
    <w:rsid w:val="00BB0116"/>
    <w:rsid w:val="00BB0C63"/>
    <w:rsid w:val="00BB1C32"/>
    <w:rsid w:val="00BB35D1"/>
    <w:rsid w:val="00BB3C5F"/>
    <w:rsid w:val="00BB3EFF"/>
    <w:rsid w:val="00BB63F0"/>
    <w:rsid w:val="00BB6DA8"/>
    <w:rsid w:val="00BC1ED2"/>
    <w:rsid w:val="00BC318D"/>
    <w:rsid w:val="00BD74DF"/>
    <w:rsid w:val="00BE2CC3"/>
    <w:rsid w:val="00BE3A7E"/>
    <w:rsid w:val="00BE3F80"/>
    <w:rsid w:val="00BE7366"/>
    <w:rsid w:val="00BE7D8C"/>
    <w:rsid w:val="00C01FB4"/>
    <w:rsid w:val="00C0365F"/>
    <w:rsid w:val="00C0408A"/>
    <w:rsid w:val="00C04AB4"/>
    <w:rsid w:val="00C066D5"/>
    <w:rsid w:val="00C11D81"/>
    <w:rsid w:val="00C12603"/>
    <w:rsid w:val="00C150BC"/>
    <w:rsid w:val="00C15118"/>
    <w:rsid w:val="00C16538"/>
    <w:rsid w:val="00C20B3F"/>
    <w:rsid w:val="00C21282"/>
    <w:rsid w:val="00C231C6"/>
    <w:rsid w:val="00C2663E"/>
    <w:rsid w:val="00C303C8"/>
    <w:rsid w:val="00C30DC7"/>
    <w:rsid w:val="00C378F7"/>
    <w:rsid w:val="00C404BC"/>
    <w:rsid w:val="00C418EC"/>
    <w:rsid w:val="00C41BD0"/>
    <w:rsid w:val="00C4322D"/>
    <w:rsid w:val="00C4419A"/>
    <w:rsid w:val="00C4647A"/>
    <w:rsid w:val="00C546AB"/>
    <w:rsid w:val="00C555B4"/>
    <w:rsid w:val="00C633B4"/>
    <w:rsid w:val="00C71311"/>
    <w:rsid w:val="00C71787"/>
    <w:rsid w:val="00C74389"/>
    <w:rsid w:val="00C7799F"/>
    <w:rsid w:val="00C77EB4"/>
    <w:rsid w:val="00C8517A"/>
    <w:rsid w:val="00C85EC0"/>
    <w:rsid w:val="00C90564"/>
    <w:rsid w:val="00C9601A"/>
    <w:rsid w:val="00C976B6"/>
    <w:rsid w:val="00CA1AFF"/>
    <w:rsid w:val="00CA1DE1"/>
    <w:rsid w:val="00CA42C7"/>
    <w:rsid w:val="00CA6949"/>
    <w:rsid w:val="00CA7312"/>
    <w:rsid w:val="00CB6F16"/>
    <w:rsid w:val="00CC0DE4"/>
    <w:rsid w:val="00CC17C5"/>
    <w:rsid w:val="00CC38AF"/>
    <w:rsid w:val="00CC676A"/>
    <w:rsid w:val="00CC7A7E"/>
    <w:rsid w:val="00CC7F75"/>
    <w:rsid w:val="00CD725C"/>
    <w:rsid w:val="00CD7332"/>
    <w:rsid w:val="00CE1E37"/>
    <w:rsid w:val="00CE36E0"/>
    <w:rsid w:val="00CE38C6"/>
    <w:rsid w:val="00CE4047"/>
    <w:rsid w:val="00CE49D2"/>
    <w:rsid w:val="00CE53CE"/>
    <w:rsid w:val="00CE5DDF"/>
    <w:rsid w:val="00CF04EB"/>
    <w:rsid w:val="00CF1EA8"/>
    <w:rsid w:val="00CF5601"/>
    <w:rsid w:val="00CF5B3A"/>
    <w:rsid w:val="00CF70F8"/>
    <w:rsid w:val="00D008E3"/>
    <w:rsid w:val="00D02542"/>
    <w:rsid w:val="00D030E8"/>
    <w:rsid w:val="00D11321"/>
    <w:rsid w:val="00D151B7"/>
    <w:rsid w:val="00D1711E"/>
    <w:rsid w:val="00D179D0"/>
    <w:rsid w:val="00D17FA6"/>
    <w:rsid w:val="00D20259"/>
    <w:rsid w:val="00D209CC"/>
    <w:rsid w:val="00D32092"/>
    <w:rsid w:val="00D370A7"/>
    <w:rsid w:val="00D4512E"/>
    <w:rsid w:val="00D472F7"/>
    <w:rsid w:val="00D5450A"/>
    <w:rsid w:val="00D559AF"/>
    <w:rsid w:val="00D57942"/>
    <w:rsid w:val="00D60552"/>
    <w:rsid w:val="00D61282"/>
    <w:rsid w:val="00D638DE"/>
    <w:rsid w:val="00D65C5E"/>
    <w:rsid w:val="00D67CA7"/>
    <w:rsid w:val="00D700BC"/>
    <w:rsid w:val="00D72879"/>
    <w:rsid w:val="00D73E56"/>
    <w:rsid w:val="00D81AC1"/>
    <w:rsid w:val="00D84504"/>
    <w:rsid w:val="00D861F8"/>
    <w:rsid w:val="00D90D4C"/>
    <w:rsid w:val="00D93180"/>
    <w:rsid w:val="00D935F7"/>
    <w:rsid w:val="00D97246"/>
    <w:rsid w:val="00DA6AED"/>
    <w:rsid w:val="00DB094A"/>
    <w:rsid w:val="00DB229B"/>
    <w:rsid w:val="00DB3682"/>
    <w:rsid w:val="00DB3D77"/>
    <w:rsid w:val="00DC0937"/>
    <w:rsid w:val="00DC15CE"/>
    <w:rsid w:val="00DC593C"/>
    <w:rsid w:val="00DC6048"/>
    <w:rsid w:val="00DC6DC1"/>
    <w:rsid w:val="00DC786B"/>
    <w:rsid w:val="00DD0B88"/>
    <w:rsid w:val="00DD23BC"/>
    <w:rsid w:val="00DD4FB1"/>
    <w:rsid w:val="00DD6285"/>
    <w:rsid w:val="00DE0845"/>
    <w:rsid w:val="00DE30DC"/>
    <w:rsid w:val="00DF386D"/>
    <w:rsid w:val="00DF4A11"/>
    <w:rsid w:val="00DF58B8"/>
    <w:rsid w:val="00DF636B"/>
    <w:rsid w:val="00DF64AD"/>
    <w:rsid w:val="00DF6C7D"/>
    <w:rsid w:val="00E00205"/>
    <w:rsid w:val="00E03AD1"/>
    <w:rsid w:val="00E050A1"/>
    <w:rsid w:val="00E10F8B"/>
    <w:rsid w:val="00E11832"/>
    <w:rsid w:val="00E1394A"/>
    <w:rsid w:val="00E16E0C"/>
    <w:rsid w:val="00E174E8"/>
    <w:rsid w:val="00E17853"/>
    <w:rsid w:val="00E20113"/>
    <w:rsid w:val="00E23481"/>
    <w:rsid w:val="00E24F76"/>
    <w:rsid w:val="00E2597D"/>
    <w:rsid w:val="00E27B63"/>
    <w:rsid w:val="00E301B3"/>
    <w:rsid w:val="00E30537"/>
    <w:rsid w:val="00E3068A"/>
    <w:rsid w:val="00E30CA4"/>
    <w:rsid w:val="00E31B54"/>
    <w:rsid w:val="00E32CDB"/>
    <w:rsid w:val="00E32E14"/>
    <w:rsid w:val="00E37DBA"/>
    <w:rsid w:val="00E407D9"/>
    <w:rsid w:val="00E45640"/>
    <w:rsid w:val="00E462E0"/>
    <w:rsid w:val="00E479D8"/>
    <w:rsid w:val="00E50307"/>
    <w:rsid w:val="00E53FE4"/>
    <w:rsid w:val="00E54B09"/>
    <w:rsid w:val="00E55241"/>
    <w:rsid w:val="00E57A54"/>
    <w:rsid w:val="00E602F2"/>
    <w:rsid w:val="00E62EA8"/>
    <w:rsid w:val="00E71B83"/>
    <w:rsid w:val="00E74D05"/>
    <w:rsid w:val="00E8066F"/>
    <w:rsid w:val="00E811B7"/>
    <w:rsid w:val="00E854BD"/>
    <w:rsid w:val="00E86AEF"/>
    <w:rsid w:val="00E876DA"/>
    <w:rsid w:val="00E91C00"/>
    <w:rsid w:val="00E96D31"/>
    <w:rsid w:val="00E975B3"/>
    <w:rsid w:val="00E97B4A"/>
    <w:rsid w:val="00EA5DE2"/>
    <w:rsid w:val="00EA6660"/>
    <w:rsid w:val="00EB04ED"/>
    <w:rsid w:val="00EB3C88"/>
    <w:rsid w:val="00EB53AA"/>
    <w:rsid w:val="00EB67EF"/>
    <w:rsid w:val="00EB71A1"/>
    <w:rsid w:val="00EB775C"/>
    <w:rsid w:val="00EC0141"/>
    <w:rsid w:val="00EC0D6B"/>
    <w:rsid w:val="00EC1111"/>
    <w:rsid w:val="00EC2ADD"/>
    <w:rsid w:val="00EC4F5D"/>
    <w:rsid w:val="00EC540F"/>
    <w:rsid w:val="00ED1374"/>
    <w:rsid w:val="00ED2A69"/>
    <w:rsid w:val="00ED483D"/>
    <w:rsid w:val="00ED5F89"/>
    <w:rsid w:val="00EE0D64"/>
    <w:rsid w:val="00EE48B6"/>
    <w:rsid w:val="00EE58DC"/>
    <w:rsid w:val="00EE7FBF"/>
    <w:rsid w:val="00EF04C6"/>
    <w:rsid w:val="00EF0760"/>
    <w:rsid w:val="00EF123F"/>
    <w:rsid w:val="00EF5819"/>
    <w:rsid w:val="00F01B81"/>
    <w:rsid w:val="00F02939"/>
    <w:rsid w:val="00F0398A"/>
    <w:rsid w:val="00F064A8"/>
    <w:rsid w:val="00F079A0"/>
    <w:rsid w:val="00F119F3"/>
    <w:rsid w:val="00F13E0E"/>
    <w:rsid w:val="00F166D5"/>
    <w:rsid w:val="00F17CC3"/>
    <w:rsid w:val="00F20DB6"/>
    <w:rsid w:val="00F20EA2"/>
    <w:rsid w:val="00F22006"/>
    <w:rsid w:val="00F22960"/>
    <w:rsid w:val="00F23ECF"/>
    <w:rsid w:val="00F25C15"/>
    <w:rsid w:val="00F31009"/>
    <w:rsid w:val="00F318FC"/>
    <w:rsid w:val="00F34EAB"/>
    <w:rsid w:val="00F36876"/>
    <w:rsid w:val="00F405A5"/>
    <w:rsid w:val="00F41A6C"/>
    <w:rsid w:val="00F47497"/>
    <w:rsid w:val="00F50421"/>
    <w:rsid w:val="00F50D86"/>
    <w:rsid w:val="00F50FD6"/>
    <w:rsid w:val="00F53438"/>
    <w:rsid w:val="00F54D42"/>
    <w:rsid w:val="00F6230C"/>
    <w:rsid w:val="00F638CA"/>
    <w:rsid w:val="00F72733"/>
    <w:rsid w:val="00F74369"/>
    <w:rsid w:val="00F7478E"/>
    <w:rsid w:val="00F77CC9"/>
    <w:rsid w:val="00F8389C"/>
    <w:rsid w:val="00F94C81"/>
    <w:rsid w:val="00F96091"/>
    <w:rsid w:val="00F96CB5"/>
    <w:rsid w:val="00FA04F7"/>
    <w:rsid w:val="00FA0BCD"/>
    <w:rsid w:val="00FA0C0A"/>
    <w:rsid w:val="00FA1285"/>
    <w:rsid w:val="00FA496E"/>
    <w:rsid w:val="00FA5251"/>
    <w:rsid w:val="00FA731B"/>
    <w:rsid w:val="00FA7B6A"/>
    <w:rsid w:val="00FB239D"/>
    <w:rsid w:val="00FB27F0"/>
    <w:rsid w:val="00FB3BA2"/>
    <w:rsid w:val="00FC4D37"/>
    <w:rsid w:val="00FC5402"/>
    <w:rsid w:val="00FC7F43"/>
    <w:rsid w:val="00FD213C"/>
    <w:rsid w:val="00FD2ED4"/>
    <w:rsid w:val="00FD399D"/>
    <w:rsid w:val="00FD3C66"/>
    <w:rsid w:val="00FD7CD0"/>
    <w:rsid w:val="00FD7E9B"/>
    <w:rsid w:val="00FE0B1A"/>
    <w:rsid w:val="00FE1608"/>
    <w:rsid w:val="00FE3301"/>
    <w:rsid w:val="00FE359B"/>
    <w:rsid w:val="00FE4552"/>
    <w:rsid w:val="00FF3373"/>
    <w:rsid w:val="00FF4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3874F"/>
  <w15:docId w15:val="{867F7CD7-FF05-4484-9D22-CDFFFE6B7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53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48B6"/>
    <w:pPr>
      <w:ind w:left="720"/>
      <w:contextualSpacing/>
    </w:pPr>
  </w:style>
  <w:style w:type="table" w:styleId="a4">
    <w:name w:val="Table Grid"/>
    <w:basedOn w:val="a1"/>
    <w:uiPriority w:val="39"/>
    <w:rsid w:val="00EE48B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E252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E2524"/>
    <w:rPr>
      <w:rFonts w:ascii="Segoe UI" w:hAnsi="Segoe UI" w:cs="Segoe UI"/>
      <w:sz w:val="18"/>
      <w:szCs w:val="18"/>
    </w:rPr>
  </w:style>
  <w:style w:type="character" w:styleId="a7">
    <w:name w:val="annotation reference"/>
    <w:basedOn w:val="a0"/>
    <w:uiPriority w:val="99"/>
    <w:semiHidden/>
    <w:unhideWhenUsed/>
    <w:rsid w:val="00B373D5"/>
    <w:rPr>
      <w:sz w:val="16"/>
      <w:szCs w:val="16"/>
    </w:rPr>
  </w:style>
  <w:style w:type="paragraph" w:styleId="a8">
    <w:name w:val="annotation text"/>
    <w:basedOn w:val="a"/>
    <w:link w:val="a9"/>
    <w:uiPriority w:val="99"/>
    <w:semiHidden/>
    <w:unhideWhenUsed/>
    <w:rsid w:val="00B373D5"/>
    <w:pPr>
      <w:spacing w:line="240" w:lineRule="auto"/>
    </w:pPr>
    <w:rPr>
      <w:sz w:val="20"/>
      <w:szCs w:val="20"/>
    </w:rPr>
  </w:style>
  <w:style w:type="character" w:customStyle="1" w:styleId="a9">
    <w:name w:val="Текст примечания Знак"/>
    <w:basedOn w:val="a0"/>
    <w:link w:val="a8"/>
    <w:uiPriority w:val="99"/>
    <w:semiHidden/>
    <w:rsid w:val="00B373D5"/>
    <w:rPr>
      <w:sz w:val="20"/>
      <w:szCs w:val="20"/>
    </w:rPr>
  </w:style>
  <w:style w:type="paragraph" w:styleId="aa">
    <w:name w:val="header"/>
    <w:basedOn w:val="a"/>
    <w:link w:val="ab"/>
    <w:uiPriority w:val="99"/>
    <w:unhideWhenUsed/>
    <w:rsid w:val="00B373D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373D5"/>
  </w:style>
  <w:style w:type="paragraph" w:styleId="ac">
    <w:name w:val="footer"/>
    <w:basedOn w:val="a"/>
    <w:link w:val="ad"/>
    <w:uiPriority w:val="99"/>
    <w:unhideWhenUsed/>
    <w:rsid w:val="00B373D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373D5"/>
  </w:style>
  <w:style w:type="paragraph" w:styleId="ae">
    <w:name w:val="Plain Text"/>
    <w:basedOn w:val="a"/>
    <w:link w:val="af"/>
    <w:uiPriority w:val="99"/>
    <w:unhideWhenUsed/>
    <w:rsid w:val="00B373D5"/>
    <w:pPr>
      <w:spacing w:after="0" w:line="240" w:lineRule="auto"/>
    </w:pPr>
    <w:rPr>
      <w:rFonts w:ascii="Calibri" w:hAnsi="Calibri"/>
      <w:szCs w:val="21"/>
    </w:rPr>
  </w:style>
  <w:style w:type="character" w:customStyle="1" w:styleId="af">
    <w:name w:val="Текст Знак"/>
    <w:basedOn w:val="a0"/>
    <w:link w:val="ae"/>
    <w:uiPriority w:val="99"/>
    <w:rsid w:val="00B373D5"/>
    <w:rPr>
      <w:rFonts w:ascii="Calibri" w:hAnsi="Calibri"/>
      <w:szCs w:val="21"/>
    </w:rPr>
  </w:style>
  <w:style w:type="paragraph" w:styleId="af0">
    <w:name w:val="Normal (Web)"/>
    <w:basedOn w:val="a"/>
    <w:uiPriority w:val="99"/>
    <w:unhideWhenUsed/>
    <w:rsid w:val="00B373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B373D5"/>
    <w:rPr>
      <w:rFonts w:ascii="Times New Roman" w:hAnsi="Times New Roman" w:cs="Times New Roman" w:hint="default"/>
      <w:b w:val="0"/>
      <w:bCs w:val="0"/>
      <w:i w:val="0"/>
      <w:iCs w:val="0"/>
      <w:color w:val="000000"/>
      <w:sz w:val="30"/>
      <w:szCs w:val="30"/>
    </w:rPr>
  </w:style>
  <w:style w:type="character" w:styleId="af1">
    <w:name w:val="Hyperlink"/>
    <w:basedOn w:val="a0"/>
    <w:uiPriority w:val="99"/>
    <w:semiHidden/>
    <w:unhideWhenUsed/>
    <w:rsid w:val="00B373D5"/>
    <w:rPr>
      <w:color w:val="0563C1" w:themeColor="hyperlink"/>
      <w:u w:val="single"/>
    </w:rPr>
  </w:style>
  <w:style w:type="paragraph" w:customStyle="1" w:styleId="1">
    <w:name w:val="Обычный1"/>
    <w:rsid w:val="00B373D5"/>
    <w:pPr>
      <w:spacing w:line="256" w:lineRule="auto"/>
    </w:pPr>
    <w:rPr>
      <w:rFonts w:ascii="Calibri" w:eastAsia="Calibri" w:hAnsi="Calibri" w:cs="Calibri"/>
      <w:lang w:eastAsia="ru-RU"/>
    </w:rPr>
  </w:style>
  <w:style w:type="character" w:customStyle="1" w:styleId="fontstyle21">
    <w:name w:val="fontstyle21"/>
    <w:basedOn w:val="a0"/>
    <w:rsid w:val="00B373D5"/>
    <w:rPr>
      <w:rFonts w:ascii="Times New Roman" w:hAnsi="Times New Roman" w:cs="Times New Roman" w:hint="default"/>
      <w:b w:val="0"/>
      <w:bCs w:val="0"/>
      <w:i w:val="0"/>
      <w:iCs w:val="0"/>
      <w:color w:val="000000"/>
      <w:sz w:val="24"/>
      <w:szCs w:val="24"/>
    </w:rPr>
  </w:style>
  <w:style w:type="paragraph" w:styleId="af2">
    <w:name w:val="No Spacing"/>
    <w:uiPriority w:val="1"/>
    <w:qFormat/>
    <w:rsid w:val="00E1394A"/>
    <w:pPr>
      <w:spacing w:after="0" w:line="240" w:lineRule="auto"/>
    </w:pPr>
  </w:style>
  <w:style w:type="table" w:customStyle="1" w:styleId="10">
    <w:name w:val="Сетка таблицы1"/>
    <w:basedOn w:val="a1"/>
    <w:next w:val="a4"/>
    <w:uiPriority w:val="39"/>
    <w:rsid w:val="007E36E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sid w:val="003E04EF"/>
    <w:rPr>
      <w:b/>
      <w:bCs/>
    </w:rPr>
  </w:style>
  <w:style w:type="table" w:customStyle="1" w:styleId="2">
    <w:name w:val="Сетка таблицы2"/>
    <w:basedOn w:val="a1"/>
    <w:next w:val="a4"/>
    <w:uiPriority w:val="39"/>
    <w:rsid w:val="003E04E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annotation subject"/>
    <w:basedOn w:val="a8"/>
    <w:next w:val="a8"/>
    <w:link w:val="af5"/>
    <w:uiPriority w:val="99"/>
    <w:semiHidden/>
    <w:unhideWhenUsed/>
    <w:rsid w:val="0080346C"/>
    <w:rPr>
      <w:b/>
      <w:bCs/>
    </w:rPr>
  </w:style>
  <w:style w:type="character" w:customStyle="1" w:styleId="af5">
    <w:name w:val="Тема примечания Знак"/>
    <w:basedOn w:val="a9"/>
    <w:link w:val="af4"/>
    <w:uiPriority w:val="99"/>
    <w:semiHidden/>
    <w:rsid w:val="0080346C"/>
    <w:rPr>
      <w:b/>
      <w:bCs/>
      <w:sz w:val="20"/>
      <w:szCs w:val="20"/>
    </w:rPr>
  </w:style>
  <w:style w:type="paragraph" w:styleId="af6">
    <w:name w:val="footnote text"/>
    <w:basedOn w:val="a"/>
    <w:link w:val="af7"/>
    <w:uiPriority w:val="99"/>
    <w:semiHidden/>
    <w:unhideWhenUsed/>
    <w:rsid w:val="00A66D98"/>
    <w:pPr>
      <w:spacing w:after="0" w:line="240" w:lineRule="auto"/>
    </w:pPr>
    <w:rPr>
      <w:sz w:val="20"/>
      <w:szCs w:val="20"/>
    </w:rPr>
  </w:style>
  <w:style w:type="character" w:customStyle="1" w:styleId="af7">
    <w:name w:val="Текст сноски Знак"/>
    <w:basedOn w:val="a0"/>
    <w:link w:val="af6"/>
    <w:uiPriority w:val="99"/>
    <w:semiHidden/>
    <w:rsid w:val="00A66D98"/>
    <w:rPr>
      <w:sz w:val="20"/>
      <w:szCs w:val="20"/>
    </w:rPr>
  </w:style>
  <w:style w:type="character" w:styleId="af8">
    <w:name w:val="footnote reference"/>
    <w:basedOn w:val="a0"/>
    <w:uiPriority w:val="99"/>
    <w:semiHidden/>
    <w:unhideWhenUsed/>
    <w:rsid w:val="00A66D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58696">
      <w:bodyDiv w:val="1"/>
      <w:marLeft w:val="0"/>
      <w:marRight w:val="0"/>
      <w:marTop w:val="0"/>
      <w:marBottom w:val="0"/>
      <w:divBdr>
        <w:top w:val="none" w:sz="0" w:space="0" w:color="auto"/>
        <w:left w:val="none" w:sz="0" w:space="0" w:color="auto"/>
        <w:bottom w:val="none" w:sz="0" w:space="0" w:color="auto"/>
        <w:right w:val="none" w:sz="0" w:space="0" w:color="auto"/>
      </w:divBdr>
    </w:div>
    <w:div w:id="416638530">
      <w:bodyDiv w:val="1"/>
      <w:marLeft w:val="0"/>
      <w:marRight w:val="0"/>
      <w:marTop w:val="0"/>
      <w:marBottom w:val="0"/>
      <w:divBdr>
        <w:top w:val="none" w:sz="0" w:space="0" w:color="auto"/>
        <w:left w:val="none" w:sz="0" w:space="0" w:color="auto"/>
        <w:bottom w:val="none" w:sz="0" w:space="0" w:color="auto"/>
        <w:right w:val="none" w:sz="0" w:space="0" w:color="auto"/>
      </w:divBdr>
    </w:div>
    <w:div w:id="430395912">
      <w:bodyDiv w:val="1"/>
      <w:marLeft w:val="0"/>
      <w:marRight w:val="0"/>
      <w:marTop w:val="0"/>
      <w:marBottom w:val="0"/>
      <w:divBdr>
        <w:top w:val="none" w:sz="0" w:space="0" w:color="auto"/>
        <w:left w:val="none" w:sz="0" w:space="0" w:color="auto"/>
        <w:bottom w:val="none" w:sz="0" w:space="0" w:color="auto"/>
        <w:right w:val="none" w:sz="0" w:space="0" w:color="auto"/>
      </w:divBdr>
    </w:div>
    <w:div w:id="884292598">
      <w:bodyDiv w:val="1"/>
      <w:marLeft w:val="0"/>
      <w:marRight w:val="0"/>
      <w:marTop w:val="0"/>
      <w:marBottom w:val="0"/>
      <w:divBdr>
        <w:top w:val="none" w:sz="0" w:space="0" w:color="auto"/>
        <w:left w:val="none" w:sz="0" w:space="0" w:color="auto"/>
        <w:bottom w:val="none" w:sz="0" w:space="0" w:color="auto"/>
        <w:right w:val="none" w:sz="0" w:space="0" w:color="auto"/>
      </w:divBdr>
    </w:div>
    <w:div w:id="988048289">
      <w:bodyDiv w:val="1"/>
      <w:marLeft w:val="0"/>
      <w:marRight w:val="0"/>
      <w:marTop w:val="0"/>
      <w:marBottom w:val="0"/>
      <w:divBdr>
        <w:top w:val="none" w:sz="0" w:space="0" w:color="auto"/>
        <w:left w:val="none" w:sz="0" w:space="0" w:color="auto"/>
        <w:bottom w:val="none" w:sz="0" w:space="0" w:color="auto"/>
        <w:right w:val="none" w:sz="0" w:space="0" w:color="auto"/>
      </w:divBdr>
      <w:divsChild>
        <w:div w:id="1952124230">
          <w:marLeft w:val="0"/>
          <w:marRight w:val="0"/>
          <w:marTop w:val="0"/>
          <w:marBottom w:val="0"/>
          <w:divBdr>
            <w:top w:val="none" w:sz="0" w:space="0" w:color="auto"/>
            <w:left w:val="none" w:sz="0" w:space="0" w:color="auto"/>
            <w:bottom w:val="none" w:sz="0" w:space="0" w:color="auto"/>
            <w:right w:val="none" w:sz="0" w:space="0" w:color="auto"/>
          </w:divBdr>
        </w:div>
        <w:div w:id="1274021266">
          <w:marLeft w:val="0"/>
          <w:marRight w:val="0"/>
          <w:marTop w:val="0"/>
          <w:marBottom w:val="0"/>
          <w:divBdr>
            <w:top w:val="none" w:sz="0" w:space="0" w:color="auto"/>
            <w:left w:val="none" w:sz="0" w:space="0" w:color="auto"/>
            <w:bottom w:val="none" w:sz="0" w:space="0" w:color="auto"/>
            <w:right w:val="none" w:sz="0" w:space="0" w:color="auto"/>
          </w:divBdr>
        </w:div>
        <w:div w:id="1097556395">
          <w:marLeft w:val="0"/>
          <w:marRight w:val="0"/>
          <w:marTop w:val="0"/>
          <w:marBottom w:val="0"/>
          <w:divBdr>
            <w:top w:val="none" w:sz="0" w:space="0" w:color="auto"/>
            <w:left w:val="none" w:sz="0" w:space="0" w:color="auto"/>
            <w:bottom w:val="none" w:sz="0" w:space="0" w:color="auto"/>
            <w:right w:val="none" w:sz="0" w:space="0" w:color="auto"/>
          </w:divBdr>
        </w:div>
        <w:div w:id="134836149">
          <w:marLeft w:val="0"/>
          <w:marRight w:val="0"/>
          <w:marTop w:val="0"/>
          <w:marBottom w:val="0"/>
          <w:divBdr>
            <w:top w:val="none" w:sz="0" w:space="0" w:color="auto"/>
            <w:left w:val="none" w:sz="0" w:space="0" w:color="auto"/>
            <w:bottom w:val="none" w:sz="0" w:space="0" w:color="auto"/>
            <w:right w:val="none" w:sz="0" w:space="0" w:color="auto"/>
          </w:divBdr>
        </w:div>
        <w:div w:id="375544663">
          <w:marLeft w:val="0"/>
          <w:marRight w:val="0"/>
          <w:marTop w:val="0"/>
          <w:marBottom w:val="0"/>
          <w:divBdr>
            <w:top w:val="none" w:sz="0" w:space="0" w:color="auto"/>
            <w:left w:val="none" w:sz="0" w:space="0" w:color="auto"/>
            <w:bottom w:val="none" w:sz="0" w:space="0" w:color="auto"/>
            <w:right w:val="none" w:sz="0" w:space="0" w:color="auto"/>
          </w:divBdr>
        </w:div>
        <w:div w:id="858079152">
          <w:marLeft w:val="0"/>
          <w:marRight w:val="0"/>
          <w:marTop w:val="0"/>
          <w:marBottom w:val="0"/>
          <w:divBdr>
            <w:top w:val="none" w:sz="0" w:space="0" w:color="auto"/>
            <w:left w:val="none" w:sz="0" w:space="0" w:color="auto"/>
            <w:bottom w:val="none" w:sz="0" w:space="0" w:color="auto"/>
            <w:right w:val="none" w:sz="0" w:space="0" w:color="auto"/>
          </w:divBdr>
        </w:div>
        <w:div w:id="1270896955">
          <w:marLeft w:val="0"/>
          <w:marRight w:val="0"/>
          <w:marTop w:val="0"/>
          <w:marBottom w:val="0"/>
          <w:divBdr>
            <w:top w:val="none" w:sz="0" w:space="0" w:color="auto"/>
            <w:left w:val="none" w:sz="0" w:space="0" w:color="auto"/>
            <w:bottom w:val="none" w:sz="0" w:space="0" w:color="auto"/>
            <w:right w:val="none" w:sz="0" w:space="0" w:color="auto"/>
          </w:divBdr>
        </w:div>
        <w:div w:id="1248272924">
          <w:marLeft w:val="0"/>
          <w:marRight w:val="0"/>
          <w:marTop w:val="0"/>
          <w:marBottom w:val="0"/>
          <w:divBdr>
            <w:top w:val="none" w:sz="0" w:space="0" w:color="auto"/>
            <w:left w:val="none" w:sz="0" w:space="0" w:color="auto"/>
            <w:bottom w:val="none" w:sz="0" w:space="0" w:color="auto"/>
            <w:right w:val="none" w:sz="0" w:space="0" w:color="auto"/>
          </w:divBdr>
        </w:div>
        <w:div w:id="661928650">
          <w:marLeft w:val="0"/>
          <w:marRight w:val="0"/>
          <w:marTop w:val="0"/>
          <w:marBottom w:val="0"/>
          <w:divBdr>
            <w:top w:val="none" w:sz="0" w:space="0" w:color="auto"/>
            <w:left w:val="none" w:sz="0" w:space="0" w:color="auto"/>
            <w:bottom w:val="none" w:sz="0" w:space="0" w:color="auto"/>
            <w:right w:val="none" w:sz="0" w:space="0" w:color="auto"/>
          </w:divBdr>
        </w:div>
        <w:div w:id="1802307539">
          <w:marLeft w:val="0"/>
          <w:marRight w:val="0"/>
          <w:marTop w:val="0"/>
          <w:marBottom w:val="0"/>
          <w:divBdr>
            <w:top w:val="none" w:sz="0" w:space="0" w:color="auto"/>
            <w:left w:val="none" w:sz="0" w:space="0" w:color="auto"/>
            <w:bottom w:val="none" w:sz="0" w:space="0" w:color="auto"/>
            <w:right w:val="none" w:sz="0" w:space="0" w:color="auto"/>
          </w:divBdr>
        </w:div>
        <w:div w:id="603146180">
          <w:marLeft w:val="0"/>
          <w:marRight w:val="0"/>
          <w:marTop w:val="0"/>
          <w:marBottom w:val="0"/>
          <w:divBdr>
            <w:top w:val="none" w:sz="0" w:space="0" w:color="auto"/>
            <w:left w:val="none" w:sz="0" w:space="0" w:color="auto"/>
            <w:bottom w:val="none" w:sz="0" w:space="0" w:color="auto"/>
            <w:right w:val="none" w:sz="0" w:space="0" w:color="auto"/>
          </w:divBdr>
        </w:div>
        <w:div w:id="1045373289">
          <w:marLeft w:val="0"/>
          <w:marRight w:val="0"/>
          <w:marTop w:val="0"/>
          <w:marBottom w:val="0"/>
          <w:divBdr>
            <w:top w:val="none" w:sz="0" w:space="0" w:color="auto"/>
            <w:left w:val="none" w:sz="0" w:space="0" w:color="auto"/>
            <w:bottom w:val="none" w:sz="0" w:space="0" w:color="auto"/>
            <w:right w:val="none" w:sz="0" w:space="0" w:color="auto"/>
          </w:divBdr>
        </w:div>
        <w:div w:id="1128207177">
          <w:marLeft w:val="0"/>
          <w:marRight w:val="0"/>
          <w:marTop w:val="0"/>
          <w:marBottom w:val="0"/>
          <w:divBdr>
            <w:top w:val="none" w:sz="0" w:space="0" w:color="auto"/>
            <w:left w:val="none" w:sz="0" w:space="0" w:color="auto"/>
            <w:bottom w:val="none" w:sz="0" w:space="0" w:color="auto"/>
            <w:right w:val="none" w:sz="0" w:space="0" w:color="auto"/>
          </w:divBdr>
        </w:div>
        <w:div w:id="1459647185">
          <w:marLeft w:val="0"/>
          <w:marRight w:val="0"/>
          <w:marTop w:val="0"/>
          <w:marBottom w:val="0"/>
          <w:divBdr>
            <w:top w:val="none" w:sz="0" w:space="0" w:color="auto"/>
            <w:left w:val="none" w:sz="0" w:space="0" w:color="auto"/>
            <w:bottom w:val="none" w:sz="0" w:space="0" w:color="auto"/>
            <w:right w:val="none" w:sz="0" w:space="0" w:color="auto"/>
          </w:divBdr>
        </w:div>
        <w:div w:id="1751271235">
          <w:marLeft w:val="0"/>
          <w:marRight w:val="0"/>
          <w:marTop w:val="0"/>
          <w:marBottom w:val="0"/>
          <w:divBdr>
            <w:top w:val="none" w:sz="0" w:space="0" w:color="auto"/>
            <w:left w:val="none" w:sz="0" w:space="0" w:color="auto"/>
            <w:bottom w:val="none" w:sz="0" w:space="0" w:color="auto"/>
            <w:right w:val="none" w:sz="0" w:space="0" w:color="auto"/>
          </w:divBdr>
        </w:div>
        <w:div w:id="34819848">
          <w:marLeft w:val="0"/>
          <w:marRight w:val="0"/>
          <w:marTop w:val="0"/>
          <w:marBottom w:val="0"/>
          <w:divBdr>
            <w:top w:val="none" w:sz="0" w:space="0" w:color="auto"/>
            <w:left w:val="none" w:sz="0" w:space="0" w:color="auto"/>
            <w:bottom w:val="none" w:sz="0" w:space="0" w:color="auto"/>
            <w:right w:val="none" w:sz="0" w:space="0" w:color="auto"/>
          </w:divBdr>
        </w:div>
        <w:div w:id="2111272612">
          <w:marLeft w:val="0"/>
          <w:marRight w:val="0"/>
          <w:marTop w:val="0"/>
          <w:marBottom w:val="0"/>
          <w:divBdr>
            <w:top w:val="none" w:sz="0" w:space="0" w:color="auto"/>
            <w:left w:val="none" w:sz="0" w:space="0" w:color="auto"/>
            <w:bottom w:val="none" w:sz="0" w:space="0" w:color="auto"/>
            <w:right w:val="none" w:sz="0" w:space="0" w:color="auto"/>
          </w:divBdr>
        </w:div>
        <w:div w:id="559829697">
          <w:marLeft w:val="0"/>
          <w:marRight w:val="0"/>
          <w:marTop w:val="0"/>
          <w:marBottom w:val="0"/>
          <w:divBdr>
            <w:top w:val="none" w:sz="0" w:space="0" w:color="auto"/>
            <w:left w:val="none" w:sz="0" w:space="0" w:color="auto"/>
            <w:bottom w:val="none" w:sz="0" w:space="0" w:color="auto"/>
            <w:right w:val="none" w:sz="0" w:space="0" w:color="auto"/>
          </w:divBdr>
        </w:div>
        <w:div w:id="1142500921">
          <w:marLeft w:val="0"/>
          <w:marRight w:val="0"/>
          <w:marTop w:val="0"/>
          <w:marBottom w:val="0"/>
          <w:divBdr>
            <w:top w:val="none" w:sz="0" w:space="0" w:color="auto"/>
            <w:left w:val="none" w:sz="0" w:space="0" w:color="auto"/>
            <w:bottom w:val="none" w:sz="0" w:space="0" w:color="auto"/>
            <w:right w:val="none" w:sz="0" w:space="0" w:color="auto"/>
          </w:divBdr>
        </w:div>
        <w:div w:id="1377509540">
          <w:marLeft w:val="0"/>
          <w:marRight w:val="0"/>
          <w:marTop w:val="0"/>
          <w:marBottom w:val="0"/>
          <w:divBdr>
            <w:top w:val="none" w:sz="0" w:space="0" w:color="auto"/>
            <w:left w:val="none" w:sz="0" w:space="0" w:color="auto"/>
            <w:bottom w:val="none" w:sz="0" w:space="0" w:color="auto"/>
            <w:right w:val="none" w:sz="0" w:space="0" w:color="auto"/>
          </w:divBdr>
        </w:div>
        <w:div w:id="851064717">
          <w:marLeft w:val="0"/>
          <w:marRight w:val="0"/>
          <w:marTop w:val="0"/>
          <w:marBottom w:val="0"/>
          <w:divBdr>
            <w:top w:val="none" w:sz="0" w:space="0" w:color="auto"/>
            <w:left w:val="none" w:sz="0" w:space="0" w:color="auto"/>
            <w:bottom w:val="none" w:sz="0" w:space="0" w:color="auto"/>
            <w:right w:val="none" w:sz="0" w:space="0" w:color="auto"/>
          </w:divBdr>
        </w:div>
        <w:div w:id="1037196971">
          <w:marLeft w:val="0"/>
          <w:marRight w:val="0"/>
          <w:marTop w:val="0"/>
          <w:marBottom w:val="0"/>
          <w:divBdr>
            <w:top w:val="none" w:sz="0" w:space="0" w:color="auto"/>
            <w:left w:val="none" w:sz="0" w:space="0" w:color="auto"/>
            <w:bottom w:val="none" w:sz="0" w:space="0" w:color="auto"/>
            <w:right w:val="none" w:sz="0" w:space="0" w:color="auto"/>
          </w:divBdr>
        </w:div>
        <w:div w:id="2064719653">
          <w:marLeft w:val="0"/>
          <w:marRight w:val="0"/>
          <w:marTop w:val="0"/>
          <w:marBottom w:val="0"/>
          <w:divBdr>
            <w:top w:val="none" w:sz="0" w:space="0" w:color="auto"/>
            <w:left w:val="none" w:sz="0" w:space="0" w:color="auto"/>
            <w:bottom w:val="none" w:sz="0" w:space="0" w:color="auto"/>
            <w:right w:val="none" w:sz="0" w:space="0" w:color="auto"/>
          </w:divBdr>
        </w:div>
        <w:div w:id="1663193230">
          <w:marLeft w:val="0"/>
          <w:marRight w:val="0"/>
          <w:marTop w:val="0"/>
          <w:marBottom w:val="0"/>
          <w:divBdr>
            <w:top w:val="none" w:sz="0" w:space="0" w:color="auto"/>
            <w:left w:val="none" w:sz="0" w:space="0" w:color="auto"/>
            <w:bottom w:val="none" w:sz="0" w:space="0" w:color="auto"/>
            <w:right w:val="none" w:sz="0" w:space="0" w:color="auto"/>
          </w:divBdr>
        </w:div>
        <w:div w:id="140537374">
          <w:marLeft w:val="0"/>
          <w:marRight w:val="0"/>
          <w:marTop w:val="0"/>
          <w:marBottom w:val="0"/>
          <w:divBdr>
            <w:top w:val="none" w:sz="0" w:space="0" w:color="auto"/>
            <w:left w:val="none" w:sz="0" w:space="0" w:color="auto"/>
            <w:bottom w:val="none" w:sz="0" w:space="0" w:color="auto"/>
            <w:right w:val="none" w:sz="0" w:space="0" w:color="auto"/>
          </w:divBdr>
        </w:div>
        <w:div w:id="641076506">
          <w:marLeft w:val="0"/>
          <w:marRight w:val="0"/>
          <w:marTop w:val="0"/>
          <w:marBottom w:val="0"/>
          <w:divBdr>
            <w:top w:val="none" w:sz="0" w:space="0" w:color="auto"/>
            <w:left w:val="none" w:sz="0" w:space="0" w:color="auto"/>
            <w:bottom w:val="none" w:sz="0" w:space="0" w:color="auto"/>
            <w:right w:val="none" w:sz="0" w:space="0" w:color="auto"/>
          </w:divBdr>
        </w:div>
        <w:div w:id="872229223">
          <w:marLeft w:val="0"/>
          <w:marRight w:val="0"/>
          <w:marTop w:val="0"/>
          <w:marBottom w:val="0"/>
          <w:divBdr>
            <w:top w:val="none" w:sz="0" w:space="0" w:color="auto"/>
            <w:left w:val="none" w:sz="0" w:space="0" w:color="auto"/>
            <w:bottom w:val="none" w:sz="0" w:space="0" w:color="auto"/>
            <w:right w:val="none" w:sz="0" w:space="0" w:color="auto"/>
          </w:divBdr>
        </w:div>
        <w:div w:id="2073849206">
          <w:marLeft w:val="0"/>
          <w:marRight w:val="0"/>
          <w:marTop w:val="0"/>
          <w:marBottom w:val="0"/>
          <w:divBdr>
            <w:top w:val="none" w:sz="0" w:space="0" w:color="auto"/>
            <w:left w:val="none" w:sz="0" w:space="0" w:color="auto"/>
            <w:bottom w:val="none" w:sz="0" w:space="0" w:color="auto"/>
            <w:right w:val="none" w:sz="0" w:space="0" w:color="auto"/>
          </w:divBdr>
        </w:div>
        <w:div w:id="1879470149">
          <w:marLeft w:val="0"/>
          <w:marRight w:val="0"/>
          <w:marTop w:val="0"/>
          <w:marBottom w:val="0"/>
          <w:divBdr>
            <w:top w:val="none" w:sz="0" w:space="0" w:color="auto"/>
            <w:left w:val="none" w:sz="0" w:space="0" w:color="auto"/>
            <w:bottom w:val="none" w:sz="0" w:space="0" w:color="auto"/>
            <w:right w:val="none" w:sz="0" w:space="0" w:color="auto"/>
          </w:divBdr>
        </w:div>
        <w:div w:id="1095326795">
          <w:marLeft w:val="0"/>
          <w:marRight w:val="0"/>
          <w:marTop w:val="0"/>
          <w:marBottom w:val="0"/>
          <w:divBdr>
            <w:top w:val="none" w:sz="0" w:space="0" w:color="auto"/>
            <w:left w:val="none" w:sz="0" w:space="0" w:color="auto"/>
            <w:bottom w:val="none" w:sz="0" w:space="0" w:color="auto"/>
            <w:right w:val="none" w:sz="0" w:space="0" w:color="auto"/>
          </w:divBdr>
        </w:div>
        <w:div w:id="1351375848">
          <w:marLeft w:val="0"/>
          <w:marRight w:val="0"/>
          <w:marTop w:val="0"/>
          <w:marBottom w:val="0"/>
          <w:divBdr>
            <w:top w:val="none" w:sz="0" w:space="0" w:color="auto"/>
            <w:left w:val="none" w:sz="0" w:space="0" w:color="auto"/>
            <w:bottom w:val="none" w:sz="0" w:space="0" w:color="auto"/>
            <w:right w:val="none" w:sz="0" w:space="0" w:color="auto"/>
          </w:divBdr>
        </w:div>
        <w:div w:id="2067993007">
          <w:marLeft w:val="0"/>
          <w:marRight w:val="0"/>
          <w:marTop w:val="0"/>
          <w:marBottom w:val="0"/>
          <w:divBdr>
            <w:top w:val="none" w:sz="0" w:space="0" w:color="auto"/>
            <w:left w:val="none" w:sz="0" w:space="0" w:color="auto"/>
            <w:bottom w:val="none" w:sz="0" w:space="0" w:color="auto"/>
            <w:right w:val="none" w:sz="0" w:space="0" w:color="auto"/>
          </w:divBdr>
        </w:div>
        <w:div w:id="1811559370">
          <w:marLeft w:val="0"/>
          <w:marRight w:val="0"/>
          <w:marTop w:val="0"/>
          <w:marBottom w:val="0"/>
          <w:divBdr>
            <w:top w:val="none" w:sz="0" w:space="0" w:color="auto"/>
            <w:left w:val="none" w:sz="0" w:space="0" w:color="auto"/>
            <w:bottom w:val="none" w:sz="0" w:space="0" w:color="auto"/>
            <w:right w:val="none" w:sz="0" w:space="0" w:color="auto"/>
          </w:divBdr>
        </w:div>
        <w:div w:id="1940091466">
          <w:marLeft w:val="0"/>
          <w:marRight w:val="0"/>
          <w:marTop w:val="0"/>
          <w:marBottom w:val="0"/>
          <w:divBdr>
            <w:top w:val="none" w:sz="0" w:space="0" w:color="auto"/>
            <w:left w:val="none" w:sz="0" w:space="0" w:color="auto"/>
            <w:bottom w:val="none" w:sz="0" w:space="0" w:color="auto"/>
            <w:right w:val="none" w:sz="0" w:space="0" w:color="auto"/>
          </w:divBdr>
        </w:div>
        <w:div w:id="486482137">
          <w:marLeft w:val="0"/>
          <w:marRight w:val="0"/>
          <w:marTop w:val="0"/>
          <w:marBottom w:val="0"/>
          <w:divBdr>
            <w:top w:val="none" w:sz="0" w:space="0" w:color="auto"/>
            <w:left w:val="none" w:sz="0" w:space="0" w:color="auto"/>
            <w:bottom w:val="none" w:sz="0" w:space="0" w:color="auto"/>
            <w:right w:val="none" w:sz="0" w:space="0" w:color="auto"/>
          </w:divBdr>
        </w:div>
        <w:div w:id="1110736786">
          <w:marLeft w:val="0"/>
          <w:marRight w:val="0"/>
          <w:marTop w:val="0"/>
          <w:marBottom w:val="0"/>
          <w:divBdr>
            <w:top w:val="none" w:sz="0" w:space="0" w:color="auto"/>
            <w:left w:val="none" w:sz="0" w:space="0" w:color="auto"/>
            <w:bottom w:val="none" w:sz="0" w:space="0" w:color="auto"/>
            <w:right w:val="none" w:sz="0" w:space="0" w:color="auto"/>
          </w:divBdr>
        </w:div>
        <w:div w:id="890729559">
          <w:marLeft w:val="0"/>
          <w:marRight w:val="0"/>
          <w:marTop w:val="0"/>
          <w:marBottom w:val="0"/>
          <w:divBdr>
            <w:top w:val="none" w:sz="0" w:space="0" w:color="auto"/>
            <w:left w:val="none" w:sz="0" w:space="0" w:color="auto"/>
            <w:bottom w:val="none" w:sz="0" w:space="0" w:color="auto"/>
            <w:right w:val="none" w:sz="0" w:space="0" w:color="auto"/>
          </w:divBdr>
        </w:div>
        <w:div w:id="1524976236">
          <w:marLeft w:val="0"/>
          <w:marRight w:val="0"/>
          <w:marTop w:val="0"/>
          <w:marBottom w:val="0"/>
          <w:divBdr>
            <w:top w:val="none" w:sz="0" w:space="0" w:color="auto"/>
            <w:left w:val="none" w:sz="0" w:space="0" w:color="auto"/>
            <w:bottom w:val="none" w:sz="0" w:space="0" w:color="auto"/>
            <w:right w:val="none" w:sz="0" w:space="0" w:color="auto"/>
          </w:divBdr>
        </w:div>
        <w:div w:id="793594383">
          <w:marLeft w:val="0"/>
          <w:marRight w:val="0"/>
          <w:marTop w:val="0"/>
          <w:marBottom w:val="0"/>
          <w:divBdr>
            <w:top w:val="none" w:sz="0" w:space="0" w:color="auto"/>
            <w:left w:val="none" w:sz="0" w:space="0" w:color="auto"/>
            <w:bottom w:val="none" w:sz="0" w:space="0" w:color="auto"/>
            <w:right w:val="none" w:sz="0" w:space="0" w:color="auto"/>
          </w:divBdr>
        </w:div>
      </w:divsChild>
    </w:div>
    <w:div w:id="1264070427">
      <w:bodyDiv w:val="1"/>
      <w:marLeft w:val="0"/>
      <w:marRight w:val="0"/>
      <w:marTop w:val="0"/>
      <w:marBottom w:val="0"/>
      <w:divBdr>
        <w:top w:val="none" w:sz="0" w:space="0" w:color="auto"/>
        <w:left w:val="none" w:sz="0" w:space="0" w:color="auto"/>
        <w:bottom w:val="none" w:sz="0" w:space="0" w:color="auto"/>
        <w:right w:val="none" w:sz="0" w:space="0" w:color="auto"/>
      </w:divBdr>
      <w:divsChild>
        <w:div w:id="994334243">
          <w:marLeft w:val="0"/>
          <w:marRight w:val="0"/>
          <w:marTop w:val="0"/>
          <w:marBottom w:val="0"/>
          <w:divBdr>
            <w:top w:val="none" w:sz="0" w:space="0" w:color="auto"/>
            <w:left w:val="none" w:sz="0" w:space="0" w:color="auto"/>
            <w:bottom w:val="none" w:sz="0" w:space="0" w:color="auto"/>
            <w:right w:val="none" w:sz="0" w:space="0" w:color="auto"/>
          </w:divBdr>
        </w:div>
        <w:div w:id="233514603">
          <w:marLeft w:val="0"/>
          <w:marRight w:val="0"/>
          <w:marTop w:val="0"/>
          <w:marBottom w:val="0"/>
          <w:divBdr>
            <w:top w:val="none" w:sz="0" w:space="0" w:color="auto"/>
            <w:left w:val="none" w:sz="0" w:space="0" w:color="auto"/>
            <w:bottom w:val="none" w:sz="0" w:space="0" w:color="auto"/>
            <w:right w:val="none" w:sz="0" w:space="0" w:color="auto"/>
          </w:divBdr>
        </w:div>
        <w:div w:id="1674724504">
          <w:marLeft w:val="0"/>
          <w:marRight w:val="0"/>
          <w:marTop w:val="0"/>
          <w:marBottom w:val="0"/>
          <w:divBdr>
            <w:top w:val="none" w:sz="0" w:space="0" w:color="auto"/>
            <w:left w:val="none" w:sz="0" w:space="0" w:color="auto"/>
            <w:bottom w:val="none" w:sz="0" w:space="0" w:color="auto"/>
            <w:right w:val="none" w:sz="0" w:space="0" w:color="auto"/>
          </w:divBdr>
        </w:div>
        <w:div w:id="106588581">
          <w:marLeft w:val="0"/>
          <w:marRight w:val="0"/>
          <w:marTop w:val="0"/>
          <w:marBottom w:val="0"/>
          <w:divBdr>
            <w:top w:val="none" w:sz="0" w:space="0" w:color="auto"/>
            <w:left w:val="none" w:sz="0" w:space="0" w:color="auto"/>
            <w:bottom w:val="none" w:sz="0" w:space="0" w:color="auto"/>
            <w:right w:val="none" w:sz="0" w:space="0" w:color="auto"/>
          </w:divBdr>
        </w:div>
        <w:div w:id="2000763045">
          <w:marLeft w:val="0"/>
          <w:marRight w:val="0"/>
          <w:marTop w:val="0"/>
          <w:marBottom w:val="0"/>
          <w:divBdr>
            <w:top w:val="none" w:sz="0" w:space="0" w:color="auto"/>
            <w:left w:val="none" w:sz="0" w:space="0" w:color="auto"/>
            <w:bottom w:val="none" w:sz="0" w:space="0" w:color="auto"/>
            <w:right w:val="none" w:sz="0" w:space="0" w:color="auto"/>
          </w:divBdr>
        </w:div>
        <w:div w:id="833186956">
          <w:marLeft w:val="0"/>
          <w:marRight w:val="0"/>
          <w:marTop w:val="0"/>
          <w:marBottom w:val="0"/>
          <w:divBdr>
            <w:top w:val="none" w:sz="0" w:space="0" w:color="auto"/>
            <w:left w:val="none" w:sz="0" w:space="0" w:color="auto"/>
            <w:bottom w:val="none" w:sz="0" w:space="0" w:color="auto"/>
            <w:right w:val="none" w:sz="0" w:space="0" w:color="auto"/>
          </w:divBdr>
        </w:div>
        <w:div w:id="1914311154">
          <w:marLeft w:val="0"/>
          <w:marRight w:val="0"/>
          <w:marTop w:val="0"/>
          <w:marBottom w:val="0"/>
          <w:divBdr>
            <w:top w:val="none" w:sz="0" w:space="0" w:color="auto"/>
            <w:left w:val="none" w:sz="0" w:space="0" w:color="auto"/>
            <w:bottom w:val="none" w:sz="0" w:space="0" w:color="auto"/>
            <w:right w:val="none" w:sz="0" w:space="0" w:color="auto"/>
          </w:divBdr>
        </w:div>
        <w:div w:id="2129932263">
          <w:marLeft w:val="0"/>
          <w:marRight w:val="0"/>
          <w:marTop w:val="0"/>
          <w:marBottom w:val="0"/>
          <w:divBdr>
            <w:top w:val="none" w:sz="0" w:space="0" w:color="auto"/>
            <w:left w:val="none" w:sz="0" w:space="0" w:color="auto"/>
            <w:bottom w:val="none" w:sz="0" w:space="0" w:color="auto"/>
            <w:right w:val="none" w:sz="0" w:space="0" w:color="auto"/>
          </w:divBdr>
        </w:div>
        <w:div w:id="1180776986">
          <w:marLeft w:val="0"/>
          <w:marRight w:val="0"/>
          <w:marTop w:val="0"/>
          <w:marBottom w:val="0"/>
          <w:divBdr>
            <w:top w:val="none" w:sz="0" w:space="0" w:color="auto"/>
            <w:left w:val="none" w:sz="0" w:space="0" w:color="auto"/>
            <w:bottom w:val="none" w:sz="0" w:space="0" w:color="auto"/>
            <w:right w:val="none" w:sz="0" w:space="0" w:color="auto"/>
          </w:divBdr>
        </w:div>
        <w:div w:id="452484602">
          <w:marLeft w:val="0"/>
          <w:marRight w:val="0"/>
          <w:marTop w:val="0"/>
          <w:marBottom w:val="0"/>
          <w:divBdr>
            <w:top w:val="none" w:sz="0" w:space="0" w:color="auto"/>
            <w:left w:val="none" w:sz="0" w:space="0" w:color="auto"/>
            <w:bottom w:val="none" w:sz="0" w:space="0" w:color="auto"/>
            <w:right w:val="none" w:sz="0" w:space="0" w:color="auto"/>
          </w:divBdr>
        </w:div>
        <w:div w:id="1802459811">
          <w:marLeft w:val="0"/>
          <w:marRight w:val="0"/>
          <w:marTop w:val="0"/>
          <w:marBottom w:val="0"/>
          <w:divBdr>
            <w:top w:val="none" w:sz="0" w:space="0" w:color="auto"/>
            <w:left w:val="none" w:sz="0" w:space="0" w:color="auto"/>
            <w:bottom w:val="none" w:sz="0" w:space="0" w:color="auto"/>
            <w:right w:val="none" w:sz="0" w:space="0" w:color="auto"/>
          </w:divBdr>
        </w:div>
        <w:div w:id="1358123488">
          <w:marLeft w:val="0"/>
          <w:marRight w:val="0"/>
          <w:marTop w:val="0"/>
          <w:marBottom w:val="0"/>
          <w:divBdr>
            <w:top w:val="none" w:sz="0" w:space="0" w:color="auto"/>
            <w:left w:val="none" w:sz="0" w:space="0" w:color="auto"/>
            <w:bottom w:val="none" w:sz="0" w:space="0" w:color="auto"/>
            <w:right w:val="none" w:sz="0" w:space="0" w:color="auto"/>
          </w:divBdr>
        </w:div>
        <w:div w:id="770202223">
          <w:marLeft w:val="0"/>
          <w:marRight w:val="0"/>
          <w:marTop w:val="0"/>
          <w:marBottom w:val="0"/>
          <w:divBdr>
            <w:top w:val="none" w:sz="0" w:space="0" w:color="auto"/>
            <w:left w:val="none" w:sz="0" w:space="0" w:color="auto"/>
            <w:bottom w:val="none" w:sz="0" w:space="0" w:color="auto"/>
            <w:right w:val="none" w:sz="0" w:space="0" w:color="auto"/>
          </w:divBdr>
        </w:div>
        <w:div w:id="1826780380">
          <w:marLeft w:val="0"/>
          <w:marRight w:val="0"/>
          <w:marTop w:val="0"/>
          <w:marBottom w:val="0"/>
          <w:divBdr>
            <w:top w:val="none" w:sz="0" w:space="0" w:color="auto"/>
            <w:left w:val="none" w:sz="0" w:space="0" w:color="auto"/>
            <w:bottom w:val="none" w:sz="0" w:space="0" w:color="auto"/>
            <w:right w:val="none" w:sz="0" w:space="0" w:color="auto"/>
          </w:divBdr>
        </w:div>
        <w:div w:id="878280585">
          <w:marLeft w:val="0"/>
          <w:marRight w:val="0"/>
          <w:marTop w:val="0"/>
          <w:marBottom w:val="0"/>
          <w:divBdr>
            <w:top w:val="none" w:sz="0" w:space="0" w:color="auto"/>
            <w:left w:val="none" w:sz="0" w:space="0" w:color="auto"/>
            <w:bottom w:val="none" w:sz="0" w:space="0" w:color="auto"/>
            <w:right w:val="none" w:sz="0" w:space="0" w:color="auto"/>
          </w:divBdr>
        </w:div>
        <w:div w:id="1226379028">
          <w:marLeft w:val="0"/>
          <w:marRight w:val="0"/>
          <w:marTop w:val="0"/>
          <w:marBottom w:val="0"/>
          <w:divBdr>
            <w:top w:val="none" w:sz="0" w:space="0" w:color="auto"/>
            <w:left w:val="none" w:sz="0" w:space="0" w:color="auto"/>
            <w:bottom w:val="none" w:sz="0" w:space="0" w:color="auto"/>
            <w:right w:val="none" w:sz="0" w:space="0" w:color="auto"/>
          </w:divBdr>
        </w:div>
        <w:div w:id="204947554">
          <w:marLeft w:val="0"/>
          <w:marRight w:val="0"/>
          <w:marTop w:val="0"/>
          <w:marBottom w:val="0"/>
          <w:divBdr>
            <w:top w:val="none" w:sz="0" w:space="0" w:color="auto"/>
            <w:left w:val="none" w:sz="0" w:space="0" w:color="auto"/>
            <w:bottom w:val="none" w:sz="0" w:space="0" w:color="auto"/>
            <w:right w:val="none" w:sz="0" w:space="0" w:color="auto"/>
          </w:divBdr>
        </w:div>
        <w:div w:id="151601340">
          <w:marLeft w:val="0"/>
          <w:marRight w:val="0"/>
          <w:marTop w:val="0"/>
          <w:marBottom w:val="0"/>
          <w:divBdr>
            <w:top w:val="none" w:sz="0" w:space="0" w:color="auto"/>
            <w:left w:val="none" w:sz="0" w:space="0" w:color="auto"/>
            <w:bottom w:val="none" w:sz="0" w:space="0" w:color="auto"/>
            <w:right w:val="none" w:sz="0" w:space="0" w:color="auto"/>
          </w:divBdr>
        </w:div>
        <w:div w:id="2088184040">
          <w:marLeft w:val="0"/>
          <w:marRight w:val="0"/>
          <w:marTop w:val="0"/>
          <w:marBottom w:val="0"/>
          <w:divBdr>
            <w:top w:val="none" w:sz="0" w:space="0" w:color="auto"/>
            <w:left w:val="none" w:sz="0" w:space="0" w:color="auto"/>
            <w:bottom w:val="none" w:sz="0" w:space="0" w:color="auto"/>
            <w:right w:val="none" w:sz="0" w:space="0" w:color="auto"/>
          </w:divBdr>
        </w:div>
        <w:div w:id="1639064877">
          <w:marLeft w:val="0"/>
          <w:marRight w:val="0"/>
          <w:marTop w:val="0"/>
          <w:marBottom w:val="0"/>
          <w:divBdr>
            <w:top w:val="none" w:sz="0" w:space="0" w:color="auto"/>
            <w:left w:val="none" w:sz="0" w:space="0" w:color="auto"/>
            <w:bottom w:val="none" w:sz="0" w:space="0" w:color="auto"/>
            <w:right w:val="none" w:sz="0" w:space="0" w:color="auto"/>
          </w:divBdr>
        </w:div>
        <w:div w:id="1256942537">
          <w:marLeft w:val="0"/>
          <w:marRight w:val="0"/>
          <w:marTop w:val="0"/>
          <w:marBottom w:val="0"/>
          <w:divBdr>
            <w:top w:val="none" w:sz="0" w:space="0" w:color="auto"/>
            <w:left w:val="none" w:sz="0" w:space="0" w:color="auto"/>
            <w:bottom w:val="none" w:sz="0" w:space="0" w:color="auto"/>
            <w:right w:val="none" w:sz="0" w:space="0" w:color="auto"/>
          </w:divBdr>
        </w:div>
        <w:div w:id="783961266">
          <w:marLeft w:val="0"/>
          <w:marRight w:val="0"/>
          <w:marTop w:val="0"/>
          <w:marBottom w:val="0"/>
          <w:divBdr>
            <w:top w:val="none" w:sz="0" w:space="0" w:color="auto"/>
            <w:left w:val="none" w:sz="0" w:space="0" w:color="auto"/>
            <w:bottom w:val="none" w:sz="0" w:space="0" w:color="auto"/>
            <w:right w:val="none" w:sz="0" w:space="0" w:color="auto"/>
          </w:divBdr>
        </w:div>
        <w:div w:id="1790011695">
          <w:marLeft w:val="0"/>
          <w:marRight w:val="0"/>
          <w:marTop w:val="0"/>
          <w:marBottom w:val="0"/>
          <w:divBdr>
            <w:top w:val="none" w:sz="0" w:space="0" w:color="auto"/>
            <w:left w:val="none" w:sz="0" w:space="0" w:color="auto"/>
            <w:bottom w:val="none" w:sz="0" w:space="0" w:color="auto"/>
            <w:right w:val="none" w:sz="0" w:space="0" w:color="auto"/>
          </w:divBdr>
        </w:div>
        <w:div w:id="1722636600">
          <w:marLeft w:val="0"/>
          <w:marRight w:val="0"/>
          <w:marTop w:val="0"/>
          <w:marBottom w:val="0"/>
          <w:divBdr>
            <w:top w:val="none" w:sz="0" w:space="0" w:color="auto"/>
            <w:left w:val="none" w:sz="0" w:space="0" w:color="auto"/>
            <w:bottom w:val="none" w:sz="0" w:space="0" w:color="auto"/>
            <w:right w:val="none" w:sz="0" w:space="0" w:color="auto"/>
          </w:divBdr>
        </w:div>
      </w:divsChild>
    </w:div>
    <w:div w:id="1281105338">
      <w:bodyDiv w:val="1"/>
      <w:marLeft w:val="0"/>
      <w:marRight w:val="0"/>
      <w:marTop w:val="0"/>
      <w:marBottom w:val="0"/>
      <w:divBdr>
        <w:top w:val="none" w:sz="0" w:space="0" w:color="auto"/>
        <w:left w:val="none" w:sz="0" w:space="0" w:color="auto"/>
        <w:bottom w:val="none" w:sz="0" w:space="0" w:color="auto"/>
        <w:right w:val="none" w:sz="0" w:space="0" w:color="auto"/>
      </w:divBdr>
      <w:divsChild>
        <w:div w:id="1383096843">
          <w:marLeft w:val="0"/>
          <w:marRight w:val="0"/>
          <w:marTop w:val="0"/>
          <w:marBottom w:val="0"/>
          <w:divBdr>
            <w:top w:val="none" w:sz="0" w:space="0" w:color="auto"/>
            <w:left w:val="none" w:sz="0" w:space="0" w:color="auto"/>
            <w:bottom w:val="none" w:sz="0" w:space="0" w:color="auto"/>
            <w:right w:val="none" w:sz="0" w:space="0" w:color="auto"/>
          </w:divBdr>
        </w:div>
        <w:div w:id="1480729488">
          <w:marLeft w:val="0"/>
          <w:marRight w:val="0"/>
          <w:marTop w:val="0"/>
          <w:marBottom w:val="0"/>
          <w:divBdr>
            <w:top w:val="none" w:sz="0" w:space="0" w:color="auto"/>
            <w:left w:val="none" w:sz="0" w:space="0" w:color="auto"/>
            <w:bottom w:val="none" w:sz="0" w:space="0" w:color="auto"/>
            <w:right w:val="none" w:sz="0" w:space="0" w:color="auto"/>
          </w:divBdr>
        </w:div>
        <w:div w:id="1778332951">
          <w:marLeft w:val="0"/>
          <w:marRight w:val="0"/>
          <w:marTop w:val="0"/>
          <w:marBottom w:val="0"/>
          <w:divBdr>
            <w:top w:val="none" w:sz="0" w:space="0" w:color="auto"/>
            <w:left w:val="none" w:sz="0" w:space="0" w:color="auto"/>
            <w:bottom w:val="none" w:sz="0" w:space="0" w:color="auto"/>
            <w:right w:val="none" w:sz="0" w:space="0" w:color="auto"/>
          </w:divBdr>
        </w:div>
        <w:div w:id="996686437">
          <w:marLeft w:val="0"/>
          <w:marRight w:val="0"/>
          <w:marTop w:val="0"/>
          <w:marBottom w:val="0"/>
          <w:divBdr>
            <w:top w:val="none" w:sz="0" w:space="0" w:color="auto"/>
            <w:left w:val="none" w:sz="0" w:space="0" w:color="auto"/>
            <w:bottom w:val="none" w:sz="0" w:space="0" w:color="auto"/>
            <w:right w:val="none" w:sz="0" w:space="0" w:color="auto"/>
          </w:divBdr>
        </w:div>
        <w:div w:id="1520582215">
          <w:marLeft w:val="0"/>
          <w:marRight w:val="0"/>
          <w:marTop w:val="0"/>
          <w:marBottom w:val="0"/>
          <w:divBdr>
            <w:top w:val="none" w:sz="0" w:space="0" w:color="auto"/>
            <w:left w:val="none" w:sz="0" w:space="0" w:color="auto"/>
            <w:bottom w:val="none" w:sz="0" w:space="0" w:color="auto"/>
            <w:right w:val="none" w:sz="0" w:space="0" w:color="auto"/>
          </w:divBdr>
        </w:div>
        <w:div w:id="1159082435">
          <w:marLeft w:val="0"/>
          <w:marRight w:val="0"/>
          <w:marTop w:val="0"/>
          <w:marBottom w:val="0"/>
          <w:divBdr>
            <w:top w:val="none" w:sz="0" w:space="0" w:color="auto"/>
            <w:left w:val="none" w:sz="0" w:space="0" w:color="auto"/>
            <w:bottom w:val="none" w:sz="0" w:space="0" w:color="auto"/>
            <w:right w:val="none" w:sz="0" w:space="0" w:color="auto"/>
          </w:divBdr>
        </w:div>
        <w:div w:id="635061252">
          <w:marLeft w:val="0"/>
          <w:marRight w:val="0"/>
          <w:marTop w:val="0"/>
          <w:marBottom w:val="0"/>
          <w:divBdr>
            <w:top w:val="none" w:sz="0" w:space="0" w:color="auto"/>
            <w:left w:val="none" w:sz="0" w:space="0" w:color="auto"/>
            <w:bottom w:val="none" w:sz="0" w:space="0" w:color="auto"/>
            <w:right w:val="none" w:sz="0" w:space="0" w:color="auto"/>
          </w:divBdr>
        </w:div>
        <w:div w:id="1688409630">
          <w:marLeft w:val="0"/>
          <w:marRight w:val="0"/>
          <w:marTop w:val="0"/>
          <w:marBottom w:val="0"/>
          <w:divBdr>
            <w:top w:val="none" w:sz="0" w:space="0" w:color="auto"/>
            <w:left w:val="none" w:sz="0" w:space="0" w:color="auto"/>
            <w:bottom w:val="none" w:sz="0" w:space="0" w:color="auto"/>
            <w:right w:val="none" w:sz="0" w:space="0" w:color="auto"/>
          </w:divBdr>
        </w:div>
        <w:div w:id="2144077855">
          <w:marLeft w:val="0"/>
          <w:marRight w:val="0"/>
          <w:marTop w:val="0"/>
          <w:marBottom w:val="0"/>
          <w:divBdr>
            <w:top w:val="none" w:sz="0" w:space="0" w:color="auto"/>
            <w:left w:val="none" w:sz="0" w:space="0" w:color="auto"/>
            <w:bottom w:val="none" w:sz="0" w:space="0" w:color="auto"/>
            <w:right w:val="none" w:sz="0" w:space="0" w:color="auto"/>
          </w:divBdr>
        </w:div>
        <w:div w:id="225340259">
          <w:marLeft w:val="0"/>
          <w:marRight w:val="0"/>
          <w:marTop w:val="0"/>
          <w:marBottom w:val="0"/>
          <w:divBdr>
            <w:top w:val="none" w:sz="0" w:space="0" w:color="auto"/>
            <w:left w:val="none" w:sz="0" w:space="0" w:color="auto"/>
            <w:bottom w:val="none" w:sz="0" w:space="0" w:color="auto"/>
            <w:right w:val="none" w:sz="0" w:space="0" w:color="auto"/>
          </w:divBdr>
        </w:div>
        <w:div w:id="1780639435">
          <w:marLeft w:val="0"/>
          <w:marRight w:val="0"/>
          <w:marTop w:val="0"/>
          <w:marBottom w:val="0"/>
          <w:divBdr>
            <w:top w:val="none" w:sz="0" w:space="0" w:color="auto"/>
            <w:left w:val="none" w:sz="0" w:space="0" w:color="auto"/>
            <w:bottom w:val="none" w:sz="0" w:space="0" w:color="auto"/>
            <w:right w:val="none" w:sz="0" w:space="0" w:color="auto"/>
          </w:divBdr>
        </w:div>
        <w:div w:id="436608786">
          <w:marLeft w:val="0"/>
          <w:marRight w:val="0"/>
          <w:marTop w:val="0"/>
          <w:marBottom w:val="0"/>
          <w:divBdr>
            <w:top w:val="none" w:sz="0" w:space="0" w:color="auto"/>
            <w:left w:val="none" w:sz="0" w:space="0" w:color="auto"/>
            <w:bottom w:val="none" w:sz="0" w:space="0" w:color="auto"/>
            <w:right w:val="none" w:sz="0" w:space="0" w:color="auto"/>
          </w:divBdr>
        </w:div>
        <w:div w:id="364405627">
          <w:marLeft w:val="0"/>
          <w:marRight w:val="0"/>
          <w:marTop w:val="0"/>
          <w:marBottom w:val="0"/>
          <w:divBdr>
            <w:top w:val="none" w:sz="0" w:space="0" w:color="auto"/>
            <w:left w:val="none" w:sz="0" w:space="0" w:color="auto"/>
            <w:bottom w:val="none" w:sz="0" w:space="0" w:color="auto"/>
            <w:right w:val="none" w:sz="0" w:space="0" w:color="auto"/>
          </w:divBdr>
        </w:div>
        <w:div w:id="63720697">
          <w:marLeft w:val="0"/>
          <w:marRight w:val="0"/>
          <w:marTop w:val="0"/>
          <w:marBottom w:val="0"/>
          <w:divBdr>
            <w:top w:val="none" w:sz="0" w:space="0" w:color="auto"/>
            <w:left w:val="none" w:sz="0" w:space="0" w:color="auto"/>
            <w:bottom w:val="none" w:sz="0" w:space="0" w:color="auto"/>
            <w:right w:val="none" w:sz="0" w:space="0" w:color="auto"/>
          </w:divBdr>
        </w:div>
        <w:div w:id="390465764">
          <w:marLeft w:val="0"/>
          <w:marRight w:val="0"/>
          <w:marTop w:val="0"/>
          <w:marBottom w:val="0"/>
          <w:divBdr>
            <w:top w:val="none" w:sz="0" w:space="0" w:color="auto"/>
            <w:left w:val="none" w:sz="0" w:space="0" w:color="auto"/>
            <w:bottom w:val="none" w:sz="0" w:space="0" w:color="auto"/>
            <w:right w:val="none" w:sz="0" w:space="0" w:color="auto"/>
          </w:divBdr>
        </w:div>
        <w:div w:id="549338770">
          <w:marLeft w:val="0"/>
          <w:marRight w:val="0"/>
          <w:marTop w:val="0"/>
          <w:marBottom w:val="0"/>
          <w:divBdr>
            <w:top w:val="none" w:sz="0" w:space="0" w:color="auto"/>
            <w:left w:val="none" w:sz="0" w:space="0" w:color="auto"/>
            <w:bottom w:val="none" w:sz="0" w:space="0" w:color="auto"/>
            <w:right w:val="none" w:sz="0" w:space="0" w:color="auto"/>
          </w:divBdr>
        </w:div>
        <w:div w:id="1885099057">
          <w:marLeft w:val="0"/>
          <w:marRight w:val="0"/>
          <w:marTop w:val="0"/>
          <w:marBottom w:val="0"/>
          <w:divBdr>
            <w:top w:val="none" w:sz="0" w:space="0" w:color="auto"/>
            <w:left w:val="none" w:sz="0" w:space="0" w:color="auto"/>
            <w:bottom w:val="none" w:sz="0" w:space="0" w:color="auto"/>
            <w:right w:val="none" w:sz="0" w:space="0" w:color="auto"/>
          </w:divBdr>
        </w:div>
        <w:div w:id="1777601160">
          <w:marLeft w:val="0"/>
          <w:marRight w:val="0"/>
          <w:marTop w:val="0"/>
          <w:marBottom w:val="0"/>
          <w:divBdr>
            <w:top w:val="none" w:sz="0" w:space="0" w:color="auto"/>
            <w:left w:val="none" w:sz="0" w:space="0" w:color="auto"/>
            <w:bottom w:val="none" w:sz="0" w:space="0" w:color="auto"/>
            <w:right w:val="none" w:sz="0" w:space="0" w:color="auto"/>
          </w:divBdr>
        </w:div>
        <w:div w:id="187375745">
          <w:marLeft w:val="0"/>
          <w:marRight w:val="0"/>
          <w:marTop w:val="0"/>
          <w:marBottom w:val="0"/>
          <w:divBdr>
            <w:top w:val="none" w:sz="0" w:space="0" w:color="auto"/>
            <w:left w:val="none" w:sz="0" w:space="0" w:color="auto"/>
            <w:bottom w:val="none" w:sz="0" w:space="0" w:color="auto"/>
            <w:right w:val="none" w:sz="0" w:space="0" w:color="auto"/>
          </w:divBdr>
        </w:div>
        <w:div w:id="35661179">
          <w:marLeft w:val="0"/>
          <w:marRight w:val="0"/>
          <w:marTop w:val="0"/>
          <w:marBottom w:val="0"/>
          <w:divBdr>
            <w:top w:val="none" w:sz="0" w:space="0" w:color="auto"/>
            <w:left w:val="none" w:sz="0" w:space="0" w:color="auto"/>
            <w:bottom w:val="none" w:sz="0" w:space="0" w:color="auto"/>
            <w:right w:val="none" w:sz="0" w:space="0" w:color="auto"/>
          </w:divBdr>
        </w:div>
        <w:div w:id="2001302375">
          <w:marLeft w:val="0"/>
          <w:marRight w:val="0"/>
          <w:marTop w:val="0"/>
          <w:marBottom w:val="0"/>
          <w:divBdr>
            <w:top w:val="none" w:sz="0" w:space="0" w:color="auto"/>
            <w:left w:val="none" w:sz="0" w:space="0" w:color="auto"/>
            <w:bottom w:val="none" w:sz="0" w:space="0" w:color="auto"/>
            <w:right w:val="none" w:sz="0" w:space="0" w:color="auto"/>
          </w:divBdr>
        </w:div>
        <w:div w:id="1520899326">
          <w:marLeft w:val="0"/>
          <w:marRight w:val="0"/>
          <w:marTop w:val="0"/>
          <w:marBottom w:val="0"/>
          <w:divBdr>
            <w:top w:val="none" w:sz="0" w:space="0" w:color="auto"/>
            <w:left w:val="none" w:sz="0" w:space="0" w:color="auto"/>
            <w:bottom w:val="none" w:sz="0" w:space="0" w:color="auto"/>
            <w:right w:val="none" w:sz="0" w:space="0" w:color="auto"/>
          </w:divBdr>
        </w:div>
        <w:div w:id="1939369444">
          <w:marLeft w:val="0"/>
          <w:marRight w:val="0"/>
          <w:marTop w:val="0"/>
          <w:marBottom w:val="0"/>
          <w:divBdr>
            <w:top w:val="none" w:sz="0" w:space="0" w:color="auto"/>
            <w:left w:val="none" w:sz="0" w:space="0" w:color="auto"/>
            <w:bottom w:val="none" w:sz="0" w:space="0" w:color="auto"/>
            <w:right w:val="none" w:sz="0" w:space="0" w:color="auto"/>
          </w:divBdr>
        </w:div>
        <w:div w:id="1841263966">
          <w:marLeft w:val="0"/>
          <w:marRight w:val="0"/>
          <w:marTop w:val="0"/>
          <w:marBottom w:val="0"/>
          <w:divBdr>
            <w:top w:val="none" w:sz="0" w:space="0" w:color="auto"/>
            <w:left w:val="none" w:sz="0" w:space="0" w:color="auto"/>
            <w:bottom w:val="none" w:sz="0" w:space="0" w:color="auto"/>
            <w:right w:val="none" w:sz="0" w:space="0" w:color="auto"/>
          </w:divBdr>
        </w:div>
        <w:div w:id="808983985">
          <w:marLeft w:val="0"/>
          <w:marRight w:val="0"/>
          <w:marTop w:val="0"/>
          <w:marBottom w:val="0"/>
          <w:divBdr>
            <w:top w:val="none" w:sz="0" w:space="0" w:color="auto"/>
            <w:left w:val="none" w:sz="0" w:space="0" w:color="auto"/>
            <w:bottom w:val="none" w:sz="0" w:space="0" w:color="auto"/>
            <w:right w:val="none" w:sz="0" w:space="0" w:color="auto"/>
          </w:divBdr>
        </w:div>
        <w:div w:id="459492128">
          <w:marLeft w:val="0"/>
          <w:marRight w:val="0"/>
          <w:marTop w:val="0"/>
          <w:marBottom w:val="0"/>
          <w:divBdr>
            <w:top w:val="none" w:sz="0" w:space="0" w:color="auto"/>
            <w:left w:val="none" w:sz="0" w:space="0" w:color="auto"/>
            <w:bottom w:val="none" w:sz="0" w:space="0" w:color="auto"/>
            <w:right w:val="none" w:sz="0" w:space="0" w:color="auto"/>
          </w:divBdr>
        </w:div>
        <w:div w:id="970598967">
          <w:marLeft w:val="0"/>
          <w:marRight w:val="0"/>
          <w:marTop w:val="0"/>
          <w:marBottom w:val="0"/>
          <w:divBdr>
            <w:top w:val="none" w:sz="0" w:space="0" w:color="auto"/>
            <w:left w:val="none" w:sz="0" w:space="0" w:color="auto"/>
            <w:bottom w:val="none" w:sz="0" w:space="0" w:color="auto"/>
            <w:right w:val="none" w:sz="0" w:space="0" w:color="auto"/>
          </w:divBdr>
        </w:div>
        <w:div w:id="201795300">
          <w:marLeft w:val="0"/>
          <w:marRight w:val="0"/>
          <w:marTop w:val="0"/>
          <w:marBottom w:val="0"/>
          <w:divBdr>
            <w:top w:val="none" w:sz="0" w:space="0" w:color="auto"/>
            <w:left w:val="none" w:sz="0" w:space="0" w:color="auto"/>
            <w:bottom w:val="none" w:sz="0" w:space="0" w:color="auto"/>
            <w:right w:val="none" w:sz="0" w:space="0" w:color="auto"/>
          </w:divBdr>
        </w:div>
        <w:div w:id="460808927">
          <w:marLeft w:val="0"/>
          <w:marRight w:val="0"/>
          <w:marTop w:val="0"/>
          <w:marBottom w:val="0"/>
          <w:divBdr>
            <w:top w:val="none" w:sz="0" w:space="0" w:color="auto"/>
            <w:left w:val="none" w:sz="0" w:space="0" w:color="auto"/>
            <w:bottom w:val="none" w:sz="0" w:space="0" w:color="auto"/>
            <w:right w:val="none" w:sz="0" w:space="0" w:color="auto"/>
          </w:divBdr>
        </w:div>
        <w:div w:id="862088323">
          <w:marLeft w:val="0"/>
          <w:marRight w:val="0"/>
          <w:marTop w:val="0"/>
          <w:marBottom w:val="0"/>
          <w:divBdr>
            <w:top w:val="none" w:sz="0" w:space="0" w:color="auto"/>
            <w:left w:val="none" w:sz="0" w:space="0" w:color="auto"/>
            <w:bottom w:val="none" w:sz="0" w:space="0" w:color="auto"/>
            <w:right w:val="none" w:sz="0" w:space="0" w:color="auto"/>
          </w:divBdr>
        </w:div>
        <w:div w:id="363407098">
          <w:marLeft w:val="0"/>
          <w:marRight w:val="0"/>
          <w:marTop w:val="0"/>
          <w:marBottom w:val="0"/>
          <w:divBdr>
            <w:top w:val="none" w:sz="0" w:space="0" w:color="auto"/>
            <w:left w:val="none" w:sz="0" w:space="0" w:color="auto"/>
            <w:bottom w:val="none" w:sz="0" w:space="0" w:color="auto"/>
            <w:right w:val="none" w:sz="0" w:space="0" w:color="auto"/>
          </w:divBdr>
        </w:div>
        <w:div w:id="1614823509">
          <w:marLeft w:val="0"/>
          <w:marRight w:val="0"/>
          <w:marTop w:val="0"/>
          <w:marBottom w:val="0"/>
          <w:divBdr>
            <w:top w:val="none" w:sz="0" w:space="0" w:color="auto"/>
            <w:left w:val="none" w:sz="0" w:space="0" w:color="auto"/>
            <w:bottom w:val="none" w:sz="0" w:space="0" w:color="auto"/>
            <w:right w:val="none" w:sz="0" w:space="0" w:color="auto"/>
          </w:divBdr>
        </w:div>
        <w:div w:id="237596616">
          <w:marLeft w:val="0"/>
          <w:marRight w:val="0"/>
          <w:marTop w:val="0"/>
          <w:marBottom w:val="0"/>
          <w:divBdr>
            <w:top w:val="none" w:sz="0" w:space="0" w:color="auto"/>
            <w:left w:val="none" w:sz="0" w:space="0" w:color="auto"/>
            <w:bottom w:val="none" w:sz="0" w:space="0" w:color="auto"/>
            <w:right w:val="none" w:sz="0" w:space="0" w:color="auto"/>
          </w:divBdr>
        </w:div>
        <w:div w:id="2070419302">
          <w:marLeft w:val="0"/>
          <w:marRight w:val="0"/>
          <w:marTop w:val="0"/>
          <w:marBottom w:val="0"/>
          <w:divBdr>
            <w:top w:val="none" w:sz="0" w:space="0" w:color="auto"/>
            <w:left w:val="none" w:sz="0" w:space="0" w:color="auto"/>
            <w:bottom w:val="none" w:sz="0" w:space="0" w:color="auto"/>
            <w:right w:val="none" w:sz="0" w:space="0" w:color="auto"/>
          </w:divBdr>
        </w:div>
        <w:div w:id="537011133">
          <w:marLeft w:val="0"/>
          <w:marRight w:val="0"/>
          <w:marTop w:val="0"/>
          <w:marBottom w:val="0"/>
          <w:divBdr>
            <w:top w:val="none" w:sz="0" w:space="0" w:color="auto"/>
            <w:left w:val="none" w:sz="0" w:space="0" w:color="auto"/>
            <w:bottom w:val="none" w:sz="0" w:space="0" w:color="auto"/>
            <w:right w:val="none" w:sz="0" w:space="0" w:color="auto"/>
          </w:divBdr>
        </w:div>
        <w:div w:id="296422264">
          <w:marLeft w:val="0"/>
          <w:marRight w:val="0"/>
          <w:marTop w:val="0"/>
          <w:marBottom w:val="0"/>
          <w:divBdr>
            <w:top w:val="none" w:sz="0" w:space="0" w:color="auto"/>
            <w:left w:val="none" w:sz="0" w:space="0" w:color="auto"/>
            <w:bottom w:val="none" w:sz="0" w:space="0" w:color="auto"/>
            <w:right w:val="none" w:sz="0" w:space="0" w:color="auto"/>
          </w:divBdr>
        </w:div>
        <w:div w:id="42677062">
          <w:marLeft w:val="0"/>
          <w:marRight w:val="0"/>
          <w:marTop w:val="0"/>
          <w:marBottom w:val="0"/>
          <w:divBdr>
            <w:top w:val="none" w:sz="0" w:space="0" w:color="auto"/>
            <w:left w:val="none" w:sz="0" w:space="0" w:color="auto"/>
            <w:bottom w:val="none" w:sz="0" w:space="0" w:color="auto"/>
            <w:right w:val="none" w:sz="0" w:space="0" w:color="auto"/>
          </w:divBdr>
        </w:div>
        <w:div w:id="716245481">
          <w:marLeft w:val="0"/>
          <w:marRight w:val="0"/>
          <w:marTop w:val="0"/>
          <w:marBottom w:val="0"/>
          <w:divBdr>
            <w:top w:val="none" w:sz="0" w:space="0" w:color="auto"/>
            <w:left w:val="none" w:sz="0" w:space="0" w:color="auto"/>
            <w:bottom w:val="none" w:sz="0" w:space="0" w:color="auto"/>
            <w:right w:val="none" w:sz="0" w:space="0" w:color="auto"/>
          </w:divBdr>
        </w:div>
        <w:div w:id="681321523">
          <w:marLeft w:val="0"/>
          <w:marRight w:val="0"/>
          <w:marTop w:val="0"/>
          <w:marBottom w:val="0"/>
          <w:divBdr>
            <w:top w:val="none" w:sz="0" w:space="0" w:color="auto"/>
            <w:left w:val="none" w:sz="0" w:space="0" w:color="auto"/>
            <w:bottom w:val="none" w:sz="0" w:space="0" w:color="auto"/>
            <w:right w:val="none" w:sz="0" w:space="0" w:color="auto"/>
          </w:divBdr>
        </w:div>
      </w:divsChild>
    </w:div>
    <w:div w:id="1497384522">
      <w:bodyDiv w:val="1"/>
      <w:marLeft w:val="0"/>
      <w:marRight w:val="0"/>
      <w:marTop w:val="0"/>
      <w:marBottom w:val="0"/>
      <w:divBdr>
        <w:top w:val="none" w:sz="0" w:space="0" w:color="auto"/>
        <w:left w:val="none" w:sz="0" w:space="0" w:color="auto"/>
        <w:bottom w:val="none" w:sz="0" w:space="0" w:color="auto"/>
        <w:right w:val="none" w:sz="0" w:space="0" w:color="auto"/>
      </w:divBdr>
      <w:divsChild>
        <w:div w:id="1932469068">
          <w:marLeft w:val="0"/>
          <w:marRight w:val="0"/>
          <w:marTop w:val="0"/>
          <w:marBottom w:val="0"/>
          <w:divBdr>
            <w:top w:val="none" w:sz="0" w:space="0" w:color="auto"/>
            <w:left w:val="none" w:sz="0" w:space="0" w:color="auto"/>
            <w:bottom w:val="none" w:sz="0" w:space="0" w:color="auto"/>
            <w:right w:val="none" w:sz="0" w:space="0" w:color="auto"/>
          </w:divBdr>
        </w:div>
        <w:div w:id="741605638">
          <w:marLeft w:val="0"/>
          <w:marRight w:val="0"/>
          <w:marTop w:val="0"/>
          <w:marBottom w:val="0"/>
          <w:divBdr>
            <w:top w:val="none" w:sz="0" w:space="0" w:color="auto"/>
            <w:left w:val="none" w:sz="0" w:space="0" w:color="auto"/>
            <w:bottom w:val="none" w:sz="0" w:space="0" w:color="auto"/>
            <w:right w:val="none" w:sz="0" w:space="0" w:color="auto"/>
          </w:divBdr>
        </w:div>
        <w:div w:id="1483808514">
          <w:marLeft w:val="0"/>
          <w:marRight w:val="0"/>
          <w:marTop w:val="0"/>
          <w:marBottom w:val="0"/>
          <w:divBdr>
            <w:top w:val="none" w:sz="0" w:space="0" w:color="auto"/>
            <w:left w:val="none" w:sz="0" w:space="0" w:color="auto"/>
            <w:bottom w:val="none" w:sz="0" w:space="0" w:color="auto"/>
            <w:right w:val="none" w:sz="0" w:space="0" w:color="auto"/>
          </w:divBdr>
        </w:div>
        <w:div w:id="709571771">
          <w:marLeft w:val="0"/>
          <w:marRight w:val="0"/>
          <w:marTop w:val="0"/>
          <w:marBottom w:val="0"/>
          <w:divBdr>
            <w:top w:val="none" w:sz="0" w:space="0" w:color="auto"/>
            <w:left w:val="none" w:sz="0" w:space="0" w:color="auto"/>
            <w:bottom w:val="none" w:sz="0" w:space="0" w:color="auto"/>
            <w:right w:val="none" w:sz="0" w:space="0" w:color="auto"/>
          </w:divBdr>
        </w:div>
        <w:div w:id="2116515576">
          <w:marLeft w:val="0"/>
          <w:marRight w:val="0"/>
          <w:marTop w:val="0"/>
          <w:marBottom w:val="0"/>
          <w:divBdr>
            <w:top w:val="none" w:sz="0" w:space="0" w:color="auto"/>
            <w:left w:val="none" w:sz="0" w:space="0" w:color="auto"/>
            <w:bottom w:val="none" w:sz="0" w:space="0" w:color="auto"/>
            <w:right w:val="none" w:sz="0" w:space="0" w:color="auto"/>
          </w:divBdr>
        </w:div>
        <w:div w:id="1056470136">
          <w:marLeft w:val="0"/>
          <w:marRight w:val="0"/>
          <w:marTop w:val="0"/>
          <w:marBottom w:val="0"/>
          <w:divBdr>
            <w:top w:val="none" w:sz="0" w:space="0" w:color="auto"/>
            <w:left w:val="none" w:sz="0" w:space="0" w:color="auto"/>
            <w:bottom w:val="none" w:sz="0" w:space="0" w:color="auto"/>
            <w:right w:val="none" w:sz="0" w:space="0" w:color="auto"/>
          </w:divBdr>
        </w:div>
        <w:div w:id="1137841736">
          <w:marLeft w:val="0"/>
          <w:marRight w:val="0"/>
          <w:marTop w:val="0"/>
          <w:marBottom w:val="0"/>
          <w:divBdr>
            <w:top w:val="none" w:sz="0" w:space="0" w:color="auto"/>
            <w:left w:val="none" w:sz="0" w:space="0" w:color="auto"/>
            <w:bottom w:val="none" w:sz="0" w:space="0" w:color="auto"/>
            <w:right w:val="none" w:sz="0" w:space="0" w:color="auto"/>
          </w:divBdr>
        </w:div>
        <w:div w:id="1759523635">
          <w:marLeft w:val="0"/>
          <w:marRight w:val="0"/>
          <w:marTop w:val="0"/>
          <w:marBottom w:val="0"/>
          <w:divBdr>
            <w:top w:val="none" w:sz="0" w:space="0" w:color="auto"/>
            <w:left w:val="none" w:sz="0" w:space="0" w:color="auto"/>
            <w:bottom w:val="none" w:sz="0" w:space="0" w:color="auto"/>
            <w:right w:val="none" w:sz="0" w:space="0" w:color="auto"/>
          </w:divBdr>
        </w:div>
        <w:div w:id="1180504299">
          <w:marLeft w:val="0"/>
          <w:marRight w:val="0"/>
          <w:marTop w:val="0"/>
          <w:marBottom w:val="0"/>
          <w:divBdr>
            <w:top w:val="none" w:sz="0" w:space="0" w:color="auto"/>
            <w:left w:val="none" w:sz="0" w:space="0" w:color="auto"/>
            <w:bottom w:val="none" w:sz="0" w:space="0" w:color="auto"/>
            <w:right w:val="none" w:sz="0" w:space="0" w:color="auto"/>
          </w:divBdr>
        </w:div>
        <w:div w:id="470753018">
          <w:marLeft w:val="0"/>
          <w:marRight w:val="0"/>
          <w:marTop w:val="0"/>
          <w:marBottom w:val="0"/>
          <w:divBdr>
            <w:top w:val="none" w:sz="0" w:space="0" w:color="auto"/>
            <w:left w:val="none" w:sz="0" w:space="0" w:color="auto"/>
            <w:bottom w:val="none" w:sz="0" w:space="0" w:color="auto"/>
            <w:right w:val="none" w:sz="0" w:space="0" w:color="auto"/>
          </w:divBdr>
        </w:div>
        <w:div w:id="1549681684">
          <w:marLeft w:val="0"/>
          <w:marRight w:val="0"/>
          <w:marTop w:val="0"/>
          <w:marBottom w:val="0"/>
          <w:divBdr>
            <w:top w:val="none" w:sz="0" w:space="0" w:color="auto"/>
            <w:left w:val="none" w:sz="0" w:space="0" w:color="auto"/>
            <w:bottom w:val="none" w:sz="0" w:space="0" w:color="auto"/>
            <w:right w:val="none" w:sz="0" w:space="0" w:color="auto"/>
          </w:divBdr>
        </w:div>
        <w:div w:id="1617442291">
          <w:marLeft w:val="0"/>
          <w:marRight w:val="0"/>
          <w:marTop w:val="0"/>
          <w:marBottom w:val="0"/>
          <w:divBdr>
            <w:top w:val="none" w:sz="0" w:space="0" w:color="auto"/>
            <w:left w:val="none" w:sz="0" w:space="0" w:color="auto"/>
            <w:bottom w:val="none" w:sz="0" w:space="0" w:color="auto"/>
            <w:right w:val="none" w:sz="0" w:space="0" w:color="auto"/>
          </w:divBdr>
        </w:div>
        <w:div w:id="847598551">
          <w:marLeft w:val="0"/>
          <w:marRight w:val="0"/>
          <w:marTop w:val="0"/>
          <w:marBottom w:val="0"/>
          <w:divBdr>
            <w:top w:val="none" w:sz="0" w:space="0" w:color="auto"/>
            <w:left w:val="none" w:sz="0" w:space="0" w:color="auto"/>
            <w:bottom w:val="none" w:sz="0" w:space="0" w:color="auto"/>
            <w:right w:val="none" w:sz="0" w:space="0" w:color="auto"/>
          </w:divBdr>
        </w:div>
        <w:div w:id="2080982652">
          <w:marLeft w:val="0"/>
          <w:marRight w:val="0"/>
          <w:marTop w:val="0"/>
          <w:marBottom w:val="0"/>
          <w:divBdr>
            <w:top w:val="none" w:sz="0" w:space="0" w:color="auto"/>
            <w:left w:val="none" w:sz="0" w:space="0" w:color="auto"/>
            <w:bottom w:val="none" w:sz="0" w:space="0" w:color="auto"/>
            <w:right w:val="none" w:sz="0" w:space="0" w:color="auto"/>
          </w:divBdr>
        </w:div>
        <w:div w:id="747772417">
          <w:marLeft w:val="0"/>
          <w:marRight w:val="0"/>
          <w:marTop w:val="0"/>
          <w:marBottom w:val="0"/>
          <w:divBdr>
            <w:top w:val="none" w:sz="0" w:space="0" w:color="auto"/>
            <w:left w:val="none" w:sz="0" w:space="0" w:color="auto"/>
            <w:bottom w:val="none" w:sz="0" w:space="0" w:color="auto"/>
            <w:right w:val="none" w:sz="0" w:space="0" w:color="auto"/>
          </w:divBdr>
        </w:div>
        <w:div w:id="878278185">
          <w:marLeft w:val="0"/>
          <w:marRight w:val="0"/>
          <w:marTop w:val="0"/>
          <w:marBottom w:val="0"/>
          <w:divBdr>
            <w:top w:val="none" w:sz="0" w:space="0" w:color="auto"/>
            <w:left w:val="none" w:sz="0" w:space="0" w:color="auto"/>
            <w:bottom w:val="none" w:sz="0" w:space="0" w:color="auto"/>
            <w:right w:val="none" w:sz="0" w:space="0" w:color="auto"/>
          </w:divBdr>
        </w:div>
        <w:div w:id="583030134">
          <w:marLeft w:val="0"/>
          <w:marRight w:val="0"/>
          <w:marTop w:val="0"/>
          <w:marBottom w:val="0"/>
          <w:divBdr>
            <w:top w:val="none" w:sz="0" w:space="0" w:color="auto"/>
            <w:left w:val="none" w:sz="0" w:space="0" w:color="auto"/>
            <w:bottom w:val="none" w:sz="0" w:space="0" w:color="auto"/>
            <w:right w:val="none" w:sz="0" w:space="0" w:color="auto"/>
          </w:divBdr>
        </w:div>
        <w:div w:id="520169994">
          <w:marLeft w:val="0"/>
          <w:marRight w:val="0"/>
          <w:marTop w:val="0"/>
          <w:marBottom w:val="0"/>
          <w:divBdr>
            <w:top w:val="none" w:sz="0" w:space="0" w:color="auto"/>
            <w:left w:val="none" w:sz="0" w:space="0" w:color="auto"/>
            <w:bottom w:val="none" w:sz="0" w:space="0" w:color="auto"/>
            <w:right w:val="none" w:sz="0" w:space="0" w:color="auto"/>
          </w:divBdr>
        </w:div>
        <w:div w:id="1285190464">
          <w:marLeft w:val="0"/>
          <w:marRight w:val="0"/>
          <w:marTop w:val="0"/>
          <w:marBottom w:val="0"/>
          <w:divBdr>
            <w:top w:val="none" w:sz="0" w:space="0" w:color="auto"/>
            <w:left w:val="none" w:sz="0" w:space="0" w:color="auto"/>
            <w:bottom w:val="none" w:sz="0" w:space="0" w:color="auto"/>
            <w:right w:val="none" w:sz="0" w:space="0" w:color="auto"/>
          </w:divBdr>
        </w:div>
        <w:div w:id="434255128">
          <w:marLeft w:val="0"/>
          <w:marRight w:val="0"/>
          <w:marTop w:val="0"/>
          <w:marBottom w:val="0"/>
          <w:divBdr>
            <w:top w:val="none" w:sz="0" w:space="0" w:color="auto"/>
            <w:left w:val="none" w:sz="0" w:space="0" w:color="auto"/>
            <w:bottom w:val="none" w:sz="0" w:space="0" w:color="auto"/>
            <w:right w:val="none" w:sz="0" w:space="0" w:color="auto"/>
          </w:divBdr>
        </w:div>
        <w:div w:id="2093432471">
          <w:marLeft w:val="0"/>
          <w:marRight w:val="0"/>
          <w:marTop w:val="0"/>
          <w:marBottom w:val="0"/>
          <w:divBdr>
            <w:top w:val="none" w:sz="0" w:space="0" w:color="auto"/>
            <w:left w:val="none" w:sz="0" w:space="0" w:color="auto"/>
            <w:bottom w:val="none" w:sz="0" w:space="0" w:color="auto"/>
            <w:right w:val="none" w:sz="0" w:space="0" w:color="auto"/>
          </w:divBdr>
        </w:div>
        <w:div w:id="997612736">
          <w:marLeft w:val="0"/>
          <w:marRight w:val="0"/>
          <w:marTop w:val="0"/>
          <w:marBottom w:val="0"/>
          <w:divBdr>
            <w:top w:val="none" w:sz="0" w:space="0" w:color="auto"/>
            <w:left w:val="none" w:sz="0" w:space="0" w:color="auto"/>
            <w:bottom w:val="none" w:sz="0" w:space="0" w:color="auto"/>
            <w:right w:val="none" w:sz="0" w:space="0" w:color="auto"/>
          </w:divBdr>
        </w:div>
        <w:div w:id="1380544483">
          <w:marLeft w:val="0"/>
          <w:marRight w:val="0"/>
          <w:marTop w:val="0"/>
          <w:marBottom w:val="0"/>
          <w:divBdr>
            <w:top w:val="none" w:sz="0" w:space="0" w:color="auto"/>
            <w:left w:val="none" w:sz="0" w:space="0" w:color="auto"/>
            <w:bottom w:val="none" w:sz="0" w:space="0" w:color="auto"/>
            <w:right w:val="none" w:sz="0" w:space="0" w:color="auto"/>
          </w:divBdr>
        </w:div>
        <w:div w:id="2005812033">
          <w:marLeft w:val="0"/>
          <w:marRight w:val="0"/>
          <w:marTop w:val="0"/>
          <w:marBottom w:val="0"/>
          <w:divBdr>
            <w:top w:val="none" w:sz="0" w:space="0" w:color="auto"/>
            <w:left w:val="none" w:sz="0" w:space="0" w:color="auto"/>
            <w:bottom w:val="none" w:sz="0" w:space="0" w:color="auto"/>
            <w:right w:val="none" w:sz="0" w:space="0" w:color="auto"/>
          </w:divBdr>
        </w:div>
        <w:div w:id="887649511">
          <w:marLeft w:val="0"/>
          <w:marRight w:val="0"/>
          <w:marTop w:val="0"/>
          <w:marBottom w:val="0"/>
          <w:divBdr>
            <w:top w:val="none" w:sz="0" w:space="0" w:color="auto"/>
            <w:left w:val="none" w:sz="0" w:space="0" w:color="auto"/>
            <w:bottom w:val="none" w:sz="0" w:space="0" w:color="auto"/>
            <w:right w:val="none" w:sz="0" w:space="0" w:color="auto"/>
          </w:divBdr>
        </w:div>
        <w:div w:id="2104721142">
          <w:marLeft w:val="0"/>
          <w:marRight w:val="0"/>
          <w:marTop w:val="0"/>
          <w:marBottom w:val="0"/>
          <w:divBdr>
            <w:top w:val="none" w:sz="0" w:space="0" w:color="auto"/>
            <w:left w:val="none" w:sz="0" w:space="0" w:color="auto"/>
            <w:bottom w:val="none" w:sz="0" w:space="0" w:color="auto"/>
            <w:right w:val="none" w:sz="0" w:space="0" w:color="auto"/>
          </w:divBdr>
        </w:div>
        <w:div w:id="1447234024">
          <w:marLeft w:val="0"/>
          <w:marRight w:val="0"/>
          <w:marTop w:val="0"/>
          <w:marBottom w:val="0"/>
          <w:divBdr>
            <w:top w:val="none" w:sz="0" w:space="0" w:color="auto"/>
            <w:left w:val="none" w:sz="0" w:space="0" w:color="auto"/>
            <w:bottom w:val="none" w:sz="0" w:space="0" w:color="auto"/>
            <w:right w:val="none" w:sz="0" w:space="0" w:color="auto"/>
          </w:divBdr>
        </w:div>
        <w:div w:id="548341349">
          <w:marLeft w:val="0"/>
          <w:marRight w:val="0"/>
          <w:marTop w:val="0"/>
          <w:marBottom w:val="0"/>
          <w:divBdr>
            <w:top w:val="none" w:sz="0" w:space="0" w:color="auto"/>
            <w:left w:val="none" w:sz="0" w:space="0" w:color="auto"/>
            <w:bottom w:val="none" w:sz="0" w:space="0" w:color="auto"/>
            <w:right w:val="none" w:sz="0" w:space="0" w:color="auto"/>
          </w:divBdr>
        </w:div>
      </w:divsChild>
    </w:div>
    <w:div w:id="179019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85AA9-808A-4AD9-B500-F689BD89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2908</TotalTime>
  <Pages>27</Pages>
  <Words>12375</Words>
  <Characters>70540</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Алина И. Кипяткова</dc:creator>
  <cp:lastModifiedBy>Ксения Н. Волкова</cp:lastModifiedBy>
  <cp:revision>167</cp:revision>
  <cp:lastPrinted>2019-08-21T16:09:00Z</cp:lastPrinted>
  <dcterms:created xsi:type="dcterms:W3CDTF">2019-08-01T05:31:00Z</dcterms:created>
  <dcterms:modified xsi:type="dcterms:W3CDTF">2020-03-02T08:45:00Z</dcterms:modified>
</cp:coreProperties>
</file>