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8D876" w14:textId="350B2D3F" w:rsidR="00E32E49" w:rsidRDefault="00EF0DC8" w:rsidP="00EF0DC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C131DC" wp14:editId="42D76E39">
            <wp:simplePos x="0" y="0"/>
            <wp:positionH relativeFrom="page">
              <wp:align>center</wp:align>
            </wp:positionH>
            <wp:positionV relativeFrom="paragraph">
              <wp:posOffset>97790</wp:posOffset>
            </wp:positionV>
            <wp:extent cx="664845" cy="819785"/>
            <wp:effectExtent l="0" t="0" r="1905" b="0"/>
            <wp:wrapNone/>
            <wp:docPr id="1" name="Рисунок 1" descr="Вад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д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3896E" w14:textId="364BF5A3" w:rsidR="00EF0DC8" w:rsidRPr="00EF0DC8" w:rsidRDefault="00EF0DC8" w:rsidP="00EF0DC8"/>
    <w:p w14:paraId="1B1B3C4B" w14:textId="7EE4C70F" w:rsidR="00EF0DC8" w:rsidRPr="00EF0DC8" w:rsidRDefault="00EF0DC8" w:rsidP="00EF0DC8"/>
    <w:p w14:paraId="29B58509" w14:textId="33BD640A" w:rsidR="00EF0DC8" w:rsidRDefault="00EF0DC8" w:rsidP="00EF0DC8"/>
    <w:p w14:paraId="1F54E9A8" w14:textId="77777777" w:rsidR="00EF0DC8" w:rsidRPr="00F06989" w:rsidRDefault="00EF0DC8" w:rsidP="00EF0DC8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F06989">
        <w:rPr>
          <w:rFonts w:ascii="Times New Roman" w:hAnsi="Times New Roman"/>
          <w:b/>
          <w:sz w:val="36"/>
          <w:szCs w:val="40"/>
        </w:rPr>
        <w:t>Совет депутатов</w:t>
      </w:r>
    </w:p>
    <w:p w14:paraId="1794995E" w14:textId="77777777" w:rsidR="00EF0DC8" w:rsidRPr="00F06989" w:rsidRDefault="00EF0DC8" w:rsidP="00EF0DC8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proofErr w:type="spellStart"/>
      <w:r w:rsidRPr="00F06989">
        <w:rPr>
          <w:rFonts w:ascii="Times New Roman" w:hAnsi="Times New Roman"/>
          <w:b/>
          <w:sz w:val="36"/>
          <w:szCs w:val="40"/>
        </w:rPr>
        <w:t>Вадского</w:t>
      </w:r>
      <w:proofErr w:type="spellEnd"/>
      <w:r w:rsidRPr="00F06989">
        <w:rPr>
          <w:rFonts w:ascii="Times New Roman" w:hAnsi="Times New Roman"/>
          <w:b/>
          <w:sz w:val="36"/>
          <w:szCs w:val="40"/>
        </w:rPr>
        <w:t xml:space="preserve"> муниципального округа</w:t>
      </w:r>
    </w:p>
    <w:p w14:paraId="3ACC5BA1" w14:textId="77777777" w:rsidR="00EF0DC8" w:rsidRPr="00F06989" w:rsidRDefault="00EF0DC8" w:rsidP="00EF0DC8">
      <w:pPr>
        <w:spacing w:after="0" w:line="240" w:lineRule="auto"/>
        <w:jc w:val="center"/>
        <w:rPr>
          <w:rFonts w:ascii="Times New Roman" w:hAnsi="Times New Roman"/>
          <w:b/>
          <w:sz w:val="36"/>
          <w:szCs w:val="40"/>
        </w:rPr>
      </w:pPr>
      <w:r w:rsidRPr="00F06989">
        <w:rPr>
          <w:rFonts w:ascii="Times New Roman" w:hAnsi="Times New Roman"/>
          <w:b/>
          <w:sz w:val="36"/>
          <w:szCs w:val="40"/>
        </w:rPr>
        <w:t>Нижегородской области</w:t>
      </w:r>
    </w:p>
    <w:p w14:paraId="4CE3F6F8" w14:textId="77777777" w:rsidR="00EF0DC8" w:rsidRPr="00F06989" w:rsidRDefault="00EF0DC8" w:rsidP="00EF0DC8">
      <w:pPr>
        <w:pStyle w:val="1"/>
        <w:jc w:val="center"/>
        <w:rPr>
          <w:rFonts w:ascii="Times New Roman" w:hAnsi="Times New Roman"/>
        </w:rPr>
      </w:pPr>
    </w:p>
    <w:p w14:paraId="60866CDF" w14:textId="4B99EF7E" w:rsidR="00EF0DC8" w:rsidRPr="00A527AE" w:rsidRDefault="00EF0DC8" w:rsidP="00EF0DC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F06989">
        <w:rPr>
          <w:rFonts w:ascii="Times New Roman" w:hAnsi="Times New Roman"/>
          <w:b/>
          <w:sz w:val="40"/>
          <w:szCs w:val="40"/>
        </w:rPr>
        <w:t xml:space="preserve">Р Е Ш Е Н И Е </w:t>
      </w:r>
      <w:r w:rsidR="00A527AE" w:rsidRPr="00A527AE">
        <w:rPr>
          <w:rFonts w:ascii="Times New Roman" w:hAnsi="Times New Roman"/>
          <w:b/>
          <w:sz w:val="40"/>
          <w:szCs w:val="40"/>
        </w:rPr>
        <w:t>(</w:t>
      </w:r>
      <w:r w:rsidR="00A527AE">
        <w:rPr>
          <w:rFonts w:ascii="Times New Roman" w:hAnsi="Times New Roman"/>
          <w:b/>
          <w:sz w:val="40"/>
          <w:szCs w:val="40"/>
        </w:rPr>
        <w:t>проект</w:t>
      </w:r>
      <w:r w:rsidR="00A527AE">
        <w:rPr>
          <w:rFonts w:ascii="Times New Roman" w:hAnsi="Times New Roman"/>
          <w:b/>
          <w:sz w:val="40"/>
          <w:szCs w:val="40"/>
          <w:lang w:val="en-US"/>
        </w:rPr>
        <w:t>)</w:t>
      </w:r>
      <w:bookmarkStart w:id="0" w:name="_GoBack"/>
      <w:bookmarkEnd w:id="0"/>
    </w:p>
    <w:p w14:paraId="200B8C9E" w14:textId="77777777" w:rsidR="00EF0DC8" w:rsidRDefault="00EF0DC8" w:rsidP="00EF0DC8">
      <w:pPr>
        <w:spacing w:after="0" w:line="240" w:lineRule="auto"/>
        <w:jc w:val="both"/>
        <w:rPr>
          <w:sz w:val="28"/>
          <w:szCs w:val="28"/>
        </w:rPr>
      </w:pPr>
    </w:p>
    <w:p w14:paraId="761E488F" w14:textId="77777777" w:rsidR="00EF0DC8" w:rsidRDefault="00EF0DC8" w:rsidP="00EF0D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D29AE0" w14:textId="77777777" w:rsidR="00EF0DC8" w:rsidRPr="009B3410" w:rsidRDefault="00EF0DC8" w:rsidP="00EF0DC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B3410">
        <w:rPr>
          <w:rFonts w:ascii="Times New Roman" w:hAnsi="Times New Roman"/>
          <w:b/>
          <w:sz w:val="28"/>
          <w:szCs w:val="26"/>
        </w:rPr>
        <w:t>О внесении изменений в решение Совета депутатов</w:t>
      </w:r>
    </w:p>
    <w:p w14:paraId="648C3FD7" w14:textId="77777777" w:rsidR="00EF0DC8" w:rsidRDefault="00EF0DC8" w:rsidP="00EF0DC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B3410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Pr="009B3410">
        <w:rPr>
          <w:rFonts w:ascii="Times New Roman" w:hAnsi="Times New Roman"/>
          <w:b/>
          <w:sz w:val="28"/>
          <w:szCs w:val="26"/>
        </w:rPr>
        <w:t>Вадского</w:t>
      </w:r>
      <w:proofErr w:type="spellEnd"/>
      <w:r w:rsidRPr="009B3410">
        <w:rPr>
          <w:rFonts w:ascii="Times New Roman" w:hAnsi="Times New Roman"/>
          <w:b/>
          <w:sz w:val="28"/>
          <w:szCs w:val="26"/>
        </w:rPr>
        <w:t xml:space="preserve"> муниципального округа Нижегородской области </w:t>
      </w:r>
    </w:p>
    <w:p w14:paraId="737A0B59" w14:textId="77777777" w:rsidR="00EF0DC8" w:rsidRPr="009B3410" w:rsidRDefault="00EF0DC8" w:rsidP="00EF0DC8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B3410">
        <w:rPr>
          <w:rFonts w:ascii="Times New Roman" w:hAnsi="Times New Roman"/>
          <w:b/>
          <w:sz w:val="28"/>
          <w:szCs w:val="26"/>
        </w:rPr>
        <w:t>от 23 августа 2021 г. № 100</w:t>
      </w:r>
    </w:p>
    <w:p w14:paraId="2C1249EC" w14:textId="77777777" w:rsidR="00EF0DC8" w:rsidRPr="009B3410" w:rsidRDefault="00EF0DC8" w:rsidP="00EF0DC8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14:paraId="54AAAE7C" w14:textId="77777777" w:rsidR="00EF0DC8" w:rsidRPr="009B3410" w:rsidRDefault="00EF0DC8" w:rsidP="00EF0DC8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 w:rsidRPr="009B3410">
        <w:rPr>
          <w:rFonts w:ascii="Times New Roman" w:hAnsi="Times New Roman"/>
          <w:sz w:val="28"/>
          <w:szCs w:val="26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 Совет депутатов </w:t>
      </w:r>
      <w:proofErr w:type="spellStart"/>
      <w:r w:rsidRPr="009B3410">
        <w:rPr>
          <w:rFonts w:ascii="Times New Roman" w:hAnsi="Times New Roman"/>
          <w:sz w:val="28"/>
          <w:szCs w:val="26"/>
        </w:rPr>
        <w:t>Вадского</w:t>
      </w:r>
      <w:proofErr w:type="spellEnd"/>
      <w:r w:rsidRPr="009B3410">
        <w:rPr>
          <w:rFonts w:ascii="Times New Roman" w:hAnsi="Times New Roman"/>
          <w:sz w:val="28"/>
          <w:szCs w:val="26"/>
        </w:rPr>
        <w:t xml:space="preserve"> муниципального округа </w:t>
      </w:r>
      <w:r>
        <w:rPr>
          <w:rFonts w:ascii="Times New Roman" w:hAnsi="Times New Roman"/>
          <w:sz w:val="28"/>
          <w:szCs w:val="26"/>
        </w:rPr>
        <w:t xml:space="preserve">         </w:t>
      </w:r>
      <w:r w:rsidRPr="009B3410">
        <w:rPr>
          <w:rFonts w:ascii="Times New Roman" w:hAnsi="Times New Roman"/>
          <w:b/>
          <w:sz w:val="28"/>
          <w:szCs w:val="26"/>
        </w:rPr>
        <w:t>р е ш и л:</w:t>
      </w:r>
    </w:p>
    <w:p w14:paraId="32F4BD63" w14:textId="212685BF" w:rsidR="00EF0DC8" w:rsidRDefault="00EF0DC8" w:rsidP="00EF0DC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9B3410">
        <w:rPr>
          <w:rFonts w:ascii="Times New Roman" w:hAnsi="Times New Roman"/>
          <w:sz w:val="28"/>
          <w:szCs w:val="26"/>
        </w:rPr>
        <w:t xml:space="preserve">1. Внести в решение Совета депутатов </w:t>
      </w:r>
      <w:proofErr w:type="spellStart"/>
      <w:r w:rsidRPr="009B3410">
        <w:rPr>
          <w:rFonts w:ascii="Times New Roman" w:hAnsi="Times New Roman"/>
          <w:sz w:val="28"/>
          <w:szCs w:val="26"/>
        </w:rPr>
        <w:t>Вадского</w:t>
      </w:r>
      <w:proofErr w:type="spellEnd"/>
      <w:r w:rsidRPr="009B3410">
        <w:rPr>
          <w:rFonts w:ascii="Times New Roman" w:hAnsi="Times New Roman"/>
          <w:sz w:val="28"/>
          <w:szCs w:val="26"/>
        </w:rPr>
        <w:t xml:space="preserve"> муниципального округа Нижегородской области от 23 августа 2021 г. № 100 «Об утверждении Положения об осуществлении муниципального жилищного контроля на территории </w:t>
      </w:r>
      <w:proofErr w:type="spellStart"/>
      <w:r w:rsidRPr="009B3410">
        <w:rPr>
          <w:rFonts w:ascii="Times New Roman" w:hAnsi="Times New Roman"/>
          <w:sz w:val="28"/>
          <w:szCs w:val="26"/>
        </w:rPr>
        <w:t>Вадского</w:t>
      </w:r>
      <w:proofErr w:type="spellEnd"/>
      <w:r w:rsidRPr="009B3410">
        <w:rPr>
          <w:rFonts w:ascii="Times New Roman" w:hAnsi="Times New Roman"/>
          <w:sz w:val="28"/>
          <w:szCs w:val="26"/>
        </w:rPr>
        <w:t xml:space="preserve"> муниципального округа Нижегородской области» (в редакции решени</w:t>
      </w:r>
      <w:r>
        <w:rPr>
          <w:rFonts w:ascii="Times New Roman" w:hAnsi="Times New Roman"/>
          <w:sz w:val="28"/>
          <w:szCs w:val="26"/>
        </w:rPr>
        <w:t>й</w:t>
      </w:r>
      <w:r w:rsidRPr="009B3410">
        <w:rPr>
          <w:rFonts w:ascii="Times New Roman" w:hAnsi="Times New Roman"/>
          <w:sz w:val="28"/>
          <w:szCs w:val="26"/>
        </w:rPr>
        <w:t xml:space="preserve"> Совета депутатов </w:t>
      </w:r>
      <w:proofErr w:type="spellStart"/>
      <w:r w:rsidRPr="009B3410">
        <w:rPr>
          <w:rFonts w:ascii="Times New Roman" w:hAnsi="Times New Roman"/>
          <w:sz w:val="28"/>
          <w:szCs w:val="26"/>
        </w:rPr>
        <w:t>Вадского</w:t>
      </w:r>
      <w:proofErr w:type="spellEnd"/>
      <w:r w:rsidRPr="009B3410">
        <w:rPr>
          <w:rFonts w:ascii="Times New Roman" w:hAnsi="Times New Roman"/>
          <w:sz w:val="28"/>
          <w:szCs w:val="26"/>
        </w:rPr>
        <w:t xml:space="preserve"> муниципального округа Нижегородской области от 20 сентября 2021 г. № 113</w:t>
      </w:r>
      <w:r>
        <w:rPr>
          <w:rFonts w:ascii="Times New Roman" w:hAnsi="Times New Roman"/>
          <w:sz w:val="28"/>
          <w:szCs w:val="26"/>
        </w:rPr>
        <w:t>, от 10 декабря 2021 г. №146, от 28 ноября 2022 г. №99, от 26.08.2024 № 56</w:t>
      </w:r>
      <w:r w:rsidRPr="009B3410">
        <w:rPr>
          <w:rFonts w:ascii="Times New Roman" w:hAnsi="Times New Roman"/>
          <w:sz w:val="28"/>
          <w:szCs w:val="26"/>
        </w:rPr>
        <w:t>) (далее – решение) следующие изменения:</w:t>
      </w:r>
    </w:p>
    <w:p w14:paraId="5DE5B8C4" w14:textId="55ED5D1E" w:rsidR="00EF0DC8" w:rsidRDefault="00EF0DC8" w:rsidP="00EF0DC8">
      <w:pPr>
        <w:tabs>
          <w:tab w:val="left" w:pos="1134"/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а) раздел</w:t>
      </w:r>
      <w:r w:rsidRPr="00EF0DC8">
        <w:rPr>
          <w:rFonts w:ascii="Times New Roman" w:hAnsi="Times New Roman"/>
          <w:b/>
          <w:sz w:val="28"/>
          <w:szCs w:val="28"/>
        </w:rPr>
        <w:t xml:space="preserve"> </w:t>
      </w:r>
      <w:r w:rsidRPr="00EF0DC8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0DC8">
        <w:rPr>
          <w:rFonts w:ascii="Times New Roman" w:hAnsi="Times New Roman" w:cs="Times New Roman"/>
          <w:sz w:val="28"/>
          <w:szCs w:val="28"/>
        </w:rPr>
        <w:t xml:space="preserve">Положения об осуществлении муниципального жилищного контроля на территории </w:t>
      </w:r>
      <w:proofErr w:type="spellStart"/>
      <w:r w:rsidRPr="00EF0DC8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EF0DC8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утвержденное решением</w:t>
      </w:r>
      <w:r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14:paraId="480290B4" w14:textId="77777777" w:rsidR="00EF0DC8" w:rsidRPr="00632383" w:rsidRDefault="00EF0DC8" w:rsidP="00EF0DC8">
      <w:pPr>
        <w:tabs>
          <w:tab w:val="left" w:pos="1134"/>
          <w:tab w:val="left" w:pos="178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2383">
        <w:rPr>
          <w:rFonts w:ascii="Times New Roman" w:hAnsi="Times New Roman"/>
          <w:b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жилищного контроля </w:t>
      </w:r>
    </w:p>
    <w:p w14:paraId="0E1A1886" w14:textId="26F32094" w:rsidR="00EF0DC8" w:rsidRDefault="00EF0DC8" w:rsidP="00EF0DC8">
      <w:pPr>
        <w:tabs>
          <w:tab w:val="left" w:pos="1134"/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Система оценки и управления рисками при осуществлении муниципального жилищного контроля не применяется.</w:t>
      </w:r>
    </w:p>
    <w:p w14:paraId="62490935" w14:textId="697DE1ED" w:rsidR="00EF0DC8" w:rsidRPr="00EF0DC8" w:rsidRDefault="00EF0DC8" w:rsidP="00EF0DC8">
      <w:pPr>
        <w:tabs>
          <w:tab w:val="left" w:pos="1134"/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соответствии с час</w:t>
      </w:r>
      <w:r w:rsidR="00654E6F">
        <w:rPr>
          <w:rFonts w:ascii="Times New Roman" w:hAnsi="Times New Roman" w:cs="Times New Roman"/>
          <w:sz w:val="28"/>
          <w:szCs w:val="28"/>
        </w:rPr>
        <w:t>тью 2 статьи 61 Федерального закона №248-ФЗ при осуществлении муниципального жилищного контроля плановые контрольные мероприятия не проводятся.</w:t>
      </w:r>
    </w:p>
    <w:p w14:paraId="3C607237" w14:textId="718AF343" w:rsidR="00654E6F" w:rsidRDefault="00654E6F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54E6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66 Федерального закона №248-ФЗ. В случае, если положением о виде муниципального контроля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№248-ФЗ предусмотрено, что система оценки и управления рисками при осуществлении данного вида муниципального контроля не применяется, все внеплановые контрольные (надзорные) мероприятия могут проводиться только после согласования с органами прокуратуры.</w:t>
      </w:r>
      <w:r w:rsidR="006F12CF">
        <w:rPr>
          <w:rFonts w:ascii="Times New Roman" w:hAnsi="Times New Roman" w:cs="Times New Roman"/>
          <w:sz w:val="28"/>
          <w:szCs w:val="28"/>
        </w:rPr>
        <w:t>».</w:t>
      </w:r>
    </w:p>
    <w:p w14:paraId="58DC5BE5" w14:textId="6943D914" w:rsidR="006F12CF" w:rsidRDefault="006F12CF" w:rsidP="006F12CF">
      <w:pPr>
        <w:tabs>
          <w:tab w:val="left" w:pos="1134"/>
          <w:tab w:val="left" w:pos="17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>б) раздел</w:t>
      </w:r>
      <w:r w:rsidRPr="00EF0DC8">
        <w:rPr>
          <w:rFonts w:ascii="Times New Roman" w:hAnsi="Times New Roman"/>
          <w:b/>
          <w:sz w:val="28"/>
          <w:szCs w:val="28"/>
        </w:rPr>
        <w:t xml:space="preserve"> </w:t>
      </w:r>
      <w:r w:rsidRPr="006F12CF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0DC8">
        <w:rPr>
          <w:rFonts w:ascii="Times New Roman" w:hAnsi="Times New Roman" w:cs="Times New Roman"/>
          <w:sz w:val="28"/>
          <w:szCs w:val="28"/>
        </w:rPr>
        <w:t xml:space="preserve">Положения об осуществлении муниципального жилищного контроля на территории </w:t>
      </w:r>
      <w:proofErr w:type="spellStart"/>
      <w:r w:rsidRPr="00EF0DC8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EF0DC8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утвержденное решением</w:t>
      </w:r>
      <w:r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14:paraId="68AEBA64" w14:textId="40CBEDD7" w:rsidR="006F12CF" w:rsidRPr="006F12CF" w:rsidRDefault="006F12CF" w:rsidP="00481E1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F12CF">
        <w:rPr>
          <w:rFonts w:ascii="Times New Roman" w:hAnsi="Times New Roman" w:cs="Times New Roman"/>
          <w:b/>
          <w:bCs/>
          <w:sz w:val="28"/>
          <w:szCs w:val="28"/>
        </w:rPr>
        <w:t xml:space="preserve">3. Профилактика рисков причинения вреда (ущерба) охраняемым законом ценностям в рамках осуществления муниципального жилищного контроля </w:t>
      </w:r>
    </w:p>
    <w:p w14:paraId="12318E9C" w14:textId="77777777" w:rsidR="006F12CF" w:rsidRDefault="006F12CF" w:rsidP="00481E11">
      <w:pPr>
        <w:pStyle w:val="a3"/>
        <w:spacing w:after="0" w:line="360" w:lineRule="auto"/>
        <w:ind w:left="0"/>
        <w:jc w:val="center"/>
        <w:rPr>
          <w:b/>
          <w:bCs/>
          <w:sz w:val="28"/>
          <w:szCs w:val="28"/>
        </w:rPr>
      </w:pPr>
    </w:p>
    <w:p w14:paraId="1238A8F4" w14:textId="77777777" w:rsidR="006F12CF" w:rsidRPr="00CF50FD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Pr="00CF50FD">
        <w:rPr>
          <w:rFonts w:ascii="Times New Roman" w:hAnsi="Times New Roman"/>
          <w:bCs/>
          <w:sz w:val="28"/>
          <w:szCs w:val="28"/>
        </w:rPr>
        <w:t xml:space="preserve">При осуществлении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жилищного контроля </w:t>
      </w:r>
      <w:r w:rsidRPr="00CF50FD">
        <w:rPr>
          <w:rFonts w:ascii="Times New Roman" w:hAnsi="Times New Roman"/>
          <w:bCs/>
          <w:sz w:val="28"/>
          <w:szCs w:val="28"/>
        </w:rPr>
        <w:t>могут проводиться следующие виды профилактических мероприятий:</w:t>
      </w:r>
    </w:p>
    <w:p w14:paraId="22B6478C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информирование;</w:t>
      </w:r>
    </w:p>
    <w:p w14:paraId="4ABF0BD1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консультирование.</w:t>
      </w:r>
    </w:p>
    <w:p w14:paraId="1E3533AF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1DF0">
        <w:rPr>
          <w:rFonts w:ascii="Times New Roman" w:hAnsi="Times New Roman"/>
          <w:bCs/>
          <w:sz w:val="28"/>
          <w:szCs w:val="28"/>
        </w:rPr>
        <w:t>3.2.</w:t>
      </w:r>
      <w:r>
        <w:rPr>
          <w:rFonts w:ascii="Times New Roman" w:hAnsi="Times New Roman"/>
          <w:bCs/>
          <w:sz w:val="28"/>
          <w:szCs w:val="28"/>
        </w:rPr>
        <w:t xml:space="preserve"> Отдел строительства и ЖКХ</w:t>
      </w:r>
      <w:r w:rsidRPr="001E1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7A0C837B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Вадского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Нижегородской области в информационно-телекоммуникационной </w:t>
      </w:r>
      <w:r>
        <w:rPr>
          <w:rFonts w:ascii="Times New Roman" w:hAnsi="Times New Roman"/>
          <w:sz w:val="28"/>
          <w:szCs w:val="28"/>
        </w:rPr>
        <w:lastRenderedPageBreak/>
        <w:t>сети «Интернет» (далее – официальный сайт; сеть «Интернет»), в средствах массовой информации и в иных формах.</w:t>
      </w:r>
    </w:p>
    <w:p w14:paraId="4D1D0DC1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строительства и ЖКХ размещает и поддерживает в актуальном состоянии на официальном сайте в сети «Интернет»:</w:t>
      </w:r>
    </w:p>
    <w:p w14:paraId="6EA5798E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тексты нормативных правовых актов, регулирующих осуществление муниципального жилищного контроля;</w:t>
      </w:r>
    </w:p>
    <w:p w14:paraId="5D35319F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</w:r>
    </w:p>
    <w:p w14:paraId="5CBD9679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требований;</w:t>
      </w:r>
    </w:p>
    <w:p w14:paraId="70428781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утвержденные проверочные листы в формате, допускающем их использование для самообследования;</w:t>
      </w:r>
    </w:p>
    <w:p w14:paraId="4355611D" w14:textId="7777777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руководства по соблюдению обязательных требований, разработанные и утвержденные в соответствии с </w:t>
      </w:r>
      <w:r w:rsidRPr="0095680D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95680D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«Об обязательных требованиях в Российской Федерации»;</w:t>
      </w:r>
    </w:p>
    <w:p w14:paraId="45553190" w14:textId="79B4D7C5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перечень объектов муниципального жилищного;</w:t>
      </w:r>
    </w:p>
    <w:p w14:paraId="705B30A9" w14:textId="031CF309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программу профилактики рисков причинения;</w:t>
      </w:r>
    </w:p>
    <w:p w14:paraId="7566AAF1" w14:textId="2073177D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исчерпывающий перечень сведений, которые могут запрашиваться Контрольным органом у контролируемого лица;</w:t>
      </w:r>
    </w:p>
    <w:p w14:paraId="7EB8E0F3" w14:textId="3F3F1162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сведения о способах получения консультаций по вопросам соблюдения обязательных требований;</w:t>
      </w:r>
    </w:p>
    <w:p w14:paraId="159ABECB" w14:textId="4B439FB7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сведения о порядке досудебного обжалования решений Контрольного органа, действий (бездействия) его должностных лиц;</w:t>
      </w:r>
    </w:p>
    <w:p w14:paraId="59B9AF60" w14:textId="192ED9BD" w:rsidR="006F12CF" w:rsidRPr="004E0F93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4E0F93">
        <w:rPr>
          <w:rFonts w:ascii="Times New Roman" w:hAnsi="Times New Roman"/>
          <w:sz w:val="28"/>
          <w:szCs w:val="28"/>
        </w:rPr>
        <w:t xml:space="preserve">доклады о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4E0F93">
        <w:rPr>
          <w:rFonts w:ascii="Times New Roman" w:hAnsi="Times New Roman"/>
          <w:sz w:val="28"/>
          <w:szCs w:val="28"/>
        </w:rPr>
        <w:t xml:space="preserve">жилищном </w:t>
      </w:r>
      <w:r>
        <w:rPr>
          <w:rFonts w:ascii="Times New Roman" w:hAnsi="Times New Roman"/>
          <w:sz w:val="28"/>
          <w:szCs w:val="28"/>
        </w:rPr>
        <w:t>контроле;</w:t>
      </w:r>
      <w:r w:rsidRPr="004E0F93">
        <w:rPr>
          <w:rFonts w:ascii="Times New Roman" w:hAnsi="Times New Roman"/>
          <w:sz w:val="28"/>
          <w:szCs w:val="28"/>
        </w:rPr>
        <w:t xml:space="preserve"> </w:t>
      </w:r>
    </w:p>
    <w:p w14:paraId="4389D269" w14:textId="5530847C" w:rsidR="006F12CF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12) иные сведения, предусмотренные нормативными правовыми актами Российской Федерации и (или) программами профилактики рисков причинения вреда.</w:t>
      </w:r>
    </w:p>
    <w:p w14:paraId="37B3255E" w14:textId="06ADA60A" w:rsidR="006F12CF" w:rsidRPr="000237AA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4479B">
        <w:rPr>
          <w:rFonts w:ascii="Times New Roman" w:hAnsi="Times New Roman"/>
          <w:sz w:val="28"/>
          <w:szCs w:val="28"/>
        </w:rPr>
        <w:t>3</w:t>
      </w:r>
      <w:r w:rsidRPr="000237AA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94479B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строительства</w:t>
      </w:r>
      <w:r w:rsidR="0094479B">
        <w:rPr>
          <w:rFonts w:ascii="Times New Roman" w:hAnsi="Times New Roman"/>
          <w:sz w:val="28"/>
          <w:szCs w:val="28"/>
        </w:rPr>
        <w:t>, жилищно-коммунального хозяйства и архитектуры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7AA">
        <w:rPr>
          <w:rFonts w:ascii="Times New Roman" w:hAnsi="Times New Roman"/>
          <w:sz w:val="28"/>
          <w:szCs w:val="28"/>
        </w:rPr>
        <w:t>по обращениям контролируемых лиц и их представителей осуществляет консультирование. Консультирование осуществляется без взимания платы.</w:t>
      </w:r>
    </w:p>
    <w:p w14:paraId="6EAD6ACD" w14:textId="77777777" w:rsidR="006F12CF" w:rsidRPr="000237AA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7AA">
        <w:rPr>
          <w:rFonts w:ascii="Times New Roman" w:hAnsi="Times New Roman"/>
          <w:sz w:val="28"/>
          <w:szCs w:val="28"/>
        </w:rPr>
        <w:t xml:space="preserve">Консультирование может осуществляться должностными лицами </w:t>
      </w:r>
      <w:r>
        <w:rPr>
          <w:rFonts w:ascii="Times New Roman" w:hAnsi="Times New Roman"/>
          <w:sz w:val="28"/>
          <w:szCs w:val="28"/>
        </w:rPr>
        <w:t>Отдела строительства и ЖКХ</w:t>
      </w:r>
      <w:r w:rsidRPr="000237AA">
        <w:rPr>
          <w:rFonts w:ascii="Times New Roman" w:hAnsi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</w:t>
      </w:r>
      <w:r>
        <w:rPr>
          <w:rFonts w:ascii="Times New Roman" w:hAnsi="Times New Roman"/>
          <w:sz w:val="28"/>
          <w:szCs w:val="28"/>
        </w:rPr>
        <w:t>контрольного</w:t>
      </w:r>
      <w:r w:rsidRPr="000237AA">
        <w:rPr>
          <w:rFonts w:ascii="Times New Roman" w:hAnsi="Times New Roman"/>
          <w:sz w:val="28"/>
          <w:szCs w:val="28"/>
        </w:rPr>
        <w:t xml:space="preserve"> мероприятия.</w:t>
      </w:r>
    </w:p>
    <w:p w14:paraId="0DE72AA5" w14:textId="77777777" w:rsidR="006F12CF" w:rsidRPr="000237AA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7AA">
        <w:rPr>
          <w:rFonts w:ascii="Times New Roman" w:hAnsi="Times New Roman"/>
          <w:sz w:val="28"/>
          <w:szCs w:val="28"/>
        </w:rPr>
        <w:t xml:space="preserve">Консультирование (в том числе письменное консультирование) осуществляется по вопросам, касающимся порядка осуществления </w:t>
      </w:r>
      <w:r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Pr="000237AA">
        <w:rPr>
          <w:rFonts w:ascii="Times New Roman" w:hAnsi="Times New Roman"/>
          <w:sz w:val="28"/>
          <w:szCs w:val="28"/>
        </w:rPr>
        <w:t>, в том числе:</w:t>
      </w:r>
    </w:p>
    <w:p w14:paraId="785BAC44" w14:textId="77777777" w:rsidR="006F12CF" w:rsidRPr="000237AA" w:rsidRDefault="006F12CF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237AA">
        <w:rPr>
          <w:rFonts w:ascii="Times New Roman" w:hAnsi="Times New Roman"/>
          <w:sz w:val="28"/>
          <w:szCs w:val="28"/>
        </w:rPr>
        <w:t xml:space="preserve">предмета </w:t>
      </w:r>
      <w:r>
        <w:rPr>
          <w:rFonts w:ascii="Times New Roman" w:hAnsi="Times New Roman"/>
          <w:sz w:val="28"/>
          <w:szCs w:val="28"/>
        </w:rPr>
        <w:t>муниципального жилищного контроля</w:t>
      </w:r>
      <w:r w:rsidRPr="000237AA">
        <w:rPr>
          <w:rFonts w:ascii="Times New Roman" w:hAnsi="Times New Roman"/>
          <w:sz w:val="28"/>
          <w:szCs w:val="28"/>
        </w:rPr>
        <w:t>;</w:t>
      </w:r>
    </w:p>
    <w:p w14:paraId="5FAF183F" w14:textId="4A0A2ADD" w:rsidR="006F12CF" w:rsidRPr="000237AA" w:rsidRDefault="0094479B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F12CF">
        <w:rPr>
          <w:rFonts w:ascii="Times New Roman" w:hAnsi="Times New Roman"/>
          <w:sz w:val="28"/>
          <w:szCs w:val="28"/>
        </w:rPr>
        <w:t>) с</w:t>
      </w:r>
      <w:r w:rsidR="006F12CF" w:rsidRPr="000237AA">
        <w:rPr>
          <w:rFonts w:ascii="Times New Roman" w:hAnsi="Times New Roman"/>
          <w:sz w:val="28"/>
          <w:szCs w:val="28"/>
        </w:rPr>
        <w:t>остава и порядка осуществления профилактических мероприятий;</w:t>
      </w:r>
    </w:p>
    <w:p w14:paraId="5B421C6D" w14:textId="67DE9BA4" w:rsidR="006F12CF" w:rsidRPr="000237AA" w:rsidRDefault="0094479B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12CF">
        <w:rPr>
          <w:rFonts w:ascii="Times New Roman" w:hAnsi="Times New Roman"/>
          <w:sz w:val="28"/>
          <w:szCs w:val="28"/>
        </w:rPr>
        <w:t xml:space="preserve">) </w:t>
      </w:r>
      <w:r w:rsidR="006F12CF" w:rsidRPr="000237AA">
        <w:rPr>
          <w:rFonts w:ascii="Times New Roman" w:hAnsi="Times New Roman"/>
          <w:sz w:val="28"/>
          <w:szCs w:val="28"/>
        </w:rPr>
        <w:t xml:space="preserve">видов внеплановых </w:t>
      </w:r>
      <w:r w:rsidR="006F12CF">
        <w:rPr>
          <w:rFonts w:ascii="Times New Roman" w:hAnsi="Times New Roman"/>
          <w:sz w:val="28"/>
          <w:szCs w:val="28"/>
        </w:rPr>
        <w:t>контрольных</w:t>
      </w:r>
      <w:r w:rsidR="006F12CF" w:rsidRPr="000237AA">
        <w:rPr>
          <w:rFonts w:ascii="Times New Roman" w:hAnsi="Times New Roman"/>
          <w:sz w:val="28"/>
          <w:szCs w:val="28"/>
        </w:rPr>
        <w:t xml:space="preserve"> мероприятий;</w:t>
      </w:r>
    </w:p>
    <w:p w14:paraId="12495EE3" w14:textId="11F77C97" w:rsidR="006F12CF" w:rsidRDefault="0094479B" w:rsidP="00481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F12CF">
        <w:rPr>
          <w:rFonts w:ascii="Times New Roman" w:hAnsi="Times New Roman"/>
          <w:sz w:val="28"/>
          <w:szCs w:val="28"/>
        </w:rPr>
        <w:t xml:space="preserve">) </w:t>
      </w:r>
      <w:r w:rsidR="006F12CF" w:rsidRPr="000237AA">
        <w:rPr>
          <w:rFonts w:ascii="Times New Roman" w:hAnsi="Times New Roman"/>
          <w:sz w:val="28"/>
          <w:szCs w:val="28"/>
        </w:rPr>
        <w:t xml:space="preserve">порядка обжалования решений </w:t>
      </w:r>
      <w:r w:rsidR="006F12CF">
        <w:rPr>
          <w:rFonts w:ascii="Times New Roman" w:hAnsi="Times New Roman"/>
          <w:sz w:val="28"/>
          <w:szCs w:val="28"/>
        </w:rPr>
        <w:t>Контрольного органа и его</w:t>
      </w:r>
      <w:r w:rsidR="006F12CF" w:rsidRPr="000237AA">
        <w:rPr>
          <w:rFonts w:ascii="Times New Roman" w:hAnsi="Times New Roman"/>
          <w:sz w:val="28"/>
          <w:szCs w:val="28"/>
        </w:rPr>
        <w:t xml:space="preserve"> должностных лиц.</w:t>
      </w:r>
    </w:p>
    <w:p w14:paraId="73BA6B2B" w14:textId="798437D8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>Консультирование (в том числе письменное консультирование) осуществляется по вопросам, касающимся порядка осуществления муниципального</w:t>
      </w:r>
      <w:r w:rsidR="00205216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125585">
        <w:rPr>
          <w:rFonts w:ascii="Times New Roman" w:hAnsi="Times New Roman" w:cs="Times New Roman"/>
          <w:sz w:val="28"/>
          <w:szCs w:val="28"/>
        </w:rPr>
        <w:t xml:space="preserve"> контроля, в том числе: </w:t>
      </w:r>
    </w:p>
    <w:p w14:paraId="25209A44" w14:textId="1F54EEA0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 xml:space="preserve">а) предмета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25585">
        <w:rPr>
          <w:rFonts w:ascii="Times New Roman" w:hAnsi="Times New Roman" w:cs="Times New Roman"/>
          <w:sz w:val="28"/>
          <w:szCs w:val="28"/>
        </w:rPr>
        <w:t xml:space="preserve">контроля; </w:t>
      </w:r>
    </w:p>
    <w:p w14:paraId="7A4A690E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 xml:space="preserve">б) состава и порядка осуществления профилактических мероприятий; </w:t>
      </w:r>
    </w:p>
    <w:p w14:paraId="78412E5E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 xml:space="preserve">в) видов внеплановых контрольных мероприятий; </w:t>
      </w:r>
    </w:p>
    <w:p w14:paraId="4CBF8C1F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 xml:space="preserve">г) порядка обжалования решений Контрольного органа и его должностных лиц. </w:t>
      </w:r>
    </w:p>
    <w:p w14:paraId="2854B9A6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уполномоченным должностным лицом в следующих случаях: </w:t>
      </w:r>
    </w:p>
    <w:p w14:paraId="4AF3E45C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lastRenderedPageBreak/>
        <w:t xml:space="preserve">1) контролируемым лицом представлен письменный запрос о предоставлении письменного ответа по вопросам консультирования; </w:t>
      </w:r>
    </w:p>
    <w:p w14:paraId="6F013D67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 xml:space="preserve">2) за время консультирования предоставить ответ на поставленные вопросы невозможно; </w:t>
      </w:r>
    </w:p>
    <w:p w14:paraId="4056F022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 иных лиц.</w:t>
      </w:r>
    </w:p>
    <w:p w14:paraId="6813EB32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 xml:space="preserve"> Если поставленные во время консультирования вопросы не относятся к осуществлению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25585">
        <w:rPr>
          <w:rFonts w:ascii="Times New Roman" w:hAnsi="Times New Roman" w:cs="Times New Roman"/>
          <w:sz w:val="28"/>
          <w:szCs w:val="28"/>
        </w:rPr>
        <w:t xml:space="preserve">контроля, даются необходимые разъяснения по обращению в соответствующие органы власти или к соответствующим должностным лицам. </w:t>
      </w:r>
    </w:p>
    <w:p w14:paraId="3CE7CA71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5585">
        <w:rPr>
          <w:rFonts w:ascii="Times New Roman" w:hAnsi="Times New Roman" w:cs="Times New Roman"/>
          <w:sz w:val="28"/>
          <w:szCs w:val="28"/>
        </w:rPr>
        <w:t xml:space="preserve">иных случаях консультирование осуществляется в устной форме. В случае, если у должностного лица </w:t>
      </w:r>
      <w:r>
        <w:rPr>
          <w:rFonts w:ascii="Times New Roman" w:hAnsi="Times New Roman"/>
          <w:sz w:val="28"/>
          <w:szCs w:val="28"/>
        </w:rPr>
        <w:t>Управления строительства, жилищно-коммунального хозяйства и архитектуры</w:t>
      </w:r>
      <w:r w:rsidRPr="00125585">
        <w:rPr>
          <w:rFonts w:ascii="Times New Roman" w:hAnsi="Times New Roman" w:cs="Times New Roman"/>
          <w:sz w:val="28"/>
          <w:szCs w:val="28"/>
        </w:rPr>
        <w:t xml:space="preserve"> во время устной консультации отсутствует необходимая информация для разрешения вопроса по существу, консультируемому лицу предлагается направить письменное заявление о предоставлении консультации для всестороннего и полного рассмотрения вопроса. </w:t>
      </w:r>
    </w:p>
    <w:p w14:paraId="05F05F9C" w14:textId="77777777" w:rsidR="00125585" w:rsidRDefault="00125585" w:rsidP="00654E6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5585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 </w:t>
      </w:r>
    </w:p>
    <w:p w14:paraId="7AA33C69" w14:textId="4658CCB4" w:rsidR="006F12CF" w:rsidRPr="00125585" w:rsidRDefault="00125585" w:rsidP="00481E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строительства, жилищно-коммунального хозяйства и архитектуры </w:t>
      </w:r>
      <w:r w:rsidRPr="00125585">
        <w:rPr>
          <w:rFonts w:ascii="Times New Roman" w:hAnsi="Times New Roman" w:cs="Times New Roman"/>
          <w:sz w:val="28"/>
          <w:szCs w:val="28"/>
        </w:rPr>
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Администрацией. При проведении консультирования во время контрольных мероприятий запись о проведенной консультации отражается в акте контрольного мероприятия. 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</w:t>
      </w:r>
      <w:r w:rsidRPr="00125585">
        <w:rPr>
          <w:rFonts w:ascii="Times New Roman" w:hAnsi="Times New Roman" w:cs="Times New Roman"/>
          <w:sz w:val="28"/>
          <w:szCs w:val="28"/>
        </w:rPr>
        <w:lastRenderedPageBreak/>
        <w:t>размещения на официальном сайте письменного разъяснения, подписанного главой местного самоуправления округа, без указания в таком разъяснении сведений, отнесенных к категории ограниченного доступа.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7D4EA94" w14:textId="77777777" w:rsidR="00481E11" w:rsidRPr="009B3410" w:rsidRDefault="00481E11" w:rsidP="00481E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9B3410">
        <w:rPr>
          <w:rFonts w:ascii="Times New Roman" w:hAnsi="Times New Roman"/>
          <w:sz w:val="28"/>
          <w:szCs w:val="26"/>
        </w:rPr>
        <w:t xml:space="preserve">2. Разместить настоящее решение в соответствующих разделах официального сайта </w:t>
      </w:r>
      <w:proofErr w:type="spellStart"/>
      <w:r w:rsidRPr="009B3410">
        <w:rPr>
          <w:rFonts w:ascii="Times New Roman" w:hAnsi="Times New Roman"/>
          <w:sz w:val="28"/>
          <w:szCs w:val="26"/>
        </w:rPr>
        <w:t>Вадского</w:t>
      </w:r>
      <w:proofErr w:type="spellEnd"/>
      <w:r w:rsidRPr="009B3410">
        <w:rPr>
          <w:rFonts w:ascii="Times New Roman" w:hAnsi="Times New Roman"/>
          <w:sz w:val="28"/>
          <w:szCs w:val="26"/>
        </w:rPr>
        <w:t xml:space="preserve"> муниципального округа Нижегородской области в сети Интернет.</w:t>
      </w:r>
    </w:p>
    <w:p w14:paraId="3E38281A" w14:textId="77777777" w:rsidR="00481E11" w:rsidRPr="009B3410" w:rsidRDefault="00481E11" w:rsidP="00481E1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9B3410">
        <w:rPr>
          <w:rFonts w:ascii="Times New Roman" w:hAnsi="Times New Roman"/>
          <w:sz w:val="28"/>
          <w:szCs w:val="26"/>
        </w:rPr>
        <w:t xml:space="preserve">3. Контроль за исполнением настоящего решения возложить на постоянную комиссию Совета депутатов </w:t>
      </w:r>
      <w:proofErr w:type="spellStart"/>
      <w:r w:rsidRPr="009B3410">
        <w:rPr>
          <w:rFonts w:ascii="Times New Roman" w:hAnsi="Times New Roman"/>
          <w:sz w:val="28"/>
          <w:szCs w:val="26"/>
        </w:rPr>
        <w:t>Вадского</w:t>
      </w:r>
      <w:proofErr w:type="spellEnd"/>
      <w:r w:rsidRPr="009B3410">
        <w:rPr>
          <w:rFonts w:ascii="Times New Roman" w:hAnsi="Times New Roman"/>
          <w:sz w:val="28"/>
          <w:szCs w:val="26"/>
        </w:rPr>
        <w:t xml:space="preserve"> муниципального округа Нижегородской области по социальной политике и по вопросам местного самоуправления.</w:t>
      </w:r>
    </w:p>
    <w:p w14:paraId="0B673C80" w14:textId="77777777" w:rsidR="00481E11" w:rsidRPr="009B3410" w:rsidRDefault="00481E11" w:rsidP="00481E11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14:paraId="12889FD1" w14:textId="77777777" w:rsidR="00481E11" w:rsidRPr="009B3410" w:rsidRDefault="00481E11" w:rsidP="00481E11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14:paraId="1E67D9F0" w14:textId="77777777" w:rsidR="00481E11" w:rsidRPr="00506737" w:rsidRDefault="00481E11" w:rsidP="00481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737">
        <w:rPr>
          <w:rFonts w:ascii="Times New Roman" w:hAnsi="Times New Roman"/>
          <w:sz w:val="28"/>
          <w:szCs w:val="28"/>
        </w:rPr>
        <w:t>Глава местного самоуправления</w:t>
      </w:r>
      <w:r w:rsidRPr="005067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0673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11208AD5" w14:textId="77777777" w:rsidR="00481E11" w:rsidRPr="00506737" w:rsidRDefault="00481E11" w:rsidP="00481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737">
        <w:rPr>
          <w:rFonts w:ascii="Times New Roman" w:hAnsi="Times New Roman"/>
          <w:sz w:val="28"/>
          <w:szCs w:val="28"/>
        </w:rPr>
        <w:t>округа</w:t>
      </w:r>
      <w:r w:rsidRPr="00506737">
        <w:rPr>
          <w:rFonts w:ascii="Times New Roman" w:hAnsi="Times New Roman"/>
          <w:sz w:val="28"/>
          <w:szCs w:val="28"/>
        </w:rPr>
        <w:tab/>
      </w:r>
      <w:r w:rsidRPr="00506737">
        <w:rPr>
          <w:rFonts w:ascii="Times New Roman" w:hAnsi="Times New Roman"/>
          <w:sz w:val="28"/>
          <w:szCs w:val="28"/>
        </w:rPr>
        <w:tab/>
      </w:r>
      <w:r w:rsidRPr="00506737">
        <w:rPr>
          <w:rFonts w:ascii="Times New Roman" w:hAnsi="Times New Roman"/>
          <w:sz w:val="28"/>
          <w:szCs w:val="28"/>
        </w:rPr>
        <w:tab/>
      </w:r>
      <w:r w:rsidRPr="00506737">
        <w:rPr>
          <w:rFonts w:ascii="Times New Roman" w:hAnsi="Times New Roman"/>
          <w:sz w:val="28"/>
          <w:szCs w:val="28"/>
        </w:rPr>
        <w:tab/>
      </w:r>
      <w:r w:rsidRPr="00506737">
        <w:rPr>
          <w:rFonts w:ascii="Times New Roman" w:hAnsi="Times New Roman"/>
          <w:sz w:val="28"/>
          <w:szCs w:val="28"/>
        </w:rPr>
        <w:tab/>
      </w:r>
      <w:r w:rsidRPr="00506737">
        <w:rPr>
          <w:rFonts w:ascii="Times New Roman" w:hAnsi="Times New Roman"/>
          <w:sz w:val="28"/>
          <w:szCs w:val="28"/>
        </w:rPr>
        <w:tab/>
      </w:r>
      <w:proofErr w:type="spellStart"/>
      <w:r w:rsidRPr="00506737">
        <w:rPr>
          <w:rFonts w:ascii="Times New Roman" w:hAnsi="Times New Roman"/>
          <w:sz w:val="28"/>
          <w:szCs w:val="28"/>
        </w:rPr>
        <w:t>округа</w:t>
      </w:r>
      <w:proofErr w:type="spellEnd"/>
      <w:r w:rsidRPr="00506737">
        <w:rPr>
          <w:rFonts w:ascii="Times New Roman" w:hAnsi="Times New Roman"/>
          <w:sz w:val="28"/>
          <w:szCs w:val="28"/>
        </w:rPr>
        <w:t xml:space="preserve">                          </w:t>
      </w:r>
    </w:p>
    <w:p w14:paraId="287ABB29" w14:textId="77777777" w:rsidR="00481E11" w:rsidRPr="00506737" w:rsidRDefault="00481E11" w:rsidP="00481E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737">
        <w:rPr>
          <w:rFonts w:ascii="Times New Roman" w:hAnsi="Times New Roman"/>
          <w:sz w:val="28"/>
          <w:szCs w:val="28"/>
        </w:rPr>
        <w:t>_______________</w:t>
      </w:r>
      <w:proofErr w:type="spellStart"/>
      <w:r w:rsidRPr="00506737">
        <w:rPr>
          <w:rFonts w:ascii="Times New Roman" w:hAnsi="Times New Roman"/>
          <w:sz w:val="28"/>
          <w:szCs w:val="28"/>
        </w:rPr>
        <w:t>И.А.Ураев</w:t>
      </w:r>
      <w:proofErr w:type="spellEnd"/>
      <w:r w:rsidRPr="00506737">
        <w:rPr>
          <w:rFonts w:ascii="Times New Roman" w:hAnsi="Times New Roman"/>
          <w:sz w:val="28"/>
          <w:szCs w:val="28"/>
        </w:rPr>
        <w:t xml:space="preserve">                        ________________А.Ф. Еремеев</w:t>
      </w:r>
    </w:p>
    <w:p w14:paraId="03B3AF33" w14:textId="5B0A7E4C" w:rsidR="00EF0DC8" w:rsidRPr="00654E6F" w:rsidRDefault="00EF0DC8" w:rsidP="00654E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0DC8" w:rsidRPr="0065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7C"/>
    <w:rsid w:val="0004607C"/>
    <w:rsid w:val="00125585"/>
    <w:rsid w:val="00205216"/>
    <w:rsid w:val="00481E11"/>
    <w:rsid w:val="00654E6F"/>
    <w:rsid w:val="006F12CF"/>
    <w:rsid w:val="0094479B"/>
    <w:rsid w:val="00A527AE"/>
    <w:rsid w:val="00D5386D"/>
    <w:rsid w:val="00E32E49"/>
    <w:rsid w:val="00E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5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0DC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EF0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F0DC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EF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9A7079807B6321875332E4C13F730D0B72B65DB970FE55DD98605EECB13D92C91AE33F7F9A769CF398FDCA8953q6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40&amp;dst=1002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</dc:creator>
  <cp:keywords/>
  <dc:description/>
  <cp:lastModifiedBy>ZEO</cp:lastModifiedBy>
  <cp:revision>5</cp:revision>
  <dcterms:created xsi:type="dcterms:W3CDTF">2024-09-13T10:11:00Z</dcterms:created>
  <dcterms:modified xsi:type="dcterms:W3CDTF">2024-09-18T10:15:00Z</dcterms:modified>
</cp:coreProperties>
</file>