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2949"/>
        <w:tblW w:w="907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2"/>
        <w:gridCol w:w="1985"/>
        <w:gridCol w:w="137"/>
        <w:gridCol w:w="3690"/>
        <w:gridCol w:w="2126"/>
        <w:gridCol w:w="562"/>
      </w:tblGrid>
      <w:tr w:rsidR="00F90AF6">
        <w:trPr>
          <w:trHeight w:val="284"/>
        </w:trPr>
        <w:tc>
          <w:tcPr>
            <w:tcW w:w="2694" w:type="dxa"/>
            <w:gridSpan w:val="3"/>
          </w:tcPr>
          <w:bookmarkStart w:id="0" w:name="ТекстовоеПоле4"/>
          <w:p w:rsidR="00F90AF6" w:rsidRPr="009E1C84" w:rsidRDefault="00663286" w:rsidP="00CE6801">
            <w:pPr>
              <w:jc w:val="center"/>
              <w:rPr>
                <w:noProof/>
                <w:lang w:val="en-US"/>
              </w:rPr>
            </w:pPr>
            <w:r w:rsidRPr="009E1C84"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F90AF6" w:rsidRPr="009E1C84">
              <w:rPr>
                <w:noProof/>
                <w:lang w:val="en-US"/>
              </w:rPr>
              <w:instrText xml:space="preserve"> FORMTEXT </w:instrText>
            </w:r>
            <w:r w:rsidRPr="009E1C84">
              <w:rPr>
                <w:noProof/>
                <w:lang w:val="en-US"/>
              </w:rPr>
            </w:r>
            <w:r w:rsidRPr="009E1C84">
              <w:rPr>
                <w:noProof/>
                <w:lang w:val="en-US"/>
              </w:rPr>
              <w:fldChar w:fldCharType="separate"/>
            </w:r>
            <w:r w:rsidR="00CE6801">
              <w:rPr>
                <w:noProof/>
                <w:lang w:val="en-US"/>
              </w:rPr>
              <w:t> </w:t>
            </w:r>
            <w:r w:rsidR="00CE6801">
              <w:rPr>
                <w:noProof/>
                <w:lang w:val="en-US"/>
              </w:rPr>
              <w:t> </w:t>
            </w:r>
            <w:r w:rsidR="00CE6801">
              <w:rPr>
                <w:noProof/>
                <w:lang w:val="en-US"/>
              </w:rPr>
              <w:t> </w:t>
            </w:r>
            <w:r w:rsidR="00CE6801">
              <w:rPr>
                <w:noProof/>
                <w:lang w:val="en-US"/>
              </w:rPr>
              <w:t> </w:t>
            </w:r>
            <w:r w:rsidR="00CE6801">
              <w:rPr>
                <w:noProof/>
                <w:lang w:val="en-US"/>
              </w:rPr>
              <w:t> </w:t>
            </w:r>
            <w:r w:rsidRPr="009E1C84"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F90AF6" w:rsidRPr="007E4066" w:rsidRDefault="00F90AF6" w:rsidP="009E1C84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F90AF6" w:rsidRPr="009E1C84" w:rsidRDefault="00663286" w:rsidP="009E1C84">
            <w:pPr>
              <w:jc w:val="center"/>
              <w:rPr>
                <w:noProof/>
                <w:lang w:val="en-US"/>
              </w:rPr>
            </w:pPr>
            <w:r w:rsidRPr="009E1C84"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90AF6" w:rsidRPr="009E1C84">
              <w:rPr>
                <w:noProof/>
                <w:lang w:val="en-US"/>
              </w:rPr>
              <w:instrText xml:space="preserve"> FORMTEXT </w:instrText>
            </w:r>
            <w:r w:rsidRPr="009E1C84">
              <w:rPr>
                <w:noProof/>
                <w:lang w:val="en-US"/>
              </w:rPr>
            </w:r>
            <w:r w:rsidRPr="009E1C84">
              <w:rPr>
                <w:noProof/>
                <w:lang w:val="en-US"/>
              </w:rPr>
              <w:fldChar w:fldCharType="separate"/>
            </w:r>
            <w:r w:rsidR="000769AD">
              <w:rPr>
                <w:noProof/>
                <w:lang w:val="en-US"/>
              </w:rPr>
              <w:t> </w:t>
            </w:r>
            <w:r w:rsidR="000769AD">
              <w:rPr>
                <w:noProof/>
                <w:lang w:val="en-US"/>
              </w:rPr>
              <w:t> </w:t>
            </w:r>
            <w:r w:rsidR="000769AD">
              <w:rPr>
                <w:noProof/>
                <w:lang w:val="en-US"/>
              </w:rPr>
              <w:t> </w:t>
            </w:r>
            <w:r w:rsidR="000769AD">
              <w:rPr>
                <w:noProof/>
                <w:lang w:val="en-US"/>
              </w:rPr>
              <w:t> </w:t>
            </w:r>
            <w:r w:rsidR="000769AD">
              <w:rPr>
                <w:noProof/>
                <w:lang w:val="en-US"/>
              </w:rPr>
              <w:t> </w:t>
            </w:r>
            <w:r w:rsidRPr="009E1C84"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F90AF6">
        <w:trPr>
          <w:trHeight w:hRule="exact" w:val="340"/>
        </w:trPr>
        <w:tc>
          <w:tcPr>
            <w:tcW w:w="572" w:type="dxa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F90AF6">
        <w:tc>
          <w:tcPr>
            <w:tcW w:w="572" w:type="dxa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F90AF6" w:rsidRPr="00E26F9C" w:rsidRDefault="00663286" w:rsidP="00A81442">
            <w:pPr>
              <w:pStyle w:val="a3"/>
              <w:jc w:val="center"/>
              <w:rPr>
                <w:b/>
                <w:noProof/>
              </w:rPr>
            </w:pPr>
            <w:r w:rsidRPr="00E26F9C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F90AF6" w:rsidRPr="00E26F9C">
              <w:rPr>
                <w:b/>
                <w:noProof/>
              </w:rPr>
              <w:instrText xml:space="preserve"> FORMTEXT </w:instrText>
            </w:r>
            <w:r w:rsidRPr="00E26F9C">
              <w:rPr>
                <w:b/>
                <w:noProof/>
              </w:rPr>
            </w:r>
            <w:r w:rsidRPr="00E26F9C">
              <w:rPr>
                <w:b/>
                <w:noProof/>
              </w:rPr>
              <w:fldChar w:fldCharType="separate"/>
            </w:r>
            <w:r w:rsidR="001E56D6">
              <w:rPr>
                <w:b/>
                <w:noProof/>
              </w:rPr>
              <w:t>О внесении и</w:t>
            </w:r>
            <w:r w:rsidR="00504A19" w:rsidRPr="00504A19">
              <w:rPr>
                <w:b/>
                <w:noProof/>
              </w:rPr>
              <w:t xml:space="preserve">зменений </w:t>
            </w:r>
            <w:r w:rsidR="00A81442">
              <w:rPr>
                <w:b/>
                <w:noProof/>
              </w:rPr>
              <w:t>в некоторые постановления Правительства Нижегородской области</w:t>
            </w:r>
            <w:r w:rsidRPr="00E26F9C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F90AF6" w:rsidRDefault="00F90AF6" w:rsidP="00B450D0">
      <w:pPr>
        <w:ind w:firstLine="720"/>
        <w:jc w:val="both"/>
      </w:pPr>
    </w:p>
    <w:p w:rsidR="00F90AF6" w:rsidRDefault="00F90AF6" w:rsidP="00B450D0">
      <w:pPr>
        <w:ind w:firstLine="720"/>
        <w:jc w:val="both"/>
      </w:pPr>
    </w:p>
    <w:p w:rsidR="00F90AF6" w:rsidRDefault="00F90AF6" w:rsidP="00B450D0">
      <w:pPr>
        <w:ind w:firstLine="720"/>
        <w:jc w:val="both"/>
      </w:pPr>
    </w:p>
    <w:p w:rsidR="00F90AF6" w:rsidRDefault="00F90AF6" w:rsidP="00B450D0">
      <w:pPr>
        <w:ind w:firstLine="720"/>
        <w:jc w:val="both"/>
      </w:pPr>
    </w:p>
    <w:p w:rsidR="00F90AF6" w:rsidRDefault="00F90AF6" w:rsidP="00B450D0">
      <w:pPr>
        <w:ind w:firstLine="720"/>
        <w:jc w:val="both"/>
      </w:pPr>
    </w:p>
    <w:p w:rsidR="00F90AF6" w:rsidRDefault="00F90AF6" w:rsidP="00B450D0">
      <w:pPr>
        <w:ind w:firstLine="720"/>
        <w:jc w:val="both"/>
        <w:sectPr w:rsidR="00F90AF6" w:rsidSect="002B312E">
          <w:headerReference w:type="even" r:id="rId8"/>
          <w:headerReference w:type="default" r:id="rId9"/>
          <w:headerReference w:type="first" r:id="rId10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CA4243" w:rsidRDefault="00CA4243" w:rsidP="001705D2">
      <w:pPr>
        <w:autoSpaceDE w:val="0"/>
        <w:autoSpaceDN w:val="0"/>
        <w:adjustRightInd w:val="0"/>
        <w:ind w:right="141"/>
        <w:rPr>
          <w:szCs w:val="28"/>
        </w:rPr>
      </w:pPr>
    </w:p>
    <w:p w:rsidR="00D3433C" w:rsidRDefault="00D3433C" w:rsidP="001705D2">
      <w:pPr>
        <w:autoSpaceDE w:val="0"/>
        <w:autoSpaceDN w:val="0"/>
        <w:adjustRightInd w:val="0"/>
        <w:spacing w:line="360" w:lineRule="auto"/>
        <w:rPr>
          <w:szCs w:val="28"/>
        </w:rPr>
      </w:pPr>
    </w:p>
    <w:p w:rsidR="00EC2529" w:rsidRPr="00EC2529" w:rsidRDefault="000A313D" w:rsidP="008E687F">
      <w:pPr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>
        <w:rPr>
          <w:color w:val="000000"/>
          <w:szCs w:val="28"/>
        </w:rPr>
        <w:t>Правительств</w:t>
      </w:r>
      <w:r w:rsidR="00930382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 Нижегородской области  </w:t>
      </w:r>
      <w:r w:rsidR="00EC2529" w:rsidRPr="00EC2529">
        <w:rPr>
          <w:b/>
          <w:szCs w:val="28"/>
        </w:rPr>
        <w:t>п о с т а н о в л я е т:</w:t>
      </w:r>
    </w:p>
    <w:p w:rsidR="00504A19" w:rsidRDefault="00A81442" w:rsidP="00EE4B6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1. </w:t>
      </w:r>
      <w:r w:rsidR="000A313D" w:rsidRPr="009B5E40">
        <w:rPr>
          <w:szCs w:val="28"/>
        </w:rPr>
        <w:t xml:space="preserve">Внести </w:t>
      </w:r>
      <w:r w:rsidR="00930382" w:rsidRPr="009B5E40">
        <w:rPr>
          <w:szCs w:val="28"/>
          <w:shd w:val="clear" w:color="auto" w:fill="FFFFFF"/>
        </w:rPr>
        <w:t xml:space="preserve">в </w:t>
      </w:r>
      <w:r w:rsidRPr="00A81442">
        <w:rPr>
          <w:szCs w:val="28"/>
          <w:shd w:val="clear" w:color="auto" w:fill="FFFFFF"/>
        </w:rPr>
        <w:t>Поряд</w:t>
      </w:r>
      <w:r>
        <w:rPr>
          <w:szCs w:val="28"/>
          <w:shd w:val="clear" w:color="auto" w:fill="FFFFFF"/>
        </w:rPr>
        <w:t>ок</w:t>
      </w:r>
      <w:r w:rsidRPr="00A81442">
        <w:rPr>
          <w:szCs w:val="28"/>
          <w:shd w:val="clear" w:color="auto" w:fill="FFFFFF"/>
        </w:rPr>
        <w:t xml:space="preserve"> предоставления из областного бюджета субсидии на возмещение затрат по строительству вводных газопроводов в рамках реализации мероприятий по догазификации</w:t>
      </w:r>
      <w:r w:rsidR="00504A19" w:rsidRPr="009B5E40">
        <w:rPr>
          <w:szCs w:val="28"/>
          <w:shd w:val="clear" w:color="auto" w:fill="FFFFFF"/>
        </w:rPr>
        <w:t xml:space="preserve">, утвержденный постановлением Правительства Нижегородской области от </w:t>
      </w:r>
      <w:r>
        <w:rPr>
          <w:szCs w:val="28"/>
          <w:shd w:val="clear" w:color="auto" w:fill="FFFFFF"/>
        </w:rPr>
        <w:t>29</w:t>
      </w:r>
      <w:r w:rsidR="00504A19" w:rsidRPr="009B5E40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сентября </w:t>
      </w:r>
      <w:r w:rsidR="00504A19" w:rsidRPr="009B5E40">
        <w:rPr>
          <w:szCs w:val="28"/>
          <w:shd w:val="clear" w:color="auto" w:fill="FFFFFF"/>
        </w:rPr>
        <w:t>20</w:t>
      </w:r>
      <w:r>
        <w:rPr>
          <w:szCs w:val="28"/>
          <w:shd w:val="clear" w:color="auto" w:fill="FFFFFF"/>
        </w:rPr>
        <w:t>22</w:t>
      </w:r>
      <w:r w:rsidR="00504A19" w:rsidRPr="009B5E40">
        <w:rPr>
          <w:szCs w:val="28"/>
          <w:shd w:val="clear" w:color="auto" w:fill="FFFFFF"/>
        </w:rPr>
        <w:t xml:space="preserve"> г. </w:t>
      </w:r>
      <w:r>
        <w:rPr>
          <w:szCs w:val="28"/>
          <w:shd w:val="clear" w:color="auto" w:fill="FFFFFF"/>
        </w:rPr>
        <w:t>№ 786</w:t>
      </w:r>
      <w:r w:rsidR="00465038" w:rsidRPr="009B5E40">
        <w:rPr>
          <w:szCs w:val="28"/>
          <w:shd w:val="clear" w:color="auto" w:fill="FFFFFF"/>
        </w:rPr>
        <w:t xml:space="preserve">, </w:t>
      </w:r>
      <w:r w:rsidR="00BD4006">
        <w:rPr>
          <w:szCs w:val="28"/>
          <w:shd w:val="clear" w:color="auto" w:fill="FFFFFF"/>
        </w:rPr>
        <w:t xml:space="preserve">следующие </w:t>
      </w:r>
      <w:r w:rsidR="000A313D" w:rsidRPr="009B5E40">
        <w:rPr>
          <w:szCs w:val="28"/>
          <w:shd w:val="clear" w:color="auto" w:fill="FFFFFF"/>
        </w:rPr>
        <w:t>изменени</w:t>
      </w:r>
      <w:r w:rsidR="00BD4006">
        <w:rPr>
          <w:szCs w:val="28"/>
          <w:shd w:val="clear" w:color="auto" w:fill="FFFFFF"/>
        </w:rPr>
        <w:t>я</w:t>
      </w:r>
      <w:r w:rsidR="00504A19" w:rsidRPr="009B5E40">
        <w:rPr>
          <w:szCs w:val="28"/>
          <w:shd w:val="clear" w:color="auto" w:fill="FFFFFF"/>
        </w:rPr>
        <w:t>:</w:t>
      </w:r>
    </w:p>
    <w:p w:rsidR="007C5EA1" w:rsidRDefault="00EE4B68" w:rsidP="00EE4B6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1.1.</w:t>
      </w:r>
      <w:r w:rsidR="001C2DA3">
        <w:rPr>
          <w:szCs w:val="28"/>
          <w:shd w:val="clear" w:color="auto" w:fill="FFFFFF"/>
        </w:rPr>
        <w:t xml:space="preserve"> </w:t>
      </w:r>
      <w:r w:rsidR="007C5EA1">
        <w:rPr>
          <w:szCs w:val="28"/>
          <w:shd w:val="clear" w:color="auto" w:fill="FFFFFF"/>
        </w:rPr>
        <w:t xml:space="preserve">В пункте 1.1 </w:t>
      </w:r>
      <w:r w:rsidR="007C5EA1">
        <w:rPr>
          <w:szCs w:val="28"/>
        </w:rPr>
        <w:t>слова «а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заменить словами «физическим лицам и проведение отборов получателей указанных субсидий, в том числе грантов в форме субсидий».</w:t>
      </w:r>
    </w:p>
    <w:p w:rsidR="00A81442" w:rsidRDefault="007C5EA1" w:rsidP="00EE4B6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1.2. </w:t>
      </w:r>
      <w:r w:rsidR="00EE4B68">
        <w:rPr>
          <w:szCs w:val="28"/>
          <w:shd w:val="clear" w:color="auto" w:fill="FFFFFF"/>
        </w:rPr>
        <w:t>А</w:t>
      </w:r>
      <w:r w:rsidR="001C2DA3">
        <w:rPr>
          <w:szCs w:val="28"/>
          <w:shd w:val="clear" w:color="auto" w:fill="FFFFFF"/>
        </w:rPr>
        <w:t xml:space="preserve">бзац </w:t>
      </w:r>
      <w:r w:rsidR="003F4BBC">
        <w:rPr>
          <w:szCs w:val="28"/>
          <w:shd w:val="clear" w:color="auto" w:fill="FFFFFF"/>
        </w:rPr>
        <w:t>четвертый</w:t>
      </w:r>
      <w:r w:rsidR="001C2DA3">
        <w:rPr>
          <w:szCs w:val="28"/>
          <w:shd w:val="clear" w:color="auto" w:fill="FFFFFF"/>
        </w:rPr>
        <w:t xml:space="preserve"> пункта 1.2 изложить в следующей редакции:</w:t>
      </w:r>
    </w:p>
    <w:p w:rsidR="00EE4B68" w:rsidRDefault="001C2DA3" w:rsidP="00EE4B6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>«</w:t>
      </w:r>
      <w:r w:rsidR="00EE4B68">
        <w:rPr>
          <w:szCs w:val="28"/>
        </w:rPr>
        <w:t>газораспределительная организация - организация, которая владеет на праве собственности или ином законном основании газораспределительной сетью и осуществляет регулируемые виды деятельности по оказанию услуг по транспортировке газа по газораспределительным сетям и по технологическому присоединению газоиспользующего оборудования к газораспределительным сетям, обеспечивает подачу газа его потребителям, а также эксплуатацию и развитие газораспределительной системы»</w:t>
      </w:r>
      <w:r w:rsidR="001705D2">
        <w:rPr>
          <w:szCs w:val="28"/>
        </w:rPr>
        <w:t>.</w:t>
      </w:r>
    </w:p>
    <w:p w:rsidR="007C5EA1" w:rsidRDefault="007C5EA1" w:rsidP="00EE4B6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1.3. Пункт 1.7 изложить в следующей редакции:</w:t>
      </w:r>
    </w:p>
    <w:p w:rsidR="007C5EA1" w:rsidRDefault="007C5EA1" w:rsidP="00EE4B6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«1.7.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>
        <w:rPr>
          <w:szCs w:val="28"/>
        </w:rPr>
        <w:lastRenderedPageBreak/>
        <w:t>«Интернет» (в разделе единого портала),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средств.».</w:t>
      </w:r>
    </w:p>
    <w:p w:rsidR="00EE4B68" w:rsidRDefault="007C5EA1" w:rsidP="00EE4B6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1.4</w:t>
      </w:r>
      <w:r w:rsidR="00EE4B68">
        <w:rPr>
          <w:szCs w:val="28"/>
        </w:rPr>
        <w:t>. Подпункты 8 и 9 пункта 2.2 исключить</w:t>
      </w:r>
      <w:r w:rsidR="001705D2">
        <w:rPr>
          <w:szCs w:val="28"/>
        </w:rPr>
        <w:t>.</w:t>
      </w:r>
    </w:p>
    <w:p w:rsidR="00EE4B68" w:rsidRDefault="001705D2" w:rsidP="00EE4B6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7C5EA1">
        <w:rPr>
          <w:szCs w:val="28"/>
        </w:rPr>
        <w:t>5</w:t>
      </w:r>
      <w:r>
        <w:rPr>
          <w:szCs w:val="28"/>
        </w:rPr>
        <w:t xml:space="preserve">. Подпункт 1 </w:t>
      </w:r>
      <w:r w:rsidR="00EE4B68">
        <w:rPr>
          <w:szCs w:val="28"/>
        </w:rPr>
        <w:t>пункт</w:t>
      </w:r>
      <w:r>
        <w:rPr>
          <w:szCs w:val="28"/>
        </w:rPr>
        <w:t>а</w:t>
      </w:r>
      <w:r w:rsidR="00EE4B68">
        <w:rPr>
          <w:szCs w:val="28"/>
        </w:rPr>
        <w:t xml:space="preserve"> 2.3</w:t>
      </w:r>
      <w:r>
        <w:rPr>
          <w:szCs w:val="28"/>
        </w:rPr>
        <w:t xml:space="preserve"> изложить в следующей редакции:</w:t>
      </w:r>
    </w:p>
    <w:p w:rsidR="001705D2" w:rsidRDefault="001705D2" w:rsidP="001705D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«1) документы, подтверждающие соответствие получателя субсидии требованиям,</w:t>
      </w:r>
      <w:r w:rsidR="003F4BBC">
        <w:rPr>
          <w:szCs w:val="28"/>
        </w:rPr>
        <w:t xml:space="preserve"> установленным в подпунктах 7, 10, 11 </w:t>
      </w:r>
      <w:r>
        <w:rPr>
          <w:szCs w:val="28"/>
        </w:rPr>
        <w:t>пункта 2.2 настоящего Порядка:</w:t>
      </w:r>
    </w:p>
    <w:p w:rsidR="001705D2" w:rsidRDefault="001705D2" w:rsidP="001705D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справку территориального налогового органа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составленную по форме, определенной приказом Федеральной налоговой службы;</w:t>
      </w:r>
    </w:p>
    <w:p w:rsidR="001705D2" w:rsidRDefault="001705D2" w:rsidP="001705D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копии договоров о финансировании мероприятий по технологическому присоединению в рамках догазификации, заключенных с Единым оператором газификации;</w:t>
      </w:r>
    </w:p>
    <w:p w:rsidR="001705D2" w:rsidRDefault="001705D2" w:rsidP="001705D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копии комплексных договоров с потребителями, заключенных с 1 июля 2022 г.;».</w:t>
      </w:r>
    </w:p>
    <w:p w:rsidR="001705D2" w:rsidRDefault="002C6186" w:rsidP="002C61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653B44">
        <w:rPr>
          <w:szCs w:val="28"/>
        </w:rPr>
        <w:t>6</w:t>
      </w:r>
      <w:r>
        <w:rPr>
          <w:szCs w:val="28"/>
        </w:rPr>
        <w:t xml:space="preserve">. </w:t>
      </w:r>
      <w:r w:rsidR="00F44573">
        <w:rPr>
          <w:szCs w:val="28"/>
        </w:rPr>
        <w:t>В а</w:t>
      </w:r>
      <w:r>
        <w:rPr>
          <w:szCs w:val="28"/>
        </w:rPr>
        <w:t>бзац</w:t>
      </w:r>
      <w:r w:rsidR="00F44573">
        <w:rPr>
          <w:szCs w:val="28"/>
        </w:rPr>
        <w:t>е третьем</w:t>
      </w:r>
      <w:r>
        <w:rPr>
          <w:szCs w:val="28"/>
        </w:rPr>
        <w:t xml:space="preserve"> пункта 2.5 </w:t>
      </w:r>
      <w:r w:rsidR="00F44573">
        <w:rPr>
          <w:szCs w:val="28"/>
        </w:rPr>
        <w:t>слова «в подпунктах 7 - 11 пункта 2.2» заменить словами «в подпунктах 7</w:t>
      </w:r>
      <w:r w:rsidR="003F4BBC">
        <w:rPr>
          <w:szCs w:val="28"/>
        </w:rPr>
        <w:t>, 10, 11</w:t>
      </w:r>
      <w:r w:rsidR="00F44573">
        <w:rPr>
          <w:szCs w:val="28"/>
        </w:rPr>
        <w:t xml:space="preserve"> пункта 2.2».</w:t>
      </w:r>
    </w:p>
    <w:p w:rsidR="00653B44" w:rsidRDefault="00653B44" w:rsidP="002C61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1.7. В подпунктах 3.5.1 и 3.5.2 пункта 3.5 после слова «бюджет» дополнить словом «средств».</w:t>
      </w:r>
    </w:p>
    <w:p w:rsidR="00653B44" w:rsidRDefault="00653B44" w:rsidP="002C61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1.8. В пункте 3.6 после слова «возврат» дополнить словом «средств».</w:t>
      </w:r>
    </w:p>
    <w:p w:rsidR="00653B44" w:rsidRDefault="00653B44" w:rsidP="002C61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1.9. В пункте 3.9 после </w:t>
      </w:r>
      <w:r w:rsidR="00A15E7F">
        <w:rPr>
          <w:szCs w:val="28"/>
        </w:rPr>
        <w:t>слова «возврату» дополнить словом «средств».</w:t>
      </w:r>
    </w:p>
    <w:p w:rsidR="002C6186" w:rsidRDefault="002C6186" w:rsidP="002C61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В</w:t>
      </w:r>
      <w:r w:rsidR="00BD2C33">
        <w:rPr>
          <w:szCs w:val="28"/>
        </w:rPr>
        <w:t>нести в</w:t>
      </w:r>
      <w:r w:rsidR="00223F4B" w:rsidRPr="00223F4B">
        <w:rPr>
          <w:szCs w:val="28"/>
        </w:rPr>
        <w:t xml:space="preserve"> Поряд</w:t>
      </w:r>
      <w:r w:rsidR="00BD2C33">
        <w:rPr>
          <w:szCs w:val="28"/>
        </w:rPr>
        <w:t>ок</w:t>
      </w:r>
      <w:r w:rsidR="00223F4B" w:rsidRPr="00223F4B">
        <w:rPr>
          <w:szCs w:val="28"/>
        </w:rPr>
        <w:t xml:space="preserve"> предоставления из областного бюджета субсидии в виде вклада в денежной форме в имущество акционерного общества, не увеличивающего его уставный капитал и не изменяющего номинальную стоимость акций</w:t>
      </w:r>
      <w:r w:rsidR="00223F4B">
        <w:rPr>
          <w:szCs w:val="28"/>
        </w:rPr>
        <w:t>, утвержденном постановлением Правительства Нижегородской области от 25 декабря 2023 г. № 1098</w:t>
      </w:r>
      <w:r w:rsidR="00BD2C33">
        <w:rPr>
          <w:szCs w:val="28"/>
        </w:rPr>
        <w:t>, следующие изменения</w:t>
      </w:r>
      <w:r w:rsidR="00223F4B">
        <w:rPr>
          <w:szCs w:val="28"/>
        </w:rPr>
        <w:t>:</w:t>
      </w:r>
    </w:p>
    <w:p w:rsidR="00ED6CF1" w:rsidRDefault="00ED6CF1" w:rsidP="00ED6CF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2.1. В пункте 1.1 слова «а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заменить словами «физическим лицам и проведение отборов получателей указанных субсидий, в том числе грантов в форме субсидий»</w:t>
      </w:r>
      <w:r w:rsidR="00186676">
        <w:rPr>
          <w:szCs w:val="28"/>
        </w:rPr>
        <w:t>.</w:t>
      </w:r>
    </w:p>
    <w:p w:rsidR="000C702D" w:rsidRDefault="00186676" w:rsidP="000C702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2.2. В пункте 1.2</w:t>
      </w:r>
      <w:r w:rsidR="000C702D">
        <w:rPr>
          <w:szCs w:val="28"/>
        </w:rPr>
        <w:t>:</w:t>
      </w:r>
    </w:p>
    <w:p w:rsidR="00ED6CF1" w:rsidRDefault="000C702D" w:rsidP="000C702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186676">
        <w:rPr>
          <w:szCs w:val="28"/>
        </w:rPr>
        <w:t>слова «Правилами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проектов» заменить словами «</w:t>
      </w:r>
      <w:r w:rsidR="00186676" w:rsidRPr="00186676">
        <w:rPr>
          <w:szCs w:val="28"/>
        </w:rPr>
        <w:t>Правил</w:t>
      </w:r>
      <w:r w:rsidR="00186676">
        <w:rPr>
          <w:szCs w:val="28"/>
        </w:rPr>
        <w:t>ами</w:t>
      </w:r>
      <w:r w:rsidR="00186676" w:rsidRPr="00186676">
        <w:rPr>
          <w:szCs w:val="28"/>
        </w:rPr>
        <w:t xml:space="preserve"> отбора (одобрения) инфраструктурных проектов (мероприятий),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изменения параметров (характеристик) отобранных (одобренных) инфраструктурных проектов (мероприятий)</w:t>
      </w:r>
      <w:r w:rsidR="00186676">
        <w:rPr>
          <w:szCs w:val="28"/>
        </w:rPr>
        <w:t>»</w:t>
      </w:r>
    </w:p>
    <w:p w:rsidR="000C702D" w:rsidRDefault="000C702D" w:rsidP="000C702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>2) слова «</w:t>
      </w:r>
      <w:r>
        <w:rPr>
          <w:szCs w:val="28"/>
        </w:rPr>
        <w:t>государственной программы Нижегородской области «Энергоэффективность и развитие энергетики Нижегородской области»» заменить словами «государственной программы Нижегородской области «Развитие энергетики Нижегородской области»».</w:t>
      </w:r>
    </w:p>
    <w:p w:rsidR="000C702D" w:rsidRDefault="000C702D" w:rsidP="006C23B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2.3. Пункт 1.6 изложить в следующей редакции:</w:t>
      </w:r>
    </w:p>
    <w:p w:rsidR="000C702D" w:rsidRDefault="000C702D" w:rsidP="006C23B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«1.6. Информация о субсидии размещается на едином портале бюджетной системы Российской Федерации в информаци</w:t>
      </w:r>
      <w:r w:rsidR="006C23B4">
        <w:rPr>
          <w:szCs w:val="28"/>
        </w:rPr>
        <w:t>онно-телекоммуникационной сети «</w:t>
      </w:r>
      <w:r>
        <w:rPr>
          <w:szCs w:val="28"/>
        </w:rPr>
        <w:t>Интернет</w:t>
      </w:r>
      <w:r w:rsidR="006C23B4">
        <w:rPr>
          <w:szCs w:val="28"/>
        </w:rPr>
        <w:t>»</w:t>
      </w:r>
      <w:r>
        <w:rPr>
          <w:szCs w:val="28"/>
        </w:rPr>
        <w:t xml:space="preserve"> (в разделе единого портала),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</w:t>
      </w:r>
      <w:r w:rsidR="006C23B4">
        <w:rPr>
          <w:szCs w:val="28"/>
        </w:rPr>
        <w:t>.».</w:t>
      </w:r>
    </w:p>
    <w:p w:rsidR="000C702D" w:rsidRDefault="006C23B4" w:rsidP="006C23B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2.4. Подпункты 8 и 9 пункта 2.2 исключить.</w:t>
      </w:r>
    </w:p>
    <w:p w:rsidR="006C23B4" w:rsidRDefault="006C23B4" w:rsidP="006C23B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2.5. Подпункты 3 и 4 пункта 2.3 исключить.</w:t>
      </w:r>
    </w:p>
    <w:p w:rsidR="006C23B4" w:rsidRDefault="00E23C9D" w:rsidP="006C23B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2.6. В пункте 2.5 слова «в подпунктах 6, 8, 9 пункта 2.2» заменить словами «в подпункте 6 пункта 2.2».</w:t>
      </w:r>
    </w:p>
    <w:p w:rsidR="005E67A7" w:rsidRDefault="00E23C9D" w:rsidP="00223F4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2.7. В </w:t>
      </w:r>
      <w:r w:rsidR="005E67A7">
        <w:rPr>
          <w:szCs w:val="28"/>
          <w:shd w:val="clear" w:color="auto" w:fill="FFFFFF"/>
        </w:rPr>
        <w:t>пункте 3.7:</w:t>
      </w:r>
    </w:p>
    <w:p w:rsidR="001C2DA3" w:rsidRDefault="005E67A7" w:rsidP="00223F4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1) в </w:t>
      </w:r>
      <w:r w:rsidR="00A15E7F">
        <w:rPr>
          <w:szCs w:val="28"/>
          <w:shd w:val="clear" w:color="auto" w:fill="FFFFFF"/>
        </w:rPr>
        <w:t>под</w:t>
      </w:r>
      <w:r w:rsidR="00E23C9D">
        <w:rPr>
          <w:szCs w:val="28"/>
          <w:shd w:val="clear" w:color="auto" w:fill="FFFFFF"/>
        </w:rPr>
        <w:t>пунктах 3.7.1 и 3.7.2</w:t>
      </w:r>
      <w:r w:rsidR="00A15E7F">
        <w:rPr>
          <w:szCs w:val="28"/>
          <w:shd w:val="clear" w:color="auto" w:fill="FFFFFF"/>
        </w:rPr>
        <w:t xml:space="preserve"> </w:t>
      </w:r>
      <w:r w:rsidR="00E23C9D">
        <w:rPr>
          <w:szCs w:val="28"/>
          <w:shd w:val="clear" w:color="auto" w:fill="FFFFFF"/>
        </w:rPr>
        <w:t>после слова «бюд</w:t>
      </w:r>
      <w:r>
        <w:rPr>
          <w:szCs w:val="28"/>
          <w:shd w:val="clear" w:color="auto" w:fill="FFFFFF"/>
        </w:rPr>
        <w:t>жет» дополнить словом «средств»;</w:t>
      </w:r>
    </w:p>
    <w:p w:rsidR="005E67A7" w:rsidRDefault="005E67A7" w:rsidP="00223F4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2) в подпункте 3.7.3 после слова «возврата» дополнить словом «средств».</w:t>
      </w:r>
    </w:p>
    <w:p w:rsidR="005E67A7" w:rsidRDefault="005E67A7" w:rsidP="00223F4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2.8. В пункте 3.8 после слова «возврат» дополнить словом «средств».</w:t>
      </w:r>
    </w:p>
    <w:p w:rsidR="005E67A7" w:rsidRDefault="005E67A7" w:rsidP="00223F4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2.9. В пункте 3.11 после слова «возврату» дополнить словом «средств».</w:t>
      </w:r>
    </w:p>
    <w:p w:rsidR="008E687F" w:rsidRDefault="002C6186" w:rsidP="00F731F1">
      <w:pPr>
        <w:tabs>
          <w:tab w:val="right" w:pos="9639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8E687F" w:rsidRPr="00E44D95">
        <w:rPr>
          <w:szCs w:val="28"/>
        </w:rPr>
        <w:t>Настоящее постановление вступает в силу со дня его подписания</w:t>
      </w:r>
      <w:r w:rsidR="004F6297" w:rsidRPr="00E44D95">
        <w:rPr>
          <w:szCs w:val="28"/>
        </w:rPr>
        <w:t xml:space="preserve">, </w:t>
      </w:r>
      <w:r w:rsidR="001C0006">
        <w:rPr>
          <w:szCs w:val="28"/>
        </w:rPr>
        <w:t xml:space="preserve">за исключением </w:t>
      </w:r>
      <w:r w:rsidR="00601E9A">
        <w:rPr>
          <w:szCs w:val="28"/>
        </w:rPr>
        <w:t>под</w:t>
      </w:r>
      <w:r w:rsidR="001C0006">
        <w:rPr>
          <w:szCs w:val="28"/>
        </w:rPr>
        <w:t>пункта 1.</w:t>
      </w:r>
      <w:r w:rsidR="003F4BBC">
        <w:rPr>
          <w:szCs w:val="28"/>
        </w:rPr>
        <w:t>2</w:t>
      </w:r>
      <w:r w:rsidR="001C0006">
        <w:rPr>
          <w:szCs w:val="28"/>
        </w:rPr>
        <w:t xml:space="preserve"> </w:t>
      </w:r>
      <w:r w:rsidR="00601E9A">
        <w:rPr>
          <w:szCs w:val="28"/>
        </w:rPr>
        <w:t xml:space="preserve">пункта 1 </w:t>
      </w:r>
      <w:r w:rsidR="001C0006">
        <w:rPr>
          <w:szCs w:val="28"/>
        </w:rPr>
        <w:t xml:space="preserve">настоящего постановления, </w:t>
      </w:r>
      <w:r w:rsidR="008E687F" w:rsidRPr="00E44D95">
        <w:rPr>
          <w:szCs w:val="28"/>
        </w:rPr>
        <w:t>и подлежит официальному опубликованию.</w:t>
      </w:r>
    </w:p>
    <w:p w:rsidR="00F731F1" w:rsidRPr="00E44D95" w:rsidRDefault="00601E9A" w:rsidP="00F731F1">
      <w:pPr>
        <w:tabs>
          <w:tab w:val="right" w:pos="9639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Подп</w:t>
      </w:r>
      <w:r w:rsidR="00F731F1">
        <w:rPr>
          <w:szCs w:val="28"/>
        </w:rPr>
        <w:t>ункт 1.</w:t>
      </w:r>
      <w:r w:rsidR="00FB47D8">
        <w:rPr>
          <w:szCs w:val="28"/>
        </w:rPr>
        <w:t>2</w:t>
      </w:r>
      <w:r w:rsidR="00F731F1">
        <w:rPr>
          <w:szCs w:val="28"/>
        </w:rPr>
        <w:t xml:space="preserve"> </w:t>
      </w:r>
      <w:r>
        <w:rPr>
          <w:szCs w:val="28"/>
        </w:rPr>
        <w:t xml:space="preserve">пункта 1 </w:t>
      </w:r>
      <w:r w:rsidR="00F731F1">
        <w:rPr>
          <w:szCs w:val="28"/>
        </w:rPr>
        <w:t xml:space="preserve">настоящего постановления вступает в силу </w:t>
      </w:r>
      <w:r>
        <w:rPr>
          <w:szCs w:val="28"/>
        </w:rPr>
        <w:br/>
      </w:r>
      <w:r w:rsidR="00F731F1">
        <w:rPr>
          <w:szCs w:val="28"/>
        </w:rPr>
        <w:t>с 1 марта 2026 г.</w:t>
      </w:r>
    </w:p>
    <w:p w:rsidR="00786221" w:rsidRDefault="00786221" w:rsidP="007A2F56">
      <w:pPr>
        <w:ind w:firstLine="851"/>
        <w:jc w:val="both"/>
        <w:rPr>
          <w:szCs w:val="28"/>
        </w:rPr>
      </w:pPr>
    </w:p>
    <w:p w:rsidR="007A2F56" w:rsidRDefault="007A2F56" w:rsidP="007A2F56">
      <w:pPr>
        <w:ind w:firstLine="851"/>
        <w:jc w:val="both"/>
        <w:rPr>
          <w:szCs w:val="28"/>
        </w:rPr>
      </w:pPr>
    </w:p>
    <w:p w:rsidR="007A2F56" w:rsidRDefault="007A2F56" w:rsidP="007A2F56">
      <w:pPr>
        <w:ind w:firstLine="851"/>
        <w:jc w:val="both"/>
        <w:rPr>
          <w:szCs w:val="28"/>
        </w:rPr>
      </w:pPr>
    </w:p>
    <w:p w:rsidR="00F90AF6" w:rsidRDefault="00C4318F" w:rsidP="00DF08EA">
      <w:pPr>
        <w:jc w:val="right"/>
        <w:rPr>
          <w:szCs w:val="28"/>
        </w:rPr>
      </w:pPr>
      <w:r w:rsidRPr="008579D8">
        <w:rPr>
          <w:szCs w:val="28"/>
        </w:rPr>
        <w:t xml:space="preserve">Губернатор     </w:t>
      </w:r>
      <w:r w:rsidR="00DF08EA">
        <w:rPr>
          <w:szCs w:val="28"/>
        </w:rPr>
        <w:t xml:space="preserve"> </w:t>
      </w:r>
      <w:r w:rsidRPr="008579D8">
        <w:rPr>
          <w:szCs w:val="28"/>
        </w:rPr>
        <w:t xml:space="preserve">   </w:t>
      </w:r>
      <w:r>
        <w:rPr>
          <w:szCs w:val="28"/>
        </w:rPr>
        <w:t xml:space="preserve">       </w:t>
      </w:r>
      <w:r w:rsidRPr="008579D8">
        <w:rPr>
          <w:szCs w:val="28"/>
        </w:rPr>
        <w:t xml:space="preserve">           </w:t>
      </w:r>
      <w:r>
        <w:rPr>
          <w:szCs w:val="28"/>
        </w:rPr>
        <w:t xml:space="preserve">           </w:t>
      </w:r>
      <w:r w:rsidRPr="008579D8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504A19">
        <w:rPr>
          <w:szCs w:val="28"/>
        </w:rPr>
        <w:t xml:space="preserve">                 </w:t>
      </w:r>
      <w:r w:rsidRPr="008579D8">
        <w:rPr>
          <w:szCs w:val="28"/>
        </w:rPr>
        <w:t xml:space="preserve">             </w:t>
      </w:r>
      <w:r w:rsidR="00431E20">
        <w:rPr>
          <w:szCs w:val="28"/>
        </w:rPr>
        <w:t xml:space="preserve">    </w:t>
      </w:r>
      <w:r w:rsidR="0016196E">
        <w:rPr>
          <w:szCs w:val="28"/>
        </w:rPr>
        <w:t xml:space="preserve">           </w:t>
      </w:r>
      <w:r w:rsidR="00431E20">
        <w:rPr>
          <w:szCs w:val="28"/>
        </w:rPr>
        <w:t xml:space="preserve">    </w:t>
      </w:r>
      <w:r w:rsidRPr="008579D8">
        <w:rPr>
          <w:szCs w:val="28"/>
        </w:rPr>
        <w:t xml:space="preserve"> </w:t>
      </w:r>
      <w:r>
        <w:rPr>
          <w:szCs w:val="28"/>
        </w:rPr>
        <w:t>Г</w:t>
      </w:r>
      <w:r w:rsidR="00431E20">
        <w:rPr>
          <w:szCs w:val="28"/>
        </w:rPr>
        <w:t>.С.Никитин</w:t>
      </w:r>
    </w:p>
    <w:sectPr w:rsidR="00F90AF6" w:rsidSect="009B5E40">
      <w:type w:val="continuous"/>
      <w:pgSz w:w="11906" w:h="16838" w:code="9"/>
      <w:pgMar w:top="1134" w:right="707" w:bottom="993" w:left="156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2A8" w:rsidRDefault="000002A8">
      <w:r>
        <w:separator/>
      </w:r>
    </w:p>
  </w:endnote>
  <w:endnote w:type="continuationSeparator" w:id="1">
    <w:p w:rsidR="000002A8" w:rsidRDefault="00000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2A8" w:rsidRDefault="000002A8">
      <w:r>
        <w:separator/>
      </w:r>
    </w:p>
  </w:footnote>
  <w:footnote w:type="continuationSeparator" w:id="1">
    <w:p w:rsidR="000002A8" w:rsidRDefault="00000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7A7" w:rsidRDefault="00663286" w:rsidP="00547DAB">
    <w:pPr>
      <w:pStyle w:val="a3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67A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E67A7" w:rsidRDefault="005E67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7A7" w:rsidRDefault="00663286" w:rsidP="00547DAB">
    <w:pPr>
      <w:pStyle w:val="a3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67A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24B04">
      <w:rPr>
        <w:rStyle w:val="a8"/>
        <w:noProof/>
      </w:rPr>
      <w:t>3</w:t>
    </w:r>
    <w:r>
      <w:rPr>
        <w:rStyle w:val="a8"/>
      </w:rPr>
      <w:fldChar w:fldCharType="end"/>
    </w:r>
  </w:p>
  <w:p w:rsidR="005E67A7" w:rsidRDefault="005E67A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7A7" w:rsidRDefault="00663286">
    <w:pPr>
      <w:pStyle w:val="a3"/>
    </w:pPr>
    <w:r>
      <w:rPr>
        <w:noProof/>
      </w:rPr>
      <w:pict>
        <v:group id="_x0000_s2049" style="position:absolute;margin-left:0;margin-top:-14.75pt;width:453.55pt;height:148.8pt;z-index:-251657216" coordorigin="1701,425" coordsize="9071,297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1701;top:1701;width:9071;height:576;mso-wrap-edited:f;mso-position-horizontal-relative:margin" filled="f" strokecolor="white" strokeweight="0">
            <v:imagedata grayscale="t"/>
            <v:textbox style="mso-next-textbox:#_x0000_s2050" inset="0,0,0,0">
              <w:txbxContent>
                <w:p w:rsidR="005E67A7" w:rsidRPr="00F21EE8" w:rsidRDefault="005E67A7">
                  <w:pPr>
                    <w:jc w:val="center"/>
                    <w:rPr>
                      <w:color w:val="800000"/>
                      <w:sz w:val="40"/>
                    </w:rPr>
                  </w:pPr>
                  <w:r w:rsidRPr="00F21EE8">
                    <w:rPr>
                      <w:b/>
                      <w:color w:val="800000"/>
                      <w:sz w:val="40"/>
                    </w:rPr>
                    <w:t>Правительство Нижегородской области</w:t>
                  </w:r>
                </w:p>
              </w:txbxContent>
            </v:textbox>
          </v:shape>
          <v:shape id="_x0000_s2051" type="#_x0000_t202" style="position:absolute;left:1701;top:2279;width:9071;height:536;mso-wrap-edited:f;mso-position-horizontal-relative:margin" filled="f" strokecolor="white">
            <v:imagedata grayscale="t"/>
            <v:textbox style="mso-next-textbox:#_x0000_s2051" inset="0,0,0,0">
              <w:txbxContent>
                <w:p w:rsidR="005E67A7" w:rsidRPr="00F21EE8" w:rsidRDefault="005E67A7" w:rsidP="00F17434">
                  <w:pPr>
                    <w:jc w:val="center"/>
                    <w:rPr>
                      <w:color w:val="800000"/>
                      <w:spacing w:val="40"/>
                      <w:sz w:val="40"/>
                      <w:lang w:val="en-US"/>
                    </w:rPr>
                  </w:pPr>
                  <w:r w:rsidRPr="00F21EE8">
                    <w:rPr>
                      <w:color w:val="800000"/>
                      <w:spacing w:val="40"/>
                      <w:sz w:val="40"/>
                    </w:rPr>
                    <w:t>ПОСТАНОВЛЕНИЕ</w:t>
                  </w:r>
                </w:p>
                <w:p w:rsidR="005E67A7" w:rsidRPr="003313C2" w:rsidRDefault="005E67A7" w:rsidP="003313C2"/>
              </w:txbxContent>
            </v:textbox>
          </v:shape>
          <v:line id="_x0000_s2052" style="position:absolute;mso-position-horizontal-relative:margin" from="2268,3299" to="4196,3299" strokecolor="maroon">
            <v:imagedata grayscale="t"/>
          </v:line>
          <v:line id="_x0000_s2053" style="position:absolute" from="8165,3299" to="10093,3300" strokecolor="maroon">
            <v:imagedata grayscale="t"/>
          </v:line>
          <v:shape id="_x0000_s2054" type="#_x0000_t202" style="position:absolute;left:7825;top:3118;width:426;height:283" strokecolor="white" strokeweight="0">
            <v:imagedata grayscale="t"/>
            <v:textbox style="mso-next-textbox:#_x0000_s2054" inset="1mm,0,1mm,0">
              <w:txbxContent>
                <w:p w:rsidR="005E67A7" w:rsidRPr="00F21EE8" w:rsidRDefault="005E67A7">
                  <w:pPr>
                    <w:jc w:val="center"/>
                    <w:rPr>
                      <w:rFonts w:ascii="Arial" w:hAnsi="Arial"/>
                      <w:color w:val="800000"/>
                      <w:sz w:val="18"/>
                    </w:rPr>
                  </w:pPr>
                  <w:r w:rsidRPr="00F21EE8">
                    <w:rPr>
                      <w:rFonts w:ascii="Arial" w:hAnsi="Arial"/>
                      <w:color w:val="800000"/>
                      <w:sz w:val="18"/>
                      <w:lang w:val="en-US"/>
                    </w:rPr>
                    <w:t>№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5709;top:425;width:1054;height:1020;mso-position-horizontal:center;mso-position-horizontal-relative:margin;mso-position-vertical-relative:page">
            <v:imagedata r:id="rId1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BF"/>
    <w:multiLevelType w:val="hybridMultilevel"/>
    <w:tmpl w:val="8100566A"/>
    <w:lvl w:ilvl="0" w:tplc="AC246E7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>
    <w:nsid w:val="10037AE5"/>
    <w:multiLevelType w:val="multilevel"/>
    <w:tmpl w:val="0F6A913C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B1E0679"/>
    <w:multiLevelType w:val="multilevel"/>
    <w:tmpl w:val="818C5EF6"/>
    <w:lvl w:ilvl="0">
      <w:start w:val="1"/>
      <w:numFmt w:val="decimal"/>
      <w:lvlText w:val="%1."/>
      <w:lvlJc w:val="left"/>
      <w:pPr>
        <w:ind w:left="1349" w:hanging="8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cs="Times New Roman" w:hint="default"/>
      </w:rPr>
    </w:lvl>
  </w:abstractNum>
  <w:abstractNum w:abstractNumId="3">
    <w:nsid w:val="20A0546D"/>
    <w:multiLevelType w:val="multilevel"/>
    <w:tmpl w:val="1E94894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4">
    <w:nsid w:val="21404A2C"/>
    <w:multiLevelType w:val="hybridMultilevel"/>
    <w:tmpl w:val="75188D54"/>
    <w:lvl w:ilvl="0" w:tplc="38A6C956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821D49"/>
    <w:multiLevelType w:val="hybridMultilevel"/>
    <w:tmpl w:val="B6D22384"/>
    <w:lvl w:ilvl="0" w:tplc="5778F7CA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0D4748"/>
    <w:multiLevelType w:val="hybridMultilevel"/>
    <w:tmpl w:val="A5CE39D0"/>
    <w:lvl w:ilvl="0" w:tplc="4D5E9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566ED8"/>
    <w:multiLevelType w:val="multilevel"/>
    <w:tmpl w:val="BED0BC1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>
    <w:nsid w:val="473D36CA"/>
    <w:multiLevelType w:val="multilevel"/>
    <w:tmpl w:val="EAC675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49F02D97"/>
    <w:multiLevelType w:val="hybridMultilevel"/>
    <w:tmpl w:val="0A9A3426"/>
    <w:lvl w:ilvl="0" w:tplc="E5FA5CFE">
      <w:start w:val="1"/>
      <w:numFmt w:val="decimal"/>
      <w:lvlText w:val="%1)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0">
    <w:nsid w:val="4A4C78E9"/>
    <w:multiLevelType w:val="multilevel"/>
    <w:tmpl w:val="C63A2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940291B"/>
    <w:multiLevelType w:val="multilevel"/>
    <w:tmpl w:val="57048F1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12">
    <w:nsid w:val="5E9F4F41"/>
    <w:multiLevelType w:val="multilevel"/>
    <w:tmpl w:val="6FCC720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9"/>
        </w:tabs>
        <w:ind w:left="1089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3"/>
        </w:tabs>
        <w:ind w:left="1443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13">
    <w:nsid w:val="674174F7"/>
    <w:multiLevelType w:val="multilevel"/>
    <w:tmpl w:val="E80A79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92" w:hanging="2160"/>
      </w:pPr>
      <w:rPr>
        <w:rFonts w:hint="default"/>
      </w:rPr>
    </w:lvl>
  </w:abstractNum>
  <w:abstractNum w:abstractNumId="14">
    <w:nsid w:val="67CE25F0"/>
    <w:multiLevelType w:val="hybridMultilevel"/>
    <w:tmpl w:val="89065110"/>
    <w:lvl w:ilvl="0" w:tplc="9D00AFD8">
      <w:start w:val="1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>
    <w:nsid w:val="6A191CD5"/>
    <w:multiLevelType w:val="multilevel"/>
    <w:tmpl w:val="B03204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92" w:hanging="2160"/>
      </w:pPr>
      <w:rPr>
        <w:rFonts w:hint="default"/>
      </w:rPr>
    </w:lvl>
  </w:abstractNum>
  <w:abstractNum w:abstractNumId="16">
    <w:nsid w:val="7425724D"/>
    <w:multiLevelType w:val="hybridMultilevel"/>
    <w:tmpl w:val="DB5E3DF6"/>
    <w:lvl w:ilvl="0" w:tplc="82BCFFB2">
      <w:start w:val="1"/>
      <w:numFmt w:val="decimal"/>
      <w:lvlText w:val="%1)"/>
      <w:lvlJc w:val="left"/>
      <w:pPr>
        <w:ind w:left="1909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677762E"/>
    <w:multiLevelType w:val="hybridMultilevel"/>
    <w:tmpl w:val="2AB01486"/>
    <w:lvl w:ilvl="0" w:tplc="D0F8573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7"/>
  </w:num>
  <w:num w:numId="5">
    <w:abstractNumId w:val="0"/>
  </w:num>
  <w:num w:numId="6">
    <w:abstractNumId w:val="11"/>
  </w:num>
  <w:num w:numId="7">
    <w:abstractNumId w:val="2"/>
  </w:num>
  <w:num w:numId="8">
    <w:abstractNumId w:val="16"/>
  </w:num>
  <w:num w:numId="9">
    <w:abstractNumId w:val="9"/>
  </w:num>
  <w:num w:numId="10">
    <w:abstractNumId w:val="5"/>
  </w:num>
  <w:num w:numId="11">
    <w:abstractNumId w:val="1"/>
  </w:num>
  <w:num w:numId="12">
    <w:abstractNumId w:val="4"/>
  </w:num>
  <w:num w:numId="13">
    <w:abstractNumId w:val="15"/>
  </w:num>
  <w:num w:numId="14">
    <w:abstractNumId w:val="10"/>
  </w:num>
  <w:num w:numId="15">
    <w:abstractNumId w:val="13"/>
  </w:num>
  <w:num w:numId="16">
    <w:abstractNumId w:val="6"/>
  </w:num>
  <w:num w:numId="17">
    <w:abstractNumId w:val="1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D84"/>
    <w:rsid w:val="000002A8"/>
    <w:rsid w:val="000015AF"/>
    <w:rsid w:val="00004D2C"/>
    <w:rsid w:val="00005C7E"/>
    <w:rsid w:val="00005F4A"/>
    <w:rsid w:val="00006E02"/>
    <w:rsid w:val="0001173A"/>
    <w:rsid w:val="00011EB7"/>
    <w:rsid w:val="000124D1"/>
    <w:rsid w:val="000127A0"/>
    <w:rsid w:val="00013124"/>
    <w:rsid w:val="00013582"/>
    <w:rsid w:val="000162F6"/>
    <w:rsid w:val="0002272B"/>
    <w:rsid w:val="0002343B"/>
    <w:rsid w:val="000237B4"/>
    <w:rsid w:val="00023D54"/>
    <w:rsid w:val="000249E3"/>
    <w:rsid w:val="00027DB3"/>
    <w:rsid w:val="00030901"/>
    <w:rsid w:val="00030CE1"/>
    <w:rsid w:val="000322D6"/>
    <w:rsid w:val="00032BF2"/>
    <w:rsid w:val="0003541A"/>
    <w:rsid w:val="000363F2"/>
    <w:rsid w:val="000406C5"/>
    <w:rsid w:val="00044F26"/>
    <w:rsid w:val="0004690C"/>
    <w:rsid w:val="00047982"/>
    <w:rsid w:val="0005054D"/>
    <w:rsid w:val="00050570"/>
    <w:rsid w:val="00052504"/>
    <w:rsid w:val="000530D7"/>
    <w:rsid w:val="00053B9C"/>
    <w:rsid w:val="000540EC"/>
    <w:rsid w:val="00056E17"/>
    <w:rsid w:val="00061545"/>
    <w:rsid w:val="00061B95"/>
    <w:rsid w:val="00064F7B"/>
    <w:rsid w:val="0006572F"/>
    <w:rsid w:val="000662EB"/>
    <w:rsid w:val="0006797F"/>
    <w:rsid w:val="00067F1E"/>
    <w:rsid w:val="00070C3C"/>
    <w:rsid w:val="00070D31"/>
    <w:rsid w:val="0007193A"/>
    <w:rsid w:val="00072ACB"/>
    <w:rsid w:val="00075E54"/>
    <w:rsid w:val="00075F9A"/>
    <w:rsid w:val="000760E1"/>
    <w:rsid w:val="000763FD"/>
    <w:rsid w:val="000769AD"/>
    <w:rsid w:val="00077DB9"/>
    <w:rsid w:val="000807E8"/>
    <w:rsid w:val="00080F34"/>
    <w:rsid w:val="00080FA5"/>
    <w:rsid w:val="00081813"/>
    <w:rsid w:val="0008183B"/>
    <w:rsid w:val="00082391"/>
    <w:rsid w:val="000826A3"/>
    <w:rsid w:val="00082AB8"/>
    <w:rsid w:val="00084211"/>
    <w:rsid w:val="0008442D"/>
    <w:rsid w:val="0008463D"/>
    <w:rsid w:val="00086CE8"/>
    <w:rsid w:val="000904F6"/>
    <w:rsid w:val="000919E3"/>
    <w:rsid w:val="00091D84"/>
    <w:rsid w:val="00094688"/>
    <w:rsid w:val="000955FF"/>
    <w:rsid w:val="00097DDD"/>
    <w:rsid w:val="000A03F7"/>
    <w:rsid w:val="000A18C7"/>
    <w:rsid w:val="000A1D3C"/>
    <w:rsid w:val="000A313D"/>
    <w:rsid w:val="000A4C40"/>
    <w:rsid w:val="000A4F51"/>
    <w:rsid w:val="000A52F4"/>
    <w:rsid w:val="000A5D04"/>
    <w:rsid w:val="000A626D"/>
    <w:rsid w:val="000A6999"/>
    <w:rsid w:val="000B54C3"/>
    <w:rsid w:val="000C0018"/>
    <w:rsid w:val="000C0889"/>
    <w:rsid w:val="000C24BD"/>
    <w:rsid w:val="000C2598"/>
    <w:rsid w:val="000C3DE4"/>
    <w:rsid w:val="000C49F6"/>
    <w:rsid w:val="000C513F"/>
    <w:rsid w:val="000C51CF"/>
    <w:rsid w:val="000C702D"/>
    <w:rsid w:val="000C7732"/>
    <w:rsid w:val="000D0AC8"/>
    <w:rsid w:val="000D0C75"/>
    <w:rsid w:val="000D1DF7"/>
    <w:rsid w:val="000D33A9"/>
    <w:rsid w:val="000D3890"/>
    <w:rsid w:val="000D3AE1"/>
    <w:rsid w:val="000D3C3D"/>
    <w:rsid w:val="000D46BD"/>
    <w:rsid w:val="000D4DEC"/>
    <w:rsid w:val="000D4E79"/>
    <w:rsid w:val="000D4EFC"/>
    <w:rsid w:val="000D4F93"/>
    <w:rsid w:val="000E0D2B"/>
    <w:rsid w:val="000E0E22"/>
    <w:rsid w:val="000E15E4"/>
    <w:rsid w:val="000E1883"/>
    <w:rsid w:val="000E289C"/>
    <w:rsid w:val="000E3FD4"/>
    <w:rsid w:val="000E4B9C"/>
    <w:rsid w:val="000E5A8E"/>
    <w:rsid w:val="000E7606"/>
    <w:rsid w:val="000E7834"/>
    <w:rsid w:val="000F1FB9"/>
    <w:rsid w:val="000F297C"/>
    <w:rsid w:val="000F3F1C"/>
    <w:rsid w:val="000F6492"/>
    <w:rsid w:val="000F6513"/>
    <w:rsid w:val="00100A9A"/>
    <w:rsid w:val="00103096"/>
    <w:rsid w:val="001056E0"/>
    <w:rsid w:val="00105B0D"/>
    <w:rsid w:val="00105F30"/>
    <w:rsid w:val="001063DC"/>
    <w:rsid w:val="001067F5"/>
    <w:rsid w:val="001076DC"/>
    <w:rsid w:val="00107FD2"/>
    <w:rsid w:val="001111BA"/>
    <w:rsid w:val="001112F5"/>
    <w:rsid w:val="0011346C"/>
    <w:rsid w:val="001138E7"/>
    <w:rsid w:val="001149A9"/>
    <w:rsid w:val="001149F4"/>
    <w:rsid w:val="00116ACD"/>
    <w:rsid w:val="00117793"/>
    <w:rsid w:val="001202A1"/>
    <w:rsid w:val="001207F1"/>
    <w:rsid w:val="00121530"/>
    <w:rsid w:val="00121763"/>
    <w:rsid w:val="0012324D"/>
    <w:rsid w:val="00124DDE"/>
    <w:rsid w:val="00131703"/>
    <w:rsid w:val="00131FB6"/>
    <w:rsid w:val="00135496"/>
    <w:rsid w:val="001367E9"/>
    <w:rsid w:val="00136AF9"/>
    <w:rsid w:val="00141B97"/>
    <w:rsid w:val="00144481"/>
    <w:rsid w:val="00144556"/>
    <w:rsid w:val="00144E6B"/>
    <w:rsid w:val="0014738B"/>
    <w:rsid w:val="00150068"/>
    <w:rsid w:val="001536D5"/>
    <w:rsid w:val="00154776"/>
    <w:rsid w:val="001548C3"/>
    <w:rsid w:val="001608EF"/>
    <w:rsid w:val="0016095E"/>
    <w:rsid w:val="00160E47"/>
    <w:rsid w:val="0016196E"/>
    <w:rsid w:val="00161BB6"/>
    <w:rsid w:val="00161F4B"/>
    <w:rsid w:val="00163DBB"/>
    <w:rsid w:val="00164611"/>
    <w:rsid w:val="00165B84"/>
    <w:rsid w:val="0016711D"/>
    <w:rsid w:val="00167B83"/>
    <w:rsid w:val="001705D2"/>
    <w:rsid w:val="00171C0B"/>
    <w:rsid w:val="001729B1"/>
    <w:rsid w:val="00173DB8"/>
    <w:rsid w:val="001754AD"/>
    <w:rsid w:val="0017577C"/>
    <w:rsid w:val="0017772B"/>
    <w:rsid w:val="00182241"/>
    <w:rsid w:val="001824AF"/>
    <w:rsid w:val="001838F6"/>
    <w:rsid w:val="001849E1"/>
    <w:rsid w:val="00185D65"/>
    <w:rsid w:val="00185FF8"/>
    <w:rsid w:val="00186676"/>
    <w:rsid w:val="001877B0"/>
    <w:rsid w:val="00190E30"/>
    <w:rsid w:val="00191C25"/>
    <w:rsid w:val="00192310"/>
    <w:rsid w:val="001924EC"/>
    <w:rsid w:val="00194835"/>
    <w:rsid w:val="00194A4D"/>
    <w:rsid w:val="00195520"/>
    <w:rsid w:val="00195831"/>
    <w:rsid w:val="00197226"/>
    <w:rsid w:val="001975E9"/>
    <w:rsid w:val="00197E9F"/>
    <w:rsid w:val="00197FA7"/>
    <w:rsid w:val="001A171B"/>
    <w:rsid w:val="001A2248"/>
    <w:rsid w:val="001A2857"/>
    <w:rsid w:val="001A2AF0"/>
    <w:rsid w:val="001A38D5"/>
    <w:rsid w:val="001A3925"/>
    <w:rsid w:val="001A4AF2"/>
    <w:rsid w:val="001A5738"/>
    <w:rsid w:val="001A6F28"/>
    <w:rsid w:val="001A7140"/>
    <w:rsid w:val="001B3459"/>
    <w:rsid w:val="001B3C87"/>
    <w:rsid w:val="001B3E35"/>
    <w:rsid w:val="001B50B2"/>
    <w:rsid w:val="001B61D8"/>
    <w:rsid w:val="001B729F"/>
    <w:rsid w:val="001C0006"/>
    <w:rsid w:val="001C0193"/>
    <w:rsid w:val="001C1460"/>
    <w:rsid w:val="001C2DA3"/>
    <w:rsid w:val="001C7334"/>
    <w:rsid w:val="001D123B"/>
    <w:rsid w:val="001D2395"/>
    <w:rsid w:val="001E1B3E"/>
    <w:rsid w:val="001E4DC6"/>
    <w:rsid w:val="001E56D6"/>
    <w:rsid w:val="001E6C2C"/>
    <w:rsid w:val="001E7438"/>
    <w:rsid w:val="001E74A1"/>
    <w:rsid w:val="001E7D31"/>
    <w:rsid w:val="001F11F9"/>
    <w:rsid w:val="001F1FA8"/>
    <w:rsid w:val="001F3840"/>
    <w:rsid w:val="001F40C5"/>
    <w:rsid w:val="001F4504"/>
    <w:rsid w:val="001F6A1D"/>
    <w:rsid w:val="00201E90"/>
    <w:rsid w:val="00201FA1"/>
    <w:rsid w:val="002028C6"/>
    <w:rsid w:val="00204170"/>
    <w:rsid w:val="002049B7"/>
    <w:rsid w:val="00204D32"/>
    <w:rsid w:val="0020633A"/>
    <w:rsid w:val="00206BA8"/>
    <w:rsid w:val="00207B89"/>
    <w:rsid w:val="00207DCB"/>
    <w:rsid w:val="00210165"/>
    <w:rsid w:val="00211689"/>
    <w:rsid w:val="0021219F"/>
    <w:rsid w:val="0021228F"/>
    <w:rsid w:val="002139A8"/>
    <w:rsid w:val="00215D84"/>
    <w:rsid w:val="002161D1"/>
    <w:rsid w:val="002169ED"/>
    <w:rsid w:val="00216F6C"/>
    <w:rsid w:val="00217260"/>
    <w:rsid w:val="00217521"/>
    <w:rsid w:val="00217DC7"/>
    <w:rsid w:val="002221D9"/>
    <w:rsid w:val="00223F4B"/>
    <w:rsid w:val="002241FA"/>
    <w:rsid w:val="00225140"/>
    <w:rsid w:val="0022547A"/>
    <w:rsid w:val="0022580E"/>
    <w:rsid w:val="00225976"/>
    <w:rsid w:val="002312FA"/>
    <w:rsid w:val="00233101"/>
    <w:rsid w:val="00233A18"/>
    <w:rsid w:val="002375D6"/>
    <w:rsid w:val="002421B3"/>
    <w:rsid w:val="002442B7"/>
    <w:rsid w:val="002445B2"/>
    <w:rsid w:val="00244709"/>
    <w:rsid w:val="00245C0F"/>
    <w:rsid w:val="00245D04"/>
    <w:rsid w:val="00247032"/>
    <w:rsid w:val="002509AA"/>
    <w:rsid w:val="00251462"/>
    <w:rsid w:val="00251DE0"/>
    <w:rsid w:val="00252705"/>
    <w:rsid w:val="00252EB3"/>
    <w:rsid w:val="002535CB"/>
    <w:rsid w:val="00254105"/>
    <w:rsid w:val="0025700D"/>
    <w:rsid w:val="00260729"/>
    <w:rsid w:val="00262AC1"/>
    <w:rsid w:val="002642D0"/>
    <w:rsid w:val="0026536B"/>
    <w:rsid w:val="002666D6"/>
    <w:rsid w:val="002672DD"/>
    <w:rsid w:val="00267351"/>
    <w:rsid w:val="002705DE"/>
    <w:rsid w:val="002705F1"/>
    <w:rsid w:val="002769FF"/>
    <w:rsid w:val="00276D68"/>
    <w:rsid w:val="00277F31"/>
    <w:rsid w:val="002815E8"/>
    <w:rsid w:val="00282A44"/>
    <w:rsid w:val="00283479"/>
    <w:rsid w:val="00283EB5"/>
    <w:rsid w:val="00283FF7"/>
    <w:rsid w:val="002841F9"/>
    <w:rsid w:val="00286825"/>
    <w:rsid w:val="00287CE0"/>
    <w:rsid w:val="002933C0"/>
    <w:rsid w:val="00293F19"/>
    <w:rsid w:val="00294EA1"/>
    <w:rsid w:val="0029528D"/>
    <w:rsid w:val="00296F4E"/>
    <w:rsid w:val="002979B2"/>
    <w:rsid w:val="002A06D6"/>
    <w:rsid w:val="002A171B"/>
    <w:rsid w:val="002A17FD"/>
    <w:rsid w:val="002A26FE"/>
    <w:rsid w:val="002A2EDB"/>
    <w:rsid w:val="002A32F6"/>
    <w:rsid w:val="002A3BBA"/>
    <w:rsid w:val="002A3C9E"/>
    <w:rsid w:val="002A571E"/>
    <w:rsid w:val="002A5723"/>
    <w:rsid w:val="002A65E4"/>
    <w:rsid w:val="002A7A80"/>
    <w:rsid w:val="002B2433"/>
    <w:rsid w:val="002B2DF2"/>
    <w:rsid w:val="002B2F08"/>
    <w:rsid w:val="002B312E"/>
    <w:rsid w:val="002B3179"/>
    <w:rsid w:val="002B37A7"/>
    <w:rsid w:val="002B4ED7"/>
    <w:rsid w:val="002B6007"/>
    <w:rsid w:val="002B7C9D"/>
    <w:rsid w:val="002C01D9"/>
    <w:rsid w:val="002C4A17"/>
    <w:rsid w:val="002C6186"/>
    <w:rsid w:val="002C61FA"/>
    <w:rsid w:val="002C6AF3"/>
    <w:rsid w:val="002C7AB3"/>
    <w:rsid w:val="002D1278"/>
    <w:rsid w:val="002D1EA7"/>
    <w:rsid w:val="002D3525"/>
    <w:rsid w:val="002D5B31"/>
    <w:rsid w:val="002D62E6"/>
    <w:rsid w:val="002E0C63"/>
    <w:rsid w:val="002E1342"/>
    <w:rsid w:val="002E2A04"/>
    <w:rsid w:val="002E2CDB"/>
    <w:rsid w:val="002E489E"/>
    <w:rsid w:val="002E5341"/>
    <w:rsid w:val="002E5E7A"/>
    <w:rsid w:val="002E6015"/>
    <w:rsid w:val="002E63B9"/>
    <w:rsid w:val="002E6CE5"/>
    <w:rsid w:val="002F4A9E"/>
    <w:rsid w:val="002F4AFB"/>
    <w:rsid w:val="002F4CD9"/>
    <w:rsid w:val="002F5924"/>
    <w:rsid w:val="002F6823"/>
    <w:rsid w:val="002F7CE4"/>
    <w:rsid w:val="00304571"/>
    <w:rsid w:val="00305823"/>
    <w:rsid w:val="0030661F"/>
    <w:rsid w:val="00307A22"/>
    <w:rsid w:val="00307CC7"/>
    <w:rsid w:val="00310E11"/>
    <w:rsid w:val="0031307B"/>
    <w:rsid w:val="00313D1B"/>
    <w:rsid w:val="003157F4"/>
    <w:rsid w:val="00315856"/>
    <w:rsid w:val="0031658B"/>
    <w:rsid w:val="00316A6B"/>
    <w:rsid w:val="0031708F"/>
    <w:rsid w:val="0031712F"/>
    <w:rsid w:val="0032001C"/>
    <w:rsid w:val="00323FD4"/>
    <w:rsid w:val="00324C0A"/>
    <w:rsid w:val="00325C89"/>
    <w:rsid w:val="003266A8"/>
    <w:rsid w:val="003267BF"/>
    <w:rsid w:val="00326CA9"/>
    <w:rsid w:val="003271EA"/>
    <w:rsid w:val="0032735C"/>
    <w:rsid w:val="003313C2"/>
    <w:rsid w:val="00332C55"/>
    <w:rsid w:val="00334AE5"/>
    <w:rsid w:val="003353C9"/>
    <w:rsid w:val="00335F3A"/>
    <w:rsid w:val="003371A8"/>
    <w:rsid w:val="003375F0"/>
    <w:rsid w:val="003377F6"/>
    <w:rsid w:val="00337D44"/>
    <w:rsid w:val="00337FD8"/>
    <w:rsid w:val="0034116A"/>
    <w:rsid w:val="003417AC"/>
    <w:rsid w:val="00341A9F"/>
    <w:rsid w:val="003420A1"/>
    <w:rsid w:val="00342C59"/>
    <w:rsid w:val="00344552"/>
    <w:rsid w:val="00346039"/>
    <w:rsid w:val="00347264"/>
    <w:rsid w:val="00347E86"/>
    <w:rsid w:val="00350341"/>
    <w:rsid w:val="0035162F"/>
    <w:rsid w:val="00352343"/>
    <w:rsid w:val="003550A5"/>
    <w:rsid w:val="003566ED"/>
    <w:rsid w:val="00356ED6"/>
    <w:rsid w:val="00356F11"/>
    <w:rsid w:val="0036211B"/>
    <w:rsid w:val="0036526E"/>
    <w:rsid w:val="00365283"/>
    <w:rsid w:val="0036644A"/>
    <w:rsid w:val="00366547"/>
    <w:rsid w:val="00366910"/>
    <w:rsid w:val="00367B82"/>
    <w:rsid w:val="00370C60"/>
    <w:rsid w:val="00372E9A"/>
    <w:rsid w:val="00373D3C"/>
    <w:rsid w:val="00375A7A"/>
    <w:rsid w:val="00376191"/>
    <w:rsid w:val="00376396"/>
    <w:rsid w:val="00376EB3"/>
    <w:rsid w:val="00377D42"/>
    <w:rsid w:val="00377F0E"/>
    <w:rsid w:val="00377F7C"/>
    <w:rsid w:val="003814C2"/>
    <w:rsid w:val="0038243E"/>
    <w:rsid w:val="003828CF"/>
    <w:rsid w:val="00382A88"/>
    <w:rsid w:val="00383DB5"/>
    <w:rsid w:val="003923B9"/>
    <w:rsid w:val="00393378"/>
    <w:rsid w:val="00393F96"/>
    <w:rsid w:val="003940AF"/>
    <w:rsid w:val="003965B0"/>
    <w:rsid w:val="00396602"/>
    <w:rsid w:val="003A214F"/>
    <w:rsid w:val="003A2831"/>
    <w:rsid w:val="003A4C2E"/>
    <w:rsid w:val="003A5EAA"/>
    <w:rsid w:val="003A6062"/>
    <w:rsid w:val="003A6512"/>
    <w:rsid w:val="003A6901"/>
    <w:rsid w:val="003A7928"/>
    <w:rsid w:val="003A7D59"/>
    <w:rsid w:val="003B07D6"/>
    <w:rsid w:val="003B0C9D"/>
    <w:rsid w:val="003B1166"/>
    <w:rsid w:val="003B1322"/>
    <w:rsid w:val="003B244F"/>
    <w:rsid w:val="003B2587"/>
    <w:rsid w:val="003B2A6E"/>
    <w:rsid w:val="003B49D5"/>
    <w:rsid w:val="003B522E"/>
    <w:rsid w:val="003B656E"/>
    <w:rsid w:val="003C6E5A"/>
    <w:rsid w:val="003D71E2"/>
    <w:rsid w:val="003E0219"/>
    <w:rsid w:val="003E03DA"/>
    <w:rsid w:val="003E0B5B"/>
    <w:rsid w:val="003E1ACA"/>
    <w:rsid w:val="003E206E"/>
    <w:rsid w:val="003E2AC9"/>
    <w:rsid w:val="003E3A64"/>
    <w:rsid w:val="003E4D43"/>
    <w:rsid w:val="003E5D0E"/>
    <w:rsid w:val="003F0EC6"/>
    <w:rsid w:val="003F2051"/>
    <w:rsid w:val="003F241E"/>
    <w:rsid w:val="003F24CC"/>
    <w:rsid w:val="003F39DC"/>
    <w:rsid w:val="003F4BBC"/>
    <w:rsid w:val="003F5478"/>
    <w:rsid w:val="003F623F"/>
    <w:rsid w:val="003F64EB"/>
    <w:rsid w:val="003F7DFF"/>
    <w:rsid w:val="004029B2"/>
    <w:rsid w:val="004029C6"/>
    <w:rsid w:val="00402B63"/>
    <w:rsid w:val="00403843"/>
    <w:rsid w:val="00403E1F"/>
    <w:rsid w:val="00405D7B"/>
    <w:rsid w:val="00407582"/>
    <w:rsid w:val="00407B2B"/>
    <w:rsid w:val="004105F2"/>
    <w:rsid w:val="00411340"/>
    <w:rsid w:val="00414207"/>
    <w:rsid w:val="00416390"/>
    <w:rsid w:val="0041669B"/>
    <w:rsid w:val="00417A83"/>
    <w:rsid w:val="004209A6"/>
    <w:rsid w:val="004221D0"/>
    <w:rsid w:val="00422393"/>
    <w:rsid w:val="00422C1A"/>
    <w:rsid w:val="00424757"/>
    <w:rsid w:val="0043142A"/>
    <w:rsid w:val="00431E20"/>
    <w:rsid w:val="004341CE"/>
    <w:rsid w:val="00441D3D"/>
    <w:rsid w:val="004433AA"/>
    <w:rsid w:val="00443617"/>
    <w:rsid w:val="0044526B"/>
    <w:rsid w:val="00445AA0"/>
    <w:rsid w:val="00445D60"/>
    <w:rsid w:val="00446211"/>
    <w:rsid w:val="004527FA"/>
    <w:rsid w:val="00452B03"/>
    <w:rsid w:val="00453746"/>
    <w:rsid w:val="00454A57"/>
    <w:rsid w:val="00461D79"/>
    <w:rsid w:val="00462910"/>
    <w:rsid w:val="00464BD2"/>
    <w:rsid w:val="00464DE5"/>
    <w:rsid w:val="00464E78"/>
    <w:rsid w:val="00465038"/>
    <w:rsid w:val="00466265"/>
    <w:rsid w:val="00466449"/>
    <w:rsid w:val="004721AF"/>
    <w:rsid w:val="00474072"/>
    <w:rsid w:val="00476EE4"/>
    <w:rsid w:val="00480BA9"/>
    <w:rsid w:val="00483BB2"/>
    <w:rsid w:val="00484F98"/>
    <w:rsid w:val="00486B09"/>
    <w:rsid w:val="00490052"/>
    <w:rsid w:val="00491EAE"/>
    <w:rsid w:val="00494699"/>
    <w:rsid w:val="00494C7E"/>
    <w:rsid w:val="00494D01"/>
    <w:rsid w:val="00496242"/>
    <w:rsid w:val="00497FA2"/>
    <w:rsid w:val="004A117F"/>
    <w:rsid w:val="004A139E"/>
    <w:rsid w:val="004A1926"/>
    <w:rsid w:val="004A3161"/>
    <w:rsid w:val="004A773B"/>
    <w:rsid w:val="004A7BB9"/>
    <w:rsid w:val="004A7D90"/>
    <w:rsid w:val="004B134D"/>
    <w:rsid w:val="004B1551"/>
    <w:rsid w:val="004B1AAF"/>
    <w:rsid w:val="004B326F"/>
    <w:rsid w:val="004B4319"/>
    <w:rsid w:val="004B4973"/>
    <w:rsid w:val="004B63CE"/>
    <w:rsid w:val="004B72B8"/>
    <w:rsid w:val="004C266D"/>
    <w:rsid w:val="004C36EE"/>
    <w:rsid w:val="004C4CFD"/>
    <w:rsid w:val="004C5617"/>
    <w:rsid w:val="004C793C"/>
    <w:rsid w:val="004D1CB2"/>
    <w:rsid w:val="004D1DBC"/>
    <w:rsid w:val="004D2469"/>
    <w:rsid w:val="004D2567"/>
    <w:rsid w:val="004D3398"/>
    <w:rsid w:val="004D50F2"/>
    <w:rsid w:val="004D712B"/>
    <w:rsid w:val="004E0E4E"/>
    <w:rsid w:val="004E21DF"/>
    <w:rsid w:val="004E2DC2"/>
    <w:rsid w:val="004E3141"/>
    <w:rsid w:val="004E3835"/>
    <w:rsid w:val="004E3EE3"/>
    <w:rsid w:val="004E7E0D"/>
    <w:rsid w:val="004F2151"/>
    <w:rsid w:val="004F3607"/>
    <w:rsid w:val="004F3A34"/>
    <w:rsid w:val="004F6297"/>
    <w:rsid w:val="004F740F"/>
    <w:rsid w:val="004F74C1"/>
    <w:rsid w:val="004F7972"/>
    <w:rsid w:val="00500694"/>
    <w:rsid w:val="00501C78"/>
    <w:rsid w:val="00502680"/>
    <w:rsid w:val="005032C5"/>
    <w:rsid w:val="00504A19"/>
    <w:rsid w:val="00507F37"/>
    <w:rsid w:val="005108C5"/>
    <w:rsid w:val="0051173B"/>
    <w:rsid w:val="005119FC"/>
    <w:rsid w:val="00512D7A"/>
    <w:rsid w:val="00515420"/>
    <w:rsid w:val="0051606C"/>
    <w:rsid w:val="00516CCC"/>
    <w:rsid w:val="0051725D"/>
    <w:rsid w:val="005206D0"/>
    <w:rsid w:val="005215AA"/>
    <w:rsid w:val="0052161C"/>
    <w:rsid w:val="0052436D"/>
    <w:rsid w:val="00524503"/>
    <w:rsid w:val="00524A3C"/>
    <w:rsid w:val="00532904"/>
    <w:rsid w:val="00532B50"/>
    <w:rsid w:val="00535DF8"/>
    <w:rsid w:val="00535E21"/>
    <w:rsid w:val="005361F6"/>
    <w:rsid w:val="00543079"/>
    <w:rsid w:val="0054395E"/>
    <w:rsid w:val="00544C6B"/>
    <w:rsid w:val="00545025"/>
    <w:rsid w:val="00547DAB"/>
    <w:rsid w:val="00550D26"/>
    <w:rsid w:val="0055106D"/>
    <w:rsid w:val="005515B0"/>
    <w:rsid w:val="00553463"/>
    <w:rsid w:val="005561A4"/>
    <w:rsid w:val="00556582"/>
    <w:rsid w:val="00556E26"/>
    <w:rsid w:val="00557567"/>
    <w:rsid w:val="0055777E"/>
    <w:rsid w:val="0056122A"/>
    <w:rsid w:val="0056175D"/>
    <w:rsid w:val="00562252"/>
    <w:rsid w:val="00563CC2"/>
    <w:rsid w:val="00563FE2"/>
    <w:rsid w:val="00564456"/>
    <w:rsid w:val="00564693"/>
    <w:rsid w:val="00564752"/>
    <w:rsid w:val="0056553D"/>
    <w:rsid w:val="005657BD"/>
    <w:rsid w:val="00565E86"/>
    <w:rsid w:val="00566B36"/>
    <w:rsid w:val="00566E23"/>
    <w:rsid w:val="0056745E"/>
    <w:rsid w:val="00567EDA"/>
    <w:rsid w:val="005712C5"/>
    <w:rsid w:val="00572442"/>
    <w:rsid w:val="005735A8"/>
    <w:rsid w:val="00574356"/>
    <w:rsid w:val="005758D9"/>
    <w:rsid w:val="0057664A"/>
    <w:rsid w:val="00576D8A"/>
    <w:rsid w:val="0057769A"/>
    <w:rsid w:val="00577731"/>
    <w:rsid w:val="005779CA"/>
    <w:rsid w:val="00580A4D"/>
    <w:rsid w:val="00582D76"/>
    <w:rsid w:val="005834B4"/>
    <w:rsid w:val="0058565B"/>
    <w:rsid w:val="005862A1"/>
    <w:rsid w:val="00591A08"/>
    <w:rsid w:val="00594590"/>
    <w:rsid w:val="005A112A"/>
    <w:rsid w:val="005A43FB"/>
    <w:rsid w:val="005A7EF6"/>
    <w:rsid w:val="005B07B6"/>
    <w:rsid w:val="005B1192"/>
    <w:rsid w:val="005B1214"/>
    <w:rsid w:val="005B1AE4"/>
    <w:rsid w:val="005B2D29"/>
    <w:rsid w:val="005B2F9A"/>
    <w:rsid w:val="005B33F1"/>
    <w:rsid w:val="005B5E6F"/>
    <w:rsid w:val="005C3A80"/>
    <w:rsid w:val="005C6C5B"/>
    <w:rsid w:val="005C716F"/>
    <w:rsid w:val="005D0A92"/>
    <w:rsid w:val="005D1009"/>
    <w:rsid w:val="005D2A68"/>
    <w:rsid w:val="005D411D"/>
    <w:rsid w:val="005E2B37"/>
    <w:rsid w:val="005E3930"/>
    <w:rsid w:val="005E51BD"/>
    <w:rsid w:val="005E55F7"/>
    <w:rsid w:val="005E67A7"/>
    <w:rsid w:val="005E6E49"/>
    <w:rsid w:val="005F0E25"/>
    <w:rsid w:val="005F1A56"/>
    <w:rsid w:val="005F34E4"/>
    <w:rsid w:val="005F44E1"/>
    <w:rsid w:val="005F588B"/>
    <w:rsid w:val="005F6015"/>
    <w:rsid w:val="005F770A"/>
    <w:rsid w:val="0060052B"/>
    <w:rsid w:val="0060066C"/>
    <w:rsid w:val="00601032"/>
    <w:rsid w:val="00601866"/>
    <w:rsid w:val="00601E9A"/>
    <w:rsid w:val="006025AB"/>
    <w:rsid w:val="00604F00"/>
    <w:rsid w:val="00605B47"/>
    <w:rsid w:val="00606BD3"/>
    <w:rsid w:val="00607ADA"/>
    <w:rsid w:val="0061004D"/>
    <w:rsid w:val="00610A7D"/>
    <w:rsid w:val="00611C36"/>
    <w:rsid w:val="00612871"/>
    <w:rsid w:val="00612CAF"/>
    <w:rsid w:val="006133F2"/>
    <w:rsid w:val="006134EA"/>
    <w:rsid w:val="00613586"/>
    <w:rsid w:val="0061390C"/>
    <w:rsid w:val="00616EEF"/>
    <w:rsid w:val="006176D2"/>
    <w:rsid w:val="006179B4"/>
    <w:rsid w:val="00623B7D"/>
    <w:rsid w:val="00623D2D"/>
    <w:rsid w:val="0062479C"/>
    <w:rsid w:val="006259FA"/>
    <w:rsid w:val="00627656"/>
    <w:rsid w:val="00627774"/>
    <w:rsid w:val="00631727"/>
    <w:rsid w:val="00631E92"/>
    <w:rsid w:val="00632296"/>
    <w:rsid w:val="00633797"/>
    <w:rsid w:val="00633F9D"/>
    <w:rsid w:val="006351B9"/>
    <w:rsid w:val="0063574A"/>
    <w:rsid w:val="0063657B"/>
    <w:rsid w:val="00637309"/>
    <w:rsid w:val="0063767D"/>
    <w:rsid w:val="006376AB"/>
    <w:rsid w:val="00637FD8"/>
    <w:rsid w:val="0064033D"/>
    <w:rsid w:val="00640E2D"/>
    <w:rsid w:val="0064129A"/>
    <w:rsid w:val="00641531"/>
    <w:rsid w:val="00641F5A"/>
    <w:rsid w:val="00642B09"/>
    <w:rsid w:val="00646570"/>
    <w:rsid w:val="0065079C"/>
    <w:rsid w:val="00650E07"/>
    <w:rsid w:val="00650FF1"/>
    <w:rsid w:val="006514DC"/>
    <w:rsid w:val="00651ED4"/>
    <w:rsid w:val="0065381E"/>
    <w:rsid w:val="00653B44"/>
    <w:rsid w:val="00654C03"/>
    <w:rsid w:val="00654CD5"/>
    <w:rsid w:val="00654FE9"/>
    <w:rsid w:val="006568B1"/>
    <w:rsid w:val="006606A9"/>
    <w:rsid w:val="0066170F"/>
    <w:rsid w:val="00663286"/>
    <w:rsid w:val="00663F41"/>
    <w:rsid w:val="00664823"/>
    <w:rsid w:val="006671B0"/>
    <w:rsid w:val="00672DC2"/>
    <w:rsid w:val="00672DF9"/>
    <w:rsid w:val="0067336B"/>
    <w:rsid w:val="006733FA"/>
    <w:rsid w:val="00673644"/>
    <w:rsid w:val="00673E1A"/>
    <w:rsid w:val="00676B55"/>
    <w:rsid w:val="00677FBB"/>
    <w:rsid w:val="00680416"/>
    <w:rsid w:val="00681911"/>
    <w:rsid w:val="00682FBA"/>
    <w:rsid w:val="00686605"/>
    <w:rsid w:val="0068738C"/>
    <w:rsid w:val="006879CD"/>
    <w:rsid w:val="00687B04"/>
    <w:rsid w:val="00687E91"/>
    <w:rsid w:val="006929DD"/>
    <w:rsid w:val="00693276"/>
    <w:rsid w:val="00694B22"/>
    <w:rsid w:val="00697F69"/>
    <w:rsid w:val="006A051D"/>
    <w:rsid w:val="006A34A5"/>
    <w:rsid w:val="006A598D"/>
    <w:rsid w:val="006A720A"/>
    <w:rsid w:val="006B5830"/>
    <w:rsid w:val="006B606B"/>
    <w:rsid w:val="006B6273"/>
    <w:rsid w:val="006B750F"/>
    <w:rsid w:val="006C0E0A"/>
    <w:rsid w:val="006C1D58"/>
    <w:rsid w:val="006C23B4"/>
    <w:rsid w:val="006C4C82"/>
    <w:rsid w:val="006C4CF9"/>
    <w:rsid w:val="006C51A5"/>
    <w:rsid w:val="006C69F5"/>
    <w:rsid w:val="006D04C9"/>
    <w:rsid w:val="006D0B58"/>
    <w:rsid w:val="006D64FA"/>
    <w:rsid w:val="006D6A57"/>
    <w:rsid w:val="006D6EEF"/>
    <w:rsid w:val="006E15B9"/>
    <w:rsid w:val="006E278D"/>
    <w:rsid w:val="006E351C"/>
    <w:rsid w:val="006E3BEA"/>
    <w:rsid w:val="006E4DF7"/>
    <w:rsid w:val="006E5335"/>
    <w:rsid w:val="006E6C5D"/>
    <w:rsid w:val="006E78EB"/>
    <w:rsid w:val="006F1B7E"/>
    <w:rsid w:val="006F21FF"/>
    <w:rsid w:val="006F4DB2"/>
    <w:rsid w:val="006F58E5"/>
    <w:rsid w:val="0070015C"/>
    <w:rsid w:val="00700B83"/>
    <w:rsid w:val="00702097"/>
    <w:rsid w:val="007039A1"/>
    <w:rsid w:val="00703DFE"/>
    <w:rsid w:val="00705D41"/>
    <w:rsid w:val="00706F58"/>
    <w:rsid w:val="00707E8C"/>
    <w:rsid w:val="00710FD4"/>
    <w:rsid w:val="00711AA5"/>
    <w:rsid w:val="00713DEC"/>
    <w:rsid w:val="00713F5E"/>
    <w:rsid w:val="00716694"/>
    <w:rsid w:val="00720042"/>
    <w:rsid w:val="00722AFC"/>
    <w:rsid w:val="00722D74"/>
    <w:rsid w:val="00723056"/>
    <w:rsid w:val="00723EBD"/>
    <w:rsid w:val="00725FBC"/>
    <w:rsid w:val="00726ABE"/>
    <w:rsid w:val="007279DB"/>
    <w:rsid w:val="00730EC1"/>
    <w:rsid w:val="0073303E"/>
    <w:rsid w:val="00735EA7"/>
    <w:rsid w:val="00736962"/>
    <w:rsid w:val="00736B28"/>
    <w:rsid w:val="00736F5F"/>
    <w:rsid w:val="007377A3"/>
    <w:rsid w:val="00742395"/>
    <w:rsid w:val="00745AAF"/>
    <w:rsid w:val="00745B6F"/>
    <w:rsid w:val="00746F75"/>
    <w:rsid w:val="007539A1"/>
    <w:rsid w:val="00754988"/>
    <w:rsid w:val="00754A2C"/>
    <w:rsid w:val="00754E0C"/>
    <w:rsid w:val="0075570C"/>
    <w:rsid w:val="00756B12"/>
    <w:rsid w:val="00760371"/>
    <w:rsid w:val="00761071"/>
    <w:rsid w:val="00765957"/>
    <w:rsid w:val="00765E1E"/>
    <w:rsid w:val="00766E29"/>
    <w:rsid w:val="00767889"/>
    <w:rsid w:val="00770F4A"/>
    <w:rsid w:val="00771B80"/>
    <w:rsid w:val="00773E2E"/>
    <w:rsid w:val="00773F13"/>
    <w:rsid w:val="00774E73"/>
    <w:rsid w:val="007758A0"/>
    <w:rsid w:val="0077695F"/>
    <w:rsid w:val="00776EE2"/>
    <w:rsid w:val="00776FF0"/>
    <w:rsid w:val="007812D4"/>
    <w:rsid w:val="007819BE"/>
    <w:rsid w:val="007839A3"/>
    <w:rsid w:val="00784AEB"/>
    <w:rsid w:val="00785DE4"/>
    <w:rsid w:val="00786221"/>
    <w:rsid w:val="007867CA"/>
    <w:rsid w:val="007869D0"/>
    <w:rsid w:val="00787AB9"/>
    <w:rsid w:val="00790789"/>
    <w:rsid w:val="007911CE"/>
    <w:rsid w:val="00792098"/>
    <w:rsid w:val="00793229"/>
    <w:rsid w:val="00796F78"/>
    <w:rsid w:val="0079783B"/>
    <w:rsid w:val="007A0783"/>
    <w:rsid w:val="007A1364"/>
    <w:rsid w:val="007A13C7"/>
    <w:rsid w:val="007A2F56"/>
    <w:rsid w:val="007A5587"/>
    <w:rsid w:val="007A6A70"/>
    <w:rsid w:val="007A6D19"/>
    <w:rsid w:val="007B037B"/>
    <w:rsid w:val="007B0704"/>
    <w:rsid w:val="007B16AC"/>
    <w:rsid w:val="007B27EC"/>
    <w:rsid w:val="007B2DC0"/>
    <w:rsid w:val="007B2E5F"/>
    <w:rsid w:val="007B32E7"/>
    <w:rsid w:val="007B3402"/>
    <w:rsid w:val="007B3557"/>
    <w:rsid w:val="007B3B83"/>
    <w:rsid w:val="007B3CE3"/>
    <w:rsid w:val="007B59A5"/>
    <w:rsid w:val="007B7F2D"/>
    <w:rsid w:val="007C0A3A"/>
    <w:rsid w:val="007C1264"/>
    <w:rsid w:val="007C1426"/>
    <w:rsid w:val="007C1EAD"/>
    <w:rsid w:val="007C2F33"/>
    <w:rsid w:val="007C4103"/>
    <w:rsid w:val="007C47D9"/>
    <w:rsid w:val="007C5894"/>
    <w:rsid w:val="007C5EA1"/>
    <w:rsid w:val="007C727C"/>
    <w:rsid w:val="007D12C4"/>
    <w:rsid w:val="007D1D24"/>
    <w:rsid w:val="007D25F6"/>
    <w:rsid w:val="007D2E20"/>
    <w:rsid w:val="007D3D02"/>
    <w:rsid w:val="007D3F74"/>
    <w:rsid w:val="007D52A0"/>
    <w:rsid w:val="007D5AF0"/>
    <w:rsid w:val="007D5C0F"/>
    <w:rsid w:val="007D7284"/>
    <w:rsid w:val="007E08D8"/>
    <w:rsid w:val="007E0C6D"/>
    <w:rsid w:val="007E1D47"/>
    <w:rsid w:val="007E1DBC"/>
    <w:rsid w:val="007E3854"/>
    <w:rsid w:val="007E4066"/>
    <w:rsid w:val="007E42A2"/>
    <w:rsid w:val="007E4829"/>
    <w:rsid w:val="007E5BE9"/>
    <w:rsid w:val="007E5CDA"/>
    <w:rsid w:val="007E63AE"/>
    <w:rsid w:val="007E6C6E"/>
    <w:rsid w:val="007E7DFF"/>
    <w:rsid w:val="007F30DD"/>
    <w:rsid w:val="007F3BFD"/>
    <w:rsid w:val="007F6311"/>
    <w:rsid w:val="007F632B"/>
    <w:rsid w:val="007F6519"/>
    <w:rsid w:val="007F6E8E"/>
    <w:rsid w:val="007F75FE"/>
    <w:rsid w:val="00801535"/>
    <w:rsid w:val="0080158A"/>
    <w:rsid w:val="00802710"/>
    <w:rsid w:val="0080303D"/>
    <w:rsid w:val="00804826"/>
    <w:rsid w:val="00805EAB"/>
    <w:rsid w:val="00806A39"/>
    <w:rsid w:val="008072D5"/>
    <w:rsid w:val="00807933"/>
    <w:rsid w:val="008079B0"/>
    <w:rsid w:val="00807A60"/>
    <w:rsid w:val="00807AFC"/>
    <w:rsid w:val="00811EC8"/>
    <w:rsid w:val="008126B3"/>
    <w:rsid w:val="00812ABB"/>
    <w:rsid w:val="00813A87"/>
    <w:rsid w:val="0081551B"/>
    <w:rsid w:val="00815E04"/>
    <w:rsid w:val="00823B93"/>
    <w:rsid w:val="00823C0D"/>
    <w:rsid w:val="00824F5F"/>
    <w:rsid w:val="0082544B"/>
    <w:rsid w:val="008313EF"/>
    <w:rsid w:val="00832195"/>
    <w:rsid w:val="0083339A"/>
    <w:rsid w:val="0083449F"/>
    <w:rsid w:val="00834A57"/>
    <w:rsid w:val="008357C1"/>
    <w:rsid w:val="008441B7"/>
    <w:rsid w:val="00845143"/>
    <w:rsid w:val="00847C51"/>
    <w:rsid w:val="008503D5"/>
    <w:rsid w:val="008532D1"/>
    <w:rsid w:val="00854873"/>
    <w:rsid w:val="008552DD"/>
    <w:rsid w:val="00856B5A"/>
    <w:rsid w:val="00856BA3"/>
    <w:rsid w:val="00857EB1"/>
    <w:rsid w:val="00860095"/>
    <w:rsid w:val="008614CC"/>
    <w:rsid w:val="0086206E"/>
    <w:rsid w:val="00862B2F"/>
    <w:rsid w:val="008631A3"/>
    <w:rsid w:val="00864778"/>
    <w:rsid w:val="0086521E"/>
    <w:rsid w:val="008666F7"/>
    <w:rsid w:val="00867C7F"/>
    <w:rsid w:val="00873A83"/>
    <w:rsid w:val="00875492"/>
    <w:rsid w:val="00877216"/>
    <w:rsid w:val="008816D6"/>
    <w:rsid w:val="008838A5"/>
    <w:rsid w:val="00886A87"/>
    <w:rsid w:val="00886BAF"/>
    <w:rsid w:val="00886BDF"/>
    <w:rsid w:val="00887104"/>
    <w:rsid w:val="00890BDA"/>
    <w:rsid w:val="00890E98"/>
    <w:rsid w:val="008911B3"/>
    <w:rsid w:val="0089146E"/>
    <w:rsid w:val="00891A1F"/>
    <w:rsid w:val="00892425"/>
    <w:rsid w:val="008938B1"/>
    <w:rsid w:val="008943B4"/>
    <w:rsid w:val="00896034"/>
    <w:rsid w:val="00897053"/>
    <w:rsid w:val="00897A90"/>
    <w:rsid w:val="008A0296"/>
    <w:rsid w:val="008A08ED"/>
    <w:rsid w:val="008A4921"/>
    <w:rsid w:val="008A4EDE"/>
    <w:rsid w:val="008B0756"/>
    <w:rsid w:val="008B08B3"/>
    <w:rsid w:val="008B2FBB"/>
    <w:rsid w:val="008B35A2"/>
    <w:rsid w:val="008B3897"/>
    <w:rsid w:val="008B612E"/>
    <w:rsid w:val="008B73A1"/>
    <w:rsid w:val="008B7A60"/>
    <w:rsid w:val="008B7A89"/>
    <w:rsid w:val="008B7C7F"/>
    <w:rsid w:val="008C1804"/>
    <w:rsid w:val="008C6DFA"/>
    <w:rsid w:val="008C762D"/>
    <w:rsid w:val="008D0A46"/>
    <w:rsid w:val="008D0F5D"/>
    <w:rsid w:val="008D20D1"/>
    <w:rsid w:val="008D3483"/>
    <w:rsid w:val="008D5C79"/>
    <w:rsid w:val="008D6973"/>
    <w:rsid w:val="008D6B28"/>
    <w:rsid w:val="008D7686"/>
    <w:rsid w:val="008D78FC"/>
    <w:rsid w:val="008E0FC0"/>
    <w:rsid w:val="008E18C5"/>
    <w:rsid w:val="008E24EF"/>
    <w:rsid w:val="008E3AEA"/>
    <w:rsid w:val="008E5328"/>
    <w:rsid w:val="008E55E8"/>
    <w:rsid w:val="008E5B72"/>
    <w:rsid w:val="008E5FA5"/>
    <w:rsid w:val="008E687F"/>
    <w:rsid w:val="008F0241"/>
    <w:rsid w:val="008F030A"/>
    <w:rsid w:val="008F05E5"/>
    <w:rsid w:val="008F072A"/>
    <w:rsid w:val="008F0737"/>
    <w:rsid w:val="008F0F07"/>
    <w:rsid w:val="008F2FB3"/>
    <w:rsid w:val="009006D5"/>
    <w:rsid w:val="00903E40"/>
    <w:rsid w:val="00904E8B"/>
    <w:rsid w:val="00906D44"/>
    <w:rsid w:val="00907A62"/>
    <w:rsid w:val="009100EE"/>
    <w:rsid w:val="00911EF5"/>
    <w:rsid w:val="009128D8"/>
    <w:rsid w:val="00913EAE"/>
    <w:rsid w:val="009156FA"/>
    <w:rsid w:val="00916274"/>
    <w:rsid w:val="00920F71"/>
    <w:rsid w:val="00921881"/>
    <w:rsid w:val="0092237B"/>
    <w:rsid w:val="00923854"/>
    <w:rsid w:val="00923862"/>
    <w:rsid w:val="009245AF"/>
    <w:rsid w:val="00925FAC"/>
    <w:rsid w:val="009273CA"/>
    <w:rsid w:val="00930382"/>
    <w:rsid w:val="009320BD"/>
    <w:rsid w:val="00932429"/>
    <w:rsid w:val="009362CB"/>
    <w:rsid w:val="00941EE0"/>
    <w:rsid w:val="0094378A"/>
    <w:rsid w:val="00945232"/>
    <w:rsid w:val="0094551A"/>
    <w:rsid w:val="0094564B"/>
    <w:rsid w:val="0094706A"/>
    <w:rsid w:val="009471A9"/>
    <w:rsid w:val="00947FBA"/>
    <w:rsid w:val="00950470"/>
    <w:rsid w:val="00950877"/>
    <w:rsid w:val="00950CD1"/>
    <w:rsid w:val="00951DB7"/>
    <w:rsid w:val="00953F8C"/>
    <w:rsid w:val="0095400D"/>
    <w:rsid w:val="00954C97"/>
    <w:rsid w:val="00955D01"/>
    <w:rsid w:val="00955FEC"/>
    <w:rsid w:val="00956DC5"/>
    <w:rsid w:val="00957C03"/>
    <w:rsid w:val="00963A46"/>
    <w:rsid w:val="009653AB"/>
    <w:rsid w:val="00966392"/>
    <w:rsid w:val="009663FD"/>
    <w:rsid w:val="009716E0"/>
    <w:rsid w:val="00972578"/>
    <w:rsid w:val="00973776"/>
    <w:rsid w:val="00974929"/>
    <w:rsid w:val="00974D33"/>
    <w:rsid w:val="00974F33"/>
    <w:rsid w:val="009772C7"/>
    <w:rsid w:val="009827F2"/>
    <w:rsid w:val="00982CE0"/>
    <w:rsid w:val="00983A11"/>
    <w:rsid w:val="00985475"/>
    <w:rsid w:val="009856F4"/>
    <w:rsid w:val="00986379"/>
    <w:rsid w:val="00987348"/>
    <w:rsid w:val="00991032"/>
    <w:rsid w:val="0099151A"/>
    <w:rsid w:val="00992C84"/>
    <w:rsid w:val="009958DF"/>
    <w:rsid w:val="009A199E"/>
    <w:rsid w:val="009A421C"/>
    <w:rsid w:val="009A48A7"/>
    <w:rsid w:val="009A533E"/>
    <w:rsid w:val="009A5960"/>
    <w:rsid w:val="009A665E"/>
    <w:rsid w:val="009B0B99"/>
    <w:rsid w:val="009B358A"/>
    <w:rsid w:val="009B3C98"/>
    <w:rsid w:val="009B4C2E"/>
    <w:rsid w:val="009B5E40"/>
    <w:rsid w:val="009B6F77"/>
    <w:rsid w:val="009C2AD2"/>
    <w:rsid w:val="009C306D"/>
    <w:rsid w:val="009C3862"/>
    <w:rsid w:val="009C3B6F"/>
    <w:rsid w:val="009C60DC"/>
    <w:rsid w:val="009C61EB"/>
    <w:rsid w:val="009C6A83"/>
    <w:rsid w:val="009C74A0"/>
    <w:rsid w:val="009C75AF"/>
    <w:rsid w:val="009D059D"/>
    <w:rsid w:val="009D1DCD"/>
    <w:rsid w:val="009D1E01"/>
    <w:rsid w:val="009D2382"/>
    <w:rsid w:val="009D31E5"/>
    <w:rsid w:val="009E030E"/>
    <w:rsid w:val="009E0573"/>
    <w:rsid w:val="009E1C84"/>
    <w:rsid w:val="009E219D"/>
    <w:rsid w:val="009E2588"/>
    <w:rsid w:val="009E27FF"/>
    <w:rsid w:val="009E3639"/>
    <w:rsid w:val="009E3703"/>
    <w:rsid w:val="009E595F"/>
    <w:rsid w:val="009F065D"/>
    <w:rsid w:val="009F1944"/>
    <w:rsid w:val="009F4488"/>
    <w:rsid w:val="009F4DA2"/>
    <w:rsid w:val="009F5D28"/>
    <w:rsid w:val="009F75E1"/>
    <w:rsid w:val="009F7BD0"/>
    <w:rsid w:val="00A004D6"/>
    <w:rsid w:val="00A01F33"/>
    <w:rsid w:val="00A022D1"/>
    <w:rsid w:val="00A029C1"/>
    <w:rsid w:val="00A029CB"/>
    <w:rsid w:val="00A0376F"/>
    <w:rsid w:val="00A04022"/>
    <w:rsid w:val="00A057A5"/>
    <w:rsid w:val="00A05FB3"/>
    <w:rsid w:val="00A063B5"/>
    <w:rsid w:val="00A06833"/>
    <w:rsid w:val="00A07473"/>
    <w:rsid w:val="00A11303"/>
    <w:rsid w:val="00A1170E"/>
    <w:rsid w:val="00A125E4"/>
    <w:rsid w:val="00A13643"/>
    <w:rsid w:val="00A14FBB"/>
    <w:rsid w:val="00A15486"/>
    <w:rsid w:val="00A15E7F"/>
    <w:rsid w:val="00A2056D"/>
    <w:rsid w:val="00A222A9"/>
    <w:rsid w:val="00A25385"/>
    <w:rsid w:val="00A30889"/>
    <w:rsid w:val="00A312A5"/>
    <w:rsid w:val="00A31C0A"/>
    <w:rsid w:val="00A31C24"/>
    <w:rsid w:val="00A32092"/>
    <w:rsid w:val="00A337F3"/>
    <w:rsid w:val="00A34164"/>
    <w:rsid w:val="00A36AC1"/>
    <w:rsid w:val="00A40499"/>
    <w:rsid w:val="00A42060"/>
    <w:rsid w:val="00A422B7"/>
    <w:rsid w:val="00A4309E"/>
    <w:rsid w:val="00A4423F"/>
    <w:rsid w:val="00A45837"/>
    <w:rsid w:val="00A45DE3"/>
    <w:rsid w:val="00A46630"/>
    <w:rsid w:val="00A46AED"/>
    <w:rsid w:val="00A47EC6"/>
    <w:rsid w:val="00A510E3"/>
    <w:rsid w:val="00A6045E"/>
    <w:rsid w:val="00A618DB"/>
    <w:rsid w:val="00A66634"/>
    <w:rsid w:val="00A66FFA"/>
    <w:rsid w:val="00A67F96"/>
    <w:rsid w:val="00A703BF"/>
    <w:rsid w:val="00A73BB5"/>
    <w:rsid w:val="00A76B2E"/>
    <w:rsid w:val="00A76C94"/>
    <w:rsid w:val="00A77418"/>
    <w:rsid w:val="00A77700"/>
    <w:rsid w:val="00A81442"/>
    <w:rsid w:val="00A8160E"/>
    <w:rsid w:val="00A82ADC"/>
    <w:rsid w:val="00A82D80"/>
    <w:rsid w:val="00A83ADE"/>
    <w:rsid w:val="00A90199"/>
    <w:rsid w:val="00A90ACB"/>
    <w:rsid w:val="00A90E82"/>
    <w:rsid w:val="00A94ED1"/>
    <w:rsid w:val="00A95FD6"/>
    <w:rsid w:val="00A9707F"/>
    <w:rsid w:val="00A97C91"/>
    <w:rsid w:val="00AA1285"/>
    <w:rsid w:val="00AA27BF"/>
    <w:rsid w:val="00AA4328"/>
    <w:rsid w:val="00AA4558"/>
    <w:rsid w:val="00AA72A9"/>
    <w:rsid w:val="00AA73A1"/>
    <w:rsid w:val="00AA73EE"/>
    <w:rsid w:val="00AA754D"/>
    <w:rsid w:val="00AB02FE"/>
    <w:rsid w:val="00AB1B93"/>
    <w:rsid w:val="00AB1D2A"/>
    <w:rsid w:val="00AB2596"/>
    <w:rsid w:val="00AB4663"/>
    <w:rsid w:val="00AB5680"/>
    <w:rsid w:val="00AB5BCE"/>
    <w:rsid w:val="00AC077A"/>
    <w:rsid w:val="00AC12C0"/>
    <w:rsid w:val="00AC2163"/>
    <w:rsid w:val="00AC2CC0"/>
    <w:rsid w:val="00AC4B1D"/>
    <w:rsid w:val="00AC5469"/>
    <w:rsid w:val="00AC7309"/>
    <w:rsid w:val="00AC74B0"/>
    <w:rsid w:val="00AD12BE"/>
    <w:rsid w:val="00AD1773"/>
    <w:rsid w:val="00AD1EB2"/>
    <w:rsid w:val="00AD28E3"/>
    <w:rsid w:val="00AD335B"/>
    <w:rsid w:val="00AD35BB"/>
    <w:rsid w:val="00AD3760"/>
    <w:rsid w:val="00AD3A63"/>
    <w:rsid w:val="00AD44AE"/>
    <w:rsid w:val="00AD5ABC"/>
    <w:rsid w:val="00AD5FE9"/>
    <w:rsid w:val="00AD6D4A"/>
    <w:rsid w:val="00AD7365"/>
    <w:rsid w:val="00AD78EC"/>
    <w:rsid w:val="00AE231C"/>
    <w:rsid w:val="00AE4BC4"/>
    <w:rsid w:val="00AE5FF5"/>
    <w:rsid w:val="00AE653B"/>
    <w:rsid w:val="00AE6ABC"/>
    <w:rsid w:val="00AE70E9"/>
    <w:rsid w:val="00AF060C"/>
    <w:rsid w:val="00AF0800"/>
    <w:rsid w:val="00AF480A"/>
    <w:rsid w:val="00AF5FF7"/>
    <w:rsid w:val="00AF7DED"/>
    <w:rsid w:val="00B0006B"/>
    <w:rsid w:val="00B01F5B"/>
    <w:rsid w:val="00B03565"/>
    <w:rsid w:val="00B047FD"/>
    <w:rsid w:val="00B04831"/>
    <w:rsid w:val="00B059DB"/>
    <w:rsid w:val="00B05BE2"/>
    <w:rsid w:val="00B05D7E"/>
    <w:rsid w:val="00B06FFC"/>
    <w:rsid w:val="00B11BA2"/>
    <w:rsid w:val="00B11DE1"/>
    <w:rsid w:val="00B14D79"/>
    <w:rsid w:val="00B16106"/>
    <w:rsid w:val="00B16484"/>
    <w:rsid w:val="00B20EDC"/>
    <w:rsid w:val="00B21C43"/>
    <w:rsid w:val="00B22968"/>
    <w:rsid w:val="00B23A26"/>
    <w:rsid w:val="00B23F0F"/>
    <w:rsid w:val="00B24B04"/>
    <w:rsid w:val="00B24D68"/>
    <w:rsid w:val="00B25968"/>
    <w:rsid w:val="00B2648D"/>
    <w:rsid w:val="00B30979"/>
    <w:rsid w:val="00B312B6"/>
    <w:rsid w:val="00B31E8D"/>
    <w:rsid w:val="00B3223E"/>
    <w:rsid w:val="00B33619"/>
    <w:rsid w:val="00B33845"/>
    <w:rsid w:val="00B340BD"/>
    <w:rsid w:val="00B345B3"/>
    <w:rsid w:val="00B3489D"/>
    <w:rsid w:val="00B352D9"/>
    <w:rsid w:val="00B35711"/>
    <w:rsid w:val="00B375FE"/>
    <w:rsid w:val="00B3782B"/>
    <w:rsid w:val="00B37CEA"/>
    <w:rsid w:val="00B4125A"/>
    <w:rsid w:val="00B417DB"/>
    <w:rsid w:val="00B450D0"/>
    <w:rsid w:val="00B45228"/>
    <w:rsid w:val="00B454B9"/>
    <w:rsid w:val="00B456AE"/>
    <w:rsid w:val="00B500FF"/>
    <w:rsid w:val="00B53B26"/>
    <w:rsid w:val="00B53B57"/>
    <w:rsid w:val="00B54219"/>
    <w:rsid w:val="00B55A35"/>
    <w:rsid w:val="00B56435"/>
    <w:rsid w:val="00B5676D"/>
    <w:rsid w:val="00B569F4"/>
    <w:rsid w:val="00B57474"/>
    <w:rsid w:val="00B61098"/>
    <w:rsid w:val="00B6136E"/>
    <w:rsid w:val="00B64416"/>
    <w:rsid w:val="00B64B03"/>
    <w:rsid w:val="00B70218"/>
    <w:rsid w:val="00B70FCD"/>
    <w:rsid w:val="00B71A1F"/>
    <w:rsid w:val="00B7431A"/>
    <w:rsid w:val="00B743B2"/>
    <w:rsid w:val="00B76168"/>
    <w:rsid w:val="00B770F5"/>
    <w:rsid w:val="00B772DB"/>
    <w:rsid w:val="00B80C32"/>
    <w:rsid w:val="00B813CB"/>
    <w:rsid w:val="00B86EF9"/>
    <w:rsid w:val="00B8737B"/>
    <w:rsid w:val="00B928A5"/>
    <w:rsid w:val="00B93DDD"/>
    <w:rsid w:val="00B94FBB"/>
    <w:rsid w:val="00B957B7"/>
    <w:rsid w:val="00B9642E"/>
    <w:rsid w:val="00B96C3E"/>
    <w:rsid w:val="00B96DFE"/>
    <w:rsid w:val="00B97D1E"/>
    <w:rsid w:val="00BA17B2"/>
    <w:rsid w:val="00BA253E"/>
    <w:rsid w:val="00BA47C8"/>
    <w:rsid w:val="00BA6816"/>
    <w:rsid w:val="00BA7915"/>
    <w:rsid w:val="00BA7972"/>
    <w:rsid w:val="00BB142C"/>
    <w:rsid w:val="00BB19A7"/>
    <w:rsid w:val="00BB1B9D"/>
    <w:rsid w:val="00BB24B4"/>
    <w:rsid w:val="00BB49E1"/>
    <w:rsid w:val="00BB65E3"/>
    <w:rsid w:val="00BB7051"/>
    <w:rsid w:val="00BC0274"/>
    <w:rsid w:val="00BC4B24"/>
    <w:rsid w:val="00BC4C2C"/>
    <w:rsid w:val="00BC5F78"/>
    <w:rsid w:val="00BC6B40"/>
    <w:rsid w:val="00BD2458"/>
    <w:rsid w:val="00BD2B90"/>
    <w:rsid w:val="00BD2BEF"/>
    <w:rsid w:val="00BD2C33"/>
    <w:rsid w:val="00BD351B"/>
    <w:rsid w:val="00BD4006"/>
    <w:rsid w:val="00BD7989"/>
    <w:rsid w:val="00BE0CF1"/>
    <w:rsid w:val="00BE0EC8"/>
    <w:rsid w:val="00BE285B"/>
    <w:rsid w:val="00BE2F50"/>
    <w:rsid w:val="00BE3992"/>
    <w:rsid w:val="00BE50EB"/>
    <w:rsid w:val="00BF057A"/>
    <w:rsid w:val="00BF3A9C"/>
    <w:rsid w:val="00BF4956"/>
    <w:rsid w:val="00BF5535"/>
    <w:rsid w:val="00BF5EB7"/>
    <w:rsid w:val="00BF6574"/>
    <w:rsid w:val="00C0134C"/>
    <w:rsid w:val="00C02FD3"/>
    <w:rsid w:val="00C03106"/>
    <w:rsid w:val="00C03394"/>
    <w:rsid w:val="00C04CF1"/>
    <w:rsid w:val="00C051BB"/>
    <w:rsid w:val="00C059AE"/>
    <w:rsid w:val="00C05AFA"/>
    <w:rsid w:val="00C067A6"/>
    <w:rsid w:val="00C06992"/>
    <w:rsid w:val="00C07006"/>
    <w:rsid w:val="00C0715C"/>
    <w:rsid w:val="00C07674"/>
    <w:rsid w:val="00C108D8"/>
    <w:rsid w:val="00C10D05"/>
    <w:rsid w:val="00C10E3A"/>
    <w:rsid w:val="00C11569"/>
    <w:rsid w:val="00C11985"/>
    <w:rsid w:val="00C12BB6"/>
    <w:rsid w:val="00C138E4"/>
    <w:rsid w:val="00C1439F"/>
    <w:rsid w:val="00C14AB7"/>
    <w:rsid w:val="00C16A1A"/>
    <w:rsid w:val="00C17C8D"/>
    <w:rsid w:val="00C21E4E"/>
    <w:rsid w:val="00C271BD"/>
    <w:rsid w:val="00C27632"/>
    <w:rsid w:val="00C308F1"/>
    <w:rsid w:val="00C313FA"/>
    <w:rsid w:val="00C3551D"/>
    <w:rsid w:val="00C35E9D"/>
    <w:rsid w:val="00C406E2"/>
    <w:rsid w:val="00C40B20"/>
    <w:rsid w:val="00C4318F"/>
    <w:rsid w:val="00C43AB5"/>
    <w:rsid w:val="00C43CAB"/>
    <w:rsid w:val="00C449FC"/>
    <w:rsid w:val="00C44DBD"/>
    <w:rsid w:val="00C454A8"/>
    <w:rsid w:val="00C4624A"/>
    <w:rsid w:val="00C50DCC"/>
    <w:rsid w:val="00C51B29"/>
    <w:rsid w:val="00C529A7"/>
    <w:rsid w:val="00C5376E"/>
    <w:rsid w:val="00C55943"/>
    <w:rsid w:val="00C56A57"/>
    <w:rsid w:val="00C57B3B"/>
    <w:rsid w:val="00C57F2C"/>
    <w:rsid w:val="00C57FEF"/>
    <w:rsid w:val="00C6019A"/>
    <w:rsid w:val="00C60F26"/>
    <w:rsid w:val="00C614CB"/>
    <w:rsid w:val="00C6167F"/>
    <w:rsid w:val="00C63035"/>
    <w:rsid w:val="00C64A7F"/>
    <w:rsid w:val="00C64ABF"/>
    <w:rsid w:val="00C66510"/>
    <w:rsid w:val="00C6652F"/>
    <w:rsid w:val="00C666F0"/>
    <w:rsid w:val="00C71262"/>
    <w:rsid w:val="00C7133B"/>
    <w:rsid w:val="00C72C11"/>
    <w:rsid w:val="00C768AD"/>
    <w:rsid w:val="00C76C08"/>
    <w:rsid w:val="00C7738A"/>
    <w:rsid w:val="00C77788"/>
    <w:rsid w:val="00C8072C"/>
    <w:rsid w:val="00C808C9"/>
    <w:rsid w:val="00C8219C"/>
    <w:rsid w:val="00C826A1"/>
    <w:rsid w:val="00C82B97"/>
    <w:rsid w:val="00C82D8D"/>
    <w:rsid w:val="00C84AE7"/>
    <w:rsid w:val="00C869BC"/>
    <w:rsid w:val="00C8784D"/>
    <w:rsid w:val="00C91FC1"/>
    <w:rsid w:val="00C93BCC"/>
    <w:rsid w:val="00C9513C"/>
    <w:rsid w:val="00C971A3"/>
    <w:rsid w:val="00CA1AD1"/>
    <w:rsid w:val="00CA2368"/>
    <w:rsid w:val="00CA2583"/>
    <w:rsid w:val="00CA2E94"/>
    <w:rsid w:val="00CA3A2C"/>
    <w:rsid w:val="00CA3A32"/>
    <w:rsid w:val="00CA4243"/>
    <w:rsid w:val="00CA61F3"/>
    <w:rsid w:val="00CA7615"/>
    <w:rsid w:val="00CA77C1"/>
    <w:rsid w:val="00CB2993"/>
    <w:rsid w:val="00CB3592"/>
    <w:rsid w:val="00CB35D5"/>
    <w:rsid w:val="00CB4AD7"/>
    <w:rsid w:val="00CB509C"/>
    <w:rsid w:val="00CB6E88"/>
    <w:rsid w:val="00CB73B6"/>
    <w:rsid w:val="00CC0D09"/>
    <w:rsid w:val="00CC0F97"/>
    <w:rsid w:val="00CC2525"/>
    <w:rsid w:val="00CC299F"/>
    <w:rsid w:val="00CC43AD"/>
    <w:rsid w:val="00CC65F8"/>
    <w:rsid w:val="00CC6EA1"/>
    <w:rsid w:val="00CD0C2A"/>
    <w:rsid w:val="00CD0D28"/>
    <w:rsid w:val="00CD1FF5"/>
    <w:rsid w:val="00CD4DD5"/>
    <w:rsid w:val="00CD552E"/>
    <w:rsid w:val="00CD5748"/>
    <w:rsid w:val="00CD69F7"/>
    <w:rsid w:val="00CD7EDC"/>
    <w:rsid w:val="00CE02E4"/>
    <w:rsid w:val="00CE13E3"/>
    <w:rsid w:val="00CE16BF"/>
    <w:rsid w:val="00CE1808"/>
    <w:rsid w:val="00CE1DBC"/>
    <w:rsid w:val="00CE27FF"/>
    <w:rsid w:val="00CE4238"/>
    <w:rsid w:val="00CE48F3"/>
    <w:rsid w:val="00CE6801"/>
    <w:rsid w:val="00CE6AAA"/>
    <w:rsid w:val="00CF3CDA"/>
    <w:rsid w:val="00CF474B"/>
    <w:rsid w:val="00D0181E"/>
    <w:rsid w:val="00D01EB5"/>
    <w:rsid w:val="00D05411"/>
    <w:rsid w:val="00D06AA3"/>
    <w:rsid w:val="00D06FDB"/>
    <w:rsid w:val="00D06FF8"/>
    <w:rsid w:val="00D10CD5"/>
    <w:rsid w:val="00D11474"/>
    <w:rsid w:val="00D13097"/>
    <w:rsid w:val="00D1336A"/>
    <w:rsid w:val="00D13478"/>
    <w:rsid w:val="00D13488"/>
    <w:rsid w:val="00D15939"/>
    <w:rsid w:val="00D15E5D"/>
    <w:rsid w:val="00D17EE9"/>
    <w:rsid w:val="00D21175"/>
    <w:rsid w:val="00D22459"/>
    <w:rsid w:val="00D23D2B"/>
    <w:rsid w:val="00D252DD"/>
    <w:rsid w:val="00D265E3"/>
    <w:rsid w:val="00D276F8"/>
    <w:rsid w:val="00D278D5"/>
    <w:rsid w:val="00D3013E"/>
    <w:rsid w:val="00D3285C"/>
    <w:rsid w:val="00D33D5B"/>
    <w:rsid w:val="00D3433C"/>
    <w:rsid w:val="00D35D50"/>
    <w:rsid w:val="00D36555"/>
    <w:rsid w:val="00D36BA8"/>
    <w:rsid w:val="00D370E3"/>
    <w:rsid w:val="00D37373"/>
    <w:rsid w:val="00D3790A"/>
    <w:rsid w:val="00D415DE"/>
    <w:rsid w:val="00D421B6"/>
    <w:rsid w:val="00D4246B"/>
    <w:rsid w:val="00D42473"/>
    <w:rsid w:val="00D42721"/>
    <w:rsid w:val="00D43007"/>
    <w:rsid w:val="00D4355D"/>
    <w:rsid w:val="00D45B54"/>
    <w:rsid w:val="00D45D66"/>
    <w:rsid w:val="00D52BF8"/>
    <w:rsid w:val="00D553B0"/>
    <w:rsid w:val="00D56505"/>
    <w:rsid w:val="00D56893"/>
    <w:rsid w:val="00D642F1"/>
    <w:rsid w:val="00D64D35"/>
    <w:rsid w:val="00D6544C"/>
    <w:rsid w:val="00D70A54"/>
    <w:rsid w:val="00D72337"/>
    <w:rsid w:val="00D73095"/>
    <w:rsid w:val="00D7336A"/>
    <w:rsid w:val="00D73A43"/>
    <w:rsid w:val="00D73B41"/>
    <w:rsid w:val="00D74D0D"/>
    <w:rsid w:val="00D75D27"/>
    <w:rsid w:val="00D764A2"/>
    <w:rsid w:val="00D8018C"/>
    <w:rsid w:val="00D81AE5"/>
    <w:rsid w:val="00D81B29"/>
    <w:rsid w:val="00D82D4E"/>
    <w:rsid w:val="00D84AF5"/>
    <w:rsid w:val="00D84B66"/>
    <w:rsid w:val="00D8753E"/>
    <w:rsid w:val="00D91A27"/>
    <w:rsid w:val="00D91EE5"/>
    <w:rsid w:val="00D95333"/>
    <w:rsid w:val="00D9677A"/>
    <w:rsid w:val="00D975A8"/>
    <w:rsid w:val="00DA0F32"/>
    <w:rsid w:val="00DA147E"/>
    <w:rsid w:val="00DA570E"/>
    <w:rsid w:val="00DA5B85"/>
    <w:rsid w:val="00DA6356"/>
    <w:rsid w:val="00DA6746"/>
    <w:rsid w:val="00DA77B0"/>
    <w:rsid w:val="00DB058D"/>
    <w:rsid w:val="00DB0627"/>
    <w:rsid w:val="00DB0AA6"/>
    <w:rsid w:val="00DB1BDB"/>
    <w:rsid w:val="00DB1DBA"/>
    <w:rsid w:val="00DB1EFA"/>
    <w:rsid w:val="00DB4ECE"/>
    <w:rsid w:val="00DC210D"/>
    <w:rsid w:val="00DC2283"/>
    <w:rsid w:val="00DC31D0"/>
    <w:rsid w:val="00DC397E"/>
    <w:rsid w:val="00DD0B9B"/>
    <w:rsid w:val="00DD1835"/>
    <w:rsid w:val="00DD1C9F"/>
    <w:rsid w:val="00DD3479"/>
    <w:rsid w:val="00DD38D2"/>
    <w:rsid w:val="00DD42B3"/>
    <w:rsid w:val="00DD43D7"/>
    <w:rsid w:val="00DD5DBB"/>
    <w:rsid w:val="00DD5E47"/>
    <w:rsid w:val="00DD6840"/>
    <w:rsid w:val="00DD7ED5"/>
    <w:rsid w:val="00DE12FD"/>
    <w:rsid w:val="00DE1768"/>
    <w:rsid w:val="00DE2790"/>
    <w:rsid w:val="00DE3243"/>
    <w:rsid w:val="00DE4FFE"/>
    <w:rsid w:val="00DE5ADF"/>
    <w:rsid w:val="00DF08EA"/>
    <w:rsid w:val="00DF2013"/>
    <w:rsid w:val="00DF2BC1"/>
    <w:rsid w:val="00DF42A6"/>
    <w:rsid w:val="00DF43B1"/>
    <w:rsid w:val="00DF60F1"/>
    <w:rsid w:val="00E00515"/>
    <w:rsid w:val="00E00B59"/>
    <w:rsid w:val="00E01063"/>
    <w:rsid w:val="00E020DD"/>
    <w:rsid w:val="00E02C12"/>
    <w:rsid w:val="00E031A2"/>
    <w:rsid w:val="00E124FB"/>
    <w:rsid w:val="00E12D3A"/>
    <w:rsid w:val="00E13543"/>
    <w:rsid w:val="00E14A71"/>
    <w:rsid w:val="00E1685E"/>
    <w:rsid w:val="00E17926"/>
    <w:rsid w:val="00E17D17"/>
    <w:rsid w:val="00E22931"/>
    <w:rsid w:val="00E2293E"/>
    <w:rsid w:val="00E234E0"/>
    <w:rsid w:val="00E23C9D"/>
    <w:rsid w:val="00E25978"/>
    <w:rsid w:val="00E26F9C"/>
    <w:rsid w:val="00E30AF4"/>
    <w:rsid w:val="00E311BA"/>
    <w:rsid w:val="00E327AB"/>
    <w:rsid w:val="00E330A9"/>
    <w:rsid w:val="00E33BD9"/>
    <w:rsid w:val="00E33C74"/>
    <w:rsid w:val="00E342C1"/>
    <w:rsid w:val="00E35A1D"/>
    <w:rsid w:val="00E376DD"/>
    <w:rsid w:val="00E40F64"/>
    <w:rsid w:val="00E41792"/>
    <w:rsid w:val="00E43D54"/>
    <w:rsid w:val="00E43DEF"/>
    <w:rsid w:val="00E44D95"/>
    <w:rsid w:val="00E45835"/>
    <w:rsid w:val="00E459D8"/>
    <w:rsid w:val="00E4797D"/>
    <w:rsid w:val="00E530F0"/>
    <w:rsid w:val="00E554E3"/>
    <w:rsid w:val="00E6034B"/>
    <w:rsid w:val="00E60A37"/>
    <w:rsid w:val="00E6190B"/>
    <w:rsid w:val="00E61AC4"/>
    <w:rsid w:val="00E66BB8"/>
    <w:rsid w:val="00E7323F"/>
    <w:rsid w:val="00E80BA2"/>
    <w:rsid w:val="00E8158E"/>
    <w:rsid w:val="00E82727"/>
    <w:rsid w:val="00E84101"/>
    <w:rsid w:val="00E84BB7"/>
    <w:rsid w:val="00E8551A"/>
    <w:rsid w:val="00E86110"/>
    <w:rsid w:val="00E86DC3"/>
    <w:rsid w:val="00E86F56"/>
    <w:rsid w:val="00E87633"/>
    <w:rsid w:val="00E9009A"/>
    <w:rsid w:val="00E93386"/>
    <w:rsid w:val="00E94CEF"/>
    <w:rsid w:val="00E95246"/>
    <w:rsid w:val="00E96914"/>
    <w:rsid w:val="00E96C3F"/>
    <w:rsid w:val="00EA09A8"/>
    <w:rsid w:val="00EA3D7B"/>
    <w:rsid w:val="00EA4890"/>
    <w:rsid w:val="00EA5D9B"/>
    <w:rsid w:val="00EA5DAA"/>
    <w:rsid w:val="00EA66A2"/>
    <w:rsid w:val="00EA687F"/>
    <w:rsid w:val="00EB0791"/>
    <w:rsid w:val="00EB0EFF"/>
    <w:rsid w:val="00EB29A8"/>
    <w:rsid w:val="00EB3C02"/>
    <w:rsid w:val="00EB3C76"/>
    <w:rsid w:val="00EB40B2"/>
    <w:rsid w:val="00EB40B8"/>
    <w:rsid w:val="00EC0112"/>
    <w:rsid w:val="00EC1C10"/>
    <w:rsid w:val="00EC2529"/>
    <w:rsid w:val="00EC4748"/>
    <w:rsid w:val="00EC50A5"/>
    <w:rsid w:val="00ED0087"/>
    <w:rsid w:val="00ED20F3"/>
    <w:rsid w:val="00ED20F9"/>
    <w:rsid w:val="00ED6CF1"/>
    <w:rsid w:val="00ED711E"/>
    <w:rsid w:val="00ED757F"/>
    <w:rsid w:val="00EE02F5"/>
    <w:rsid w:val="00EE13A4"/>
    <w:rsid w:val="00EE3EDF"/>
    <w:rsid w:val="00EE4A85"/>
    <w:rsid w:val="00EE4B68"/>
    <w:rsid w:val="00EE65EB"/>
    <w:rsid w:val="00EE6E34"/>
    <w:rsid w:val="00EF05AE"/>
    <w:rsid w:val="00EF3386"/>
    <w:rsid w:val="00EF564C"/>
    <w:rsid w:val="00EF63E2"/>
    <w:rsid w:val="00EF6B38"/>
    <w:rsid w:val="00EF7B49"/>
    <w:rsid w:val="00F015D9"/>
    <w:rsid w:val="00F01D18"/>
    <w:rsid w:val="00F02396"/>
    <w:rsid w:val="00F04C78"/>
    <w:rsid w:val="00F075C0"/>
    <w:rsid w:val="00F1004D"/>
    <w:rsid w:val="00F10299"/>
    <w:rsid w:val="00F10491"/>
    <w:rsid w:val="00F10C26"/>
    <w:rsid w:val="00F10EE5"/>
    <w:rsid w:val="00F1128E"/>
    <w:rsid w:val="00F1133A"/>
    <w:rsid w:val="00F11DB4"/>
    <w:rsid w:val="00F1229B"/>
    <w:rsid w:val="00F13842"/>
    <w:rsid w:val="00F14D89"/>
    <w:rsid w:val="00F1602D"/>
    <w:rsid w:val="00F17434"/>
    <w:rsid w:val="00F17829"/>
    <w:rsid w:val="00F21EE8"/>
    <w:rsid w:val="00F22BE6"/>
    <w:rsid w:val="00F23B55"/>
    <w:rsid w:val="00F24DDF"/>
    <w:rsid w:val="00F25FA0"/>
    <w:rsid w:val="00F304C6"/>
    <w:rsid w:val="00F31B52"/>
    <w:rsid w:val="00F326CA"/>
    <w:rsid w:val="00F32E13"/>
    <w:rsid w:val="00F3541E"/>
    <w:rsid w:val="00F403DA"/>
    <w:rsid w:val="00F4092E"/>
    <w:rsid w:val="00F40FB5"/>
    <w:rsid w:val="00F41930"/>
    <w:rsid w:val="00F42783"/>
    <w:rsid w:val="00F43B61"/>
    <w:rsid w:val="00F43D88"/>
    <w:rsid w:val="00F4423D"/>
    <w:rsid w:val="00F44573"/>
    <w:rsid w:val="00F45286"/>
    <w:rsid w:val="00F56C50"/>
    <w:rsid w:val="00F60EE2"/>
    <w:rsid w:val="00F62581"/>
    <w:rsid w:val="00F6282A"/>
    <w:rsid w:val="00F63E29"/>
    <w:rsid w:val="00F654A1"/>
    <w:rsid w:val="00F65569"/>
    <w:rsid w:val="00F65624"/>
    <w:rsid w:val="00F65B10"/>
    <w:rsid w:val="00F65D93"/>
    <w:rsid w:val="00F65E75"/>
    <w:rsid w:val="00F7132D"/>
    <w:rsid w:val="00F713EC"/>
    <w:rsid w:val="00F718C2"/>
    <w:rsid w:val="00F72133"/>
    <w:rsid w:val="00F731F1"/>
    <w:rsid w:val="00F734D9"/>
    <w:rsid w:val="00F779D0"/>
    <w:rsid w:val="00F80608"/>
    <w:rsid w:val="00F80A87"/>
    <w:rsid w:val="00F81C21"/>
    <w:rsid w:val="00F84253"/>
    <w:rsid w:val="00F84894"/>
    <w:rsid w:val="00F86FFE"/>
    <w:rsid w:val="00F87456"/>
    <w:rsid w:val="00F90A33"/>
    <w:rsid w:val="00F90AF6"/>
    <w:rsid w:val="00F91F56"/>
    <w:rsid w:val="00F93F76"/>
    <w:rsid w:val="00F9470E"/>
    <w:rsid w:val="00F951DF"/>
    <w:rsid w:val="00F97955"/>
    <w:rsid w:val="00FA009B"/>
    <w:rsid w:val="00FA1DA2"/>
    <w:rsid w:val="00FA287A"/>
    <w:rsid w:val="00FA32B3"/>
    <w:rsid w:val="00FA551D"/>
    <w:rsid w:val="00FA5B78"/>
    <w:rsid w:val="00FB0448"/>
    <w:rsid w:val="00FB39F9"/>
    <w:rsid w:val="00FB47D8"/>
    <w:rsid w:val="00FB77F9"/>
    <w:rsid w:val="00FB7C31"/>
    <w:rsid w:val="00FC2F25"/>
    <w:rsid w:val="00FC3208"/>
    <w:rsid w:val="00FC3609"/>
    <w:rsid w:val="00FC3874"/>
    <w:rsid w:val="00FC3E98"/>
    <w:rsid w:val="00FC59AF"/>
    <w:rsid w:val="00FC69E0"/>
    <w:rsid w:val="00FC7C05"/>
    <w:rsid w:val="00FC7CA5"/>
    <w:rsid w:val="00FD004C"/>
    <w:rsid w:val="00FD0056"/>
    <w:rsid w:val="00FD2B57"/>
    <w:rsid w:val="00FD5B65"/>
    <w:rsid w:val="00FD6515"/>
    <w:rsid w:val="00FD68E5"/>
    <w:rsid w:val="00FE2195"/>
    <w:rsid w:val="00FE30F0"/>
    <w:rsid w:val="00FE3143"/>
    <w:rsid w:val="00FE342A"/>
    <w:rsid w:val="00FE3ABE"/>
    <w:rsid w:val="00FE556C"/>
    <w:rsid w:val="00FE56A5"/>
    <w:rsid w:val="00FE5EE1"/>
    <w:rsid w:val="00FE7A78"/>
    <w:rsid w:val="00FF1152"/>
    <w:rsid w:val="00FF1DEA"/>
    <w:rsid w:val="00FF2533"/>
    <w:rsid w:val="00FF507F"/>
    <w:rsid w:val="00FF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976"/>
    <w:rPr>
      <w:sz w:val="28"/>
    </w:rPr>
  </w:style>
  <w:style w:type="paragraph" w:styleId="1">
    <w:name w:val="heading 1"/>
    <w:basedOn w:val="a"/>
    <w:next w:val="a"/>
    <w:link w:val="10"/>
    <w:qFormat/>
    <w:rsid w:val="00E14A7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14A7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rsid w:val="002259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632296"/>
    <w:rPr>
      <w:rFonts w:cs="Times New Roman"/>
      <w:sz w:val="28"/>
    </w:rPr>
  </w:style>
  <w:style w:type="paragraph" w:styleId="a5">
    <w:name w:val="footer"/>
    <w:basedOn w:val="a"/>
    <w:link w:val="a6"/>
    <w:rsid w:val="0022597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Нижний колонтитул Знак"/>
    <w:link w:val="a5"/>
    <w:semiHidden/>
    <w:locked/>
    <w:rsid w:val="00B20EDC"/>
    <w:rPr>
      <w:rFonts w:cs="Times New Roman"/>
      <w:sz w:val="20"/>
      <w:szCs w:val="20"/>
    </w:rPr>
  </w:style>
  <w:style w:type="table" w:styleId="a7">
    <w:name w:val="Table Grid"/>
    <w:basedOn w:val="a1"/>
    <w:rsid w:val="00B45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rsid w:val="002B312E"/>
    <w:rPr>
      <w:rFonts w:cs="Times New Roman"/>
    </w:rPr>
  </w:style>
  <w:style w:type="paragraph" w:styleId="a9">
    <w:name w:val="Balloon Text"/>
    <w:basedOn w:val="a"/>
    <w:link w:val="aa"/>
    <w:semiHidden/>
    <w:rsid w:val="00BA47C8"/>
    <w:rPr>
      <w:sz w:val="2"/>
    </w:rPr>
  </w:style>
  <w:style w:type="character" w:customStyle="1" w:styleId="aa">
    <w:name w:val="Текст выноски Знак"/>
    <w:link w:val="a9"/>
    <w:semiHidden/>
    <w:locked/>
    <w:rsid w:val="00B20EDC"/>
    <w:rPr>
      <w:rFonts w:cs="Times New Roman"/>
      <w:sz w:val="2"/>
    </w:rPr>
  </w:style>
  <w:style w:type="paragraph" w:customStyle="1" w:styleId="ConsPlusNormal">
    <w:name w:val="ConsPlusNormal"/>
    <w:rsid w:val="007C14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7C1426"/>
    <w:pPr>
      <w:widowControl w:val="0"/>
      <w:autoSpaceDE w:val="0"/>
      <w:autoSpaceDN w:val="0"/>
      <w:adjustRightInd w:val="0"/>
      <w:ind w:firstLine="720"/>
      <w:jc w:val="both"/>
    </w:pPr>
    <w:rPr>
      <w:sz w:val="20"/>
    </w:rPr>
  </w:style>
  <w:style w:type="character" w:customStyle="1" w:styleId="20">
    <w:name w:val="Основной текст 2 Знак"/>
    <w:link w:val="2"/>
    <w:semiHidden/>
    <w:locked/>
    <w:rsid w:val="00B20EDC"/>
    <w:rPr>
      <w:rFonts w:cs="Times New Roman"/>
      <w:sz w:val="20"/>
      <w:szCs w:val="20"/>
    </w:rPr>
  </w:style>
  <w:style w:type="character" w:styleId="ab">
    <w:name w:val="Hyperlink"/>
    <w:rsid w:val="00E66BB8"/>
    <w:rPr>
      <w:rFonts w:cs="Times New Roman"/>
      <w:color w:val="0000FF"/>
      <w:u w:val="single"/>
    </w:rPr>
  </w:style>
  <w:style w:type="paragraph" w:customStyle="1" w:styleId="ConsPlusTitle">
    <w:name w:val="ConsPlusTitle"/>
    <w:rsid w:val="00897A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21752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WW-Absatz-Standardschriftart1">
    <w:name w:val="WW-Absatz-Standardschriftart1"/>
    <w:rsid w:val="00D10CD5"/>
  </w:style>
  <w:style w:type="paragraph" w:styleId="ac">
    <w:name w:val="Body Text Indent"/>
    <w:basedOn w:val="a"/>
    <w:link w:val="ad"/>
    <w:rsid w:val="002E5341"/>
    <w:pPr>
      <w:widowControl w:val="0"/>
      <w:suppressAutoHyphens/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semiHidden/>
    <w:locked/>
    <w:rsid w:val="00B20EDC"/>
    <w:rPr>
      <w:rFonts w:cs="Times New Roman"/>
      <w:sz w:val="20"/>
      <w:szCs w:val="20"/>
    </w:rPr>
  </w:style>
  <w:style w:type="paragraph" w:customStyle="1" w:styleId="ConsNormal">
    <w:name w:val="ConsNormal"/>
    <w:rsid w:val="002E53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basedOn w:val="a"/>
    <w:next w:val="ConsPlusNormal"/>
    <w:rsid w:val="00AE70E9"/>
    <w:pPr>
      <w:widowControl w:val="0"/>
      <w:suppressAutoHyphens/>
      <w:autoSpaceDE w:val="0"/>
    </w:pPr>
    <w:rPr>
      <w:rFonts w:ascii="Courier New" w:hAnsi="Courier New" w:cs="Lucida Sans Unicode"/>
      <w:sz w:val="20"/>
    </w:rPr>
  </w:style>
  <w:style w:type="paragraph" w:customStyle="1" w:styleId="ConsPlusCell">
    <w:name w:val="ConsPlusCell"/>
    <w:rsid w:val="006C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rsid w:val="00694B22"/>
    <w:rPr>
      <w:b/>
      <w:color w:val="000080"/>
    </w:rPr>
  </w:style>
  <w:style w:type="paragraph" w:customStyle="1" w:styleId="af">
    <w:name w:val="Нормальный (таблица)"/>
    <w:basedOn w:val="a"/>
    <w:next w:val="a"/>
    <w:rsid w:val="00694B22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0">
    <w:name w:val="Гипертекстовая ссылка"/>
    <w:rsid w:val="00C07674"/>
    <w:rPr>
      <w:rFonts w:cs="Times New Roman"/>
      <w:b/>
      <w:bCs/>
      <w:color w:val="106BBE"/>
    </w:rPr>
  </w:style>
  <w:style w:type="paragraph" w:styleId="af1">
    <w:name w:val="Body Text"/>
    <w:basedOn w:val="a"/>
    <w:link w:val="af2"/>
    <w:rsid w:val="00100A9A"/>
    <w:pPr>
      <w:spacing w:after="120"/>
    </w:pPr>
  </w:style>
  <w:style w:type="character" w:customStyle="1" w:styleId="af2">
    <w:name w:val="Основной текст Знак"/>
    <w:link w:val="af1"/>
    <w:locked/>
    <w:rsid w:val="00100A9A"/>
    <w:rPr>
      <w:rFonts w:cs="Times New Roman"/>
      <w:sz w:val="28"/>
    </w:rPr>
  </w:style>
  <w:style w:type="paragraph" w:customStyle="1" w:styleId="11">
    <w:name w:val="Абзац списка1"/>
    <w:basedOn w:val="a"/>
    <w:rsid w:val="000E15E4"/>
    <w:pPr>
      <w:ind w:left="720"/>
    </w:pPr>
  </w:style>
  <w:style w:type="paragraph" w:styleId="af3">
    <w:name w:val="Document Map"/>
    <w:basedOn w:val="a"/>
    <w:link w:val="af4"/>
    <w:semiHidden/>
    <w:rsid w:val="005E6E49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locked/>
    <w:rsid w:val="005E6E49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76EB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351FA-7AAD-4E6A-A28F-C3813C31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drap</dc:creator>
  <cp:keywords>Бланки</cp:keywords>
  <cp:lastModifiedBy>Y.Lunkova</cp:lastModifiedBy>
  <cp:revision>3</cp:revision>
  <cp:lastPrinted>2026-01-20T12:25:00Z</cp:lastPrinted>
  <dcterms:created xsi:type="dcterms:W3CDTF">2026-01-29T12:07:00Z</dcterms:created>
  <dcterms:modified xsi:type="dcterms:W3CDTF">2026-01-29T12:16:00Z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