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65E1D" w14:textId="77777777" w:rsidR="00B013FF" w:rsidRDefault="00B013FF" w:rsidP="00B01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bookmarkStart w:id="0" w:name="_GoBack"/>
      <w:bookmarkEnd w:id="0"/>
      <w:r>
        <w:rPr>
          <w:b/>
          <w:color w:val="000000"/>
        </w:rPr>
        <w:t>ПОЯСНИТЕЛЬНАЯ ЗАПИСКА</w:t>
      </w:r>
    </w:p>
    <w:p w14:paraId="66C1BAA0" w14:textId="2C3FDFAC" w:rsidR="00B013FF" w:rsidRPr="001A0781" w:rsidRDefault="00B013FF" w:rsidP="00B01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bookmarkStart w:id="1" w:name="_Hlk216776887"/>
      <w:r w:rsidRPr="00DC67BD">
        <w:rPr>
          <w:b/>
          <w:bCs/>
        </w:rPr>
        <w:t xml:space="preserve">к проекту </w:t>
      </w:r>
      <w:r w:rsidR="00154B17">
        <w:rPr>
          <w:b/>
          <w:bCs/>
        </w:rPr>
        <w:t>з</w:t>
      </w:r>
      <w:r>
        <w:rPr>
          <w:b/>
          <w:bCs/>
        </w:rPr>
        <w:t>акона</w:t>
      </w:r>
      <w:r w:rsidRPr="001A0781">
        <w:rPr>
          <w:b/>
          <w:bCs/>
        </w:rPr>
        <w:t xml:space="preserve"> Нижегородской области</w:t>
      </w:r>
    </w:p>
    <w:p w14:paraId="44209D54" w14:textId="11BF05A9" w:rsidR="00154B17" w:rsidRPr="00154B17" w:rsidRDefault="00154B17" w:rsidP="00154B17">
      <w:pPr>
        <w:jc w:val="center"/>
        <w:rPr>
          <w:b/>
          <w:bCs/>
          <w:szCs w:val="28"/>
        </w:rPr>
      </w:pPr>
      <w:r w:rsidRPr="00154B17">
        <w:rPr>
          <w:b/>
          <w:bCs/>
          <w:szCs w:val="28"/>
        </w:rPr>
        <w:t>"О внесении изменений в статьи 5 и 8 Закона Нижегородской области "О развитии ответственного ведения бизнеса в Нижегородской области"</w:t>
      </w:r>
    </w:p>
    <w:p w14:paraId="31217A0C" w14:textId="34A54A50" w:rsidR="00B013FF" w:rsidRPr="00BB72DA" w:rsidRDefault="00B013FF" w:rsidP="00B01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</w:p>
    <w:bookmarkEnd w:id="1"/>
    <w:p w14:paraId="6C53E3BE" w14:textId="77777777" w:rsidR="00B013FF" w:rsidRDefault="00B013FF" w:rsidP="004B20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20"/>
        <w:jc w:val="center"/>
      </w:pPr>
    </w:p>
    <w:p w14:paraId="6954D181" w14:textId="16968A20" w:rsidR="00B013FF" w:rsidRPr="00BC180B" w:rsidRDefault="00B013FF" w:rsidP="00154B17">
      <w:pPr>
        <w:spacing w:line="300" w:lineRule="auto"/>
        <w:ind w:firstLine="709"/>
        <w:jc w:val="both"/>
        <w:rPr>
          <w:szCs w:val="28"/>
        </w:rPr>
      </w:pPr>
      <w:r w:rsidRPr="00154B17">
        <w:rPr>
          <w:szCs w:val="28"/>
        </w:rPr>
        <w:t xml:space="preserve">Проект </w:t>
      </w:r>
      <w:r w:rsidR="00154B17">
        <w:rPr>
          <w:szCs w:val="28"/>
        </w:rPr>
        <w:t>з</w:t>
      </w:r>
      <w:r w:rsidRPr="00154B17">
        <w:rPr>
          <w:szCs w:val="28"/>
        </w:rPr>
        <w:t xml:space="preserve">акона Нижегородской области </w:t>
      </w:r>
      <w:r w:rsidR="00154B17" w:rsidRPr="00154B17">
        <w:rPr>
          <w:bCs/>
          <w:szCs w:val="28"/>
        </w:rPr>
        <w:t>"О внесении изменений в статьи 5 и 8 Закона Нижегородской области "О развитии ответственного ведения бизнеса в Нижегородской области"</w:t>
      </w:r>
      <w:r w:rsidR="00154B17">
        <w:rPr>
          <w:bCs/>
          <w:szCs w:val="28"/>
        </w:rPr>
        <w:t xml:space="preserve"> </w:t>
      </w:r>
      <w:r w:rsidRPr="00BC180B">
        <w:rPr>
          <w:szCs w:val="28"/>
        </w:rPr>
        <w:t xml:space="preserve">(далее – </w:t>
      </w:r>
      <w:r w:rsidR="00154B17">
        <w:rPr>
          <w:szCs w:val="28"/>
        </w:rPr>
        <w:t>проект з</w:t>
      </w:r>
      <w:r w:rsidR="0069639D">
        <w:rPr>
          <w:szCs w:val="28"/>
        </w:rPr>
        <w:t>акон</w:t>
      </w:r>
      <w:r w:rsidR="00154B17">
        <w:rPr>
          <w:szCs w:val="28"/>
        </w:rPr>
        <w:t>а</w:t>
      </w:r>
      <w:r w:rsidRPr="00BC180B">
        <w:rPr>
          <w:szCs w:val="28"/>
        </w:rPr>
        <w:t>) подготовлен в целях</w:t>
      </w:r>
      <w:r w:rsidR="00E86B48">
        <w:t xml:space="preserve"> </w:t>
      </w:r>
      <w:r w:rsidR="007A3186">
        <w:t>актуализации мер</w:t>
      </w:r>
      <w:r w:rsidR="007A3186" w:rsidRPr="007A3186">
        <w:t xml:space="preserve"> поддержки ответственных субъектов предпринимательской деятельности</w:t>
      </w:r>
      <w:r w:rsidR="0069639D">
        <w:rPr>
          <w:szCs w:val="28"/>
        </w:rPr>
        <w:t>.</w:t>
      </w:r>
    </w:p>
    <w:p w14:paraId="23EAC22E" w14:textId="3F307439" w:rsidR="009503A5" w:rsidRPr="009503A5" w:rsidRDefault="00154B17" w:rsidP="00154B17">
      <w:pPr>
        <w:spacing w:line="300" w:lineRule="auto"/>
        <w:ind w:firstLine="709"/>
        <w:jc w:val="both"/>
        <w:rPr>
          <w:szCs w:val="28"/>
        </w:rPr>
      </w:pPr>
      <w:r w:rsidRPr="004B063A">
        <w:rPr>
          <w:bCs/>
          <w:szCs w:val="28"/>
        </w:rPr>
        <w:t>Закон Нижегородской области</w:t>
      </w:r>
      <w:r>
        <w:rPr>
          <w:bCs/>
          <w:szCs w:val="28"/>
        </w:rPr>
        <w:t xml:space="preserve"> от 6 августа 2025 года № 93-З </w:t>
      </w:r>
      <w:r>
        <w:rPr>
          <w:bCs/>
          <w:szCs w:val="28"/>
        </w:rPr>
        <w:br/>
      </w:r>
      <w:r w:rsidRPr="004B063A">
        <w:rPr>
          <w:bCs/>
          <w:szCs w:val="28"/>
        </w:rPr>
        <w:t xml:space="preserve">"О развитии ответственного ведения бизнеса в </w:t>
      </w:r>
      <w:r w:rsidRPr="00321687">
        <w:rPr>
          <w:bCs/>
          <w:szCs w:val="28"/>
        </w:rPr>
        <w:t>Нижегородской области"</w:t>
      </w:r>
      <w:r>
        <w:rPr>
          <w:bCs/>
          <w:szCs w:val="28"/>
        </w:rPr>
        <w:t xml:space="preserve"> (далее – Закон № 93-З) </w:t>
      </w:r>
      <w:r w:rsidR="00277145">
        <w:rPr>
          <w:szCs w:val="28"/>
        </w:rPr>
        <w:t xml:space="preserve">был </w:t>
      </w:r>
      <w:r>
        <w:rPr>
          <w:szCs w:val="28"/>
        </w:rPr>
        <w:t xml:space="preserve">подготовлен </w:t>
      </w:r>
      <w:r w:rsidR="00277145">
        <w:rPr>
          <w:szCs w:val="28"/>
        </w:rPr>
        <w:t xml:space="preserve">на основании </w:t>
      </w:r>
      <w:r w:rsidRPr="004B063A">
        <w:rPr>
          <w:bCs/>
          <w:szCs w:val="28"/>
        </w:rPr>
        <w:t>"</w:t>
      </w:r>
      <w:r w:rsidR="00277145">
        <w:rPr>
          <w:szCs w:val="28"/>
        </w:rPr>
        <w:t>П</w:t>
      </w:r>
      <w:r w:rsidR="009503A5" w:rsidRPr="009503A5">
        <w:rPr>
          <w:szCs w:val="28"/>
        </w:rPr>
        <w:t>роекта модельного закона субъекта Российской Федерации</w:t>
      </w:r>
      <w:r>
        <w:rPr>
          <w:szCs w:val="28"/>
        </w:rPr>
        <w:t xml:space="preserve"> </w:t>
      </w:r>
      <w:r w:rsidRPr="004B063A">
        <w:rPr>
          <w:bCs/>
          <w:szCs w:val="28"/>
        </w:rPr>
        <w:t>"</w:t>
      </w:r>
      <w:r w:rsidR="009503A5" w:rsidRPr="009503A5">
        <w:rPr>
          <w:szCs w:val="28"/>
        </w:rPr>
        <w:t>О развитии ответственного ведения бизнеса в субъекте Российской Федерации</w:t>
      </w:r>
      <w:r w:rsidRPr="004B063A">
        <w:rPr>
          <w:bCs/>
          <w:szCs w:val="28"/>
        </w:rPr>
        <w:t>"</w:t>
      </w:r>
      <w:r w:rsidR="009503A5" w:rsidRPr="009503A5">
        <w:rPr>
          <w:szCs w:val="28"/>
        </w:rPr>
        <w:t xml:space="preserve">, </w:t>
      </w:r>
      <w:r w:rsidR="00A959E2">
        <w:rPr>
          <w:szCs w:val="28"/>
        </w:rPr>
        <w:t>разработанного</w:t>
      </w:r>
      <w:r w:rsidR="009503A5" w:rsidRPr="009503A5">
        <w:rPr>
          <w:szCs w:val="28"/>
        </w:rPr>
        <w:t xml:space="preserve"> аппаратом полномочного представителя Президента Российской Федерации в Центральном федеральном округе</w:t>
      </w:r>
      <w:r>
        <w:rPr>
          <w:szCs w:val="28"/>
        </w:rPr>
        <w:t>.</w:t>
      </w:r>
    </w:p>
    <w:p w14:paraId="0C1680AD" w14:textId="693D65FD" w:rsidR="009503A5" w:rsidRDefault="00154B17" w:rsidP="00154B17">
      <w:pPr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Однако в процессе реализации Закона № 93-З было выявлено, что его </w:t>
      </w:r>
      <w:r w:rsidR="009D1333">
        <w:rPr>
          <w:szCs w:val="28"/>
        </w:rPr>
        <w:t>положения</w:t>
      </w:r>
      <w:r>
        <w:rPr>
          <w:szCs w:val="28"/>
        </w:rPr>
        <w:t xml:space="preserve"> </w:t>
      </w:r>
      <w:r w:rsidR="009503A5" w:rsidRPr="009503A5">
        <w:rPr>
          <w:szCs w:val="28"/>
        </w:rPr>
        <w:t>не отража</w:t>
      </w:r>
      <w:r w:rsidR="009D1333">
        <w:rPr>
          <w:szCs w:val="28"/>
        </w:rPr>
        <w:t>ют</w:t>
      </w:r>
      <w:r w:rsidR="009503A5" w:rsidRPr="009503A5">
        <w:rPr>
          <w:szCs w:val="28"/>
        </w:rPr>
        <w:t xml:space="preserve"> региональных особенностей социального и экономического развития, </w:t>
      </w:r>
      <w:r w:rsidR="009503A5">
        <w:rPr>
          <w:szCs w:val="28"/>
        </w:rPr>
        <w:t>не учитыва</w:t>
      </w:r>
      <w:r w:rsidR="0042156B">
        <w:rPr>
          <w:szCs w:val="28"/>
        </w:rPr>
        <w:t>ю</w:t>
      </w:r>
      <w:r w:rsidR="009503A5">
        <w:rPr>
          <w:szCs w:val="28"/>
        </w:rPr>
        <w:t>т</w:t>
      </w:r>
      <w:r w:rsidR="009503A5" w:rsidRPr="009503A5">
        <w:rPr>
          <w:szCs w:val="28"/>
        </w:rPr>
        <w:t xml:space="preserve"> конкретные потребности хозяйствующих субъектов, действующих на территории </w:t>
      </w:r>
      <w:r>
        <w:rPr>
          <w:szCs w:val="28"/>
        </w:rPr>
        <w:t>Нижегородской области</w:t>
      </w:r>
      <w:r w:rsidR="009503A5" w:rsidRPr="009503A5">
        <w:rPr>
          <w:szCs w:val="28"/>
        </w:rPr>
        <w:t xml:space="preserve">. Отсутствие учета местных условий снижает эффективность реализации положений </w:t>
      </w:r>
      <w:r w:rsidR="00277145">
        <w:rPr>
          <w:szCs w:val="28"/>
        </w:rPr>
        <w:t>Закона</w:t>
      </w:r>
      <w:r w:rsidR="009D1333">
        <w:rPr>
          <w:szCs w:val="28"/>
        </w:rPr>
        <w:t xml:space="preserve"> № 93-З</w:t>
      </w:r>
      <w:r w:rsidR="009503A5" w:rsidRPr="009503A5">
        <w:rPr>
          <w:szCs w:val="28"/>
        </w:rPr>
        <w:t>, ограничивая возможности эффективного внедрения механизмов поддержки предпринимательства и устойчивого развития бизнеса.</w:t>
      </w:r>
    </w:p>
    <w:p w14:paraId="6CC37F0B" w14:textId="4A185312" w:rsidR="009503A5" w:rsidRPr="009503A5" w:rsidRDefault="009503A5" w:rsidP="00154B17">
      <w:pPr>
        <w:spacing w:line="300" w:lineRule="auto"/>
        <w:ind w:firstLine="709"/>
        <w:jc w:val="both"/>
        <w:rPr>
          <w:szCs w:val="28"/>
        </w:rPr>
      </w:pPr>
      <w:r w:rsidRPr="009503A5">
        <w:rPr>
          <w:szCs w:val="28"/>
        </w:rPr>
        <w:t xml:space="preserve">Установление своевременных и адекватных мер поддержки выступает ключевым элементом успешной реализации положений </w:t>
      </w:r>
      <w:r w:rsidR="003D643C">
        <w:rPr>
          <w:szCs w:val="28"/>
        </w:rPr>
        <w:t>Закона</w:t>
      </w:r>
      <w:r w:rsidR="00154B17">
        <w:rPr>
          <w:szCs w:val="28"/>
        </w:rPr>
        <w:t xml:space="preserve"> № 93-З</w:t>
      </w:r>
      <w:r w:rsidRPr="009503A5">
        <w:rPr>
          <w:szCs w:val="28"/>
        </w:rPr>
        <w:t>, направленных на развитие предпринимательства и повышение уровня социальной ответственности бизнеса</w:t>
      </w:r>
      <w:r w:rsidR="003D643C">
        <w:rPr>
          <w:szCs w:val="28"/>
        </w:rPr>
        <w:t>,</w:t>
      </w:r>
      <w:r w:rsidRPr="009503A5">
        <w:rPr>
          <w:szCs w:val="28"/>
        </w:rPr>
        <w:t xml:space="preserve"> позволяет учитывать изменения экономических условий и оперативно реагировать на вызовы рынка, обеспечивая поддержку </w:t>
      </w:r>
      <w:r w:rsidR="00A959E2">
        <w:rPr>
          <w:szCs w:val="28"/>
        </w:rPr>
        <w:t xml:space="preserve">ответственному </w:t>
      </w:r>
      <w:r w:rsidRPr="009503A5">
        <w:rPr>
          <w:szCs w:val="28"/>
        </w:rPr>
        <w:t>бизнесу, способствующему устойчивому развитию территории и укреплению экономического потенциала региона.</w:t>
      </w:r>
    </w:p>
    <w:p w14:paraId="159D4EAD" w14:textId="4EB48B22" w:rsidR="009503A5" w:rsidRPr="009503A5" w:rsidRDefault="009503A5" w:rsidP="00154B17">
      <w:pPr>
        <w:spacing w:line="300" w:lineRule="auto"/>
        <w:ind w:firstLine="709"/>
        <w:jc w:val="both"/>
        <w:rPr>
          <w:szCs w:val="28"/>
        </w:rPr>
      </w:pPr>
      <w:r w:rsidRPr="009503A5">
        <w:rPr>
          <w:szCs w:val="28"/>
        </w:rPr>
        <w:t xml:space="preserve">Эффективность </w:t>
      </w:r>
      <w:r w:rsidR="003D643C">
        <w:rPr>
          <w:szCs w:val="28"/>
        </w:rPr>
        <w:t>мер поддержки ответственных субъектов предпринимательской деятельности</w:t>
      </w:r>
      <w:r w:rsidRPr="009503A5">
        <w:rPr>
          <w:szCs w:val="28"/>
        </w:rPr>
        <w:t xml:space="preserve"> </w:t>
      </w:r>
      <w:r w:rsidR="003D643C">
        <w:rPr>
          <w:szCs w:val="28"/>
        </w:rPr>
        <w:t xml:space="preserve">способствует </w:t>
      </w:r>
      <w:r w:rsidRPr="009503A5">
        <w:rPr>
          <w:szCs w:val="28"/>
        </w:rPr>
        <w:t>п</w:t>
      </w:r>
      <w:r w:rsidR="003D643C">
        <w:rPr>
          <w:szCs w:val="28"/>
        </w:rPr>
        <w:t>ривлечению инвестиций, созданию</w:t>
      </w:r>
      <w:r w:rsidRPr="009503A5">
        <w:rPr>
          <w:szCs w:val="28"/>
        </w:rPr>
        <w:t xml:space="preserve"> </w:t>
      </w:r>
      <w:r w:rsidR="003D643C">
        <w:rPr>
          <w:szCs w:val="28"/>
        </w:rPr>
        <w:t>новых рабочих мест и увеличению</w:t>
      </w:r>
      <w:r w:rsidRPr="009503A5">
        <w:rPr>
          <w:szCs w:val="28"/>
        </w:rPr>
        <w:t xml:space="preserve"> налоговых поступлений в </w:t>
      </w:r>
      <w:r w:rsidRPr="009503A5">
        <w:rPr>
          <w:szCs w:val="28"/>
        </w:rPr>
        <w:lastRenderedPageBreak/>
        <w:t xml:space="preserve">бюджет </w:t>
      </w:r>
      <w:r w:rsidR="003D643C">
        <w:rPr>
          <w:szCs w:val="28"/>
        </w:rPr>
        <w:t>региона</w:t>
      </w:r>
      <w:r w:rsidRPr="009503A5">
        <w:rPr>
          <w:szCs w:val="28"/>
        </w:rPr>
        <w:t xml:space="preserve">. Благодаря адресному подходу государство </w:t>
      </w:r>
      <w:r w:rsidR="00A959E2">
        <w:rPr>
          <w:szCs w:val="28"/>
        </w:rPr>
        <w:t>стимулирует формирование</w:t>
      </w:r>
      <w:r w:rsidRPr="009503A5">
        <w:rPr>
          <w:szCs w:val="28"/>
        </w:rPr>
        <w:t xml:space="preserve"> благоприятного инвестиционного климата, </w:t>
      </w:r>
      <w:r w:rsidR="00A959E2">
        <w:rPr>
          <w:szCs w:val="28"/>
        </w:rPr>
        <w:t>социальную</w:t>
      </w:r>
      <w:r w:rsidRPr="009503A5">
        <w:rPr>
          <w:szCs w:val="28"/>
        </w:rPr>
        <w:t xml:space="preserve"> активность предприятий и повышает конкурентоспособность региональной экономики.</w:t>
      </w:r>
    </w:p>
    <w:p w14:paraId="77AC5667" w14:textId="3B9C45A4" w:rsidR="009503A5" w:rsidRDefault="009503A5" w:rsidP="00154B17">
      <w:pPr>
        <w:spacing w:line="300" w:lineRule="auto"/>
        <w:ind w:firstLine="709"/>
        <w:jc w:val="both"/>
        <w:rPr>
          <w:szCs w:val="28"/>
        </w:rPr>
      </w:pPr>
      <w:r w:rsidRPr="009503A5">
        <w:rPr>
          <w:szCs w:val="28"/>
        </w:rPr>
        <w:t>Таким образом, установление актуальных мер поддержки становится необходимым условием обеспечения устойчивого развития и достижения стратегических целей социально-экономического роста регион</w:t>
      </w:r>
      <w:r w:rsidR="003D643C">
        <w:rPr>
          <w:szCs w:val="28"/>
        </w:rPr>
        <w:t>а.</w:t>
      </w:r>
    </w:p>
    <w:p w14:paraId="5604A4A9" w14:textId="440830DA" w:rsidR="00154B17" w:rsidRPr="00154B17" w:rsidRDefault="00154B17" w:rsidP="00154B17">
      <w:pPr>
        <w:shd w:val="clear" w:color="auto" w:fill="FFFFFF"/>
        <w:spacing w:line="300" w:lineRule="auto"/>
        <w:ind w:firstLine="709"/>
        <w:jc w:val="both"/>
        <w:textAlignment w:val="baseline"/>
        <w:outlineLvl w:val="1"/>
        <w:rPr>
          <w:szCs w:val="28"/>
        </w:rPr>
      </w:pPr>
      <w:proofErr w:type="gramStart"/>
      <w:r>
        <w:rPr>
          <w:rFonts w:eastAsia="Calibri"/>
          <w:bCs/>
          <w:szCs w:val="28"/>
        </w:rPr>
        <w:t>П</w:t>
      </w:r>
      <w:r w:rsidRPr="00154B17">
        <w:rPr>
          <w:rFonts w:eastAsia="Calibri"/>
          <w:bCs/>
          <w:szCs w:val="28"/>
        </w:rPr>
        <w:t xml:space="preserve">роектом закона предлагается дополнить часть 1 статьи 5 </w:t>
      </w:r>
      <w:r w:rsidR="009D1333">
        <w:rPr>
          <w:rFonts w:eastAsia="Calibri"/>
          <w:bCs/>
          <w:szCs w:val="28"/>
        </w:rPr>
        <w:br/>
      </w:r>
      <w:r w:rsidRPr="00154B17">
        <w:rPr>
          <w:rFonts w:eastAsia="Calibri"/>
          <w:bCs/>
          <w:szCs w:val="28"/>
        </w:rPr>
        <w:t xml:space="preserve">Закона № 93-З положением, обеспечивающим установление </w:t>
      </w:r>
      <w:r w:rsidRPr="00154B17">
        <w:rPr>
          <w:szCs w:val="28"/>
        </w:rPr>
        <w:t xml:space="preserve">критериев благонадежности, социальной и экологической ответственности, в том числе с учетом положений </w:t>
      </w:r>
      <w:r w:rsidR="009D1333" w:rsidRPr="004A6904">
        <w:rPr>
          <w:szCs w:val="28"/>
          <w:lang w:bidi="ru-RU"/>
        </w:rPr>
        <w:t>Региональн</w:t>
      </w:r>
      <w:r w:rsidR="009D1333">
        <w:rPr>
          <w:szCs w:val="28"/>
          <w:lang w:bidi="ru-RU"/>
        </w:rPr>
        <w:t>ого</w:t>
      </w:r>
      <w:r w:rsidR="009D1333" w:rsidRPr="004A6904">
        <w:rPr>
          <w:szCs w:val="28"/>
          <w:lang w:bidi="ru-RU"/>
        </w:rPr>
        <w:t xml:space="preserve"> демографическ</w:t>
      </w:r>
      <w:r w:rsidR="009D1333">
        <w:rPr>
          <w:szCs w:val="28"/>
          <w:lang w:bidi="ru-RU"/>
        </w:rPr>
        <w:t>ого</w:t>
      </w:r>
      <w:r w:rsidR="009D1333" w:rsidRPr="004A6904">
        <w:rPr>
          <w:szCs w:val="28"/>
          <w:lang w:bidi="ru-RU"/>
        </w:rPr>
        <w:t xml:space="preserve"> стандарт</w:t>
      </w:r>
      <w:r w:rsidR="009D1333">
        <w:rPr>
          <w:szCs w:val="28"/>
          <w:lang w:bidi="ru-RU"/>
        </w:rPr>
        <w:t>а</w:t>
      </w:r>
      <w:r w:rsidR="009D1333" w:rsidRPr="004A6904">
        <w:rPr>
          <w:szCs w:val="28"/>
          <w:lang w:bidi="ru-RU"/>
        </w:rPr>
        <w:t xml:space="preserve"> ответственного бизнеса</w:t>
      </w:r>
      <w:r w:rsidRPr="00154B17">
        <w:rPr>
          <w:szCs w:val="28"/>
        </w:rPr>
        <w:t xml:space="preserve">, подлежащего утверждению Правительством области, служащего правовым основанием для оценки </w:t>
      </w:r>
      <w:r w:rsidRPr="00154B17">
        <w:rPr>
          <w:rFonts w:eastAsia="Calibri"/>
          <w:bCs/>
          <w:szCs w:val="28"/>
        </w:rPr>
        <w:t xml:space="preserve">субъектов предпринимательской деятельности </w:t>
      </w:r>
      <w:r w:rsidRPr="00154B17">
        <w:rPr>
          <w:szCs w:val="28"/>
        </w:rPr>
        <w:t xml:space="preserve">на предмет создания ими благоприятных условий для совмещения работниками профессиональных и семейных обязанностей, повышения мотивации работников к </w:t>
      </w:r>
      <w:proofErr w:type="spellStart"/>
      <w:r w:rsidRPr="00154B17">
        <w:rPr>
          <w:szCs w:val="28"/>
        </w:rPr>
        <w:t>родительству</w:t>
      </w:r>
      <w:proofErr w:type="spellEnd"/>
      <w:proofErr w:type="gramEnd"/>
      <w:r w:rsidRPr="00154B17">
        <w:rPr>
          <w:szCs w:val="28"/>
        </w:rPr>
        <w:t>, многодетности, сохранения и укрепления традиционных российских семейных ценностей.</w:t>
      </w:r>
    </w:p>
    <w:p w14:paraId="0B2DC5E1" w14:textId="0BD1288A" w:rsidR="00154B17" w:rsidRPr="00154B17" w:rsidRDefault="009D1333" w:rsidP="00154B17">
      <w:pPr>
        <w:widowControl w:val="0"/>
        <w:shd w:val="clear" w:color="auto" w:fill="FFFFFF"/>
        <w:spacing w:line="300" w:lineRule="auto"/>
        <w:ind w:firstLine="709"/>
        <w:jc w:val="both"/>
        <w:textAlignment w:val="baseline"/>
        <w:outlineLvl w:val="1"/>
        <w:rPr>
          <w:szCs w:val="28"/>
        </w:rPr>
      </w:pPr>
      <w:r>
        <w:rPr>
          <w:szCs w:val="28"/>
        </w:rPr>
        <w:t>Кроме того</w:t>
      </w:r>
      <w:r w:rsidR="00154B17" w:rsidRPr="00154B17">
        <w:rPr>
          <w:szCs w:val="28"/>
        </w:rPr>
        <w:t xml:space="preserve">, проектом закона предлагается </w:t>
      </w:r>
      <w:r w:rsidR="00154B17">
        <w:rPr>
          <w:szCs w:val="28"/>
        </w:rPr>
        <w:t>изложить в новой редакции</w:t>
      </w:r>
      <w:r w:rsidR="00154B17" w:rsidRPr="00154B17">
        <w:rPr>
          <w:szCs w:val="28"/>
        </w:rPr>
        <w:t xml:space="preserve"> статью 8 Закона № 93-З, регламентирующую меры поддержки ответственных субъектов предпринимательской деятельности, на основе актуальных потребностей </w:t>
      </w:r>
      <w:r w:rsidR="00154B17" w:rsidRPr="00154B17">
        <w:rPr>
          <w:rFonts w:eastAsia="Calibri"/>
          <w:bCs/>
          <w:szCs w:val="28"/>
        </w:rPr>
        <w:t>субъектов предпринимательской деятельности</w:t>
      </w:r>
      <w:r w:rsidR="00154B17" w:rsidRPr="00154B17">
        <w:rPr>
          <w:szCs w:val="28"/>
        </w:rPr>
        <w:t>.</w:t>
      </w:r>
    </w:p>
    <w:p w14:paraId="2E394416" w14:textId="77777777" w:rsidR="00B013FF" w:rsidRDefault="00B013FF" w:rsidP="00B013FF">
      <w:pPr>
        <w:spacing w:line="360" w:lineRule="auto"/>
        <w:ind w:firstLine="709"/>
        <w:jc w:val="both"/>
        <w:rPr>
          <w:szCs w:val="28"/>
        </w:rPr>
      </w:pPr>
    </w:p>
    <w:p w14:paraId="65F5BEC8" w14:textId="77777777" w:rsidR="00B013FF" w:rsidRDefault="00B013FF" w:rsidP="00B013FF">
      <w:pPr>
        <w:spacing w:line="360" w:lineRule="auto"/>
        <w:ind w:firstLine="709"/>
        <w:jc w:val="both"/>
        <w:rPr>
          <w:szCs w:val="28"/>
        </w:rPr>
      </w:pPr>
    </w:p>
    <w:p w14:paraId="134E8396" w14:textId="77777777" w:rsidR="00B013FF" w:rsidRDefault="00B013FF" w:rsidP="004576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821"/>
      </w:tblGrid>
      <w:tr w:rsidR="00B013FF" w14:paraId="28816E5E" w14:textId="77777777" w:rsidTr="00BC180B">
        <w:tc>
          <w:tcPr>
            <w:tcW w:w="46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CB90" w14:textId="77777777" w:rsidR="00B013FF" w:rsidRDefault="00B013FF" w:rsidP="003E1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инистра</w:t>
            </w:r>
            <w:proofErr w:type="spellEnd"/>
            <w:r>
              <w:rPr>
                <w:color w:val="000000"/>
              </w:rPr>
              <w:t xml:space="preserve"> кадровой</w:t>
            </w:r>
          </w:p>
          <w:p w14:paraId="0D002463" w14:textId="77777777" w:rsidR="00B013FF" w:rsidRDefault="00B013FF" w:rsidP="003E1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политики Правительства Нижегородской области </w:t>
            </w:r>
          </w:p>
        </w:tc>
        <w:tc>
          <w:tcPr>
            <w:tcW w:w="4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B1F8" w14:textId="77777777" w:rsidR="00B013FF" w:rsidRDefault="00B013FF" w:rsidP="003E1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color w:val="000000"/>
              </w:rPr>
            </w:pPr>
          </w:p>
          <w:p w14:paraId="3938664A" w14:textId="77777777" w:rsidR="00B013FF" w:rsidRDefault="00B013FF" w:rsidP="003E1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color w:val="000000"/>
              </w:rPr>
            </w:pPr>
          </w:p>
          <w:p w14:paraId="43B8EDA3" w14:textId="55AF8D98" w:rsidR="00B013FF" w:rsidRDefault="00B013FF" w:rsidP="003E11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color w:val="000000"/>
              </w:rPr>
              <w:t>Е.Е.</w:t>
            </w:r>
            <w:r w:rsidR="00BC18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Амосова</w:t>
            </w:r>
          </w:p>
        </w:tc>
      </w:tr>
    </w:tbl>
    <w:p w14:paraId="0873D20F" w14:textId="77777777" w:rsidR="00B013FF" w:rsidRDefault="00B013FF" w:rsidP="00B01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</w:pPr>
    </w:p>
    <w:p w14:paraId="4B1BAAD5" w14:textId="77777777" w:rsidR="00724C53" w:rsidRDefault="00724C53"/>
    <w:sectPr w:rsidR="00724C53" w:rsidSect="009D1333">
      <w:headerReference w:type="default" r:id="rId7"/>
      <w:pgSz w:w="11906" w:h="16838"/>
      <w:pgMar w:top="1276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A43DA" w14:textId="77777777" w:rsidR="00476986" w:rsidRDefault="00476986">
      <w:r>
        <w:separator/>
      </w:r>
    </w:p>
  </w:endnote>
  <w:endnote w:type="continuationSeparator" w:id="0">
    <w:p w14:paraId="72A8074E" w14:textId="77777777" w:rsidR="00476986" w:rsidRDefault="004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36F13" w14:textId="77777777" w:rsidR="00476986" w:rsidRDefault="00476986">
      <w:r>
        <w:separator/>
      </w:r>
    </w:p>
  </w:footnote>
  <w:footnote w:type="continuationSeparator" w:id="0">
    <w:p w14:paraId="084BF005" w14:textId="77777777" w:rsidR="00476986" w:rsidRDefault="00476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8E299" w14:textId="77777777" w:rsidR="001B3911" w:rsidRDefault="00DB75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649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B0"/>
    <w:rsid w:val="000D6491"/>
    <w:rsid w:val="000F7953"/>
    <w:rsid w:val="00154B17"/>
    <w:rsid w:val="001A0E55"/>
    <w:rsid w:val="00277145"/>
    <w:rsid w:val="00312800"/>
    <w:rsid w:val="0031748B"/>
    <w:rsid w:val="003D643C"/>
    <w:rsid w:val="0042156B"/>
    <w:rsid w:val="004576E9"/>
    <w:rsid w:val="00476986"/>
    <w:rsid w:val="004B204C"/>
    <w:rsid w:val="004F341B"/>
    <w:rsid w:val="00664056"/>
    <w:rsid w:val="0069639D"/>
    <w:rsid w:val="00724C53"/>
    <w:rsid w:val="00745AB0"/>
    <w:rsid w:val="007A3186"/>
    <w:rsid w:val="009503A5"/>
    <w:rsid w:val="009D1333"/>
    <w:rsid w:val="00A959E2"/>
    <w:rsid w:val="00B013FF"/>
    <w:rsid w:val="00B86AA3"/>
    <w:rsid w:val="00BC180B"/>
    <w:rsid w:val="00BD07D7"/>
    <w:rsid w:val="00C54D5E"/>
    <w:rsid w:val="00CA71C6"/>
    <w:rsid w:val="00D5779C"/>
    <w:rsid w:val="00DB75F3"/>
    <w:rsid w:val="00E37CEF"/>
    <w:rsid w:val="00E627D8"/>
    <w:rsid w:val="00E81287"/>
    <w:rsid w:val="00E837BA"/>
    <w:rsid w:val="00E86B48"/>
    <w:rsid w:val="00F0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6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3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aliases w:val="docy,v5,5506,bqiaagaaeyqcaaagiaiaaapgegaabe4saaaaaaaaaaaaaaaaaaaaaaaaaaaaaaaaaaaaaaaaaaaaaaaaaaaaaaaaaaaaaaaaaaaaaaaaaaaaaaaaaaaaaaaaaaaaaaaaaaaaaaaaaaaaaaaaaaaaaaaaaaaaaaaaaaaaaaaaaaaaaaaaaaaaaaaaaaaaaaaaaaaaaaaaaaaaaaaaaaaaaaaaaaaaaaaaaaaaaaaa"/>
    <w:basedOn w:val="a"/>
    <w:rsid w:val="00B013F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3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aliases w:val="docy,v5,5506,bqiaagaaeyqcaaagiaiaaapgegaabe4saaaaaaaaaaaaaaaaaaaaaaaaaaaaaaaaaaaaaaaaaaaaaaaaaaaaaaaaaaaaaaaaaaaaaaaaaaaaaaaaaaaaaaaaaaaaaaaaaaaaaaaaaaaaaaaaaaaaaaaaaaaaaaaaaaaaaaaaaaaaaaaaaaaaaaaaaaaaaaaaaaaaaaaaaaaaaaaaaaaaaaaaaaaaaaaaaaaaaaaa"/>
    <w:basedOn w:val="a"/>
    <w:rsid w:val="00B013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2025-12-17T10:38:00Z</cp:lastPrinted>
  <dcterms:created xsi:type="dcterms:W3CDTF">2025-12-29T11:47:00Z</dcterms:created>
  <dcterms:modified xsi:type="dcterms:W3CDTF">2025-12-29T11:47:00Z</dcterms:modified>
</cp:coreProperties>
</file>