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19461" w14:textId="77777777" w:rsidR="0026219D" w:rsidRDefault="0045162C" w:rsidP="00516FA2">
      <w:pPr>
        <w:widowControl w:val="0"/>
        <w:adjustRightInd w:val="0"/>
        <w:spacing w:after="0" w:line="240" w:lineRule="auto"/>
        <w:ind w:leftChars="-200" w:left="-480" w:rightChars="-339" w:right="-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</w:t>
      </w:r>
    </w:p>
    <w:p w14:paraId="2D85FF84" w14:textId="77777777" w:rsidR="00516FA2" w:rsidRDefault="0045162C" w:rsidP="00516FA2">
      <w:pPr>
        <w:widowControl w:val="0"/>
        <w:adjustRightInd w:val="0"/>
        <w:spacing w:after="0" w:line="240" w:lineRule="auto"/>
        <w:ind w:leftChars="-200" w:left="-480" w:rightChars="-339" w:right="-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проведения публичных консультаций </w:t>
      </w:r>
    </w:p>
    <w:p w14:paraId="08A8403A" w14:textId="77777777" w:rsidR="0026219D" w:rsidRDefault="0045162C" w:rsidP="00516FA2">
      <w:pPr>
        <w:widowControl w:val="0"/>
        <w:adjustRightInd w:val="0"/>
        <w:spacing w:after="0" w:line="240" w:lineRule="auto"/>
        <w:ind w:leftChars="-200" w:left="-480" w:rightChars="-339" w:right="-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оценке регулирующего воздействия</w:t>
      </w:r>
    </w:p>
    <w:p w14:paraId="39B4994F" w14:textId="77777777" w:rsidR="0026219D" w:rsidRDefault="0026219D" w:rsidP="00227A0F">
      <w:pPr>
        <w:widowControl w:val="0"/>
        <w:adjustRightInd w:val="0"/>
        <w:ind w:leftChars="-200" w:left="-480" w:rightChars="-339" w:right="-814" w:firstLineChars="257" w:firstLine="722"/>
        <w:jc w:val="center"/>
        <w:rPr>
          <w:b/>
          <w:sz w:val="28"/>
          <w:szCs w:val="28"/>
        </w:rPr>
      </w:pPr>
    </w:p>
    <w:p w14:paraId="65570F32" w14:textId="41968DCA" w:rsidR="0026219D" w:rsidRDefault="0045162C" w:rsidP="008C6CE6">
      <w:pPr>
        <w:widowControl w:val="0"/>
        <w:adjustRightInd w:val="0"/>
        <w:ind w:leftChars="-200" w:left="-480" w:rightChars="-339" w:right="-814" w:firstLineChars="257" w:firstLine="720"/>
        <w:jc w:val="both"/>
        <w:rPr>
          <w:sz w:val="28"/>
          <w:szCs w:val="28"/>
        </w:rPr>
      </w:pPr>
      <w:r w:rsidRPr="00732C5A">
        <w:rPr>
          <w:sz w:val="28"/>
          <w:szCs w:val="28"/>
        </w:rPr>
        <w:t>Проект постановления администрации Бо</w:t>
      </w:r>
      <w:r w:rsidR="00447A81" w:rsidRPr="00732C5A">
        <w:rPr>
          <w:sz w:val="28"/>
          <w:szCs w:val="28"/>
        </w:rPr>
        <w:t>льшеболдин</w:t>
      </w:r>
      <w:r w:rsidRPr="00732C5A">
        <w:rPr>
          <w:sz w:val="28"/>
          <w:szCs w:val="28"/>
        </w:rPr>
        <w:t xml:space="preserve">ского муниципального </w:t>
      </w:r>
      <w:r w:rsidR="009F1DC4" w:rsidRPr="00732C5A">
        <w:rPr>
          <w:sz w:val="28"/>
          <w:szCs w:val="28"/>
        </w:rPr>
        <w:t>округа</w:t>
      </w:r>
      <w:r w:rsidRPr="00732C5A">
        <w:rPr>
          <w:sz w:val="28"/>
          <w:szCs w:val="28"/>
        </w:rPr>
        <w:t xml:space="preserve"> Нижегородской области </w:t>
      </w:r>
      <w:r w:rsidR="008C6CE6" w:rsidRPr="008C6CE6">
        <w:rPr>
          <w:rFonts w:eastAsia="Times New Roman"/>
          <w:sz w:val="28"/>
          <w:szCs w:val="28"/>
        </w:rPr>
        <w:t>«Об утверждении административного регламента администрации Большеболдинского муниципального округа Нижегородской области 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  <w:r w:rsidR="008C6CE6">
        <w:rPr>
          <w:rFonts w:eastAsia="Times New Roman"/>
          <w:sz w:val="28"/>
          <w:szCs w:val="28"/>
        </w:rPr>
        <w:t>»</w:t>
      </w:r>
      <w:bookmarkStart w:id="0" w:name="_GoBack"/>
      <w:bookmarkEnd w:id="0"/>
    </w:p>
    <w:p w14:paraId="57EED3EB" w14:textId="77777777" w:rsidR="0026219D" w:rsidRDefault="0045162C">
      <w:pPr>
        <w:widowControl w:val="0"/>
        <w:adjustRightInd w:val="0"/>
        <w:ind w:leftChars="-200" w:left="-480" w:rightChars="-339" w:right="-8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Контактная информация об участнике публичных консультаций:</w:t>
      </w:r>
    </w:p>
    <w:p w14:paraId="0044C7A6" w14:textId="77777777" w:rsidR="0026219D" w:rsidRDefault="0026219D" w:rsidP="00227A0F">
      <w:pPr>
        <w:widowControl w:val="0"/>
        <w:adjustRightInd w:val="0"/>
        <w:ind w:leftChars="-200" w:left="-480" w:rightChars="-339" w:right="-814" w:firstLineChars="257" w:firstLine="722"/>
        <w:jc w:val="center"/>
        <w:rPr>
          <w:b/>
          <w:bCs/>
          <w:sz w:val="28"/>
          <w:szCs w:val="28"/>
        </w:rPr>
      </w:pPr>
    </w:p>
    <w:p w14:paraId="69ABE6A5" w14:textId="77777777" w:rsidR="0026219D" w:rsidRDefault="0045162C">
      <w:pPr>
        <w:widowControl w:val="0"/>
        <w:adjustRightInd w:val="0"/>
        <w:ind w:rightChars="-339" w:right="-814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proofErr w:type="gramStart"/>
      <w:r>
        <w:rPr>
          <w:sz w:val="28"/>
          <w:szCs w:val="28"/>
        </w:rPr>
        <w:t>участника:_</w:t>
      </w:r>
      <w:proofErr w:type="gramEnd"/>
      <w:r>
        <w:rPr>
          <w:sz w:val="28"/>
          <w:szCs w:val="28"/>
        </w:rPr>
        <w:t>_________________________________________</w:t>
      </w:r>
    </w:p>
    <w:p w14:paraId="02BC42C1" w14:textId="77777777" w:rsidR="0026219D" w:rsidRDefault="0045162C">
      <w:pPr>
        <w:widowControl w:val="0"/>
        <w:adjustRightInd w:val="0"/>
        <w:ind w:rightChars="-339" w:right="-814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  <w:proofErr w:type="gramStart"/>
      <w:r>
        <w:rPr>
          <w:sz w:val="28"/>
          <w:szCs w:val="28"/>
        </w:rPr>
        <w:t>участника:_</w:t>
      </w:r>
      <w:proofErr w:type="gramEnd"/>
      <w:r>
        <w:rPr>
          <w:sz w:val="28"/>
          <w:szCs w:val="28"/>
        </w:rPr>
        <w:t>____________________________________</w:t>
      </w:r>
    </w:p>
    <w:p w14:paraId="0B599CD1" w14:textId="77777777" w:rsidR="0026219D" w:rsidRDefault="0045162C">
      <w:pPr>
        <w:widowControl w:val="0"/>
        <w:adjustRightInd w:val="0"/>
        <w:ind w:rightChars="-339" w:right="-814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</w:t>
      </w:r>
      <w:proofErr w:type="gramStart"/>
      <w:r>
        <w:rPr>
          <w:sz w:val="28"/>
          <w:szCs w:val="28"/>
        </w:rPr>
        <w:t>лица:_</w:t>
      </w:r>
      <w:proofErr w:type="gramEnd"/>
      <w:r>
        <w:rPr>
          <w:sz w:val="28"/>
          <w:szCs w:val="28"/>
        </w:rPr>
        <w:t>_________________________________________</w:t>
      </w:r>
    </w:p>
    <w:p w14:paraId="07E1A1F9" w14:textId="77777777" w:rsidR="0026219D" w:rsidRDefault="0045162C">
      <w:pPr>
        <w:widowControl w:val="0"/>
        <w:adjustRightInd w:val="0"/>
        <w:ind w:rightChars="-339" w:right="-814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телефона: ______________________________________</w:t>
      </w:r>
    </w:p>
    <w:p w14:paraId="760F7FB9" w14:textId="77777777" w:rsidR="0026219D" w:rsidRDefault="0045162C">
      <w:pPr>
        <w:widowControl w:val="0"/>
        <w:adjustRightInd w:val="0"/>
        <w:ind w:rightChars="-339" w:right="-814"/>
        <w:rPr>
          <w:sz w:val="28"/>
          <w:szCs w:val="28"/>
        </w:rPr>
      </w:pPr>
      <w:r>
        <w:rPr>
          <w:sz w:val="28"/>
          <w:szCs w:val="28"/>
        </w:rPr>
        <w:t>Адрес электронной почты: _________________________________________</w:t>
      </w:r>
    </w:p>
    <w:p w14:paraId="4BA3C895" w14:textId="77777777" w:rsidR="0026219D" w:rsidRDefault="0026219D">
      <w:pPr>
        <w:widowControl w:val="0"/>
        <w:adjustRightInd w:val="0"/>
        <w:ind w:leftChars="-200" w:left="-480" w:rightChars="-339" w:right="-814" w:firstLineChars="257" w:firstLine="565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552D01F" w14:textId="77777777" w:rsidR="0026219D" w:rsidRDefault="0045162C" w:rsidP="006F4AC9">
      <w:pPr>
        <w:widowControl w:val="0"/>
        <w:adjustRightInd w:val="0"/>
        <w:spacing w:after="0" w:line="240" w:lineRule="auto"/>
        <w:ind w:leftChars="-200" w:left="-480" w:rightChars="-339" w:right="-814" w:firstLineChars="257" w:firstLine="72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bookmarkStart w:id="1" w:name="Par531"/>
      <w:bookmarkEnd w:id="1"/>
      <w:r>
        <w:rPr>
          <w:rFonts w:eastAsia="Calibri"/>
          <w:b/>
          <w:sz w:val="28"/>
          <w:szCs w:val="28"/>
          <w:lang w:eastAsia="en-US"/>
        </w:rPr>
        <w:t>Перечень вопросов,</w:t>
      </w:r>
    </w:p>
    <w:p w14:paraId="350726DB" w14:textId="77777777" w:rsidR="0026219D" w:rsidRDefault="0045162C">
      <w:pPr>
        <w:widowControl w:val="0"/>
        <w:adjustRightInd w:val="0"/>
        <w:ind w:leftChars="-200" w:left="-480" w:rightChars="-339" w:right="-814" w:firstLineChars="257" w:firstLine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обсуждаемых в ходе проведения публичных консультаций</w:t>
      </w:r>
    </w:p>
    <w:p w14:paraId="6E6A611E" w14:textId="77777777" w:rsidR="0026219D" w:rsidRDefault="0026219D">
      <w:pPr>
        <w:widowControl w:val="0"/>
        <w:adjustRightInd w:val="0"/>
        <w:ind w:leftChars="-200" w:left="-480" w:rightChars="-339" w:right="-814" w:firstLineChars="257" w:firstLine="720"/>
        <w:jc w:val="both"/>
        <w:rPr>
          <w:rFonts w:eastAsia="Calibri"/>
          <w:b/>
          <w:sz w:val="28"/>
          <w:szCs w:val="28"/>
          <w:lang w:eastAsia="en-US"/>
        </w:rPr>
      </w:pPr>
    </w:p>
    <w:p w14:paraId="021CB9A2" w14:textId="77777777" w:rsidR="0026219D" w:rsidRDefault="0045162C">
      <w:pPr>
        <w:widowControl w:val="0"/>
        <w:adjustRightInd w:val="0"/>
        <w:ind w:leftChars="-200" w:left="-480" w:rightChars="-339" w:right="-814" w:firstLineChars="257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26219D" w14:paraId="579B88A3" w14:textId="77777777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A2789" w14:textId="77777777" w:rsidR="0026219D" w:rsidRDefault="0026219D">
            <w:pPr>
              <w:widowControl w:val="0"/>
              <w:adjustRightInd w:val="0"/>
              <w:ind w:leftChars="-200" w:left="-480" w:rightChars="-339" w:right="-814" w:firstLineChars="257"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4D5CC34" w14:textId="77777777" w:rsidR="0026219D" w:rsidRDefault="0026219D">
      <w:pPr>
        <w:widowControl w:val="0"/>
        <w:adjustRightInd w:val="0"/>
        <w:ind w:leftChars="-200" w:left="-480" w:rightChars="-339" w:right="-814" w:firstLineChars="257" w:firstLine="720"/>
        <w:jc w:val="both"/>
        <w:rPr>
          <w:rFonts w:eastAsia="Calibri"/>
          <w:sz w:val="28"/>
          <w:szCs w:val="28"/>
          <w:lang w:eastAsia="en-US"/>
        </w:rPr>
      </w:pPr>
    </w:p>
    <w:p w14:paraId="1907AB74" w14:textId="77777777" w:rsidR="0026219D" w:rsidRDefault="0045162C">
      <w:pPr>
        <w:widowControl w:val="0"/>
        <w:adjustRightInd w:val="0"/>
        <w:ind w:leftChars="-200" w:left="-480" w:rightChars="-339" w:right="-814" w:firstLineChars="257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26219D" w14:paraId="529C75C0" w14:textId="77777777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93C55" w14:textId="77777777" w:rsidR="0026219D" w:rsidRDefault="0026219D">
            <w:pPr>
              <w:widowControl w:val="0"/>
              <w:adjustRightInd w:val="0"/>
              <w:ind w:leftChars="-200" w:left="-480" w:rightChars="-339" w:right="-814" w:firstLineChars="257"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575E1DAA" w14:textId="77777777" w:rsidR="0026219D" w:rsidRDefault="0026219D">
      <w:pPr>
        <w:widowControl w:val="0"/>
        <w:adjustRightInd w:val="0"/>
        <w:ind w:leftChars="-200" w:left="-480" w:rightChars="-339" w:right="-814" w:firstLineChars="257" w:firstLine="720"/>
        <w:jc w:val="both"/>
        <w:rPr>
          <w:rFonts w:eastAsia="Calibri"/>
          <w:sz w:val="28"/>
          <w:szCs w:val="28"/>
          <w:lang w:eastAsia="en-US"/>
        </w:rPr>
      </w:pPr>
    </w:p>
    <w:p w14:paraId="50A4F792" w14:textId="77777777" w:rsidR="0026219D" w:rsidRDefault="0045162C">
      <w:pPr>
        <w:widowControl w:val="0"/>
        <w:adjustRightInd w:val="0"/>
        <w:ind w:leftChars="-200" w:left="-480" w:rightChars="-339" w:right="-814" w:firstLineChars="257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</w:t>
      </w:r>
      <w:r>
        <w:rPr>
          <w:rFonts w:eastAsia="Calibri"/>
          <w:sz w:val="28"/>
          <w:szCs w:val="28"/>
          <w:lang w:eastAsia="en-US"/>
        </w:rPr>
        <w:lastRenderedPageBreak/>
        <w:t>ли иные варианты достижения заявленных целей правового регулирования? Если да, выделите те из них, которые, по Вашему мнению, были бы менее затратны и/или более эффективны?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26219D" w14:paraId="044E9EA5" w14:textId="77777777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A7CB2" w14:textId="77777777" w:rsidR="0026219D" w:rsidRDefault="0026219D">
            <w:pPr>
              <w:widowControl w:val="0"/>
              <w:adjustRightInd w:val="0"/>
              <w:ind w:leftChars="-200" w:left="-480" w:rightChars="-339" w:right="-814" w:firstLineChars="257"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D38C98E" w14:textId="77777777" w:rsidR="001C35F8" w:rsidRDefault="001C35F8">
      <w:pPr>
        <w:widowControl w:val="0"/>
        <w:adjustRightInd w:val="0"/>
        <w:ind w:leftChars="-200" w:left="-480" w:rightChars="-339" w:right="-814" w:firstLineChars="257" w:firstLine="720"/>
        <w:jc w:val="both"/>
        <w:rPr>
          <w:rFonts w:eastAsia="Calibri"/>
          <w:sz w:val="28"/>
          <w:szCs w:val="28"/>
          <w:lang w:eastAsia="en-US"/>
        </w:rPr>
      </w:pPr>
    </w:p>
    <w:p w14:paraId="5728DB95" w14:textId="666758C9" w:rsidR="0026219D" w:rsidRDefault="0045162C">
      <w:pPr>
        <w:widowControl w:val="0"/>
        <w:adjustRightInd w:val="0"/>
        <w:ind w:leftChars="-200" w:left="-480" w:rightChars="-339" w:right="-814" w:firstLineChars="257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районе  </w:t>
      </w:r>
      <w:r w:rsidR="001C35F8">
        <w:rPr>
          <w:rFonts w:eastAsia="Calibri"/>
          <w:sz w:val="28"/>
          <w:szCs w:val="28"/>
          <w:lang w:eastAsia="en-US"/>
        </w:rPr>
        <w:t>и</w:t>
      </w:r>
      <w:proofErr w:type="gramEnd"/>
      <w:r w:rsidR="001C35F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прочее)?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26219D" w14:paraId="30C8A0F8" w14:textId="77777777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CD372" w14:textId="77777777" w:rsidR="0026219D" w:rsidRDefault="0026219D">
            <w:pPr>
              <w:widowControl w:val="0"/>
              <w:adjustRightInd w:val="0"/>
              <w:ind w:leftChars="-200" w:left="-480" w:rightChars="-339" w:right="-814" w:firstLineChars="257"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BD41ACB" w14:textId="77777777" w:rsidR="0026219D" w:rsidRDefault="0026219D">
      <w:pPr>
        <w:widowControl w:val="0"/>
        <w:adjustRightInd w:val="0"/>
        <w:ind w:leftChars="-200" w:left="-480" w:rightChars="-339" w:right="-814" w:firstLineChars="257" w:firstLine="720"/>
        <w:jc w:val="both"/>
        <w:rPr>
          <w:rFonts w:eastAsia="Calibri"/>
          <w:sz w:val="28"/>
          <w:szCs w:val="28"/>
          <w:lang w:eastAsia="en-US"/>
        </w:rPr>
      </w:pPr>
    </w:p>
    <w:p w14:paraId="3314A946" w14:textId="77777777" w:rsidR="0026219D" w:rsidRDefault="0045162C">
      <w:pPr>
        <w:widowControl w:val="0"/>
        <w:adjustRightInd w:val="0"/>
        <w:ind w:leftChars="-200" w:left="-480" w:rightChars="-339" w:right="-814" w:firstLineChars="257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26219D" w14:paraId="5D036E87" w14:textId="77777777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EBFDE" w14:textId="77777777" w:rsidR="0026219D" w:rsidRDefault="0026219D">
            <w:pPr>
              <w:widowControl w:val="0"/>
              <w:adjustRightInd w:val="0"/>
              <w:ind w:leftChars="-200" w:left="-480" w:rightChars="-339" w:right="-814" w:firstLineChars="257"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7B42ACD" w14:textId="77777777" w:rsidR="0026219D" w:rsidRDefault="0026219D">
      <w:pPr>
        <w:widowControl w:val="0"/>
        <w:adjustRightInd w:val="0"/>
        <w:ind w:leftChars="-200" w:left="-480" w:rightChars="-339" w:right="-814" w:firstLineChars="257" w:firstLine="720"/>
        <w:jc w:val="both"/>
        <w:rPr>
          <w:rFonts w:eastAsia="Calibri"/>
          <w:sz w:val="28"/>
          <w:szCs w:val="28"/>
          <w:lang w:eastAsia="en-US"/>
        </w:rPr>
      </w:pPr>
    </w:p>
    <w:p w14:paraId="05DADAAF" w14:textId="37F1FFDC" w:rsidR="0026219D" w:rsidRDefault="0045162C">
      <w:pPr>
        <w:widowControl w:val="0"/>
        <w:adjustRightInd w:val="0"/>
        <w:ind w:leftChars="-200" w:left="-480" w:rightChars="-339" w:right="-814" w:firstLineChars="257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26219D" w14:paraId="12757865" w14:textId="77777777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427BE" w14:textId="77777777" w:rsidR="0026219D" w:rsidRDefault="0026219D">
            <w:pPr>
              <w:widowControl w:val="0"/>
              <w:adjustRightInd w:val="0"/>
              <w:ind w:leftChars="-200" w:left="-480" w:rightChars="-339" w:right="-814" w:firstLineChars="257"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F988266" w14:textId="2823ABC9" w:rsidR="0026219D" w:rsidRDefault="0026219D">
      <w:pPr>
        <w:widowControl w:val="0"/>
        <w:adjustRightInd w:val="0"/>
        <w:ind w:leftChars="-200" w:left="-480" w:rightChars="-339" w:right="-814" w:firstLineChars="257" w:firstLine="720"/>
        <w:jc w:val="both"/>
        <w:rPr>
          <w:rFonts w:eastAsia="Calibri"/>
          <w:sz w:val="28"/>
          <w:szCs w:val="28"/>
          <w:lang w:eastAsia="en-US"/>
        </w:rPr>
      </w:pPr>
    </w:p>
    <w:p w14:paraId="11B6390F" w14:textId="77777777" w:rsidR="001C35F8" w:rsidRPr="001C35F8" w:rsidRDefault="001C35F8" w:rsidP="001C35F8">
      <w:pPr>
        <w:widowControl w:val="0"/>
        <w:adjustRightInd w:val="0"/>
        <w:ind w:leftChars="-200" w:left="-480" w:rightChars="-339" w:right="-814" w:firstLineChars="257" w:firstLine="720"/>
        <w:jc w:val="both"/>
        <w:rPr>
          <w:rFonts w:eastAsia="Calibri"/>
          <w:sz w:val="28"/>
          <w:szCs w:val="28"/>
          <w:lang w:eastAsia="en-US"/>
        </w:rPr>
      </w:pPr>
      <w:r w:rsidRPr="001C35F8">
        <w:rPr>
          <w:rFonts w:eastAsia="Calibri"/>
          <w:sz w:val="28"/>
          <w:szCs w:val="28"/>
          <w:lang w:eastAsia="en-US"/>
        </w:rPr>
        <w:t>7. Существуют ли в данном правовом регулировании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положению, дополнительно определив:</w:t>
      </w:r>
    </w:p>
    <w:p w14:paraId="16B7AD9F" w14:textId="77777777" w:rsidR="001C35F8" w:rsidRPr="001C35F8" w:rsidRDefault="001C35F8" w:rsidP="001C35F8">
      <w:pPr>
        <w:widowControl w:val="0"/>
        <w:adjustRightInd w:val="0"/>
        <w:ind w:leftChars="-200" w:left="-480" w:rightChars="-339" w:right="-814" w:firstLineChars="257" w:firstLine="720"/>
        <w:jc w:val="both"/>
        <w:rPr>
          <w:rFonts w:eastAsia="Calibri"/>
          <w:sz w:val="28"/>
          <w:szCs w:val="28"/>
          <w:lang w:eastAsia="en-US"/>
        </w:rPr>
      </w:pPr>
      <w:r w:rsidRPr="001C35F8">
        <w:rPr>
          <w:rFonts w:eastAsia="Calibri"/>
          <w:sz w:val="28"/>
          <w:szCs w:val="28"/>
          <w:lang w:eastAsia="en-US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14:paraId="1F8C76F1" w14:textId="77777777" w:rsidR="001C35F8" w:rsidRPr="001C35F8" w:rsidRDefault="001C35F8" w:rsidP="001C35F8">
      <w:pPr>
        <w:widowControl w:val="0"/>
        <w:adjustRightInd w:val="0"/>
        <w:ind w:leftChars="-200" w:left="-480" w:rightChars="-339" w:right="-814" w:firstLineChars="257" w:firstLine="720"/>
        <w:jc w:val="both"/>
        <w:rPr>
          <w:rFonts w:eastAsia="Calibri"/>
          <w:sz w:val="28"/>
          <w:szCs w:val="28"/>
          <w:lang w:eastAsia="en-US"/>
        </w:rPr>
      </w:pPr>
      <w:r w:rsidRPr="001C35F8">
        <w:rPr>
          <w:rFonts w:eastAsia="Calibri"/>
          <w:sz w:val="28"/>
          <w:szCs w:val="28"/>
          <w:lang w:eastAsia="en-US"/>
        </w:rPr>
        <w:t>- имеются ли технические ошибки;</w:t>
      </w:r>
    </w:p>
    <w:p w14:paraId="6ABBCEA5" w14:textId="77777777" w:rsidR="001C35F8" w:rsidRPr="001C35F8" w:rsidRDefault="001C35F8" w:rsidP="001C35F8">
      <w:pPr>
        <w:widowControl w:val="0"/>
        <w:adjustRightInd w:val="0"/>
        <w:ind w:leftChars="-200" w:left="-480" w:rightChars="-339" w:right="-814" w:firstLineChars="257" w:firstLine="720"/>
        <w:jc w:val="both"/>
        <w:rPr>
          <w:rFonts w:eastAsia="Calibri"/>
          <w:sz w:val="28"/>
          <w:szCs w:val="28"/>
          <w:lang w:eastAsia="en-US"/>
        </w:rPr>
      </w:pPr>
      <w:r w:rsidRPr="001C35F8">
        <w:rPr>
          <w:rFonts w:eastAsia="Calibri"/>
          <w:sz w:val="28"/>
          <w:szCs w:val="28"/>
          <w:lang w:eastAsia="en-US"/>
        </w:rPr>
        <w:t xml:space="preserve">- приводит ли исполнение положений правового регулирования к возникновению избыточных обязанностей субъектов предпринимательской и иной экономической деятельности, необоснованному существенному росту </w:t>
      </w:r>
      <w:r w:rsidRPr="001C35F8">
        <w:rPr>
          <w:rFonts w:eastAsia="Calibri"/>
          <w:sz w:val="28"/>
          <w:szCs w:val="28"/>
          <w:lang w:eastAsia="en-US"/>
        </w:rPr>
        <w:lastRenderedPageBreak/>
        <w:t>отдельных видов затрат или появлению новых необоснованных видов затрат;</w:t>
      </w:r>
    </w:p>
    <w:p w14:paraId="41F37AA4" w14:textId="77777777" w:rsidR="001C35F8" w:rsidRPr="001C35F8" w:rsidRDefault="001C35F8" w:rsidP="001C35F8">
      <w:pPr>
        <w:widowControl w:val="0"/>
        <w:adjustRightInd w:val="0"/>
        <w:ind w:leftChars="-200" w:left="-480" w:rightChars="-339" w:right="-814" w:firstLineChars="257" w:firstLine="720"/>
        <w:jc w:val="both"/>
        <w:rPr>
          <w:rFonts w:eastAsia="Calibri"/>
          <w:sz w:val="28"/>
          <w:szCs w:val="28"/>
          <w:lang w:eastAsia="en-US"/>
        </w:rPr>
      </w:pPr>
      <w:r w:rsidRPr="001C35F8">
        <w:rPr>
          <w:rFonts w:eastAsia="Calibri"/>
          <w:sz w:val="28"/>
          <w:szCs w:val="28"/>
          <w:lang w:eastAsia="en-US"/>
        </w:rPr>
        <w:t>- устанавливается ли положением необоснованное ограничение выбора субъектами предпринимательской и иной экономической деятельности существующих или возможных поставщиков, или потребителей;</w:t>
      </w:r>
    </w:p>
    <w:p w14:paraId="34B4B23B" w14:textId="77777777" w:rsidR="001C35F8" w:rsidRPr="001C35F8" w:rsidRDefault="001C35F8" w:rsidP="001C35F8">
      <w:pPr>
        <w:widowControl w:val="0"/>
        <w:adjustRightInd w:val="0"/>
        <w:ind w:leftChars="-200" w:left="-480" w:rightChars="-339" w:right="-814" w:firstLineChars="257" w:firstLine="720"/>
        <w:jc w:val="both"/>
        <w:rPr>
          <w:rFonts w:eastAsia="Calibri"/>
          <w:sz w:val="28"/>
          <w:szCs w:val="28"/>
          <w:lang w:eastAsia="en-US"/>
        </w:rPr>
      </w:pPr>
      <w:r w:rsidRPr="001C35F8">
        <w:rPr>
          <w:rFonts w:eastAsia="Calibri"/>
          <w:sz w:val="28"/>
          <w:szCs w:val="28"/>
          <w:lang w:eastAsia="en-US"/>
        </w:rPr>
        <w:t>- создает ли исполнение положений правового регулирования существенные риски ведения предпринимательской и иной экономической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1326544F" w14:textId="77777777" w:rsidR="001C35F8" w:rsidRPr="001C35F8" w:rsidRDefault="001C35F8" w:rsidP="001C35F8">
      <w:pPr>
        <w:widowControl w:val="0"/>
        <w:adjustRightInd w:val="0"/>
        <w:ind w:leftChars="-200" w:left="-480" w:rightChars="-339" w:right="-814" w:firstLineChars="257" w:firstLine="720"/>
        <w:jc w:val="both"/>
        <w:rPr>
          <w:rFonts w:eastAsia="Calibri"/>
          <w:sz w:val="28"/>
          <w:szCs w:val="28"/>
          <w:lang w:eastAsia="en-US"/>
        </w:rPr>
      </w:pPr>
      <w:r w:rsidRPr="001C35F8">
        <w:rPr>
          <w:rFonts w:eastAsia="Calibri"/>
          <w:sz w:val="28"/>
          <w:szCs w:val="28"/>
          <w:lang w:eastAsia="en-US"/>
        </w:rPr>
        <w:t>- приводит ли к невозможности совершения законных действий субъектами предпринимательской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7B821083" w14:textId="407D0A21" w:rsidR="001C35F8" w:rsidRPr="001C35F8" w:rsidRDefault="001C35F8" w:rsidP="001C35F8">
      <w:pPr>
        <w:widowControl w:val="0"/>
        <w:adjustRightInd w:val="0"/>
        <w:ind w:leftChars="-200" w:left="-480" w:rightChars="-339" w:right="-814" w:firstLineChars="257" w:firstLine="720"/>
        <w:jc w:val="both"/>
        <w:rPr>
          <w:rFonts w:eastAsia="Calibri"/>
          <w:sz w:val="28"/>
          <w:szCs w:val="28"/>
          <w:lang w:eastAsia="en-US"/>
        </w:rPr>
      </w:pPr>
      <w:r w:rsidRPr="001C35F8">
        <w:rPr>
          <w:rFonts w:eastAsia="Calibri"/>
          <w:sz w:val="28"/>
          <w:szCs w:val="28"/>
          <w:lang w:eastAsia="en-US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tbl>
      <w:tblPr>
        <w:tblW w:w="900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26219D" w14:paraId="69D16E09" w14:textId="77777777" w:rsidTr="001C35F8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12768" w14:textId="77777777" w:rsidR="0026219D" w:rsidRDefault="0026219D">
            <w:pPr>
              <w:widowControl w:val="0"/>
              <w:adjustRightInd w:val="0"/>
              <w:ind w:leftChars="-200" w:left="-480" w:rightChars="-339" w:right="-814" w:firstLineChars="257"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22774462" w14:textId="203EF6C5" w:rsidR="0026219D" w:rsidRDefault="0026219D">
      <w:pPr>
        <w:widowControl w:val="0"/>
        <w:adjustRightInd w:val="0"/>
        <w:ind w:leftChars="-200" w:left="-480" w:rightChars="-339" w:right="-814" w:firstLineChars="257" w:firstLine="720"/>
        <w:jc w:val="both"/>
        <w:rPr>
          <w:rFonts w:eastAsia="Calibri"/>
          <w:sz w:val="28"/>
          <w:szCs w:val="28"/>
          <w:lang w:eastAsia="en-US"/>
        </w:rPr>
      </w:pPr>
    </w:p>
    <w:p w14:paraId="2A8DA325" w14:textId="4C487113" w:rsidR="001C35F8" w:rsidRDefault="001C35F8">
      <w:pPr>
        <w:widowControl w:val="0"/>
        <w:adjustRightInd w:val="0"/>
        <w:ind w:leftChars="-200" w:left="-480" w:rightChars="-339" w:right="-814" w:firstLineChars="257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Pr="001C35F8">
        <w:rPr>
          <w:rFonts w:eastAsia="Calibri"/>
          <w:sz w:val="28"/>
          <w:szCs w:val="28"/>
          <w:lang w:eastAsia="en-US"/>
        </w:rPr>
        <w:t>Оцените риски нарушения антимонопольного законодательства при введении данного правового регулирования</w:t>
      </w:r>
    </w:p>
    <w:tbl>
      <w:tblPr>
        <w:tblW w:w="900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1C35F8" w14:paraId="37A4F33F" w14:textId="77777777" w:rsidTr="00D347C6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CDA70" w14:textId="77777777" w:rsidR="001C35F8" w:rsidRDefault="001C35F8" w:rsidP="00D347C6">
            <w:pPr>
              <w:widowControl w:val="0"/>
              <w:adjustRightInd w:val="0"/>
              <w:ind w:leftChars="-200" w:left="-480" w:rightChars="-339" w:right="-814" w:firstLineChars="257"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E149BC4" w14:textId="77777777" w:rsidR="001C35F8" w:rsidRDefault="001C35F8" w:rsidP="001C35F8">
      <w:pPr>
        <w:widowControl w:val="0"/>
        <w:adjustRightInd w:val="0"/>
        <w:ind w:leftChars="-200" w:left="-480" w:rightChars="-339" w:right="-814" w:firstLineChars="257" w:firstLine="720"/>
        <w:jc w:val="both"/>
        <w:rPr>
          <w:rFonts w:eastAsia="Calibri"/>
          <w:sz w:val="28"/>
          <w:szCs w:val="28"/>
          <w:lang w:eastAsia="en-US"/>
        </w:rPr>
      </w:pPr>
    </w:p>
    <w:p w14:paraId="548739C5" w14:textId="67622400" w:rsidR="0026219D" w:rsidRDefault="001C35F8">
      <w:pPr>
        <w:widowControl w:val="0"/>
        <w:adjustRightInd w:val="0"/>
        <w:ind w:leftChars="-200" w:left="-480" w:rightChars="-339" w:right="-814" w:firstLineChars="257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45162C">
        <w:rPr>
          <w:rFonts w:eastAsia="Calibri"/>
          <w:sz w:val="28"/>
          <w:szCs w:val="28"/>
          <w:lang w:eastAsia="en-US"/>
        </w:rPr>
        <w:t xml:space="preserve">. К каким последствиям может привести правовое регулирование в части невозможности исполнения субъектами предпринимательской и </w:t>
      </w:r>
      <w:r>
        <w:rPr>
          <w:rFonts w:eastAsia="Calibri"/>
          <w:sz w:val="28"/>
          <w:szCs w:val="28"/>
          <w:lang w:eastAsia="en-US"/>
        </w:rPr>
        <w:t>иной экономической</w:t>
      </w:r>
      <w:r w:rsidR="0045162C">
        <w:rPr>
          <w:rFonts w:eastAsia="Calibri"/>
          <w:sz w:val="28"/>
          <w:szCs w:val="28"/>
          <w:lang w:eastAsia="en-US"/>
        </w:rPr>
        <w:t xml:space="preserve">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иной </w:t>
      </w:r>
      <w:r>
        <w:rPr>
          <w:rFonts w:eastAsia="Calibri"/>
          <w:sz w:val="28"/>
          <w:szCs w:val="28"/>
          <w:lang w:eastAsia="en-US"/>
        </w:rPr>
        <w:t xml:space="preserve">экономической </w:t>
      </w:r>
      <w:r w:rsidR="0045162C">
        <w:rPr>
          <w:rFonts w:eastAsia="Calibri"/>
          <w:sz w:val="28"/>
          <w:szCs w:val="28"/>
          <w:lang w:eastAsia="en-US"/>
        </w:rPr>
        <w:t>деятельности? Приведите конкретные примеры.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26219D" w14:paraId="7D34F2F3" w14:textId="77777777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0100F" w14:textId="77777777" w:rsidR="0026219D" w:rsidRDefault="0026219D">
            <w:pPr>
              <w:widowControl w:val="0"/>
              <w:adjustRightInd w:val="0"/>
              <w:ind w:leftChars="-200" w:left="-480" w:rightChars="-339" w:right="-814" w:firstLineChars="257"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73595CDE" w14:textId="77777777" w:rsidR="0026219D" w:rsidRDefault="0026219D">
      <w:pPr>
        <w:widowControl w:val="0"/>
        <w:adjustRightInd w:val="0"/>
        <w:ind w:leftChars="-200" w:left="-480" w:rightChars="-339" w:right="-814" w:firstLineChars="257" w:firstLine="720"/>
        <w:jc w:val="both"/>
        <w:rPr>
          <w:rFonts w:eastAsia="Calibri"/>
          <w:sz w:val="28"/>
          <w:szCs w:val="28"/>
          <w:lang w:eastAsia="en-US"/>
        </w:rPr>
      </w:pPr>
    </w:p>
    <w:p w14:paraId="464CB5F2" w14:textId="445A1441" w:rsidR="0026219D" w:rsidRDefault="001C35F8">
      <w:pPr>
        <w:widowControl w:val="0"/>
        <w:adjustRightInd w:val="0"/>
        <w:ind w:leftChars="-200" w:left="-480" w:rightChars="-339" w:right="-814" w:firstLineChars="257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45162C">
        <w:rPr>
          <w:rFonts w:eastAsia="Calibri"/>
          <w:sz w:val="28"/>
          <w:szCs w:val="28"/>
          <w:lang w:eastAsia="en-US"/>
        </w:rPr>
        <w:t xml:space="preserve">. Оцените издержки/упущенную выгоду (прямого, административного характера) субъектами предпринимательской и иной </w:t>
      </w:r>
      <w:r>
        <w:rPr>
          <w:rFonts w:eastAsia="Calibri"/>
          <w:sz w:val="28"/>
          <w:szCs w:val="28"/>
          <w:lang w:eastAsia="en-US"/>
        </w:rPr>
        <w:t xml:space="preserve">экономической </w:t>
      </w:r>
      <w:r w:rsidR="0045162C">
        <w:rPr>
          <w:rFonts w:eastAsia="Calibri"/>
          <w:sz w:val="28"/>
          <w:szCs w:val="28"/>
          <w:lang w:eastAsia="en-US"/>
        </w:rPr>
        <w:t>деятельности, возникающие при введении данного регулирования.</w:t>
      </w:r>
    </w:p>
    <w:p w14:paraId="07ECE427" w14:textId="39447C9C" w:rsidR="0026219D" w:rsidRDefault="0045162C">
      <w:pPr>
        <w:widowControl w:val="0"/>
        <w:adjustRightInd w:val="0"/>
        <w:ind w:leftChars="-200" w:left="-480" w:rightChars="-339" w:right="-814" w:firstLineChars="257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Отдельно укажите временные издержки, которые несут субъекты предпринимательской и </w:t>
      </w:r>
      <w:r w:rsidR="001C35F8" w:rsidRPr="001C35F8">
        <w:rPr>
          <w:rFonts w:eastAsia="Calibri"/>
          <w:sz w:val="28"/>
          <w:szCs w:val="28"/>
          <w:lang w:eastAsia="en-US"/>
        </w:rPr>
        <w:t>иной экономической</w:t>
      </w:r>
      <w:r w:rsidRPr="001C35F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деятельности вследствие необходимости соблюдения административных процедур, предусмотренных </w:t>
      </w:r>
      <w:r>
        <w:rPr>
          <w:rFonts w:eastAsia="Calibri"/>
          <w:sz w:val="28"/>
          <w:szCs w:val="28"/>
          <w:lang w:eastAsia="en-US"/>
        </w:rPr>
        <w:lastRenderedPageBreak/>
        <w:t>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26219D" w14:paraId="6A10B789" w14:textId="77777777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95A7A" w14:textId="77777777" w:rsidR="0026219D" w:rsidRDefault="0026219D">
            <w:pPr>
              <w:widowControl w:val="0"/>
              <w:adjustRightInd w:val="0"/>
              <w:ind w:leftChars="-200" w:left="-480" w:rightChars="-339" w:right="-814" w:firstLineChars="257"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E5DEBF9" w14:textId="77777777" w:rsidR="0026219D" w:rsidRDefault="0026219D">
      <w:pPr>
        <w:widowControl w:val="0"/>
        <w:adjustRightInd w:val="0"/>
        <w:ind w:leftChars="-200" w:left="-480" w:rightChars="-339" w:right="-814" w:firstLineChars="257" w:firstLine="720"/>
        <w:jc w:val="both"/>
        <w:rPr>
          <w:rFonts w:eastAsia="Calibri"/>
          <w:sz w:val="28"/>
          <w:szCs w:val="28"/>
          <w:lang w:eastAsia="en-US"/>
        </w:rPr>
      </w:pPr>
    </w:p>
    <w:p w14:paraId="143263D6" w14:textId="4C9B2776" w:rsidR="0026219D" w:rsidRDefault="001C35F8">
      <w:pPr>
        <w:widowControl w:val="0"/>
        <w:adjustRightInd w:val="0"/>
        <w:ind w:leftChars="-200" w:left="-480" w:rightChars="-339" w:right="-814" w:firstLineChars="257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45162C">
        <w:rPr>
          <w:rFonts w:eastAsia="Calibri"/>
          <w:sz w:val="28"/>
          <w:szCs w:val="28"/>
          <w:lang w:eastAsia="en-US"/>
        </w:rPr>
        <w:t>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26219D" w14:paraId="0B0CA438" w14:textId="77777777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CBAF1" w14:textId="77777777" w:rsidR="0026219D" w:rsidRDefault="0026219D">
            <w:pPr>
              <w:widowControl w:val="0"/>
              <w:adjustRightInd w:val="0"/>
              <w:ind w:leftChars="-200" w:left="-480" w:rightChars="-339" w:right="-814" w:firstLineChars="257"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7F04A4C6" w14:textId="7745B8A6" w:rsidR="0026219D" w:rsidRDefault="0045162C">
      <w:pPr>
        <w:widowControl w:val="0"/>
        <w:adjustRightInd w:val="0"/>
        <w:ind w:leftChars="-200" w:left="-480" w:rightChars="-339" w:right="-814" w:firstLineChars="257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Иные предложения и замечания, которые, по Вашему мнению, целесообразно учесть в рамках оценки нормативного правового акта.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26219D" w14:paraId="512C9D09" w14:textId="77777777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2351D" w14:textId="77777777" w:rsidR="0026219D" w:rsidRDefault="0026219D">
            <w:pPr>
              <w:widowControl w:val="0"/>
              <w:adjustRightInd w:val="0"/>
              <w:ind w:leftChars="-200" w:left="-480" w:rightChars="-339" w:right="-814" w:firstLineChars="257" w:firstLine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79133B8" w14:textId="77777777" w:rsidR="0026219D" w:rsidRDefault="0026219D">
      <w:pPr>
        <w:ind w:rightChars="-339" w:right="-814"/>
      </w:pPr>
    </w:p>
    <w:sectPr w:rsidR="0026219D" w:rsidSect="00732C5A">
      <w:pgSz w:w="11906" w:h="16838"/>
      <w:pgMar w:top="851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AB4858"/>
    <w:rsid w:val="001C35F8"/>
    <w:rsid w:val="00227A0F"/>
    <w:rsid w:val="0026219D"/>
    <w:rsid w:val="002F6227"/>
    <w:rsid w:val="00374959"/>
    <w:rsid w:val="004318C5"/>
    <w:rsid w:val="00447A81"/>
    <w:rsid w:val="0045162C"/>
    <w:rsid w:val="004D41C5"/>
    <w:rsid w:val="00516FA2"/>
    <w:rsid w:val="00587CA3"/>
    <w:rsid w:val="0060418C"/>
    <w:rsid w:val="006B6C9E"/>
    <w:rsid w:val="006F4AC9"/>
    <w:rsid w:val="00732C5A"/>
    <w:rsid w:val="008C6CE6"/>
    <w:rsid w:val="00910528"/>
    <w:rsid w:val="00995FD0"/>
    <w:rsid w:val="009C033C"/>
    <w:rsid w:val="009F1DC4"/>
    <w:rsid w:val="009F77A6"/>
    <w:rsid w:val="00AF7C10"/>
    <w:rsid w:val="00CA7F99"/>
    <w:rsid w:val="02403A17"/>
    <w:rsid w:val="40B23638"/>
    <w:rsid w:val="74AB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3171A"/>
  <w15:docId w15:val="{A92300B7-BFFC-4F19-8A97-30B8643C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A0F"/>
    <w:pPr>
      <w:autoSpaceDE w:val="0"/>
      <w:autoSpaceDN w:val="0"/>
    </w:pPr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D4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4D41C5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Econ1</cp:lastModifiedBy>
  <cp:revision>14</cp:revision>
  <cp:lastPrinted>2024-03-01T06:05:00Z</cp:lastPrinted>
  <dcterms:created xsi:type="dcterms:W3CDTF">2023-04-06T05:21:00Z</dcterms:created>
  <dcterms:modified xsi:type="dcterms:W3CDTF">2025-08-28T14:46:00Z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