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right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ПРИЛОЖЕНИЕ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Указу Губернатора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Нижегородской области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680"/>
        <w:jc w:val="right"/>
        <w:spacing w:after="0" w:line="240" w:lineRule="auto"/>
        <w:tabs>
          <w:tab w:val="left" w:pos="4320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от __________№ _________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51"/>
        <w:jc w:val="right"/>
      </w:pPr>
      <w:r>
        <w:t xml:space="preserve"> </w:t>
      </w:r>
      <w:r/>
    </w:p>
    <w:p>
      <w:pPr>
        <w:pStyle w:val="851"/>
        <w:jc w:val="right"/>
      </w:pPr>
      <w:r/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/>
      <w:bookmarkStart w:id="0" w:name="Par26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видов экономической деятельности, по которым устанавливается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2025 год запрет на привлечение хозяйствующими субъектами, осуществляющими деятельность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Нижегородской области, иностранных граждан, осуществляющих трудовую деятельность на основании патентов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1"/>
        <w:jc w:val="center"/>
      </w:pPr>
      <w:r/>
      <w:r/>
    </w:p>
    <w:tbl>
      <w:tblPr>
        <w:tblStyle w:val="852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6487"/>
      </w:tblGrid>
      <w:tr>
        <w:trPr>
          <w:trHeight w:val="605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B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8" w:tooltip="https://assistentus.ru/okved/razdel-b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Добыча полезных ископаемых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D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9" w:tooltip="https://assistentus.ru/okved/razdel-d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Обеспечение электричес</w:t>
              </w:r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кой энергией, газом и паром; кондиционирование воздуха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4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E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hyperlink r:id="rId10" w:tooltip="https://assistentus.ru/okved/razdel-e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Водоснабжение; водоотведение, организация сбора и утилизации отходов, деятельность по ликвид</w:t>
              </w:r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ации загрязнений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</w:p>
        </w:tc>
      </w:tr>
      <w:tr>
        <w:trPr>
          <w:trHeight w:val="514"/>
        </w:trPr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G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</w:p>
        </w:tc>
        <w:tc>
          <w:tcPr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Т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орговля оптовая и розничная, ремонт автотранспортных средств и мотоциклов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  <w14:ligatures w14:val="none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11" w:tooltip="https://assistentus.ru/okved/razdel-h/49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Деятельность сухопутного и трубопроводного транспорта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br/>
              <w:t xml:space="preserve">(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класс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50)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2" w:tooltip="https://assistentus.ru/okved/razdel-h/50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водного транспорта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класс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51)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3" w:tooltip="https://assistentus.ru/okved/razdel-h/51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воздушного и космического транспорта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2, под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класс 5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2.1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4" w:tooltip="https://assistentus.ru/okved/razdel-h/52.1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по складированию и хранению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аздел H (класс 52, подкласс 52.2, 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52.21.1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вспомогательная, связанная с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железнодорожным транспортом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52.21.21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автобусных станций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52.21.23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по эксплуатации мостов и тоннелей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52.21.24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стоянок для транспортных средств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52.21.25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по буксировке автотранспортных средств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52.21.29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вспомогательная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прочая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,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связанная с автомобильным транспортом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52.21.3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Cs w:val="24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5" w:tooltip="https://assistentus.ru/okved/razdel-h/52.21.3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вспомогательная, связанная с трубопроводным транспортом</w:t>
              </w:r>
            </w:hyperlink>
            <w:r>
              <w:rPr>
                <w:rStyle w:val="853"/>
                <w:rFonts w:ascii="Times New Roman" w:hAnsi="Times New Roman"/>
                <w:color w:val="auto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52.22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6" w:tooltip="https://assistentus.ru/okved/razdel-h/52.22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вспомогательная, связанная с водным транспортом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52.23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Деятельность вспомо</w:t>
            </w:r>
            <w:bookmarkStart w:id="1" w:name="_GoBack"/>
            <w:r/>
            <w:bookmarkEnd w:id="1"/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гательная, связанная с воздушным и космическим транспортом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52.24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7" w:tooltip="https://assistentus.ru/okved/razdel-h/52.24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Транспортная обработка грузов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(класс 52, подкласс 52.2,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код 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52.29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8" w:tooltip="https://assistentus.ru/okved/razdel-h/52.29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вспомогательная прочая, связанная с перевозками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trHeight w:val="27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Раздел H (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класс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53)</w:t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/>
            <w:hyperlink r:id="rId19" w:tooltip="https://assistentus.ru/okved/razdel-h/53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почтовой связи и курьерская деятельность</w:t>
              </w:r>
            </w:hyperlink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  <w:r>
              <w:rPr>
                <w:rStyle w:val="853"/>
                <w:rFonts w:ascii="Times New Roman" w:hAnsi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 I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0" w:tooltip="https://assistentus.ru/okved/razdel-i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гостиниц и предприятий общественного питания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J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1" w:tooltip="https://assistentus.ru/okved/razdel-j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 области информации и связи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K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2" w:tooltip="https://assistentus.ru/okved/razdel-k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</w:t>
              </w:r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ость финансовая и страховая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L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3" w:tooltip="https://assistentus.ru/okved/razdel-l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по операциям с недвижимым имуществом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M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4" w:tooltip="https://assistentus.ru/okved/razdel-m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профессиональная, научная и техническая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(класс 77)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5" w:tooltip="https://www.consultant.ru/document/cons_doc_LAW_163320/b9ae55ff5fe6d34b8e097daf302356b88f9c70b9/" w:history="1">
              <w:r>
                <w:rPr>
                  <w:rStyle w:val="853"/>
                  <w:rFonts w:ascii="Times New Roman" w:hAnsi="Times New Roman" w:eastAsia="Times New Roman" w:cs="Times New Roman"/>
                  <w:color w:val="000000"/>
                  <w:sz w:val="24"/>
                  <w:u w:val="none"/>
                </w:rPr>
                <w:t xml:space="preserve">Аренда и лизинг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(класс 78)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Деятельность по трудоустройству и подбору персонала</w:t>
            </w:r>
            <w:r/>
          </w:p>
        </w:tc>
      </w:tr>
      <w:tr>
        <w:trPr/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(класс 79)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Деятельность туристических агентств и прочих организаций, предоставляющих услуги в сфере туризма</w:t>
            </w:r>
            <w:r/>
          </w:p>
        </w:tc>
      </w:tr>
      <w:tr>
        <w:trPr/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(класс 80)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Деятельность по обеспечению безопасности и проведению расследований</w:t>
            </w:r>
            <w:r/>
          </w:p>
        </w:tc>
      </w:tr>
      <w:tr>
        <w:trPr/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(класс 82)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  <w:r/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O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6" w:tooltip="https://assistentus.ru/okved/razdel-o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Государственное управление и обеспечение военной безопасности; социальное об</w:t>
              </w:r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еспечение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P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7" w:tooltip="https://assistentus.ru/okved/razdel-p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Образование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Q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8" w:tooltip="https://assistentus.ru/okved/razdel-q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 области здравоохранения и социальных услуг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R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29" w:tooltip="https://assistentus.ru/okved/razdel-r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в области культуры, спорта, организации досуга и развлечений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S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0" w:tooltip="https://assistentus.ru/okved/razdel-s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Предоставление прочих видов услуг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T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водству товаров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/>
            <w:hyperlink r:id="rId31" w:tooltip="https://assistentus.ru/okved/razdel-u/" w:history="1">
              <w:r>
                <w:rPr>
                  <w:rStyle w:val="85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Деятельность экстерриториальных организаций и органов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  <w:rPr>
      <w:rFonts w:cs="Times New Roman" w:eastAsiaTheme="minorEastAsia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1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1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16"/>
      <w:szCs w:val="16"/>
      <w:lang w:eastAsia="ru-RU"/>
    </w:rPr>
  </w:style>
  <w:style w:type="table" w:styleId="852">
    <w:name w:val="Table Grid"/>
    <w:basedOn w:val="682"/>
    <w:uiPriority w:val="59"/>
    <w:pPr>
      <w:spacing w:after="0" w:line="240" w:lineRule="auto"/>
    </w:pPr>
    <w:rPr>
      <w:rFonts w:cs="Times New Roman"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ssistentus.ru/okved/razdel-b/" TargetMode="External"/><Relationship Id="rId9" Type="http://schemas.openxmlformats.org/officeDocument/2006/relationships/hyperlink" Target="https://assistentus.ru/okved/razdel-d/" TargetMode="External"/><Relationship Id="rId10" Type="http://schemas.openxmlformats.org/officeDocument/2006/relationships/hyperlink" Target="https://assistentus.ru/okved/razdel-e/" TargetMode="External"/><Relationship Id="rId11" Type="http://schemas.openxmlformats.org/officeDocument/2006/relationships/hyperlink" Target="https://assistentus.ru/okved/razdel-h/49/" TargetMode="External"/><Relationship Id="rId12" Type="http://schemas.openxmlformats.org/officeDocument/2006/relationships/hyperlink" Target="https://assistentus.ru/okved/razdel-h/50/" TargetMode="External"/><Relationship Id="rId13" Type="http://schemas.openxmlformats.org/officeDocument/2006/relationships/hyperlink" Target="https://assistentus.ru/okved/razdel-h/51/" TargetMode="External"/><Relationship Id="rId14" Type="http://schemas.openxmlformats.org/officeDocument/2006/relationships/hyperlink" Target="https://assistentus.ru/okved/razdel-h/52.1/" TargetMode="External"/><Relationship Id="rId15" Type="http://schemas.openxmlformats.org/officeDocument/2006/relationships/hyperlink" Target="https://assistentus.ru/okved/razdel-h/52.21.3/" TargetMode="External"/><Relationship Id="rId16" Type="http://schemas.openxmlformats.org/officeDocument/2006/relationships/hyperlink" Target="https://assistentus.ru/okved/razdel-h/52.22/" TargetMode="External"/><Relationship Id="rId17" Type="http://schemas.openxmlformats.org/officeDocument/2006/relationships/hyperlink" Target="https://assistentus.ru/okved/razdel-h/52.24/" TargetMode="External"/><Relationship Id="rId18" Type="http://schemas.openxmlformats.org/officeDocument/2006/relationships/hyperlink" Target="https://assistentus.ru/okved/razdel-h/52.29/" TargetMode="External"/><Relationship Id="rId19" Type="http://schemas.openxmlformats.org/officeDocument/2006/relationships/hyperlink" Target="https://assistentus.ru/okved/razdel-h/53/" TargetMode="External"/><Relationship Id="rId20" Type="http://schemas.openxmlformats.org/officeDocument/2006/relationships/hyperlink" Target="https://assistentus.ru/okved/razdel-i/" TargetMode="External"/><Relationship Id="rId21" Type="http://schemas.openxmlformats.org/officeDocument/2006/relationships/hyperlink" Target="https://assistentus.ru/okved/razdel-j/" TargetMode="External"/><Relationship Id="rId22" Type="http://schemas.openxmlformats.org/officeDocument/2006/relationships/hyperlink" Target="https://assistentus.ru/okved/razdel-k/" TargetMode="External"/><Relationship Id="rId23" Type="http://schemas.openxmlformats.org/officeDocument/2006/relationships/hyperlink" Target="https://assistentus.ru/okved/razdel-l/" TargetMode="External"/><Relationship Id="rId24" Type="http://schemas.openxmlformats.org/officeDocument/2006/relationships/hyperlink" Target="https://assistentus.ru/okved/razdel-m/" TargetMode="External"/><Relationship Id="rId25" Type="http://schemas.openxmlformats.org/officeDocument/2006/relationships/hyperlink" Target="https://www.consultant.ru/document/cons_doc_LAW_163320/b9ae55ff5fe6d34b8e097daf302356b88f9c70b9/" TargetMode="External"/><Relationship Id="rId26" Type="http://schemas.openxmlformats.org/officeDocument/2006/relationships/hyperlink" Target="https://assistentus.ru/okved/razdel-o/" TargetMode="External"/><Relationship Id="rId27" Type="http://schemas.openxmlformats.org/officeDocument/2006/relationships/hyperlink" Target="https://assistentus.ru/okved/razdel-p/" TargetMode="External"/><Relationship Id="rId28" Type="http://schemas.openxmlformats.org/officeDocument/2006/relationships/hyperlink" Target="https://assistentus.ru/okved/razdel-q/" TargetMode="External"/><Relationship Id="rId29" Type="http://schemas.openxmlformats.org/officeDocument/2006/relationships/hyperlink" Target="https://assistentus.ru/okved/razdel-r/" TargetMode="External"/><Relationship Id="rId30" Type="http://schemas.openxmlformats.org/officeDocument/2006/relationships/hyperlink" Target="https://assistentus.ru/okved/razdel-s/" TargetMode="External"/><Relationship Id="rId31" Type="http://schemas.openxmlformats.org/officeDocument/2006/relationships/hyperlink" Target="https://assistentus.ru/okved/razdel-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К.В.</dc:creator>
  <cp:lastModifiedBy>Балыбердина К.В. Управление по труду и занятости населения Отдел трудовых ресурсов Консультант</cp:lastModifiedBy>
  <cp:revision>15</cp:revision>
  <dcterms:created xsi:type="dcterms:W3CDTF">2024-11-11T08:52:00Z</dcterms:created>
  <dcterms:modified xsi:type="dcterms:W3CDTF">2024-11-27T06:47:49Z</dcterms:modified>
</cp:coreProperties>
</file>