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CE1" w:rsidRPr="00D35FCC" w:rsidRDefault="004F7F09" w:rsidP="008C2496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D35FCC">
        <w:rPr>
          <w:rStyle w:val="a4"/>
          <w:sz w:val="28"/>
          <w:szCs w:val="28"/>
        </w:rPr>
        <w:t>ПОЯСНИТЕЛЬНАЯ ЗАПИСКА</w:t>
      </w:r>
    </w:p>
    <w:p w:rsidR="00F61F5F" w:rsidRPr="00F61F5F" w:rsidRDefault="004F7F09" w:rsidP="00F61F5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35FCC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3A62EE" w:rsidRPr="00D35FCC">
        <w:rPr>
          <w:rFonts w:ascii="Times New Roman" w:hAnsi="Times New Roman" w:cs="Times New Roman"/>
          <w:b/>
          <w:sz w:val="28"/>
          <w:szCs w:val="28"/>
        </w:rPr>
        <w:t>решения Совета депутатов</w:t>
      </w:r>
      <w:r w:rsidRPr="00D35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F1C">
        <w:rPr>
          <w:rFonts w:ascii="Times New Roman" w:hAnsi="Times New Roman" w:cs="Times New Roman"/>
          <w:b/>
          <w:sz w:val="28"/>
          <w:szCs w:val="28"/>
        </w:rPr>
        <w:t xml:space="preserve">Уренского муниципального округа </w:t>
      </w:r>
      <w:r w:rsidR="00D8494E">
        <w:rPr>
          <w:rFonts w:ascii="Times New Roman" w:hAnsi="Times New Roman" w:cs="Times New Roman"/>
          <w:b/>
          <w:sz w:val="28"/>
          <w:szCs w:val="28"/>
        </w:rPr>
        <w:t>«</w:t>
      </w:r>
      <w:r w:rsidR="00F61F5F" w:rsidRPr="00F61F5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Уренского муниципального округа Нижегородской области от 04.09.2025 г. № 850 «Об утверждении Положения о муниципальном земельном контроле </w:t>
      </w:r>
    </w:p>
    <w:p w:rsidR="00D35FCC" w:rsidRPr="00D35FCC" w:rsidRDefault="00F61F5F" w:rsidP="00F61F5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61F5F">
        <w:rPr>
          <w:rFonts w:ascii="Times New Roman" w:hAnsi="Times New Roman" w:cs="Times New Roman"/>
          <w:b/>
          <w:sz w:val="28"/>
          <w:szCs w:val="28"/>
        </w:rPr>
        <w:t>на территории Уренского муниципального округа Нижегородской области»</w:t>
      </w:r>
      <w:r w:rsidR="00D8494E" w:rsidRPr="00D8494E">
        <w:rPr>
          <w:rFonts w:ascii="Times New Roman" w:hAnsi="Times New Roman" w:cs="Times New Roman"/>
          <w:b/>
          <w:sz w:val="28"/>
          <w:szCs w:val="28"/>
        </w:rPr>
        <w:t>»</w:t>
      </w:r>
      <w:r w:rsidR="004F7F09" w:rsidRPr="00D35FCC">
        <w:rPr>
          <w:rFonts w:ascii="Times New Roman" w:hAnsi="Times New Roman" w:cs="Times New Roman"/>
          <w:sz w:val="28"/>
          <w:szCs w:val="28"/>
        </w:rPr>
        <w:t>     </w:t>
      </w:r>
    </w:p>
    <w:p w:rsidR="00DF7E01" w:rsidRPr="00DF7E01" w:rsidRDefault="00DF7E01" w:rsidP="00F61F5F">
      <w:pPr>
        <w:pStyle w:val="ConsPlusNormal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DF7E01">
        <w:rPr>
          <w:rFonts w:ascii="Times New Roman" w:eastAsiaTheme="minorEastAsia" w:hAnsi="Times New Roman"/>
          <w:sz w:val="28"/>
          <w:szCs w:val="28"/>
        </w:rPr>
        <w:t xml:space="preserve">Проект решения Совета депутатов </w:t>
      </w:r>
      <w:r>
        <w:rPr>
          <w:rFonts w:ascii="Times New Roman" w:eastAsiaTheme="minorEastAsia" w:hAnsi="Times New Roman"/>
          <w:sz w:val="28"/>
          <w:szCs w:val="28"/>
        </w:rPr>
        <w:t>Уренского</w:t>
      </w:r>
      <w:r w:rsidRPr="00DF7E01">
        <w:rPr>
          <w:rFonts w:ascii="Times New Roman" w:eastAsiaTheme="minorEastAsia" w:hAnsi="Times New Roman"/>
          <w:sz w:val="28"/>
          <w:szCs w:val="28"/>
        </w:rPr>
        <w:t xml:space="preserve"> муниципального округа Нижегородской области «</w:t>
      </w:r>
      <w:r w:rsidR="00F61F5F" w:rsidRPr="00F61F5F">
        <w:rPr>
          <w:rFonts w:ascii="Times New Roman" w:eastAsiaTheme="minorEastAsia" w:hAnsi="Times New Roman"/>
          <w:sz w:val="28"/>
          <w:szCs w:val="28"/>
        </w:rPr>
        <w:t>О внесении изменений в решение Совета депутатов Уренского муниципального округа Нижегородской области от 04.09.2025 г. № 850 «Об утверждении Положения о му</w:t>
      </w:r>
      <w:r w:rsidR="00F61F5F">
        <w:rPr>
          <w:rFonts w:ascii="Times New Roman" w:eastAsiaTheme="minorEastAsia" w:hAnsi="Times New Roman"/>
          <w:sz w:val="28"/>
          <w:szCs w:val="28"/>
        </w:rPr>
        <w:t xml:space="preserve">ниципальном земельном контроле </w:t>
      </w:r>
      <w:bookmarkStart w:id="0" w:name="_GoBack"/>
      <w:bookmarkEnd w:id="0"/>
      <w:r w:rsidR="00F61F5F" w:rsidRPr="00F61F5F">
        <w:rPr>
          <w:rFonts w:ascii="Times New Roman" w:eastAsiaTheme="minorEastAsia" w:hAnsi="Times New Roman"/>
          <w:sz w:val="28"/>
          <w:szCs w:val="28"/>
        </w:rPr>
        <w:t>на территории Уренского муниципально</w:t>
      </w:r>
      <w:r w:rsidR="00F61F5F">
        <w:rPr>
          <w:rFonts w:ascii="Times New Roman" w:eastAsiaTheme="minorEastAsia" w:hAnsi="Times New Roman"/>
          <w:sz w:val="28"/>
          <w:szCs w:val="28"/>
        </w:rPr>
        <w:t>го округа Нижегородской области</w:t>
      </w:r>
      <w:r>
        <w:rPr>
          <w:rFonts w:ascii="Times New Roman" w:eastAsiaTheme="minorEastAsia" w:hAnsi="Times New Roman"/>
          <w:sz w:val="28"/>
          <w:szCs w:val="28"/>
        </w:rPr>
        <w:t xml:space="preserve">» (далее - </w:t>
      </w:r>
      <w:r w:rsidRPr="00DF7E01">
        <w:rPr>
          <w:rFonts w:ascii="Times New Roman" w:eastAsiaTheme="minorEastAsia" w:hAnsi="Times New Roman"/>
          <w:sz w:val="28"/>
          <w:szCs w:val="28"/>
        </w:rPr>
        <w:t>Проект) разработан в соответствии с Федеральным законом от 31.07.2020 №248-ФЗ «О государственном контроле (надзоре) и муниципальном контроле в Российской Федерации» в целях приведения в соответствии с действующим законодательством.</w:t>
      </w:r>
    </w:p>
    <w:p w:rsidR="003A4933" w:rsidRDefault="003A4933" w:rsidP="003A493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13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Предлагаемый к рассмотрению Проект затрагивает сферу предпринимательской и инвестиционной деятельности.</w:t>
      </w:r>
    </w:p>
    <w:p w:rsidR="003A4933" w:rsidRDefault="003A4933" w:rsidP="003A49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сфера регулирования, предлагаемого к разработке и принятию нормативно правового акта – это соблюдение юридическими лицами, индивидуальными предпринимателями, гражданами обязательных требований в области земельных отношений, за нарушение которых законодательством Российской Федерации предусмотрена административная или иная ответственность.</w:t>
      </w:r>
    </w:p>
    <w:p w:rsidR="003A4933" w:rsidRDefault="003A4933" w:rsidP="003A49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Проекта полномочия органа местного самоуправления будут определены требованиями Федеральным законом от 31.07.2020 №248-ФЗ «О государственном контроле (надзоре) и муниципальном контроле» и направлены на соблюдение обязательных требований, создание условий для предупреждения нарушений и (или) прекращения их нарушений, привлечении к ответственности и незамедлительное принятие мер по недопущению вреда (ущерба) к охраняемым законом ценностям, объектам контроля.</w:t>
      </w:r>
    </w:p>
    <w:p w:rsidR="003A4933" w:rsidRPr="00444C90" w:rsidRDefault="003A4933" w:rsidP="003A4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4C90">
        <w:rPr>
          <w:rFonts w:ascii="Times New Roman" w:eastAsia="Calibri" w:hAnsi="Times New Roman" w:cs="Times New Roman"/>
          <w:sz w:val="28"/>
          <w:szCs w:val="28"/>
          <w:lang w:eastAsia="en-US"/>
        </w:rPr>
        <w:t>Субъектами контроля являются все правообладатели земельных участков, далее – контролируемые лица.</w:t>
      </w:r>
    </w:p>
    <w:p w:rsidR="003A4933" w:rsidRPr="00444C90" w:rsidRDefault="003A4933" w:rsidP="003A49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является </w:t>
      </w:r>
      <w:r w:rsidRPr="00444C90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C90">
        <w:rPr>
          <w:rFonts w:ascii="Times New Roman" w:hAnsi="Times New Roman" w:cs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3A4933" w:rsidRDefault="003A4933" w:rsidP="003A49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определены мероприятия и действия при реализации полномочий органа местного самоуправления. </w:t>
      </w:r>
    </w:p>
    <w:p w:rsidR="003A4933" w:rsidRDefault="003A4933" w:rsidP="003A49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достижения цели регулирования является дата вступления в силу указанного нормативно правового акта.</w:t>
      </w:r>
    </w:p>
    <w:p w:rsidR="003A4933" w:rsidRDefault="003A4933" w:rsidP="003A4933">
      <w:pPr>
        <w:pStyle w:val="1"/>
        <w:spacing w:before="0" w:after="0" w:line="276" w:lineRule="auto"/>
        <w:ind w:firstLine="567"/>
        <w:jc w:val="both"/>
      </w:pPr>
      <w:r>
        <w:rPr>
          <w:rFonts w:ascii="Times New Roman" w:hAnsi="Times New Roman"/>
          <w:b w:val="0"/>
          <w:color w:val="auto"/>
          <w:sz w:val="28"/>
          <w:szCs w:val="28"/>
        </w:rPr>
        <w:t>Проект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для физических лиц, а также положений, способствующих возникновению необоснованных расходов субъектов предпринимательской и инвестиционной деятельности, граждан и бюджета муниципального образования Уренского муниципального округа.</w:t>
      </w:r>
      <w:r w:rsidRPr="002140CD">
        <w:t xml:space="preserve"> </w:t>
      </w:r>
    </w:p>
    <w:p w:rsidR="003A4933" w:rsidRDefault="003A4933" w:rsidP="003A4933">
      <w:pPr>
        <w:pStyle w:val="1"/>
        <w:spacing w:before="0" w:after="0" w:line="276" w:lineRule="auto"/>
        <w:ind w:left="567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2140CD">
        <w:rPr>
          <w:rFonts w:ascii="Times New Roman" w:hAnsi="Times New Roman"/>
          <w:b w:val="0"/>
          <w:color w:val="auto"/>
          <w:sz w:val="28"/>
          <w:szCs w:val="28"/>
        </w:rPr>
        <w:t>Негативные последствия от введения проекта отсутствуют.</w:t>
      </w:r>
    </w:p>
    <w:p w:rsidR="003A4933" w:rsidRDefault="003A4933" w:rsidP="003A4933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40CD">
        <w:rPr>
          <w:rFonts w:ascii="Times New Roman" w:hAnsi="Times New Roman"/>
          <w:sz w:val="28"/>
          <w:szCs w:val="28"/>
        </w:rPr>
        <w:t>Разработчиком и ответственным за реализацию является Комитет по управлению муниципальным имуществом администрации Уренского муниципального округа Нижегородской области.</w:t>
      </w:r>
    </w:p>
    <w:p w:rsidR="003A4933" w:rsidRDefault="003A4933" w:rsidP="003A4933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реализацию Проекта будут отвечать структурные подразделения согласно возложенным полномочиям. Работа будет организована в соответствии с действующим законодательством.</w:t>
      </w:r>
    </w:p>
    <w:p w:rsidR="003A4933" w:rsidRDefault="003A4933" w:rsidP="003A4933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установленных требований будет обеспечиваться путем осуществления действий и мероприятий по муниципальному земельному контролю.</w:t>
      </w:r>
    </w:p>
    <w:p w:rsidR="003A4933" w:rsidRDefault="003A4933" w:rsidP="003A4933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не возлагает новые обязанности на субъекты предпринимательской и инвестиционной деятельности, но изменяет порядок взаимодействия контролирующего органа с контролируемыми лицами.</w:t>
      </w:r>
    </w:p>
    <w:p w:rsidR="008C2496" w:rsidRDefault="008C2496" w:rsidP="008C2496">
      <w:pPr>
        <w:pStyle w:val="ConsPlusNormal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2140CD" w:rsidRPr="00D35FCC" w:rsidRDefault="002140CD" w:rsidP="008C2496">
      <w:pPr>
        <w:pStyle w:val="ConsPlusNormal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72191" w:rsidRDefault="00D35FCC" w:rsidP="008C2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772191" w:rsidRDefault="00772191" w:rsidP="008C2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управлению муниципальным имуществом </w:t>
      </w:r>
    </w:p>
    <w:p w:rsidR="00772191" w:rsidRDefault="00772191" w:rsidP="008C2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Уренского </w:t>
      </w:r>
    </w:p>
    <w:p w:rsidR="00A96D6D" w:rsidRDefault="00772191" w:rsidP="008C2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96D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AB9" w:rsidRPr="00D35FCC" w:rsidRDefault="00A96D6D" w:rsidP="008C2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D35F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05048">
        <w:rPr>
          <w:rFonts w:ascii="Times New Roman" w:hAnsi="Times New Roman" w:cs="Times New Roman"/>
          <w:sz w:val="28"/>
          <w:szCs w:val="28"/>
        </w:rPr>
        <w:t xml:space="preserve">       </w:t>
      </w:r>
      <w:r w:rsidR="00D35FCC">
        <w:rPr>
          <w:rFonts w:ascii="Times New Roman" w:hAnsi="Times New Roman" w:cs="Times New Roman"/>
          <w:sz w:val="28"/>
          <w:szCs w:val="28"/>
        </w:rPr>
        <w:t xml:space="preserve">     </w:t>
      </w:r>
      <w:r w:rsidR="00705048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="00705048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</w:p>
    <w:sectPr w:rsidR="00A91AB9" w:rsidRPr="00D35FCC" w:rsidSect="00FC77B5">
      <w:pgSz w:w="11906" w:h="16838"/>
      <w:pgMar w:top="993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8A7"/>
    <w:multiLevelType w:val="multilevel"/>
    <w:tmpl w:val="427AD07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sz w:val="26"/>
      </w:rPr>
    </w:lvl>
  </w:abstractNum>
  <w:abstractNum w:abstractNumId="1" w15:restartNumberingAfterBreak="0">
    <w:nsid w:val="578305A8"/>
    <w:multiLevelType w:val="multilevel"/>
    <w:tmpl w:val="0EE49578"/>
    <w:lvl w:ilvl="0">
      <w:start w:val="1"/>
      <w:numFmt w:val="decimal"/>
      <w:lvlText w:val="%1."/>
      <w:lvlJc w:val="left"/>
      <w:pPr>
        <w:ind w:left="1155" w:hanging="1155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1695" w:hanging="1155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Arial" w:hAnsi="Arial" w:cs="Arial"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09"/>
    <w:rsid w:val="00032681"/>
    <w:rsid w:val="000F5E73"/>
    <w:rsid w:val="001054C0"/>
    <w:rsid w:val="00177DE9"/>
    <w:rsid w:val="002140CD"/>
    <w:rsid w:val="00240D6B"/>
    <w:rsid w:val="0024285D"/>
    <w:rsid w:val="0037192E"/>
    <w:rsid w:val="003A4933"/>
    <w:rsid w:val="003A62EE"/>
    <w:rsid w:val="00435E50"/>
    <w:rsid w:val="00444C90"/>
    <w:rsid w:val="004C3E66"/>
    <w:rsid w:val="004F7F09"/>
    <w:rsid w:val="00705048"/>
    <w:rsid w:val="007060EE"/>
    <w:rsid w:val="00772191"/>
    <w:rsid w:val="007F1A0E"/>
    <w:rsid w:val="00801BCF"/>
    <w:rsid w:val="0081378E"/>
    <w:rsid w:val="008C2496"/>
    <w:rsid w:val="009B613E"/>
    <w:rsid w:val="009D5CE1"/>
    <w:rsid w:val="009E6002"/>
    <w:rsid w:val="00A02511"/>
    <w:rsid w:val="00A91AB9"/>
    <w:rsid w:val="00A96D6D"/>
    <w:rsid w:val="00AD6C11"/>
    <w:rsid w:val="00BB54B4"/>
    <w:rsid w:val="00BB681D"/>
    <w:rsid w:val="00BE23DB"/>
    <w:rsid w:val="00BF6ABD"/>
    <w:rsid w:val="00C85978"/>
    <w:rsid w:val="00CA001E"/>
    <w:rsid w:val="00CC4F0D"/>
    <w:rsid w:val="00CC68E9"/>
    <w:rsid w:val="00D11AD2"/>
    <w:rsid w:val="00D35FCC"/>
    <w:rsid w:val="00D63F1C"/>
    <w:rsid w:val="00D8494E"/>
    <w:rsid w:val="00DE4259"/>
    <w:rsid w:val="00DF7E01"/>
    <w:rsid w:val="00E37F1D"/>
    <w:rsid w:val="00E7174B"/>
    <w:rsid w:val="00E92078"/>
    <w:rsid w:val="00F61F5F"/>
    <w:rsid w:val="00FC77B5"/>
    <w:rsid w:val="00FD7876"/>
    <w:rsid w:val="00FE1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D31B"/>
  <w15:docId w15:val="{8FD76ACC-B28B-42D8-9EFF-5317D6CF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01BC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7F09"/>
    <w:rPr>
      <w:b/>
      <w:bCs/>
    </w:rPr>
  </w:style>
  <w:style w:type="character" w:styleId="a5">
    <w:name w:val="Hyperlink"/>
    <w:basedOn w:val="a0"/>
    <w:uiPriority w:val="99"/>
    <w:unhideWhenUsed/>
    <w:rsid w:val="009D5C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4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1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8">
    <w:name w:val="List Paragraph"/>
    <w:basedOn w:val="a"/>
    <w:uiPriority w:val="34"/>
    <w:qFormat/>
    <w:rsid w:val="007060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01BCF"/>
    <w:rPr>
      <w:rFonts w:ascii="Arial" w:eastAsia="Calibri" w:hAnsi="Arial" w:cs="Times New Roman"/>
      <w:b/>
      <w:bCs/>
      <w:color w:val="26282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cp:lastPrinted>2025-10-27T13:41:00Z</cp:lastPrinted>
  <dcterms:created xsi:type="dcterms:W3CDTF">2024-11-11T06:36:00Z</dcterms:created>
  <dcterms:modified xsi:type="dcterms:W3CDTF">2025-10-27T13:41:00Z</dcterms:modified>
</cp:coreProperties>
</file>