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</w:t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комитет по делам архивов Нижегородской области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(наименование регулирующего органа)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постановления Правительства Нижегородской области 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bidi="ar-SA"/>
        </w:rPr>
        <w:t>«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bidi="ar-SA"/>
        </w:rPr>
        <w:t>О внесении изменений в постановление Правительства Нижегородской области от 21 сентября 2021 г. № 834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>»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1. Срок проведения публичных консультаций:</w:t>
      </w:r>
    </w:p>
    <w:p>
      <w:pPr>
        <w:pStyle w:val="Normal"/>
        <w:widowControl w:val="false"/>
        <w:spacing w:lineRule="auto" w:line="240"/>
        <w:ind w:hanging="0" w:start="0"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u w:val="single"/>
          <w:lang w:val="ru-RU" w:eastAsia="zh-CN" w:bidi="ar-SA"/>
        </w:rPr>
        <w:t>«21» октября 2025 года – «21» ноября 2025 года</w:t>
      </w:r>
    </w:p>
    <w:p>
      <w:pPr>
        <w:pStyle w:val="Normal"/>
        <w:widowControl w:val="false"/>
        <w:spacing w:lineRule="auto" w:line="240"/>
        <w:ind w:hanging="0" w:start="0" w:end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2. Проведенные формы публичных консультаций:</w:t>
      </w:r>
    </w:p>
    <w:tbl>
      <w:tblPr>
        <w:tblW w:w="9781" w:type="dxa"/>
        <w:jc w:val="start"/>
        <w:tblInd w:w="7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96"/>
        <w:gridCol w:w="4444"/>
        <w:gridCol w:w="2330"/>
        <w:gridCol w:w="2410"/>
      </w:tblGrid>
      <w:tr>
        <w:trPr>
          <w:trHeight w:val="400" w:hRule="atLeast"/>
        </w:trPr>
        <w:tc>
          <w:tcPr>
            <w:tcW w:w="5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4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формы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публичных консультаций</w:t>
            </w:r>
          </w:p>
        </w:tc>
        <w:tc>
          <w:tcPr>
            <w:tcW w:w="2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4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>
        <w:trPr/>
        <w:tc>
          <w:tcPr>
            <w:tcW w:w="5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Сбор мнений участников публичных консультаций посредством электронной почты</w:t>
            </w:r>
          </w:p>
        </w:tc>
        <w:tc>
          <w:tcPr>
            <w:tcW w:w="2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u w:val="single"/>
                <w:lang w:val="ru-RU" w:eastAsia="en-US" w:bidi="ar-SA"/>
              </w:rPr>
              <w:t>21.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u w:val="single"/>
                <w:lang w:val="ru-RU" w:eastAsia="en-US" w:bidi="ar-SA"/>
              </w:rPr>
              <w:t>10.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u w:val="single"/>
                <w:lang w:val="ru-RU" w:eastAsia="en-US" w:bidi="ar-SA"/>
              </w:rPr>
              <w:t>2025 – 21.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u w:val="single"/>
                <w:lang w:val="ru-RU" w:eastAsia="en-US" w:bidi="ar-SA"/>
              </w:rPr>
              <w:t>11.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u w:val="single"/>
                <w:lang w:val="ru-RU" w:eastAsia="en-US" w:bidi="ar-S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widowControl w:val="fals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Par192"/>
      <w:bookmarkStart w:id="1" w:name="Par177"/>
      <w:bookmarkStart w:id="2" w:name="Par192"/>
      <w:bookmarkStart w:id="3" w:name="Par177"/>
      <w:bookmarkEnd w:id="2"/>
      <w:bookmarkEnd w:id="3"/>
    </w:p>
    <w:p>
      <w:pPr>
        <w:pStyle w:val="Normal"/>
        <w:widowControl w:val="false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>
        <w:rPr>
          <w:sz w:val="24"/>
          <w:szCs w:val="24"/>
        </w:rPr>
        <w:t>Список участников публичных консультаций: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bidi="ar-SA"/>
        </w:rPr>
        <w:t>В период проведения публичных консультаций предложений по участию в публичных консультациях по рассматриваемому проекту нормативного правового акта не поступало.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4. Свод замечаний и предложений по результатам публичных консультаций</w:t>
      </w:r>
    </w:p>
    <w:tbl>
      <w:tblPr>
        <w:tblW w:w="9781" w:type="dxa"/>
        <w:jc w:val="start"/>
        <w:tblInd w:w="7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96"/>
        <w:gridCol w:w="3512"/>
        <w:gridCol w:w="3262"/>
        <w:gridCol w:w="2410"/>
      </w:tblGrid>
      <w:tr>
        <w:trPr>
          <w:trHeight w:val="400" w:hRule="atLeast"/>
        </w:trPr>
        <w:tc>
          <w:tcPr>
            <w:tcW w:w="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 (позиция) регулирующего органа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(или) предложения не поступали.</w:t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комитета по делам архивов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  <w:tab/>
        <w:tab/>
        <w:tab/>
        <w:t xml:space="preserve">                                                               Б.М.Пудалов</w:t>
      </w:r>
    </w:p>
    <w:sectPr>
      <w:type w:val="nextPage"/>
      <w:pgSz w:w="11906" w:h="16838"/>
      <w:pgMar w:left="1620" w:right="566" w:gutter="0" w:header="0" w:top="89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eastAsia="Calibri" w:cs="Arial"/>
      <w:b/>
      <w:bCs/>
      <w:color w:val="26282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Style12">
    <w:name w:val="Основной шрифт абзаца"/>
    <w:qFormat/>
    <w:rPr/>
  </w:style>
  <w:style w:type="character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styleId="1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zh-CN" w:bidi="ar-SA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31">
    <w:name w:val="Style13"/>
    <w:basedOn w:val="Normal"/>
    <w:qFormat/>
    <w:pPr>
      <w:widowControl w:val="false"/>
      <w:spacing w:lineRule="exact" w:line="365"/>
      <w:ind w:firstLine="720" w:start="0" w:end="0"/>
      <w:jc w:val="both"/>
    </w:pPr>
    <w:rPr/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Style16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LibreOffice/7.6.7.2$Linux_X86_64 LibreOffice_project/60$Build-2</Application>
  <AppVersion>15.0000</AppVersion>
  <Pages>1</Pages>
  <Words>149</Words>
  <Characters>1136</Characters>
  <CharactersWithSpaces>1321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2020-08-17T09:33:00Z</dcterms:created>
  <dc:creator>Дмитрий А. Потехин</dc:creator>
  <dc:description/>
  <dc:language>ru-RU</dc:language>
  <cp:lastModifiedBy/>
  <cp:lastPrinted>2021-07-06T12:34:00Z</cp:lastPrinted>
  <dcterms:modified xsi:type="dcterms:W3CDTF">2025-11-14T14:41:54Z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