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D82B94" w14:paraId="1C251333" w14:textId="77777777">
        <w:trPr>
          <w:trHeight w:val="1134"/>
        </w:trPr>
        <w:tc>
          <w:tcPr>
            <w:tcW w:w="9815" w:type="dxa"/>
            <w:gridSpan w:val="5"/>
            <w:shd w:val="clear" w:color="auto" w:fill="auto"/>
          </w:tcPr>
          <w:p w14:paraId="2498BC8B" w14:textId="77777777" w:rsidR="00D82B94" w:rsidRDefault="00D82B94">
            <w:pPr>
              <w:rPr>
                <w:sz w:val="12"/>
                <w:szCs w:val="12"/>
              </w:rPr>
            </w:pPr>
          </w:p>
          <w:p w14:paraId="1285F8D7" w14:textId="77777777" w:rsidR="00D82B94" w:rsidRDefault="00D82B94">
            <w:pPr>
              <w:rPr>
                <w:sz w:val="12"/>
                <w:szCs w:val="12"/>
              </w:rPr>
            </w:pPr>
          </w:p>
          <w:p w14:paraId="38A80980" w14:textId="77777777" w:rsidR="00D82B94" w:rsidRDefault="00D82B94">
            <w:pPr>
              <w:rPr>
                <w:sz w:val="12"/>
                <w:szCs w:val="12"/>
              </w:rPr>
            </w:pPr>
          </w:p>
          <w:p w14:paraId="21815296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94A0B39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89D7588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BB2A492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F60376D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93B27E4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D7620C2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7D37E88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7A9E8E4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C586997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6D79BF2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88687CD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C14AB19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FF4BFF0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B743CB9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54A3349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A9E6C8F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AB77926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BAF806A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6DE6C01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DE221D3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7389617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0E29C56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09480FC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D82B94" w14:paraId="1C1F757A" w14:textId="77777777">
        <w:trPr>
          <w:trHeight w:val="292"/>
        </w:trPr>
        <w:tc>
          <w:tcPr>
            <w:tcW w:w="9815" w:type="dxa"/>
            <w:gridSpan w:val="5"/>
            <w:shd w:val="clear" w:color="auto" w:fill="auto"/>
            <w:vAlign w:val="center"/>
          </w:tcPr>
          <w:p w14:paraId="555E4239" w14:textId="77777777" w:rsidR="00D82B94" w:rsidRDefault="00D82B94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D82B94" w14:paraId="58BF21C7" w14:textId="77777777">
        <w:trPr>
          <w:trHeight w:hRule="exact" w:val="680"/>
        </w:trPr>
        <w:tc>
          <w:tcPr>
            <w:tcW w:w="2943" w:type="dxa"/>
            <w:gridSpan w:val="2"/>
            <w:shd w:val="clear" w:color="auto" w:fill="auto"/>
            <w:vAlign w:val="bottom"/>
          </w:tcPr>
          <w:p w14:paraId="7DEA8AF4" w14:textId="3F1204AD" w:rsidR="00D82B94" w:rsidRDefault="00D82B94">
            <w:pPr>
              <w:jc w:val="center"/>
            </w:pPr>
          </w:p>
        </w:tc>
        <w:tc>
          <w:tcPr>
            <w:tcW w:w="4604" w:type="dxa"/>
            <w:shd w:val="clear" w:color="auto" w:fill="auto"/>
            <w:vAlign w:val="bottom"/>
          </w:tcPr>
          <w:p w14:paraId="29E1B757" w14:textId="77777777" w:rsidR="00D82B94" w:rsidRDefault="00D82B94"/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3435275" w14:textId="5346D658" w:rsidR="00D82B94" w:rsidRDefault="00D82B94">
            <w:pPr>
              <w:tabs>
                <w:tab w:val="center" w:pos="2160"/>
              </w:tabs>
              <w:ind w:left="-108"/>
              <w:jc w:val="center"/>
            </w:pPr>
          </w:p>
        </w:tc>
      </w:tr>
      <w:tr w:rsidR="00D82B94" w14:paraId="388B0363" w14:textId="77777777">
        <w:trPr>
          <w:cantSplit/>
          <w:trHeight w:hRule="exact" w:val="510"/>
        </w:trPr>
        <w:tc>
          <w:tcPr>
            <w:tcW w:w="9815" w:type="dxa"/>
            <w:gridSpan w:val="5"/>
            <w:shd w:val="clear" w:color="auto" w:fill="auto"/>
          </w:tcPr>
          <w:p w14:paraId="377FAFE0" w14:textId="77777777" w:rsidR="00D82B94" w:rsidRDefault="00D82B94"/>
        </w:tc>
      </w:tr>
      <w:tr w:rsidR="00D82B94" w14:paraId="07839C9E" w14:textId="77777777">
        <w:trPr>
          <w:trHeight w:val="826"/>
        </w:trPr>
        <w:tc>
          <w:tcPr>
            <w:tcW w:w="1951" w:type="dxa"/>
            <w:shd w:val="clear" w:color="auto" w:fill="auto"/>
          </w:tcPr>
          <w:p w14:paraId="480DACBB" w14:textId="77777777" w:rsidR="00D82B94" w:rsidRDefault="00D82B94"/>
        </w:tc>
        <w:tc>
          <w:tcPr>
            <w:tcW w:w="6095" w:type="dxa"/>
            <w:gridSpan w:val="3"/>
            <w:shd w:val="clear" w:color="auto" w:fill="auto"/>
          </w:tcPr>
          <w:p w14:paraId="4FA84B83" w14:textId="77777777" w:rsidR="00D82B94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 утверждении Положения </w:t>
            </w:r>
          </w:p>
          <w:p w14:paraId="0665C8AB" w14:textId="77777777" w:rsidR="00D82B94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 муниципальном контроле </w:t>
            </w:r>
          </w:p>
          <w:p w14:paraId="09D00711" w14:textId="77777777" w:rsidR="00D82B94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автомобильном транспорте, городском наземном электрическом транспорте </w:t>
            </w:r>
          </w:p>
          <w:p w14:paraId="0CABBA78" w14:textId="178EA594" w:rsidR="00D82B94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 в дорожном хозяйстве </w:t>
            </w:r>
            <w:r w:rsidR="00C27509">
              <w:rPr>
                <w:b/>
                <w:bCs/>
              </w:rPr>
              <w:t>в границах</w:t>
            </w:r>
            <w:r>
              <w:rPr>
                <w:b/>
                <w:bCs/>
              </w:rPr>
              <w:t xml:space="preserve"> Краснооктябрьского муниципального </w:t>
            </w:r>
            <w:r w:rsidR="00C27509">
              <w:rPr>
                <w:b/>
                <w:bCs/>
              </w:rPr>
              <w:t>округа</w:t>
            </w:r>
            <w:r>
              <w:rPr>
                <w:b/>
                <w:bCs/>
              </w:rPr>
              <w:t xml:space="preserve"> Нижегородской области</w:t>
            </w:r>
          </w:p>
        </w:tc>
        <w:tc>
          <w:tcPr>
            <w:tcW w:w="1769" w:type="dxa"/>
            <w:shd w:val="clear" w:color="auto" w:fill="auto"/>
          </w:tcPr>
          <w:p w14:paraId="331D5646" w14:textId="77777777" w:rsidR="00D82B94" w:rsidRDefault="00D82B94"/>
        </w:tc>
      </w:tr>
    </w:tbl>
    <w:p w14:paraId="5F1BFD10" w14:textId="77777777" w:rsidR="00D82B94" w:rsidRDefault="00D82B94">
      <w:pPr>
        <w:sectPr w:rsidR="00D82B94">
          <w:headerReference w:type="default" r:id="rId7"/>
          <w:headerReference w:type="first" r:id="rId8"/>
          <w:type w:val="continuous"/>
          <w:pgSz w:w="11906" w:h="16838"/>
          <w:pgMar w:top="1134" w:right="851" w:bottom="1134" w:left="1418" w:header="425" w:footer="720" w:gutter="0"/>
          <w:cols w:space="720"/>
          <w:titlePg/>
          <w:docGrid w:linePitch="360"/>
        </w:sectPr>
      </w:pPr>
    </w:p>
    <w:p w14:paraId="4FC83A55" w14:textId="77777777" w:rsidR="00D82B94" w:rsidRDefault="00D82B94"/>
    <w:p w14:paraId="4F72C1D1" w14:textId="77777777" w:rsidR="00D82B94" w:rsidRDefault="00D82B94">
      <w:pPr>
        <w:ind w:firstLine="709"/>
        <w:jc w:val="right"/>
      </w:pPr>
    </w:p>
    <w:p w14:paraId="00826132" w14:textId="3635252D" w:rsidR="00D82B94" w:rsidRDefault="000000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9301FD" w:rsidRPr="009301FD">
        <w:rPr>
          <w:rFonts w:ascii="Times New Roman" w:hAnsi="Times New Roman" w:cs="Times New Roman"/>
          <w:sz w:val="28"/>
          <w:szCs w:val="28"/>
        </w:rPr>
        <w:t>Федеральным законом от 8 ноября 2007 года № 259-ФЗ "Устав автомобильного транспорта и городского наземного электрического транспорта</w:t>
      </w:r>
      <w:r w:rsidR="009301FD">
        <w:rPr>
          <w:rFonts w:ascii="Times New Roman" w:hAnsi="Times New Roman" w:cs="Times New Roman"/>
          <w:sz w:val="28"/>
          <w:szCs w:val="28"/>
        </w:rPr>
        <w:t>»,</w:t>
      </w:r>
      <w:r w:rsidR="009301FD" w:rsidRPr="00930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31.07.2020 г. № 248-ФЗ «О государственном контроле (надзоре) и муниципальном контроле в Российской Федерации»,</w:t>
      </w:r>
      <w:r w:rsidR="006641BC">
        <w:rPr>
          <w:rFonts w:ascii="Times New Roman" w:hAnsi="Times New Roman" w:cs="Times New Roman"/>
          <w:sz w:val="28"/>
          <w:szCs w:val="28"/>
        </w:rPr>
        <w:t xml:space="preserve"> с целью приведения муниципальных нормативных актов в соответствие с действующими нормами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Краснооктябрьского муниципального округа Нижегородской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14:paraId="24D76EB7" w14:textId="77777777" w:rsidR="00D82B94" w:rsidRDefault="000000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прилагаемое Положение о муниципальном контроле на </w:t>
      </w:r>
      <w:r>
        <w:rPr>
          <w:rFonts w:ascii="Times New Roman" w:hAnsi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границах Краснооктябрьского муниципального округа Нижегородской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7BF3B1E" w14:textId="77777777" w:rsidR="00D82B94" w:rsidRDefault="000000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Признать утратившими силу: </w:t>
      </w:r>
    </w:p>
    <w:p w14:paraId="1B894913" w14:textId="073FC876" w:rsidR="00C27509" w:rsidRDefault="00000000" w:rsidP="00C2750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Решение </w:t>
      </w:r>
      <w:r w:rsidR="00C27509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Краснооктябрьского муниципального </w:t>
      </w:r>
      <w:r w:rsidR="00C27509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Нижегородской области от </w:t>
      </w:r>
      <w:r w:rsidR="00C27509">
        <w:rPr>
          <w:rFonts w:ascii="Times New Roman" w:hAnsi="Times New Roman" w:cs="Times New Roman"/>
          <w:bCs/>
          <w:sz w:val="28"/>
          <w:szCs w:val="28"/>
        </w:rPr>
        <w:t>09.06.2023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C27509">
        <w:rPr>
          <w:rFonts w:ascii="Times New Roman" w:hAnsi="Times New Roman" w:cs="Times New Roman"/>
          <w:bCs/>
          <w:sz w:val="28"/>
          <w:szCs w:val="28"/>
        </w:rPr>
        <w:t>74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электрическом транспорте и в дорожном хозяйстве в границах Краснооктябрьского муниципального </w:t>
      </w:r>
      <w:r w:rsidR="00C27509">
        <w:rPr>
          <w:rFonts w:ascii="Times New Roman" w:hAnsi="Times New Roman" w:cs="Times New Roman"/>
          <w:bCs/>
          <w:sz w:val="28"/>
          <w:szCs w:val="28"/>
        </w:rPr>
        <w:t>округа Нижегородской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E688B8D" w14:textId="77777777" w:rsidR="00D82B94" w:rsidRDefault="0000000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14:paraId="2BBE63CF" w14:textId="77777777" w:rsidR="00D82B94" w:rsidRDefault="00D82B9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7CFE5" w14:textId="77777777" w:rsidR="00D82B94" w:rsidRDefault="000000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М.Н.Подшивалова</w:t>
      </w:r>
      <w:proofErr w:type="spellEnd"/>
    </w:p>
    <w:p w14:paraId="40BF59E9" w14:textId="77777777" w:rsidR="00D82B94" w:rsidRDefault="00D82B94">
      <w:pPr>
        <w:jc w:val="both"/>
      </w:pPr>
    </w:p>
    <w:p w14:paraId="07E911B2" w14:textId="77777777" w:rsidR="00D82B94" w:rsidRDefault="00D82B94">
      <w:pPr>
        <w:jc w:val="both"/>
      </w:pPr>
    </w:p>
    <w:p w14:paraId="1358892C" w14:textId="6688F629" w:rsidR="00D82B94" w:rsidRDefault="00C27509">
      <w:r>
        <w:t xml:space="preserve">Глава местного самоуправления                                                              </w:t>
      </w:r>
      <w:proofErr w:type="spellStart"/>
      <w:r>
        <w:t>Р.Н.Ильясов</w:t>
      </w:r>
      <w:proofErr w:type="spellEnd"/>
    </w:p>
    <w:p w14:paraId="4693169B" w14:textId="77777777" w:rsidR="00D82B94" w:rsidRDefault="00D82B94">
      <w:pPr>
        <w:jc w:val="both"/>
      </w:pPr>
    </w:p>
    <w:p w14:paraId="13D705F0" w14:textId="77777777" w:rsidR="00D82B94" w:rsidRDefault="00D82B94">
      <w:pPr>
        <w:widowControl w:val="0"/>
        <w:ind w:left="5366"/>
        <w:jc w:val="center"/>
        <w:rPr>
          <w:sz w:val="24"/>
          <w:szCs w:val="24"/>
        </w:rPr>
      </w:pPr>
    </w:p>
    <w:p w14:paraId="3B0B828F" w14:textId="77777777" w:rsidR="00D82B94" w:rsidRDefault="00D82B94">
      <w:pPr>
        <w:widowControl w:val="0"/>
        <w:ind w:left="5366"/>
        <w:jc w:val="center"/>
        <w:rPr>
          <w:sz w:val="24"/>
          <w:szCs w:val="24"/>
        </w:rPr>
      </w:pPr>
    </w:p>
    <w:p w14:paraId="439C6E88" w14:textId="77777777" w:rsidR="00D82B94" w:rsidRDefault="00D82B94">
      <w:pPr>
        <w:widowControl w:val="0"/>
        <w:ind w:left="5366"/>
        <w:jc w:val="center"/>
        <w:rPr>
          <w:sz w:val="24"/>
          <w:szCs w:val="24"/>
        </w:rPr>
      </w:pPr>
    </w:p>
    <w:p w14:paraId="6349354A" w14:textId="77777777" w:rsidR="00D82B94" w:rsidRDefault="00D82B94">
      <w:pPr>
        <w:widowControl w:val="0"/>
        <w:ind w:left="5366"/>
        <w:jc w:val="center"/>
        <w:rPr>
          <w:sz w:val="24"/>
          <w:szCs w:val="24"/>
        </w:rPr>
      </w:pPr>
    </w:p>
    <w:p w14:paraId="0A8E4894" w14:textId="77777777" w:rsidR="00D82B94" w:rsidRDefault="00D82B94">
      <w:pPr>
        <w:widowControl w:val="0"/>
        <w:ind w:left="5366"/>
        <w:jc w:val="center"/>
        <w:rPr>
          <w:sz w:val="24"/>
          <w:szCs w:val="24"/>
        </w:rPr>
      </w:pPr>
    </w:p>
    <w:p w14:paraId="0F831070" w14:textId="77777777" w:rsidR="00D82B94" w:rsidRDefault="00D82B94">
      <w:pPr>
        <w:widowControl w:val="0"/>
        <w:ind w:left="5366"/>
        <w:jc w:val="center"/>
        <w:rPr>
          <w:sz w:val="24"/>
          <w:szCs w:val="24"/>
        </w:rPr>
      </w:pPr>
    </w:p>
    <w:p w14:paraId="321A54C8" w14:textId="77777777" w:rsidR="00D82B94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14:paraId="37334A0F" w14:textId="77777777" w:rsidR="00D82B94" w:rsidRDefault="00000000"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14:paraId="45ACED47" w14:textId="77777777" w:rsidR="00D82B94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УТВЕРЖДЕНО</w:t>
      </w:r>
    </w:p>
    <w:p w14:paraId="16178FBE" w14:textId="77777777" w:rsidR="00D82B94" w:rsidRDefault="00000000">
      <w:pPr>
        <w:widowControl w:val="0"/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 Краснооктябрьского муниципального округа</w:t>
      </w:r>
    </w:p>
    <w:p w14:paraId="20F2226C" w14:textId="77777777" w:rsidR="00D82B94" w:rsidRDefault="00000000">
      <w:pPr>
        <w:widowControl w:val="0"/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Нижегородской области</w:t>
      </w:r>
    </w:p>
    <w:p w14:paraId="041F5E22" w14:textId="3008BCE7" w:rsidR="00D82B94" w:rsidRDefault="00000000">
      <w:pPr>
        <w:widowControl w:val="0"/>
        <w:ind w:left="5954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От </w:t>
      </w:r>
      <w:r w:rsidR="00C27509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г. № </w:t>
      </w:r>
      <w:r w:rsidR="00C27509">
        <w:rPr>
          <w:sz w:val="24"/>
          <w:szCs w:val="24"/>
        </w:rPr>
        <w:t>__</w:t>
      </w:r>
      <w:r>
        <w:rPr>
          <w:sz w:val="20"/>
          <w:szCs w:val="20"/>
        </w:rPr>
        <w:t xml:space="preserve">                                    </w:t>
      </w:r>
    </w:p>
    <w:p w14:paraId="426AEA1C" w14:textId="77777777" w:rsidR="00D82B94" w:rsidRDefault="00D82B94">
      <w:pPr>
        <w:widowControl w:val="0"/>
        <w:ind w:firstLine="851"/>
        <w:jc w:val="center"/>
        <w:rPr>
          <w:b/>
          <w:sz w:val="20"/>
          <w:szCs w:val="20"/>
        </w:rPr>
      </w:pPr>
    </w:p>
    <w:p w14:paraId="1AA41103" w14:textId="77777777" w:rsidR="00D82B94" w:rsidRDefault="00D82B94">
      <w:pPr>
        <w:widowControl w:val="0"/>
        <w:ind w:left="5954"/>
        <w:rPr>
          <w:sz w:val="20"/>
          <w:szCs w:val="20"/>
        </w:rPr>
      </w:pPr>
    </w:p>
    <w:p w14:paraId="232D5597" w14:textId="77777777" w:rsidR="00D82B94" w:rsidRDefault="00D82B94">
      <w:pPr>
        <w:widowControl w:val="0"/>
        <w:ind w:firstLine="851"/>
        <w:jc w:val="center"/>
        <w:rPr>
          <w:b/>
        </w:rPr>
      </w:pPr>
    </w:p>
    <w:p w14:paraId="1D394FDC" w14:textId="77777777" w:rsidR="00D82B94" w:rsidRDefault="00000000">
      <w:pPr>
        <w:widowControl w:val="0"/>
        <w:jc w:val="center"/>
        <w:rPr>
          <w:b/>
        </w:rPr>
      </w:pPr>
      <w:r>
        <w:rPr>
          <w:b/>
        </w:rPr>
        <w:t>Положение</w:t>
      </w:r>
    </w:p>
    <w:p w14:paraId="3AB961C5" w14:textId="77777777" w:rsidR="00D82B94" w:rsidRDefault="00000000">
      <w:pPr>
        <w:widowControl w:val="0"/>
        <w:jc w:val="center"/>
        <w:rPr>
          <w:b/>
        </w:rPr>
      </w:pPr>
      <w:r>
        <w:rPr>
          <w:b/>
        </w:rPr>
        <w:t xml:space="preserve">о муниципальном контроле на </w:t>
      </w:r>
      <w:r>
        <w:rPr>
          <w:rFonts w:eastAsia="Arial Unicode MS"/>
          <w:b/>
          <w:bCs/>
        </w:rPr>
        <w:t>автомобильном транспорте, городском наземном электрическом транспорте и в дорожном хозяйстве</w:t>
      </w:r>
      <w:r>
        <w:t xml:space="preserve"> </w:t>
      </w:r>
      <w:r>
        <w:rPr>
          <w:b/>
        </w:rPr>
        <w:t>в границах Краснооктябрьского муниципального округа Нижегородской области</w:t>
      </w:r>
    </w:p>
    <w:p w14:paraId="74E89AE7" w14:textId="77777777" w:rsidR="00D82B94" w:rsidRDefault="00D82B94">
      <w:pPr>
        <w:ind w:firstLine="851"/>
        <w:jc w:val="center"/>
        <w:rPr>
          <w:b/>
        </w:rPr>
      </w:pPr>
      <w:bookmarkStart w:id="0" w:name="start_1"/>
      <w:bookmarkEnd w:id="0"/>
    </w:p>
    <w:p w14:paraId="51EEF639" w14:textId="3CCDB3D4" w:rsidR="00730919" w:rsidRPr="00730919" w:rsidRDefault="00730919" w:rsidP="00730919">
      <w:pPr>
        <w:pStyle w:val="13"/>
        <w:numPr>
          <w:ilvl w:val="0"/>
          <w:numId w:val="11"/>
        </w:numPr>
        <w:shd w:val="clear" w:color="auto" w:fill="auto"/>
        <w:tabs>
          <w:tab w:val="left" w:pos="102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Настоящее Положение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в рамках предоставленных законодательством полномочий на территории муниципального образования </w:t>
      </w:r>
      <w:r w:rsidR="00B76911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Краснооктябрьский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муниципальный округ Нижегородской области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(далее - муниципальный контроль, вид муниципального контроля).</w:t>
      </w:r>
    </w:p>
    <w:p w14:paraId="5768C4A5" w14:textId="77777777" w:rsidR="00730919" w:rsidRP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Муниципальный контроль</w:t>
      </w: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территории </w:t>
      </w:r>
      <w:r w:rsidRPr="00B3521F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муниципального образования </w:t>
      </w: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осуществляется в соответствии Федеральным законом от 31.07.2020 № 248-ФЗ «О государственном контроле (надзоре) и муниципальном контроле в Российской Федерации» (далее - Закон о контроле), Земельным кодексом Российской Федерации, иными нормативными актами, настоящим положением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694CC2E8" w14:textId="77777777" w:rsidR="00730919" w:rsidRPr="00730919" w:rsidRDefault="00730919" w:rsidP="00730919">
      <w:pPr>
        <w:pStyle w:val="13"/>
        <w:numPr>
          <w:ilvl w:val="0"/>
          <w:numId w:val="11"/>
        </w:numPr>
        <w:shd w:val="clear" w:color="auto" w:fill="auto"/>
        <w:tabs>
          <w:tab w:val="left" w:pos="102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Предметом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муниципального контроля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является соблюдение обязательных требований:</w:t>
      </w:r>
    </w:p>
    <w:p w14:paraId="40DE3DBC" w14:textId="77777777" w:rsidR="00730919" w:rsidRPr="00730919" w:rsidRDefault="00730919" w:rsidP="00730919">
      <w:pPr>
        <w:pStyle w:val="13"/>
        <w:numPr>
          <w:ilvl w:val="0"/>
          <w:numId w:val="12"/>
        </w:numPr>
        <w:shd w:val="clear" w:color="auto" w:fill="auto"/>
        <w:tabs>
          <w:tab w:val="left" w:pos="100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28F32E04" w14:textId="77777777" w:rsidR="00730919" w:rsidRPr="00730919" w:rsidRDefault="00730919" w:rsidP="00730919">
      <w:pPr>
        <w:pStyle w:val="13"/>
        <w:shd w:val="clear" w:color="auto" w:fill="auto"/>
        <w:tabs>
          <w:tab w:val="left" w:pos="99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а)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4390554" w14:textId="77777777" w:rsidR="00730919" w:rsidRPr="00730919" w:rsidRDefault="00730919" w:rsidP="00730919">
      <w:pPr>
        <w:pStyle w:val="13"/>
        <w:shd w:val="clear" w:color="auto" w:fill="auto"/>
        <w:tabs>
          <w:tab w:val="left" w:pos="1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б)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A8E31FE" w14:textId="77777777" w:rsidR="00730919" w:rsidRPr="00730919" w:rsidRDefault="00730919" w:rsidP="00730919">
      <w:pPr>
        <w:pStyle w:val="13"/>
        <w:numPr>
          <w:ilvl w:val="0"/>
          <w:numId w:val="12"/>
        </w:numPr>
        <w:shd w:val="clear" w:color="auto" w:fill="auto"/>
        <w:tabs>
          <w:tab w:val="left" w:pos="1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6C20CC3D" w14:textId="7806BC20" w:rsidR="00730919" w:rsidRPr="00730919" w:rsidRDefault="00293CF6" w:rsidP="00730919">
      <w:pPr>
        <w:pStyle w:val="13"/>
        <w:numPr>
          <w:ilvl w:val="0"/>
          <w:numId w:val="11"/>
        </w:numPr>
        <w:shd w:val="clear" w:color="auto" w:fill="auto"/>
        <w:tabs>
          <w:tab w:val="left" w:pos="101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Муниципальный контроль осуществляется</w:t>
      </w:r>
      <w:r w:rsidR="00D8707D" w:rsidRPr="00D870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D8707D" w:rsidRPr="00D87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07D" w:rsidRPr="00D870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Краснооктябрьского муниципального округа Нижегородской области 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(далее - </w:t>
      </w:r>
      <w:r w:rsidR="00730919"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администрация).</w:t>
      </w:r>
    </w:p>
    <w:p w14:paraId="414840BD" w14:textId="356C0EEE" w:rsidR="00730919" w:rsidRPr="00C01B44" w:rsidRDefault="00730919" w:rsidP="00730919">
      <w:pPr>
        <w:pStyle w:val="13"/>
        <w:numPr>
          <w:ilvl w:val="0"/>
          <w:numId w:val="11"/>
        </w:numPr>
        <w:shd w:val="clear" w:color="auto" w:fill="auto"/>
        <w:tabs>
          <w:tab w:val="left" w:pos="102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B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Должностным лицом </w:t>
      </w:r>
      <w:r w:rsidRPr="00C01B44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администрации,</w:t>
      </w:r>
      <w:r w:rsidRPr="00C01B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уполномоченным осуществлять муниципальный контроль от имени </w:t>
      </w:r>
      <w:r w:rsidRPr="00C01B44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администрации,</w:t>
      </w:r>
      <w:r w:rsidRPr="00C01B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является </w:t>
      </w:r>
      <w:r w:rsidR="00C01B44" w:rsidRPr="00C01B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заместитель начальника отдела по строительству и дорожному хозяйству</w:t>
      </w:r>
      <w:r w:rsidRPr="00C01B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Инспектор).</w:t>
      </w:r>
    </w:p>
    <w:p w14:paraId="0BE860D0" w14:textId="77777777" w:rsidR="00730919" w:rsidRP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B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Должностным лицом </w:t>
      </w:r>
      <w:r w:rsidRPr="00C01B44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администрации,</w:t>
      </w:r>
      <w:r w:rsidRPr="00C01B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уполномоченным на принятие решения о проведении контрольных (надзорных) мероприятий, является </w:t>
      </w:r>
      <w:r w:rsidRPr="00C01B44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глава местного самоуправления.</w:t>
      </w:r>
    </w:p>
    <w:p w14:paraId="6CD6D058" w14:textId="77777777" w:rsidR="00730919" w:rsidRPr="00B3521F" w:rsidRDefault="00730919" w:rsidP="00730919">
      <w:pPr>
        <w:pStyle w:val="13"/>
        <w:numPr>
          <w:ilvl w:val="0"/>
          <w:numId w:val="11"/>
        </w:numPr>
        <w:shd w:val="clear" w:color="auto" w:fill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Инспектор, при осуществлении вида муниципального контроля, обязан:</w:t>
      </w:r>
    </w:p>
    <w:p w14:paraId="0803B66F" w14:textId="77777777" w:rsidR="00730919" w:rsidRPr="00B3521F" w:rsidRDefault="00730919" w:rsidP="00730919">
      <w:pPr>
        <w:pStyle w:val="13"/>
        <w:numPr>
          <w:ilvl w:val="0"/>
          <w:numId w:val="13"/>
        </w:numPr>
        <w:shd w:val="clear" w:color="auto" w:fill="auto"/>
        <w:tabs>
          <w:tab w:val="left" w:pos="1076"/>
        </w:tabs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соблюдать законодательство Российской Федерации, права и законные интересы контролируемых лиц;</w:t>
      </w:r>
    </w:p>
    <w:p w14:paraId="117A7A8C" w14:textId="77777777" w:rsidR="00730919" w:rsidRPr="00B3521F" w:rsidRDefault="00730919" w:rsidP="00730919">
      <w:pPr>
        <w:pStyle w:val="13"/>
        <w:numPr>
          <w:ilvl w:val="0"/>
          <w:numId w:val="13"/>
        </w:numPr>
        <w:shd w:val="clear" w:color="auto" w:fill="auto"/>
        <w:tabs>
          <w:tab w:val="left" w:pos="1086"/>
        </w:tabs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14:paraId="22BC0582" w14:textId="77777777" w:rsidR="00730919" w:rsidRPr="00B3521F" w:rsidRDefault="00730919" w:rsidP="00730919">
      <w:pPr>
        <w:pStyle w:val="13"/>
        <w:numPr>
          <w:ilvl w:val="0"/>
          <w:numId w:val="13"/>
        </w:numPr>
        <w:shd w:val="clear" w:color="auto" w:fill="auto"/>
        <w:tabs>
          <w:tab w:val="left" w:pos="102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222C0BFE" w14:textId="77777777" w:rsidR="00730919" w:rsidRPr="00B3521F" w:rsidRDefault="00730919" w:rsidP="00730919">
      <w:pPr>
        <w:pStyle w:val="13"/>
        <w:numPr>
          <w:ilvl w:val="0"/>
          <w:numId w:val="13"/>
        </w:numPr>
        <w:shd w:val="clear" w:color="auto" w:fill="auto"/>
        <w:tabs>
          <w:tab w:val="left" w:pos="102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0ED4D8DB" w14:textId="77777777" w:rsidR="00730919" w:rsidRPr="00B3521F" w:rsidRDefault="00730919" w:rsidP="00730919">
      <w:pPr>
        <w:pStyle w:val="13"/>
        <w:numPr>
          <w:ilvl w:val="0"/>
          <w:numId w:val="13"/>
        </w:numPr>
        <w:shd w:val="clear" w:color="auto" w:fill="auto"/>
        <w:tabs>
          <w:tab w:val="left" w:pos="102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Законом о контроле, осуществлять консультирование;</w:t>
      </w:r>
    </w:p>
    <w:p w14:paraId="16900B46" w14:textId="77777777" w:rsidR="00730919" w:rsidRPr="00B3521F" w:rsidRDefault="00730919" w:rsidP="00730919">
      <w:pPr>
        <w:pStyle w:val="13"/>
        <w:numPr>
          <w:ilvl w:val="0"/>
          <w:numId w:val="13"/>
        </w:numPr>
        <w:shd w:val="clear" w:color="auto" w:fill="auto"/>
        <w:tabs>
          <w:tab w:val="left" w:pos="102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муниципального контроля, в том числе сведения о согласовании проведения контрольного (надзорного) </w:t>
      </w: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мероприятия органами прокуратуры в случае, если такое согласование предусмотрено Законом о контроле;</w:t>
      </w:r>
    </w:p>
    <w:p w14:paraId="2F0D3B5F" w14:textId="77777777" w:rsidR="00730919" w:rsidRPr="00B3521F" w:rsidRDefault="00730919" w:rsidP="00730919">
      <w:pPr>
        <w:pStyle w:val="13"/>
        <w:numPr>
          <w:ilvl w:val="0"/>
          <w:numId w:val="13"/>
        </w:numPr>
        <w:shd w:val="clear" w:color="auto" w:fill="auto"/>
        <w:tabs>
          <w:tab w:val="left" w:pos="1024"/>
        </w:tabs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14:paraId="29AB752B" w14:textId="77777777" w:rsidR="00730919" w:rsidRPr="00B3521F" w:rsidRDefault="00730919" w:rsidP="00730919">
      <w:pPr>
        <w:pStyle w:val="13"/>
        <w:numPr>
          <w:ilvl w:val="0"/>
          <w:numId w:val="13"/>
        </w:numPr>
        <w:shd w:val="clear" w:color="auto" w:fill="auto"/>
        <w:tabs>
          <w:tab w:val="left" w:pos="1024"/>
        </w:tabs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14:paraId="31BABB4E" w14:textId="77777777" w:rsidR="00730919" w:rsidRPr="00B3521F" w:rsidRDefault="00730919" w:rsidP="00730919">
      <w:pPr>
        <w:pStyle w:val="13"/>
        <w:numPr>
          <w:ilvl w:val="0"/>
          <w:numId w:val="13"/>
        </w:numPr>
        <w:shd w:val="clear" w:color="auto" w:fill="auto"/>
        <w:tabs>
          <w:tab w:val="left" w:pos="1024"/>
        </w:tabs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63B05A27" w14:textId="77777777" w:rsidR="00730919" w:rsidRPr="00B3521F" w:rsidRDefault="00730919" w:rsidP="00730919">
      <w:pPr>
        <w:pStyle w:val="13"/>
        <w:numPr>
          <w:ilvl w:val="0"/>
          <w:numId w:val="13"/>
        </w:numPr>
        <w:shd w:val="clear" w:color="auto" w:fill="auto"/>
        <w:tabs>
          <w:tab w:val="left" w:pos="1024"/>
        </w:tabs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7F7F7A8F" w14:textId="77777777" w:rsidR="00730919" w:rsidRPr="00B3521F" w:rsidRDefault="00730919" w:rsidP="00730919">
      <w:pPr>
        <w:pStyle w:val="13"/>
        <w:numPr>
          <w:ilvl w:val="0"/>
          <w:numId w:val="13"/>
        </w:numPr>
        <w:shd w:val="clear" w:color="auto" w:fill="auto"/>
        <w:tabs>
          <w:tab w:val="left" w:pos="1009"/>
        </w:tabs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14:paraId="588DAB78" w14:textId="77777777" w:rsidR="00730919" w:rsidRPr="00B3521F" w:rsidRDefault="00730919" w:rsidP="00730919">
      <w:pPr>
        <w:pStyle w:val="13"/>
        <w:numPr>
          <w:ilvl w:val="0"/>
          <w:numId w:val="13"/>
        </w:numPr>
        <w:shd w:val="clear" w:color="auto" w:fill="auto"/>
        <w:tabs>
          <w:tab w:val="left" w:pos="1205"/>
        </w:tabs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4DF80D9C" w14:textId="77777777" w:rsidR="00730919" w:rsidRPr="00B3521F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14:paraId="402EEC8B" w14:textId="77777777" w:rsidR="00730919" w:rsidRPr="00B3521F" w:rsidRDefault="00730919" w:rsidP="00730919">
      <w:pPr>
        <w:pStyle w:val="13"/>
        <w:numPr>
          <w:ilvl w:val="0"/>
          <w:numId w:val="14"/>
        </w:numPr>
        <w:shd w:val="clear" w:color="auto" w:fill="auto"/>
        <w:tabs>
          <w:tab w:val="left" w:pos="101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14:paraId="6335664A" w14:textId="77777777" w:rsidR="00730919" w:rsidRPr="00B3521F" w:rsidRDefault="00730919" w:rsidP="00730919">
      <w:pPr>
        <w:pStyle w:val="13"/>
        <w:numPr>
          <w:ilvl w:val="0"/>
          <w:numId w:val="14"/>
        </w:numPr>
        <w:shd w:val="clear" w:color="auto" w:fill="auto"/>
        <w:tabs>
          <w:tab w:val="left" w:pos="102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12A1FDE7" w14:textId="77777777" w:rsidR="00730919" w:rsidRPr="00B3521F" w:rsidRDefault="00730919" w:rsidP="00730919">
      <w:pPr>
        <w:pStyle w:val="13"/>
        <w:numPr>
          <w:ilvl w:val="0"/>
          <w:numId w:val="14"/>
        </w:numPr>
        <w:shd w:val="clear" w:color="auto" w:fill="auto"/>
        <w:tabs>
          <w:tab w:val="left" w:pos="10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14:paraId="6B96324D" w14:textId="77777777" w:rsidR="00730919" w:rsidRPr="00B3521F" w:rsidRDefault="00730919" w:rsidP="00730919">
      <w:pPr>
        <w:pStyle w:val="13"/>
        <w:numPr>
          <w:ilvl w:val="0"/>
          <w:numId w:val="14"/>
        </w:numPr>
        <w:shd w:val="clear" w:color="auto" w:fill="auto"/>
        <w:tabs>
          <w:tab w:val="left" w:pos="101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14:paraId="7C149454" w14:textId="77777777" w:rsidR="00730919" w:rsidRPr="00B3521F" w:rsidRDefault="00730919" w:rsidP="00730919">
      <w:pPr>
        <w:pStyle w:val="13"/>
        <w:numPr>
          <w:ilvl w:val="0"/>
          <w:numId w:val="14"/>
        </w:numPr>
        <w:shd w:val="clear" w:color="auto" w:fill="auto"/>
        <w:tabs>
          <w:tab w:val="left" w:pos="120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составлять акты по фактам непредставления или несвоевременного представления контролируемым лицом документов и материалов, запрошенных </w:t>
      </w: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14:paraId="3C8B4B22" w14:textId="77777777" w:rsidR="00730919" w:rsidRPr="00B3521F" w:rsidRDefault="00730919" w:rsidP="00730919">
      <w:pPr>
        <w:pStyle w:val="13"/>
        <w:numPr>
          <w:ilvl w:val="0"/>
          <w:numId w:val="14"/>
        </w:numPr>
        <w:shd w:val="clear" w:color="auto" w:fill="auto"/>
        <w:tabs>
          <w:tab w:val="left" w:pos="10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46CE317D" w14:textId="77777777" w:rsidR="00730919" w:rsidRPr="00B3521F" w:rsidRDefault="00730919" w:rsidP="00730919">
      <w:pPr>
        <w:pStyle w:val="13"/>
        <w:numPr>
          <w:ilvl w:val="0"/>
          <w:numId w:val="14"/>
        </w:numPr>
        <w:shd w:val="clear" w:color="auto" w:fill="auto"/>
        <w:tabs>
          <w:tab w:val="left" w:pos="100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обращаться в соответствии с Федеральным </w:t>
      </w:r>
      <w:hyperlink r:id="rId9" w:history="1">
        <w:r w:rsidRPr="00B3521F">
          <w:rPr>
            <w:rFonts w:ascii="Times New Roman" w:hAnsi="Times New Roman" w:cs="Times New Roman"/>
            <w:color w:val="0000FB"/>
            <w:sz w:val="28"/>
            <w:szCs w:val="28"/>
            <w:u w:val="single"/>
            <w:lang w:bidi="ru-RU"/>
          </w:rPr>
          <w:t>законом</w:t>
        </w:r>
        <w:r w:rsidRPr="00B3521F">
          <w:rPr>
            <w:rFonts w:ascii="Times New Roman" w:hAnsi="Times New Roman" w:cs="Times New Roman"/>
            <w:color w:val="0000FB"/>
            <w:sz w:val="28"/>
            <w:szCs w:val="28"/>
            <w:lang w:bidi="ru-RU"/>
          </w:rPr>
          <w:t xml:space="preserve"> </w:t>
        </w:r>
      </w:hyperlink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7 февраля 2011 года </w:t>
      </w:r>
      <w:r w:rsidRPr="00B3521F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N</w:t>
      </w:r>
      <w:r w:rsidRPr="00B3521F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3- ФЗ "О полиции" за содействием к органам полиции в случаях, если инспектору оказывается противодействие или угрожает опасность;</w:t>
      </w:r>
    </w:p>
    <w:p w14:paraId="6F4D75F4" w14:textId="77777777" w:rsidR="00730919" w:rsidRPr="00B3521F" w:rsidRDefault="00730919" w:rsidP="00730919">
      <w:pPr>
        <w:pStyle w:val="13"/>
        <w:numPr>
          <w:ilvl w:val="0"/>
          <w:numId w:val="14"/>
        </w:numPr>
        <w:shd w:val="clear" w:color="auto" w:fill="auto"/>
        <w:tabs>
          <w:tab w:val="left" w:pos="1008"/>
        </w:tabs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совершать иные действия, предусмотренные федеральными законами о видах контроля, положением о виде контроля.</w:t>
      </w:r>
    </w:p>
    <w:p w14:paraId="09B300EA" w14:textId="77777777" w:rsidR="00730919" w:rsidRPr="00730919" w:rsidRDefault="00730919" w:rsidP="00730919">
      <w:pPr>
        <w:pStyle w:val="13"/>
        <w:numPr>
          <w:ilvl w:val="0"/>
          <w:numId w:val="11"/>
        </w:numPr>
        <w:shd w:val="clear" w:color="auto" w:fill="auto"/>
        <w:tabs>
          <w:tab w:val="left" w:pos="101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Вид муниципального контроля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осуществляется в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отношении граждан,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контролируемые лица).</w:t>
      </w:r>
    </w:p>
    <w:p w14:paraId="3336BA72" w14:textId="77777777" w:rsidR="00730919" w:rsidRP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7.Объектами муниципального контроля являются:</w:t>
      </w:r>
    </w:p>
    <w:p w14:paraId="559B6C0C" w14:textId="77777777" w:rsidR="00730919" w:rsidRPr="00730919" w:rsidRDefault="00730919" w:rsidP="00730919">
      <w:pPr>
        <w:pStyle w:val="13"/>
        <w:numPr>
          <w:ilvl w:val="0"/>
          <w:numId w:val="15"/>
        </w:numPr>
        <w:shd w:val="clear" w:color="auto" w:fill="auto"/>
        <w:tabs>
          <w:tab w:val="left" w:pos="1042"/>
        </w:tabs>
        <w:spacing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деятельность, действия (бездействие) контролируемых лиц, связанные с соблюдением обязательных требований в области автомобильных дорог, сфере дорожной деятельности, сфере перевозок по муниципальным маршрутам регулярных перевозок на территории муниципального образования;</w:t>
      </w:r>
    </w:p>
    <w:p w14:paraId="468CF0E2" w14:textId="77777777" w:rsidR="00730919" w:rsidRPr="00730919" w:rsidRDefault="00730919" w:rsidP="00730919">
      <w:pPr>
        <w:pStyle w:val="13"/>
        <w:numPr>
          <w:ilvl w:val="0"/>
          <w:numId w:val="15"/>
        </w:numPr>
        <w:shd w:val="clear" w:color="auto" w:fill="auto"/>
        <w:tabs>
          <w:tab w:val="left" w:pos="1042"/>
        </w:tabs>
        <w:spacing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автомобильные дороги местного значения, объекты дорожного сервиса и другие объекты, к которым предъявляются обязательные требования (далее - объекты контроля).</w:t>
      </w:r>
    </w:p>
    <w:p w14:paraId="2801F6DA" w14:textId="77777777" w:rsidR="00730919" w:rsidRPr="00B3521F" w:rsidRDefault="00730919" w:rsidP="00730919">
      <w:pPr>
        <w:pStyle w:val="13"/>
        <w:numPr>
          <w:ilvl w:val="0"/>
          <w:numId w:val="16"/>
        </w:numPr>
        <w:shd w:val="clear" w:color="auto" w:fill="auto"/>
        <w:tabs>
          <w:tab w:val="left" w:pos="1023"/>
        </w:tabs>
        <w:spacing w:line="259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Администрация</w:t>
      </w: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осуществляет учет объектов муниципального контроля. </w:t>
      </w:r>
      <w:r w:rsidRPr="00B3521F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Администрация</w:t>
      </w: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обеспечивает учет объектов контроля путем внесения сведений об объектах контроля в Единый реестр видов государственного контроля (надзора), регионального государственного контроля (надзора), муниципального контроля (далее - ЕРВК) и размещения на официальном сайте администрации в сети Интернет. </w:t>
      </w:r>
      <w:r w:rsidRPr="00B3521F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Администрация</w:t>
      </w: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обеспечивает актуальность сведений об объектах контроля в журнале учета объектов контроля.</w:t>
      </w:r>
    </w:p>
    <w:p w14:paraId="6E67E07C" w14:textId="77777777" w:rsidR="00730919" w:rsidRPr="00730919" w:rsidRDefault="00730919" w:rsidP="00730919">
      <w:pPr>
        <w:pStyle w:val="13"/>
        <w:shd w:val="clear" w:color="auto" w:fill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сборе, обработке, анализе и учете сведений об объектах контроля для целей их учета </w:t>
      </w:r>
      <w:r w:rsidRPr="00B3521F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администрация</w:t>
      </w: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221BE657" w14:textId="77777777" w:rsidR="00730919" w:rsidRPr="00730919" w:rsidRDefault="00730919" w:rsidP="00730919">
      <w:pPr>
        <w:pStyle w:val="13"/>
        <w:shd w:val="clear" w:color="auto" w:fill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236063A9" w14:textId="77777777" w:rsidR="00730919" w:rsidRPr="00730919" w:rsidRDefault="00730919" w:rsidP="00730919">
      <w:pPr>
        <w:pStyle w:val="13"/>
        <w:numPr>
          <w:ilvl w:val="0"/>
          <w:numId w:val="16"/>
        </w:numPr>
        <w:shd w:val="clear" w:color="auto" w:fill="auto"/>
        <w:tabs>
          <w:tab w:val="left" w:pos="101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К отношениям, связанным с осуществлением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вида муниципального контроля, 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организацией и проведением профилактических мероприятий, контрольных (надзорных) мероприятий применяются положения Закона о контроле.</w:t>
      </w:r>
    </w:p>
    <w:p w14:paraId="43DC0BE2" w14:textId="77777777" w:rsidR="00730919" w:rsidRPr="00B3521F" w:rsidRDefault="00730919" w:rsidP="00730919">
      <w:pPr>
        <w:pStyle w:val="13"/>
        <w:numPr>
          <w:ilvl w:val="0"/>
          <w:numId w:val="16"/>
        </w:numPr>
        <w:shd w:val="clear" w:color="auto" w:fill="auto"/>
        <w:tabs>
          <w:tab w:val="left" w:pos="1119"/>
        </w:tabs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21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6BC0AD7F" w14:textId="77777777" w:rsidR="00730919" w:rsidRPr="00B3521F" w:rsidRDefault="00730919" w:rsidP="00730919">
      <w:pPr>
        <w:pStyle w:val="13"/>
        <w:shd w:val="clear" w:color="auto" w:fill="auto"/>
        <w:ind w:firstLine="6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21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 риском причинения вреда (ущерба)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14:paraId="59CCDD84" w14:textId="77777777" w:rsidR="00730919" w:rsidRPr="00B3521F" w:rsidRDefault="00730919" w:rsidP="00730919">
      <w:pPr>
        <w:pStyle w:val="13"/>
        <w:shd w:val="clear" w:color="auto" w:fill="auto"/>
        <w:ind w:firstLine="6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21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 оценкой риска причинения вреда (ущерба) понимается деятельность контрольного (надзорного) органа по определению вероятности возникновения риска и масштаба вреда (ущерба) для охраняемых законом ценностей.</w:t>
      </w:r>
    </w:p>
    <w:p w14:paraId="235AFEE0" w14:textId="77777777" w:rsidR="00730919" w:rsidRPr="00B3521F" w:rsidRDefault="00730919" w:rsidP="00730919">
      <w:pPr>
        <w:pStyle w:val="13"/>
        <w:shd w:val="clear" w:color="auto" w:fill="auto"/>
        <w:ind w:firstLine="6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21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 управлением риском причинения вреда (ущерба) понимается осуществление на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соответствующей сфере деятельности. Контрольным (надзорным)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74F09CC1" w14:textId="77777777" w:rsidR="00730919" w:rsidRPr="00B3521F" w:rsidRDefault="00730919" w:rsidP="00730919">
      <w:pPr>
        <w:pStyle w:val="13"/>
        <w:numPr>
          <w:ilvl w:val="1"/>
          <w:numId w:val="16"/>
        </w:numPr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целей управления рисками причинения вреда (ущерба) охраняемым законом ценностям при осуществлении муниципального контроля объекты контроля подлежат отнесению к категориям риска в соответствии с Законом о контроле.</w:t>
      </w:r>
    </w:p>
    <w:p w14:paraId="4DBA9FF5" w14:textId="77777777" w:rsidR="00730919" w:rsidRPr="00B3521F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целей управления рисками причинения вреда (ущерба) при осуществлении муниципального контроля объекты контроля относятся к следующим категориям:</w:t>
      </w:r>
    </w:p>
    <w:p w14:paraId="0B975FFC" w14:textId="77777777" w:rsidR="00730919" w:rsidRPr="00B3521F" w:rsidRDefault="00730919" w:rsidP="00730919">
      <w:pPr>
        <w:pStyle w:val="13"/>
        <w:numPr>
          <w:ilvl w:val="0"/>
          <w:numId w:val="17"/>
        </w:numPr>
        <w:shd w:val="clear" w:color="auto" w:fill="auto"/>
        <w:tabs>
          <w:tab w:val="left" w:pos="1058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средний риск;</w:t>
      </w:r>
    </w:p>
    <w:p w14:paraId="494A0231" w14:textId="77777777" w:rsidR="00730919" w:rsidRPr="00B3521F" w:rsidRDefault="00730919" w:rsidP="00730919">
      <w:pPr>
        <w:pStyle w:val="13"/>
        <w:numPr>
          <w:ilvl w:val="0"/>
          <w:numId w:val="17"/>
        </w:numPr>
        <w:shd w:val="clear" w:color="auto" w:fill="auto"/>
        <w:tabs>
          <w:tab w:val="left" w:pos="1077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умеренный риск;</w:t>
      </w:r>
    </w:p>
    <w:p w14:paraId="3742DBC2" w14:textId="77777777" w:rsidR="00730919" w:rsidRPr="00B3521F" w:rsidRDefault="00730919" w:rsidP="00730919">
      <w:pPr>
        <w:pStyle w:val="13"/>
        <w:numPr>
          <w:ilvl w:val="0"/>
          <w:numId w:val="17"/>
        </w:numPr>
        <w:shd w:val="clear" w:color="auto" w:fill="auto"/>
        <w:tabs>
          <w:tab w:val="left" w:pos="1077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низкий риск.</w:t>
      </w:r>
    </w:p>
    <w:p w14:paraId="1AF55FAB" w14:textId="77777777" w:rsidR="00730919" w:rsidRPr="00B3521F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Отнесение объектов контроля к определенной категории риска осуществляется в соответствии с критериями отнесения объектов контроля к категориям риска причинения вреда (ущерба) в рамках осуществления муниципального контроля согласно приложению № 1 к настоящему Положению.</w:t>
      </w:r>
    </w:p>
    <w:p w14:paraId="5263F3D1" w14:textId="77777777" w:rsidR="00730919" w:rsidRPr="00B3521F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Отнесение объектов контроля к категориям риска и изменение присвоенных таким объектам категорий риска осуществляется постановлением </w:t>
      </w:r>
      <w:r w:rsidRPr="00B3521F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администрации.</w:t>
      </w:r>
    </w:p>
    <w:p w14:paraId="5F8D8AD1" w14:textId="77777777" w:rsidR="00730919" w:rsidRPr="00B3521F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отсутствии решения об отнесении объектов контроля к категориям риска, такие объекты контроля считаются отнесенными к низкой категории риска.</w:t>
      </w:r>
    </w:p>
    <w:p w14:paraId="5413515C" w14:textId="77777777" w:rsidR="00730919" w:rsidRPr="00B3521F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Принятие решения об отнесении объектов контроля к категории низкого риска не требуется.</w:t>
      </w:r>
    </w:p>
    <w:p w14:paraId="042523AC" w14:textId="77777777" w:rsidR="00730919" w:rsidRPr="00B3521F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отнесении объектов контроля к категориям риска </w:t>
      </w:r>
      <w:r w:rsidRPr="00B3521F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администрацией </w:t>
      </w: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используются сведения, содержащиеся в Едином государственном реестре недвижимости, сведения, полученные в рамках проведенных контрольных мероприятий, в том числе контрольных мероприятий без взаимодействия с контролируемым лицом, а также профилактических мероприятий, иные сведения, имеющиеся в распоряжении </w:t>
      </w:r>
      <w:r w:rsidRPr="00B3521F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администрации.</w:t>
      </w:r>
    </w:p>
    <w:p w14:paraId="1FD62A85" w14:textId="77777777" w:rsidR="00730919" w:rsidRPr="00B3521F" w:rsidRDefault="00730919" w:rsidP="00730919">
      <w:pPr>
        <w:pStyle w:val="13"/>
        <w:numPr>
          <w:ilvl w:val="1"/>
          <w:numId w:val="16"/>
        </w:numPr>
        <w:shd w:val="clear" w:color="auto" w:fill="auto"/>
        <w:tabs>
          <w:tab w:val="left" w:pos="1345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частью 5 статьи 25 Закона о контроле плановые контрольные (надзорные) мероприятия по виду муниципального контроля не проводятся, обязательные профилактические визиты в отношении объектов контроля, отнесенных к категории среднего, умеренного и низкого риска не проводятся, если иное не предусмотрено действующим законодательством.</w:t>
      </w:r>
    </w:p>
    <w:p w14:paraId="7629EA28" w14:textId="77777777" w:rsidR="00730919" w:rsidRPr="00B3521F" w:rsidRDefault="00730919" w:rsidP="00730919">
      <w:pPr>
        <w:pStyle w:val="13"/>
        <w:numPr>
          <w:ilvl w:val="1"/>
          <w:numId w:val="16"/>
        </w:numPr>
        <w:shd w:val="clear" w:color="auto" w:fill="auto"/>
        <w:tabs>
          <w:tab w:val="left" w:pos="1345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Администрацией ведется перечень объектов контроля, которым присвоены категории риска (далее - Перечень). Включение объектов контроля в Перечень осуществляется в соответствии с постановлением </w:t>
      </w:r>
      <w:r w:rsidRPr="00B3521F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администрации.</w:t>
      </w:r>
    </w:p>
    <w:p w14:paraId="4109096D" w14:textId="77777777" w:rsidR="00730919" w:rsidRPr="00B3521F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Перечень объектов контроля с указанием категорий риска размещается на официальном сайте </w:t>
      </w:r>
      <w:r w:rsidRPr="00B3521F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администрации</w:t>
      </w: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сети Интернет.</w:t>
      </w:r>
    </w:p>
    <w:p w14:paraId="12BB6F0C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Контролируемое лицо, в том числе с использованием единого портала государственных и муниципальных услуг (функций), вправе подать в </w:t>
      </w:r>
      <w:r w:rsidRPr="00B3521F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администрацию </w:t>
      </w:r>
      <w:r w:rsidRP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14:paraId="3B9FC7AC" w14:textId="77777777" w:rsidR="00730919" w:rsidRPr="00730919" w:rsidRDefault="00730919" w:rsidP="00730919">
      <w:pPr>
        <w:pStyle w:val="13"/>
        <w:numPr>
          <w:ilvl w:val="0"/>
          <w:numId w:val="16"/>
        </w:numPr>
        <w:shd w:val="clear" w:color="auto" w:fill="auto"/>
        <w:tabs>
          <w:tab w:val="left" w:pos="1153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7BBBE0AE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Досудебный порядок подачи жалоб, установленный главой 9 Закона о контроле, при осуществлении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вида муниципального контроля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применяется,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14:paraId="71A77330" w14:textId="77777777" w:rsidR="00730919" w:rsidRPr="00730919" w:rsidRDefault="00730919" w:rsidP="00730919">
      <w:pPr>
        <w:pStyle w:val="13"/>
        <w:shd w:val="clear" w:color="auto" w:fill="auto"/>
        <w:tabs>
          <w:tab w:val="left" w:pos="2271"/>
          <w:tab w:val="left" w:pos="4542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12.Оценка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результативности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и эффективности осуществления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вида</w:t>
      </w:r>
    </w:p>
    <w:p w14:paraId="3FFADB91" w14:textId="77777777" w:rsidR="00730919" w:rsidRPr="00730919" w:rsidRDefault="00730919" w:rsidP="00730919">
      <w:pPr>
        <w:pStyle w:val="13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муниципального контроля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осуществляется на основании статьи 30 Закона о контроле.</w:t>
      </w:r>
    </w:p>
    <w:p w14:paraId="15C62F82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Ключевые показатели вида контроля и их целевые значения, индикативные показатели для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вида муниципального контроля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утверждаются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представительным органом муниципального образования.</w:t>
      </w:r>
    </w:p>
    <w:p w14:paraId="6F193BEE" w14:textId="77777777" w:rsidR="00730919" w:rsidRPr="00730919" w:rsidRDefault="00730919" w:rsidP="00730919">
      <w:pPr>
        <w:pStyle w:val="13"/>
        <w:shd w:val="clear" w:color="auto" w:fill="auto"/>
        <w:spacing w:after="26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осуществлении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муниципального земельного контроля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администрацией используются типовые формы документов,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а также формы документов, утвержденные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администрацией.</w:t>
      </w:r>
    </w:p>
    <w:p w14:paraId="361D1206" w14:textId="77777777" w:rsidR="00730919" w:rsidRPr="00730919" w:rsidRDefault="00730919" w:rsidP="001B57D8">
      <w:pPr>
        <w:pStyle w:val="15"/>
        <w:keepNext/>
        <w:keepLines/>
        <w:shd w:val="clear" w:color="auto" w:fill="auto"/>
        <w:rPr>
          <w:rFonts w:ascii="Times New Roman" w:hAnsi="Times New Roman" w:cs="Times New Roman"/>
          <w:sz w:val="28"/>
          <w:szCs w:val="28"/>
        </w:rPr>
      </w:pPr>
      <w:bookmarkStart w:id="1" w:name="bookmark6"/>
      <w:bookmarkStart w:id="2" w:name="bookmark7"/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Профилактика рисков причинения вреда (ущерба) охраняемым законом ценностям при осуществлении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вида муниципального контроля</w:t>
      </w:r>
      <w:bookmarkEnd w:id="1"/>
      <w:bookmarkEnd w:id="2"/>
    </w:p>
    <w:p w14:paraId="298ECCA9" w14:textId="77777777" w:rsidR="00293CF6" w:rsidRDefault="00A574FB" w:rsidP="00293CF6">
      <w:pPr>
        <w:pStyle w:val="13"/>
        <w:shd w:val="clear" w:color="auto" w:fill="auto"/>
        <w:spacing w:after="260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13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.Профилактические мероприятия проводятся </w:t>
      </w:r>
      <w:r w:rsidR="00730919"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администрацией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</w:t>
      </w:r>
      <w:r w:rsidR="00293CF6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566AE45F" w14:textId="0F0763DD" w:rsidR="00730919" w:rsidRPr="00730919" w:rsidRDefault="00730919" w:rsidP="00293CF6">
      <w:pPr>
        <w:pStyle w:val="13"/>
        <w:shd w:val="clear" w:color="auto" w:fill="auto"/>
        <w:spacing w:after="26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14.Профилактические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постановлением администрации (ч. 3, 4 ст. 44 Закона о контроле)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соответствии с законодательством.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Администрация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вправе проводить профилактические мероприятия, не предусмотренные программой профилактики рисков причинения вреда.</w:t>
      </w:r>
    </w:p>
    <w:p w14:paraId="5DC80121" w14:textId="72B0D421" w:rsidR="00730919" w:rsidRPr="00730919" w:rsidRDefault="00293CF6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15.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осуществлении муниципального контроля осуществляются следующие виды профилактических мероприятий:</w:t>
      </w:r>
    </w:p>
    <w:p w14:paraId="5CE0290D" w14:textId="77777777" w:rsidR="00730919" w:rsidRPr="00730919" w:rsidRDefault="00730919" w:rsidP="00730919">
      <w:pPr>
        <w:pStyle w:val="13"/>
        <w:numPr>
          <w:ilvl w:val="0"/>
          <w:numId w:val="18"/>
        </w:numPr>
        <w:shd w:val="clear" w:color="auto" w:fill="auto"/>
        <w:tabs>
          <w:tab w:val="left" w:pos="1009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информирование;</w:t>
      </w:r>
    </w:p>
    <w:p w14:paraId="1E93BE4D" w14:textId="77777777" w:rsidR="00730919" w:rsidRPr="00730919" w:rsidRDefault="00730919" w:rsidP="00730919">
      <w:pPr>
        <w:pStyle w:val="13"/>
        <w:numPr>
          <w:ilvl w:val="0"/>
          <w:numId w:val="18"/>
        </w:numPr>
        <w:shd w:val="clear" w:color="auto" w:fill="auto"/>
        <w:tabs>
          <w:tab w:val="left" w:pos="1033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консультирование;</w:t>
      </w:r>
    </w:p>
    <w:p w14:paraId="24F85D00" w14:textId="77777777" w:rsidR="00730919" w:rsidRPr="00730919" w:rsidRDefault="00730919" w:rsidP="00730919">
      <w:pPr>
        <w:pStyle w:val="13"/>
        <w:numPr>
          <w:ilvl w:val="0"/>
          <w:numId w:val="18"/>
        </w:numPr>
        <w:shd w:val="clear" w:color="auto" w:fill="auto"/>
        <w:tabs>
          <w:tab w:val="left" w:pos="1033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объявление предостережения;</w:t>
      </w:r>
    </w:p>
    <w:p w14:paraId="67149859" w14:textId="77777777" w:rsidR="00730919" w:rsidRPr="00730919" w:rsidRDefault="00730919" w:rsidP="00730919">
      <w:pPr>
        <w:pStyle w:val="13"/>
        <w:numPr>
          <w:ilvl w:val="0"/>
          <w:numId w:val="18"/>
        </w:numPr>
        <w:shd w:val="clear" w:color="auto" w:fill="auto"/>
        <w:tabs>
          <w:tab w:val="left" w:pos="986"/>
        </w:tabs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профилактический визит.</w:t>
      </w:r>
    </w:p>
    <w:p w14:paraId="1C2575E3" w14:textId="5EF0F235" w:rsidR="00730919" w:rsidRPr="00730919" w:rsidRDefault="00A574FB" w:rsidP="00730919">
      <w:pPr>
        <w:pStyle w:val="13"/>
        <w:shd w:val="clear" w:color="auto" w:fill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293CF6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.Информирование осуществляется посредством размещения сведений, предусмотренных частью 3 статьи 46 Закона о контроле на официальном сайте </w:t>
      </w:r>
      <w:r w:rsidR="00730919"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администрации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сети «Интернет» по адресу: </w:t>
      </w:r>
      <w:proofErr w:type="spellStart"/>
      <w:r w:rsidR="001B57D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en-US" w:bidi="en-US"/>
        </w:rPr>
        <w:t>krokt</w:t>
      </w:r>
      <w:proofErr w:type="spellEnd"/>
      <w:r w:rsidR="00730919"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 w:bidi="en-US"/>
        </w:rPr>
        <w:t>.</w:t>
      </w:r>
      <w:proofErr w:type="spellStart"/>
      <w:r w:rsidR="00730919"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en-US" w:bidi="en-US"/>
        </w:rPr>
        <w:t>nobl</w:t>
      </w:r>
      <w:proofErr w:type="spellEnd"/>
      <w:r w:rsidR="00730919"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 w:bidi="en-US"/>
        </w:rPr>
        <w:t>.</w:t>
      </w:r>
      <w:proofErr w:type="spellStart"/>
      <w:r w:rsidR="00730919"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en-US" w:bidi="en-US"/>
        </w:rPr>
        <w:t>ru</w:t>
      </w:r>
      <w:proofErr w:type="spellEnd"/>
      <w:r w:rsidR="00730919"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 w:bidi="en-US"/>
        </w:rPr>
        <w:t>,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2839FD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76458569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Должностным лицом, ответственным за размещение информации, предусмотренной настоящим Положением, является Инспектор, осуществляющий вид муниципального контроля.</w:t>
      </w:r>
    </w:p>
    <w:p w14:paraId="641BF990" w14:textId="33802B23" w:rsidR="00730919" w:rsidRPr="00730919" w:rsidRDefault="00293CF6" w:rsidP="00293CF6">
      <w:pPr>
        <w:pStyle w:val="13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17. 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20420339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Консультирование осуществляется без взимания платы.</w:t>
      </w:r>
    </w:p>
    <w:p w14:paraId="1F82697E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Консультирование может осуществляться уполномоченным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администрацией 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должностным лицом, инспектором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</w:r>
    </w:p>
    <w:p w14:paraId="6915BAB2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Время консультирования не должно превышать 15 минут.</w:t>
      </w:r>
    </w:p>
    <w:p w14:paraId="01A83A26" w14:textId="561A253B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Личный прием граждан проводится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главой местного самоуправления, заместителями главы администрации.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Информация о месте приема, а также об 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установленных для приема днях и часах размещается на официальном сайте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администрации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сети </w:t>
      </w:r>
      <w:proofErr w:type="spellStart"/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Интренет</w:t>
      </w:r>
      <w:proofErr w:type="spellEnd"/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адресу: </w:t>
      </w:r>
      <w:proofErr w:type="spellStart"/>
      <w:r w:rsidR="001B57D8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krokt</w:t>
      </w:r>
      <w:proofErr w:type="spellEnd"/>
      <w:r w:rsidRPr="00730919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.</w:t>
      </w:r>
      <w:proofErr w:type="spellStart"/>
      <w:r w:rsidRPr="00730919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nobl</w:t>
      </w:r>
      <w:proofErr w:type="spellEnd"/>
      <w:r w:rsidRPr="00730919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.</w:t>
      </w:r>
      <w:proofErr w:type="spellStart"/>
      <w:r w:rsidRPr="00730919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ru</w:t>
      </w:r>
      <w:proofErr w:type="spellEnd"/>
      <w:r w:rsidRPr="00730919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.</w:t>
      </w:r>
    </w:p>
    <w:p w14:paraId="2DCB8478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Консультирование осуществляется по следующим вопросам:</w:t>
      </w:r>
    </w:p>
    <w:p w14:paraId="73A5C011" w14:textId="77777777" w:rsidR="00730919" w:rsidRPr="00730919" w:rsidRDefault="00730919" w:rsidP="00730919">
      <w:pPr>
        <w:pStyle w:val="13"/>
        <w:numPr>
          <w:ilvl w:val="0"/>
          <w:numId w:val="20"/>
        </w:numPr>
        <w:shd w:val="clear" w:color="auto" w:fill="auto"/>
        <w:tabs>
          <w:tab w:val="left" w:pos="1049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организация и осуществление муниципального контроля;</w:t>
      </w:r>
    </w:p>
    <w:p w14:paraId="38C634AA" w14:textId="77777777" w:rsidR="00730919" w:rsidRPr="00730919" w:rsidRDefault="00730919" w:rsidP="00730919">
      <w:pPr>
        <w:pStyle w:val="13"/>
        <w:numPr>
          <w:ilvl w:val="0"/>
          <w:numId w:val="20"/>
        </w:numPr>
        <w:shd w:val="clear" w:color="auto" w:fill="auto"/>
        <w:tabs>
          <w:tab w:val="left" w:pos="1205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порядок осуществления профилактических, контрольных (надзорных) мероприятий, установленных настоящим положением.</w:t>
      </w:r>
    </w:p>
    <w:p w14:paraId="26DF2FF5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Консультирование в письменной форме осуществляется инспектором в следующих случаях:</w:t>
      </w:r>
    </w:p>
    <w:p w14:paraId="5B3F8772" w14:textId="77777777" w:rsidR="00730919" w:rsidRPr="00730919" w:rsidRDefault="00730919" w:rsidP="00730919">
      <w:pPr>
        <w:pStyle w:val="13"/>
        <w:numPr>
          <w:ilvl w:val="0"/>
          <w:numId w:val="21"/>
        </w:numPr>
        <w:shd w:val="clear" w:color="auto" w:fill="auto"/>
        <w:tabs>
          <w:tab w:val="left" w:pos="1048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2F3BF828" w14:textId="77777777" w:rsidR="00730919" w:rsidRPr="00730919" w:rsidRDefault="00730919" w:rsidP="00730919">
      <w:pPr>
        <w:pStyle w:val="13"/>
        <w:numPr>
          <w:ilvl w:val="0"/>
          <w:numId w:val="21"/>
        </w:numPr>
        <w:shd w:val="clear" w:color="auto" w:fill="auto"/>
        <w:tabs>
          <w:tab w:val="left" w:pos="1048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за время консультирования предоставить ответ на поставленные вопросы невозможно;</w:t>
      </w:r>
    </w:p>
    <w:p w14:paraId="2AABE4E8" w14:textId="77777777" w:rsidR="00730919" w:rsidRPr="00730919" w:rsidRDefault="00730919" w:rsidP="00730919">
      <w:pPr>
        <w:pStyle w:val="13"/>
        <w:numPr>
          <w:ilvl w:val="0"/>
          <w:numId w:val="21"/>
        </w:numPr>
        <w:shd w:val="clear" w:color="auto" w:fill="auto"/>
        <w:tabs>
          <w:tab w:val="left" w:pos="1048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ответ на поставленные вопросы требует дополнительного запроса сведений от органов власти или иных лиц.</w:t>
      </w:r>
    </w:p>
    <w:p w14:paraId="1F7971F9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14:paraId="11162132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Администрация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администрацией.</w:t>
      </w:r>
    </w:p>
    <w:p w14:paraId="1904366F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14:paraId="51A90DCD" w14:textId="77777777" w:rsidR="00730919" w:rsidRPr="002E2637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осуществлении консультирования уполномоченное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D834444" w14:textId="77777777" w:rsidR="00730919" w:rsidRPr="002E2637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14:paraId="0FDED9E5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14:paraId="7359DCF6" w14:textId="36F4B8CB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администрации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сети Интернет по адресу: </w:t>
      </w:r>
      <w:proofErr w:type="spellStart"/>
      <w:r w:rsidR="001B57D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en-US" w:bidi="en-US"/>
        </w:rPr>
        <w:t>kr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en-US" w:bidi="en-US"/>
        </w:rPr>
        <w:t>o</w:t>
      </w:r>
      <w:r w:rsidR="001B57D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en-US" w:bidi="en-US"/>
        </w:rPr>
        <w:t>kt</w:t>
      </w:r>
      <w:proofErr w:type="spellEnd"/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 w:bidi="en-US"/>
        </w:rPr>
        <w:t>.</w:t>
      </w:r>
      <w:proofErr w:type="spellStart"/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en-US" w:bidi="en-US"/>
        </w:rPr>
        <w:t>nobl</w:t>
      </w:r>
      <w:proofErr w:type="spellEnd"/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 w:bidi="en-US"/>
        </w:rPr>
        <w:t>.</w:t>
      </w:r>
      <w:proofErr w:type="spellStart"/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en-US" w:bidi="en-US"/>
        </w:rPr>
        <w:t>ru</w:t>
      </w:r>
      <w:proofErr w:type="spellEnd"/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 w:bidi="en-US"/>
        </w:rPr>
        <w:t xml:space="preserve"> 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597EC11A" w14:textId="390139FB" w:rsidR="00730919" w:rsidRPr="002E2637" w:rsidRDefault="00293CF6" w:rsidP="00293CF6">
      <w:pPr>
        <w:pStyle w:val="13"/>
        <w:shd w:val="clear" w:color="auto" w:fill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>18.</w:t>
      </w:r>
      <w:r w:rsidR="00730919"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наличия у </w:t>
      </w:r>
      <w:r w:rsidR="00730919" w:rsidRPr="002E2637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администрации</w:t>
      </w:r>
      <w:r w:rsidR="00730919"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сведений о готовящихся </w:t>
      </w:r>
      <w:r w:rsidR="00730919"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6EC2E679" w14:textId="77777777" w:rsidR="00730919" w:rsidRPr="00730919" w:rsidRDefault="00730919" w:rsidP="00730919">
      <w:pPr>
        <w:pStyle w:val="13"/>
        <w:shd w:val="clear" w:color="auto" w:fill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Законом о контроле,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14:paraId="46109C9A" w14:textId="77777777" w:rsid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Предостережение объявляется (подписывается) главой местного самоуправления администрации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E458598" w14:textId="77777777" w:rsidR="00F57D48" w:rsidRPr="00F57D48" w:rsidRDefault="00F57D48" w:rsidP="00F57D48">
      <w:pPr>
        <w:ind w:firstLine="709"/>
        <w:contextualSpacing/>
        <w:jc w:val="both"/>
        <w:rPr>
          <w:rFonts w:eastAsia="Calibri"/>
          <w:lang w:eastAsia="en-US"/>
        </w:rPr>
      </w:pPr>
      <w:r w:rsidRPr="00F57D48">
        <w:rPr>
          <w:rFonts w:eastAsia="Calibri"/>
          <w:lang w:eastAsia="en-US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 марта 2021 года № 151</w:t>
      </w:r>
    </w:p>
    <w:p w14:paraId="10DACF75" w14:textId="5C22FA60" w:rsidR="00F57D48" w:rsidRPr="00730919" w:rsidRDefault="00F57D48" w:rsidP="00F57D48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57D48">
        <w:rPr>
          <w:rFonts w:ascii="Times New Roman" w:eastAsia="Calibri" w:hAnsi="Times New Roman" w:cs="Times New Roman"/>
          <w:sz w:val="28"/>
          <w:szCs w:val="28"/>
          <w:lang w:eastAsia="en-US"/>
        </w:rPr>
        <w:t>«О типовых формах документов, используемых контрольным (надзорным) органом».</w:t>
      </w:r>
    </w:p>
    <w:p w14:paraId="0654A879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78CFEC57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объявления администрацией предостережения о недопустимости нарушения обязательных требований контролируемое лицо в течение десяти дней со дня получения предостережения вправе подать возражение в отношении указанного предостережения.</w:t>
      </w:r>
    </w:p>
    <w:p w14:paraId="5BAAC342" w14:textId="77777777" w:rsidR="00730919" w:rsidRP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Возражение составляется контролируемым лицом в произвольной форме, при этом должно содержать следующую информацию: 1) наименование контролируемого лица; 2) сведения об объекте контроля; 3) дату и номер предостережения, направленного в адрес контролируемого лица; 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 5) желаемый способ получения ответа по итогам рассмотрения возражения; 6) фамилию, имя, отчество направившего возражение; 7) дату направления возражения.</w:t>
      </w:r>
    </w:p>
    <w:p w14:paraId="4111AC58" w14:textId="77777777" w:rsidR="00730919" w:rsidRP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Возражение в отношении предостережения рассматривается 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администрацией не позднее 30 дней с момента получения такого возражения. В случае принятия представленных контролируемым лицом в возражении доводов администрация аннулирует направленное предостережение с соответствующей отметкой в журнале учета объявленных предостережений.</w:t>
      </w:r>
    </w:p>
    <w:p w14:paraId="5E0D7EFD" w14:textId="5CA6F577" w:rsidR="00730919" w:rsidRPr="00F57D48" w:rsidRDefault="00F57D48" w:rsidP="00F57D48">
      <w:pPr>
        <w:pStyle w:val="13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48">
        <w:rPr>
          <w:rFonts w:ascii="Times New Roman" w:hAnsi="Times New Roman" w:cs="Times New Roman"/>
          <w:color w:val="000000"/>
          <w:sz w:val="28"/>
          <w:szCs w:val="28"/>
          <w:lang w:bidi="ru-RU"/>
        </w:rPr>
        <w:t>19.</w:t>
      </w:r>
      <w:r w:rsidR="00730919" w:rsidRPr="00F57D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14:paraId="1A4A80B6" w14:textId="77777777" w:rsidR="00F57D48" w:rsidRPr="00FD0B3B" w:rsidRDefault="00F57D48" w:rsidP="00F57D48">
      <w:pPr>
        <w:ind w:firstLine="709"/>
        <w:contextualSpacing/>
        <w:jc w:val="both"/>
        <w:rPr>
          <w:rFonts w:eastAsia="Calibri"/>
        </w:rPr>
      </w:pPr>
      <w:bookmarkStart w:id="3" w:name="bookmark8"/>
      <w:bookmarkStart w:id="4" w:name="bookmark9"/>
      <w:r w:rsidRPr="00FD0B3B">
        <w:rPr>
          <w:rFonts w:eastAsia="Calibri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37388848" w14:textId="77777777" w:rsidR="00F57D48" w:rsidRPr="00FD0B3B" w:rsidRDefault="00F57D48" w:rsidP="00F57D48">
      <w:pPr>
        <w:ind w:firstLine="709"/>
        <w:contextualSpacing/>
        <w:jc w:val="both"/>
        <w:rPr>
          <w:rFonts w:eastAsia="Calibri"/>
        </w:rPr>
      </w:pPr>
      <w:r w:rsidRPr="00FD0B3B">
        <w:rPr>
          <w:rFonts w:eastAsia="Calibri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ED0F48C" w14:textId="77777777" w:rsidR="00F57D48" w:rsidRPr="00FD0B3B" w:rsidRDefault="00F57D48" w:rsidP="00F57D48">
      <w:pPr>
        <w:ind w:firstLine="709"/>
        <w:contextualSpacing/>
        <w:jc w:val="both"/>
        <w:rPr>
          <w:rFonts w:eastAsia="Calibri"/>
        </w:rPr>
      </w:pPr>
      <w:r w:rsidRPr="00FD0B3B">
        <w:rPr>
          <w:rFonts w:eastAsia="Calibri"/>
        </w:rPr>
        <w:t xml:space="preserve"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</w:t>
      </w:r>
    </w:p>
    <w:p w14:paraId="01424FCB" w14:textId="314A40C2" w:rsidR="00F57D48" w:rsidRPr="00FD0B3B" w:rsidRDefault="00B3521F" w:rsidP="00F57D48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F57D48" w:rsidRPr="00FD0B3B">
        <w:rPr>
          <w:rFonts w:eastAsia="Calibri"/>
        </w:rPr>
        <w:t xml:space="preserve">Подписание такого обращения осуществляется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 </w:t>
      </w:r>
    </w:p>
    <w:p w14:paraId="67FBC34F" w14:textId="77777777" w:rsidR="00F57D48" w:rsidRPr="00FD0B3B" w:rsidRDefault="00F57D48" w:rsidP="00F57D48">
      <w:pPr>
        <w:ind w:firstLine="709"/>
        <w:contextualSpacing/>
        <w:jc w:val="both"/>
        <w:rPr>
          <w:rFonts w:eastAsia="Calibri"/>
        </w:rPr>
      </w:pPr>
      <w:r w:rsidRPr="00FD0B3B">
        <w:rPr>
          <w:rFonts w:eastAsia="Calibri"/>
        </w:rPr>
        <w:t>Контролируемое лицо вправе обратиться в контрольный (надзорный) орган с заявлением о проведении в отношении   его профилактического визита.</w:t>
      </w:r>
    </w:p>
    <w:p w14:paraId="4080A01E" w14:textId="77777777" w:rsidR="00F57D48" w:rsidRPr="00FD0B3B" w:rsidRDefault="00F57D48" w:rsidP="00F57D48">
      <w:pPr>
        <w:ind w:firstLine="709"/>
        <w:contextualSpacing/>
        <w:jc w:val="both"/>
        <w:rPr>
          <w:rFonts w:eastAsia="Calibri"/>
        </w:rPr>
      </w:pPr>
      <w:r w:rsidRPr="00FD0B3B">
        <w:rPr>
          <w:rFonts w:eastAsia="Calibri"/>
        </w:rPr>
        <w:t xml:space="preserve"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Pr="00FD0B3B">
        <w:rPr>
          <w:rFonts w:eastAsia="Calibri"/>
        </w:rPr>
        <w:lastRenderedPageBreak/>
        <w:t>контрольного органа, категории риска объекта контроля, о чем уведомляет контролируемое лицо.</w:t>
      </w:r>
    </w:p>
    <w:p w14:paraId="218B6BDA" w14:textId="2C92C3F3" w:rsidR="00F57D48" w:rsidRPr="00FD0B3B" w:rsidRDefault="00F57D48" w:rsidP="00F57D48">
      <w:pPr>
        <w:ind w:firstLine="709"/>
        <w:contextualSpacing/>
        <w:jc w:val="both"/>
        <w:rPr>
          <w:rFonts w:eastAsia="Calibri"/>
        </w:rPr>
      </w:pPr>
      <w:r w:rsidRPr="00FD0B3B">
        <w:rPr>
          <w:rFonts w:eastAsia="Calibri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7CB55293" w14:textId="77777777" w:rsidR="00F57D48" w:rsidRPr="00FD0B3B" w:rsidRDefault="00F57D48" w:rsidP="00F57D48">
      <w:pPr>
        <w:ind w:firstLine="709"/>
        <w:contextualSpacing/>
        <w:jc w:val="both"/>
        <w:rPr>
          <w:rFonts w:eastAsia="Calibri"/>
        </w:rPr>
      </w:pPr>
      <w:r w:rsidRPr="00FD0B3B">
        <w:rPr>
          <w:rFonts w:eastAsia="Calibri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532DBD13" w14:textId="77777777" w:rsidR="00F57D48" w:rsidRPr="00FD0B3B" w:rsidRDefault="00F57D48" w:rsidP="00F57D48">
      <w:pPr>
        <w:ind w:firstLine="709"/>
        <w:contextualSpacing/>
        <w:jc w:val="both"/>
        <w:rPr>
          <w:rFonts w:eastAsia="Calibri"/>
        </w:rPr>
      </w:pPr>
      <w:r w:rsidRPr="00FD0B3B">
        <w:rPr>
          <w:rFonts w:eastAsia="Calibri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14:paraId="1CBB5C7E" w14:textId="77777777" w:rsidR="00F57D48" w:rsidRPr="00FD0B3B" w:rsidRDefault="00F57D48" w:rsidP="00F57D48">
      <w:pPr>
        <w:ind w:firstLine="709"/>
        <w:contextualSpacing/>
        <w:jc w:val="both"/>
        <w:rPr>
          <w:rFonts w:eastAsia="Calibri"/>
        </w:rPr>
      </w:pPr>
      <w:r w:rsidRPr="00FD0B3B">
        <w:rPr>
          <w:rFonts w:eastAsia="Calibri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5AD81867" w14:textId="77777777" w:rsidR="00F57D48" w:rsidRPr="00FD0B3B" w:rsidRDefault="00F57D48" w:rsidP="00F57D48">
      <w:pPr>
        <w:ind w:firstLine="709"/>
        <w:contextualSpacing/>
        <w:jc w:val="both"/>
        <w:rPr>
          <w:rFonts w:eastAsia="Calibri"/>
        </w:rPr>
      </w:pPr>
      <w:r w:rsidRPr="00FD0B3B">
        <w:rPr>
          <w:rFonts w:eastAsia="Calibri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2F2CFDF6" w14:textId="77777777" w:rsidR="00F57D48" w:rsidRDefault="00F57D48" w:rsidP="00F57D48">
      <w:pPr>
        <w:ind w:firstLine="709"/>
        <w:contextualSpacing/>
        <w:jc w:val="both"/>
        <w:rPr>
          <w:rFonts w:eastAsia="Calibri"/>
        </w:rPr>
      </w:pPr>
      <w:r w:rsidRPr="00FD0B3B">
        <w:rPr>
          <w:rFonts w:eastAsia="Calibri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</w:t>
      </w:r>
      <w:r w:rsidRPr="00FD0B3B">
        <w:rPr>
          <w:rFonts w:eastAsia="Calibri"/>
          <w:i/>
        </w:rPr>
        <w:t xml:space="preserve"> </w:t>
      </w:r>
      <w:r w:rsidRPr="00FD0B3B">
        <w:rPr>
          <w:rFonts w:eastAsia="Calibri"/>
        </w:rPr>
        <w:t>вреда (ущерба) охраняемым законом ценностям.</w:t>
      </w:r>
    </w:p>
    <w:p w14:paraId="22975BB1" w14:textId="77777777" w:rsidR="00F57D48" w:rsidRPr="00FD0B3B" w:rsidRDefault="00F57D48" w:rsidP="00F57D48">
      <w:pPr>
        <w:ind w:firstLine="709"/>
        <w:contextualSpacing/>
        <w:jc w:val="both"/>
        <w:rPr>
          <w:rFonts w:eastAsia="Calibri"/>
          <w:i/>
        </w:rPr>
      </w:pPr>
    </w:p>
    <w:p w14:paraId="237D1128" w14:textId="77777777" w:rsidR="00730919" w:rsidRPr="00730919" w:rsidRDefault="00730919" w:rsidP="00730919">
      <w:pPr>
        <w:pStyle w:val="15"/>
        <w:keepNext/>
        <w:keepLines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организации муниципального контроля</w:t>
      </w:r>
      <w:bookmarkEnd w:id="3"/>
      <w:bookmarkEnd w:id="4"/>
    </w:p>
    <w:p w14:paraId="1007FB68" w14:textId="64A0C142" w:rsidR="00730919" w:rsidRPr="00730919" w:rsidRDefault="00F57D48" w:rsidP="00F57D48">
      <w:pPr>
        <w:pStyle w:val="13"/>
        <w:shd w:val="clear" w:color="auto" w:fill="auto"/>
        <w:tabs>
          <w:tab w:val="left" w:pos="114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20.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рамках осуществления вида муниципального контроля при взаимодействии с контролируемым лицом проводятся следующие контрольные (надзорные) мероприятия:</w:t>
      </w:r>
    </w:p>
    <w:p w14:paraId="1D449063" w14:textId="77777777" w:rsidR="00730919" w:rsidRPr="00730919" w:rsidRDefault="00730919" w:rsidP="00730919">
      <w:pPr>
        <w:pStyle w:val="13"/>
        <w:numPr>
          <w:ilvl w:val="0"/>
          <w:numId w:val="22"/>
        </w:numPr>
        <w:shd w:val="clear" w:color="auto" w:fill="auto"/>
        <w:tabs>
          <w:tab w:val="left" w:pos="102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инспекционный визит;</w:t>
      </w:r>
    </w:p>
    <w:p w14:paraId="6A63E401" w14:textId="77777777" w:rsidR="00730919" w:rsidRPr="00730919" w:rsidRDefault="00730919" w:rsidP="00730919">
      <w:pPr>
        <w:pStyle w:val="13"/>
        <w:numPr>
          <w:ilvl w:val="0"/>
          <w:numId w:val="22"/>
        </w:numPr>
        <w:shd w:val="clear" w:color="auto" w:fill="auto"/>
        <w:tabs>
          <w:tab w:val="left" w:pos="104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документарная проверка;</w:t>
      </w:r>
    </w:p>
    <w:p w14:paraId="152EE37E" w14:textId="77777777" w:rsidR="00730919" w:rsidRPr="00730919" w:rsidRDefault="00730919" w:rsidP="00730919">
      <w:pPr>
        <w:pStyle w:val="13"/>
        <w:numPr>
          <w:ilvl w:val="0"/>
          <w:numId w:val="22"/>
        </w:numPr>
        <w:shd w:val="clear" w:color="auto" w:fill="auto"/>
        <w:tabs>
          <w:tab w:val="left" w:pos="104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выездная проверка.</w:t>
      </w:r>
    </w:p>
    <w:p w14:paraId="42DA062E" w14:textId="77777777" w:rsidR="00730919" w:rsidRP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14:paraId="412BEF66" w14:textId="77777777" w:rsidR="00730919" w:rsidRPr="00730919" w:rsidRDefault="00730919" w:rsidP="00730919">
      <w:pPr>
        <w:pStyle w:val="13"/>
        <w:numPr>
          <w:ilvl w:val="0"/>
          <w:numId w:val="23"/>
        </w:numPr>
        <w:shd w:val="clear" w:color="auto" w:fill="auto"/>
        <w:tabs>
          <w:tab w:val="left" w:pos="101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наблюдение за соблюдением обязательных требований (мониторинг безопасности);</w:t>
      </w:r>
    </w:p>
    <w:p w14:paraId="4D8BE9FB" w14:textId="77777777" w:rsidR="00730919" w:rsidRPr="00730919" w:rsidRDefault="00730919" w:rsidP="00730919">
      <w:pPr>
        <w:pStyle w:val="13"/>
        <w:numPr>
          <w:ilvl w:val="0"/>
          <w:numId w:val="23"/>
        </w:numPr>
        <w:shd w:val="clear" w:color="auto" w:fill="auto"/>
        <w:tabs>
          <w:tab w:val="left" w:pos="93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выездное обследование.</w:t>
      </w:r>
    </w:p>
    <w:p w14:paraId="0B9C186E" w14:textId="7BCF6ABB" w:rsidR="00730919" w:rsidRPr="00730919" w:rsidRDefault="007F53E6" w:rsidP="007F53E6">
      <w:pPr>
        <w:pStyle w:val="13"/>
        <w:shd w:val="clear" w:color="auto" w:fill="auto"/>
        <w:tabs>
          <w:tab w:val="left" w:pos="111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21.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Контрольные (надзорные) мероприятия, за исключением контрольных (надзорных) мероприятий без взаимодействия, могут проводиться на внеплановой основе.</w:t>
      </w:r>
    </w:p>
    <w:p w14:paraId="7E61EA0E" w14:textId="77777777" w:rsidR="00730919" w:rsidRPr="00730919" w:rsidRDefault="00730919" w:rsidP="00730919">
      <w:pPr>
        <w:pStyle w:val="13"/>
        <w:shd w:val="clear" w:color="auto" w:fill="auto"/>
        <w:spacing w:after="2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Плановые контрольные (надзорные) мероприятия при осуществлении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вида муниципального контроля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 проводятся.</w:t>
      </w:r>
    </w:p>
    <w:p w14:paraId="0D5D20D6" w14:textId="63661C1E" w:rsidR="00730919" w:rsidRPr="00730919" w:rsidRDefault="007F53E6" w:rsidP="007F53E6">
      <w:pPr>
        <w:pStyle w:val="13"/>
        <w:shd w:val="clear" w:color="auto" w:fill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22. 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Внеплановые контрольные (надзорные) мероприятия проводятся при наличии оснований, предусмотренных пунктами 1,3, 4, 5 части 1 статьи 57 Закона о контроле.</w:t>
      </w:r>
    </w:p>
    <w:p w14:paraId="48C16E0F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14:paraId="3FA817C1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Контрольные (надзорные) мероприятия без взаимодействия проводятся Инспектором на основании заданий главы местного самоуправления, включая задания, содержащиеся в планах работы контрольного (надзорного) органа, в том числе в случаях, установленных Законом о контроле.</w:t>
      </w:r>
    </w:p>
    <w:p w14:paraId="2EA42CF1" w14:textId="77777777" w:rsidR="00730919" w:rsidRPr="00730919" w:rsidRDefault="00730919" w:rsidP="00730919">
      <w:pPr>
        <w:pStyle w:val="13"/>
        <w:shd w:val="clear" w:color="auto" w:fill="auto"/>
        <w:spacing w:after="26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Внеплановая проверка, инспекционный визит могут быть проведены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6B5CED9E" w14:textId="77777777" w:rsidR="00730919" w:rsidRPr="00730919" w:rsidRDefault="00730919" w:rsidP="00730919">
      <w:pPr>
        <w:pStyle w:val="15"/>
        <w:keepNext/>
        <w:keepLines/>
        <w:shd w:val="clear" w:color="auto" w:fill="auto"/>
        <w:rPr>
          <w:rFonts w:ascii="Times New Roman" w:hAnsi="Times New Roman" w:cs="Times New Roman"/>
          <w:sz w:val="28"/>
          <w:szCs w:val="28"/>
        </w:rPr>
      </w:pPr>
      <w:bookmarkStart w:id="5" w:name="bookmark10"/>
      <w:bookmarkStart w:id="6" w:name="bookmark11"/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Контрольные (надзорные) мероприятия</w:t>
      </w:r>
      <w:bookmarkEnd w:id="5"/>
      <w:bookmarkEnd w:id="6"/>
    </w:p>
    <w:p w14:paraId="6714BEF5" w14:textId="3E3DF1CE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7F53E6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.Инспекционный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1EEA0E3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ходе инспекционного визита могут совершаться следующие контрольные (надзорные) действия:</w:t>
      </w:r>
    </w:p>
    <w:p w14:paraId="5A9EDCCF" w14:textId="77777777" w:rsidR="00730919" w:rsidRP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осмотр;</w:t>
      </w:r>
    </w:p>
    <w:p w14:paraId="1B89E1D2" w14:textId="77777777" w:rsidR="00730919" w:rsidRP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опрос;</w:t>
      </w:r>
    </w:p>
    <w:p w14:paraId="13A8E8FE" w14:textId="77777777" w:rsidR="00730919" w:rsidRPr="00730919" w:rsidRDefault="00730919" w:rsidP="00730919">
      <w:pPr>
        <w:pStyle w:val="13"/>
        <w:shd w:val="clear" w:color="auto" w:fill="auto"/>
        <w:ind w:left="720" w:firstLine="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получение письменных объяснений; инструментальное обследование.</w:t>
      </w:r>
    </w:p>
    <w:p w14:paraId="51FF187C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425B4070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Инспекционный визит проводится без предварительного уведомления контролируемого лица.</w:t>
      </w:r>
    </w:p>
    <w:p w14:paraId="41C3D809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1143B8D3" w14:textId="7C22E323" w:rsidR="00730919" w:rsidRPr="00730919" w:rsidRDefault="007F53E6" w:rsidP="007F53E6">
      <w:pPr>
        <w:pStyle w:val="13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24.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ходе документарной проверки рассматриваются документы контролируемых лиц, имеющиеся в распоряжении </w:t>
      </w:r>
      <w:r w:rsidR="00730919"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администрации,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6E162B2D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ходе документарной проверки могут совершаться следующие контрольные (надзорные) действия:</w:t>
      </w:r>
    </w:p>
    <w:p w14:paraId="638343D9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получение письменных объяснений;</w:t>
      </w:r>
    </w:p>
    <w:p w14:paraId="3DCEC841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истребование документов;</w:t>
      </w:r>
    </w:p>
    <w:p w14:paraId="40E53915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экспертиза.</w:t>
      </w:r>
    </w:p>
    <w:p w14:paraId="34CBC1CE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администрацией 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администрацию,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 также период с момента направления контролируемому лицу информации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администрации,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администрации,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администрацию.</w:t>
      </w:r>
    </w:p>
    <w:p w14:paraId="07D6DA40" w14:textId="77777777" w:rsidR="00730919" w:rsidRP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14:paraId="587F77A1" w14:textId="35D60788" w:rsidR="00730919" w:rsidRPr="00730919" w:rsidRDefault="007F53E6" w:rsidP="007F53E6">
      <w:pPr>
        <w:pStyle w:val="13"/>
        <w:shd w:val="clear" w:color="auto" w:fill="auto"/>
        <w:tabs>
          <w:tab w:val="left" w:pos="1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25.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2D1D460A" w14:textId="77777777" w:rsidR="00730919" w:rsidRP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ходе выездной проверки могут совершаться следующие контрольные (надзорные) действия:</w:t>
      </w:r>
    </w:p>
    <w:p w14:paraId="5714AC59" w14:textId="77777777" w:rsidR="00730919" w:rsidRPr="00730919" w:rsidRDefault="00730919" w:rsidP="00730919">
      <w:pPr>
        <w:pStyle w:val="13"/>
        <w:shd w:val="clear" w:color="auto" w:fill="auto"/>
        <w:ind w:firstLine="700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осмотр;</w:t>
      </w:r>
    </w:p>
    <w:p w14:paraId="4F24AD72" w14:textId="77777777" w:rsidR="00730919" w:rsidRPr="00730919" w:rsidRDefault="00730919" w:rsidP="00730919">
      <w:pPr>
        <w:pStyle w:val="13"/>
        <w:shd w:val="clear" w:color="auto" w:fill="auto"/>
        <w:ind w:firstLine="700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досмотр;</w:t>
      </w:r>
    </w:p>
    <w:p w14:paraId="4D1EC375" w14:textId="77777777" w:rsidR="00730919" w:rsidRPr="00730919" w:rsidRDefault="00730919" w:rsidP="00730919">
      <w:pPr>
        <w:pStyle w:val="13"/>
        <w:shd w:val="clear" w:color="auto" w:fill="auto"/>
        <w:ind w:firstLine="700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опрос;</w:t>
      </w:r>
    </w:p>
    <w:p w14:paraId="303D3F90" w14:textId="77777777" w:rsidR="00730919" w:rsidRPr="00730919" w:rsidRDefault="00730919" w:rsidP="00730919">
      <w:pPr>
        <w:pStyle w:val="13"/>
        <w:shd w:val="clear" w:color="auto" w:fill="auto"/>
        <w:ind w:firstLine="700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получение письменных объяснений;</w:t>
      </w:r>
    </w:p>
    <w:p w14:paraId="38BC4BE8" w14:textId="77777777" w:rsidR="00730919" w:rsidRPr="00730919" w:rsidRDefault="00730919" w:rsidP="00730919">
      <w:pPr>
        <w:pStyle w:val="13"/>
        <w:shd w:val="clear" w:color="auto" w:fill="auto"/>
        <w:ind w:firstLine="700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истребование документов;</w:t>
      </w:r>
    </w:p>
    <w:p w14:paraId="2AB8DFE5" w14:textId="77777777" w:rsidR="00730919" w:rsidRPr="00730919" w:rsidRDefault="00730919" w:rsidP="00730919">
      <w:pPr>
        <w:pStyle w:val="13"/>
        <w:shd w:val="clear" w:color="auto" w:fill="auto"/>
        <w:ind w:firstLine="700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отбор проб (образцов);</w:t>
      </w:r>
    </w:p>
    <w:p w14:paraId="11721B27" w14:textId="77777777" w:rsidR="00730919" w:rsidRPr="00730919" w:rsidRDefault="00730919" w:rsidP="00730919">
      <w:pPr>
        <w:pStyle w:val="13"/>
        <w:shd w:val="clear" w:color="auto" w:fill="auto"/>
        <w:ind w:firstLine="700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инструментальное обследование;</w:t>
      </w:r>
    </w:p>
    <w:p w14:paraId="61885B2B" w14:textId="77777777" w:rsidR="00730919" w:rsidRPr="00730919" w:rsidRDefault="00730919" w:rsidP="00730919">
      <w:pPr>
        <w:pStyle w:val="13"/>
        <w:shd w:val="clear" w:color="auto" w:fill="auto"/>
        <w:ind w:firstLine="700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испытание;</w:t>
      </w:r>
    </w:p>
    <w:p w14:paraId="471E5CB5" w14:textId="77777777" w:rsidR="00730919" w:rsidRPr="00730919" w:rsidRDefault="00730919" w:rsidP="00730919">
      <w:pPr>
        <w:pStyle w:val="13"/>
        <w:shd w:val="clear" w:color="auto" w:fill="auto"/>
        <w:ind w:firstLine="700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экспертиза;</w:t>
      </w:r>
    </w:p>
    <w:p w14:paraId="72D76EA8" w14:textId="77777777" w:rsidR="00730919" w:rsidRPr="00730919" w:rsidRDefault="00730919" w:rsidP="00730919">
      <w:pPr>
        <w:pStyle w:val="13"/>
        <w:shd w:val="clear" w:color="auto" w:fill="auto"/>
        <w:ind w:firstLine="700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эксперимент.</w:t>
      </w:r>
    </w:p>
    <w:p w14:paraId="4DBD1A3E" w14:textId="77777777" w:rsid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Закона о контроле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производственному объекту.</w:t>
      </w:r>
    </w:p>
    <w:p w14:paraId="59586AE2" w14:textId="28F5C4B4" w:rsidR="007F53E6" w:rsidRPr="007F53E6" w:rsidRDefault="007F53E6" w:rsidP="007F53E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F53E6">
        <w:rPr>
          <w:rFonts w:eastAsia="Calibri"/>
        </w:rPr>
        <w:t>Выездная проверка,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"Инспектор.</w:t>
      </w:r>
    </w:p>
    <w:p w14:paraId="6AA4960F" w14:textId="4B4B3C30" w:rsidR="00730919" w:rsidRPr="00730919" w:rsidRDefault="007F53E6" w:rsidP="007F53E6">
      <w:pPr>
        <w:pStyle w:val="13"/>
        <w:shd w:val="clear" w:color="auto" w:fill="auto"/>
        <w:tabs>
          <w:tab w:val="left" w:pos="1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26. 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Наблюдение за соблюдением обязательных требований (мониторинг безопасности) осуществляется Инспектором путем сбора, анализа данных об объектах контроля, имеющихся у </w:t>
      </w:r>
      <w:r w:rsidR="00730919"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администрации,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471DBFF9" w14:textId="77777777" w:rsidR="00730919" w:rsidRPr="002E2637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</w:t>
      </w:r>
      <w:r w:rsidRPr="002E2637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должностного лица администрации,</w:t>
      </w:r>
      <w:r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включая задания, содержащиеся в планах работы контрольного (надзорного) органа в течение установленного в нем срока.</w:t>
      </w:r>
    </w:p>
    <w:p w14:paraId="5B5A9D54" w14:textId="77777777" w:rsidR="00730919" w:rsidRPr="002E2637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</w:t>
      </w:r>
      <w:r w:rsidRPr="002E2637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администрацией.</w:t>
      </w:r>
    </w:p>
    <w:p w14:paraId="3E52929B" w14:textId="77777777" w:rsidR="00730919" w:rsidRPr="002E2637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14:paraId="00CF1E27" w14:textId="77777777" w:rsidR="00730919" w:rsidRP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Pr="002E2637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должностному лицу администрации</w:t>
      </w:r>
      <w:r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принятия решений в соответствии с положениями Закона о контроле.</w:t>
      </w:r>
    </w:p>
    <w:p w14:paraId="24C4697A" w14:textId="08A31923" w:rsidR="00730919" w:rsidRPr="00730919" w:rsidRDefault="002E2637" w:rsidP="002E2637">
      <w:pPr>
        <w:pStyle w:val="13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27.</w:t>
      </w:r>
      <w:r w:rsid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Выездное обследование проводится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1E0F46B7" w14:textId="77777777" w:rsidR="00730919" w:rsidRP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 1) осмотр; 2) отбор проб (образцов); 3) инструментальное обследование (с применением видеозаписи); 4) испытание; 5) экспертиза.</w:t>
      </w:r>
    </w:p>
    <w:p w14:paraId="4B188DD8" w14:textId="77777777" w:rsidR="00730919" w:rsidRP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Выездное обследование проводится без информирования контролируемого лица.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14:paraId="080671E0" w14:textId="77777777" w:rsidR="00730919" w:rsidRP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Выездное обследование проводится на основании заданий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должностного лица администрации,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включая задания, содержащиеся в планах работы 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контрольного (надзорного) органа в течение установленного в нем срока.</w:t>
      </w:r>
    </w:p>
    <w:p w14:paraId="7A4B446F" w14:textId="77777777" w:rsidR="00730919" w:rsidRP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Форма задания должностного лица о проведении выездного обследования утверждается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администрацией.</w:t>
      </w:r>
    </w:p>
    <w:p w14:paraId="348D6104" w14:textId="77777777" w:rsidR="00730919" w:rsidRP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Выявленные в ходе выездного обследования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должностному лицу администрации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принятия решений в соответствии с положениями Закона о контроле, а также в органы государственного надзора (контроля) в соответствии с действующим порядком взаимодействия.</w:t>
      </w:r>
    </w:p>
    <w:p w14:paraId="2ECFB8AF" w14:textId="74081234" w:rsidR="00730919" w:rsidRPr="00730919" w:rsidRDefault="002E2637" w:rsidP="002E2637">
      <w:pPr>
        <w:pStyle w:val="13"/>
        <w:shd w:val="clear" w:color="auto" w:fill="auto"/>
        <w:tabs>
          <w:tab w:val="left" w:pos="1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28.</w:t>
      </w:r>
      <w:r w:rsid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Законом о контроле.</w:t>
      </w:r>
    </w:p>
    <w:p w14:paraId="71ECF06E" w14:textId="74AF4175" w:rsidR="00730919" w:rsidRPr="00730919" w:rsidRDefault="002E2637" w:rsidP="002E2637">
      <w:pPr>
        <w:pStyle w:val="13"/>
        <w:shd w:val="clear" w:color="auto" w:fill="auto"/>
        <w:tabs>
          <w:tab w:val="left" w:pos="11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29.</w:t>
      </w:r>
      <w:r w:rsid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Закона о контроле, представить в </w:t>
      </w:r>
      <w:r w:rsidR="00730919"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администрацию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информацию о невозможности присутствия при проведении контрольного (надзорного) мероприятия являются:</w:t>
      </w:r>
    </w:p>
    <w:p w14:paraId="29D0AA84" w14:textId="77777777" w:rsidR="00730919" w:rsidRPr="00730919" w:rsidRDefault="00730919" w:rsidP="00730919">
      <w:pPr>
        <w:pStyle w:val="13"/>
        <w:numPr>
          <w:ilvl w:val="0"/>
          <w:numId w:val="25"/>
        </w:numPr>
        <w:shd w:val="clear" w:color="auto" w:fill="auto"/>
        <w:tabs>
          <w:tab w:val="left" w:pos="98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нахождение на стационарном лечении в медицинском учреждении;</w:t>
      </w:r>
    </w:p>
    <w:p w14:paraId="452A5BDA" w14:textId="77777777" w:rsidR="00730919" w:rsidRPr="00730919" w:rsidRDefault="00730919" w:rsidP="00730919">
      <w:pPr>
        <w:pStyle w:val="13"/>
        <w:numPr>
          <w:ilvl w:val="0"/>
          <w:numId w:val="25"/>
        </w:numPr>
        <w:shd w:val="clear" w:color="auto" w:fill="auto"/>
        <w:tabs>
          <w:tab w:val="left" w:pos="1007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нахождение за пределами Российской Федерации;</w:t>
      </w:r>
    </w:p>
    <w:p w14:paraId="05128221" w14:textId="77777777" w:rsidR="00730919" w:rsidRPr="00730919" w:rsidRDefault="00730919" w:rsidP="00730919">
      <w:pPr>
        <w:pStyle w:val="13"/>
        <w:numPr>
          <w:ilvl w:val="0"/>
          <w:numId w:val="25"/>
        </w:numPr>
        <w:shd w:val="clear" w:color="auto" w:fill="auto"/>
        <w:tabs>
          <w:tab w:val="left" w:pos="1007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административный арест;</w:t>
      </w:r>
    </w:p>
    <w:p w14:paraId="3216EDDA" w14:textId="77777777" w:rsidR="00730919" w:rsidRPr="00730919" w:rsidRDefault="00730919" w:rsidP="00730919">
      <w:pPr>
        <w:pStyle w:val="13"/>
        <w:numPr>
          <w:ilvl w:val="0"/>
          <w:numId w:val="25"/>
        </w:numPr>
        <w:shd w:val="clear" w:color="auto" w:fill="auto"/>
        <w:tabs>
          <w:tab w:val="left" w:pos="10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14:paraId="34AF9113" w14:textId="77777777" w:rsidR="00730919" w:rsidRPr="00730919" w:rsidRDefault="00730919" w:rsidP="00730919">
      <w:pPr>
        <w:pStyle w:val="13"/>
        <w:numPr>
          <w:ilvl w:val="0"/>
          <w:numId w:val="25"/>
        </w:numPr>
        <w:shd w:val="clear" w:color="auto" w:fill="auto"/>
        <w:tabs>
          <w:tab w:val="left" w:pos="10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наступление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4E5D4750" w14:textId="77777777" w:rsidR="00730919" w:rsidRP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При наступлении обстоятельств непреодолимой силы контролируемое лицо направляет в адрес администрации информацию, которая должна содержать:</w:t>
      </w:r>
    </w:p>
    <w:p w14:paraId="6B85B7DA" w14:textId="54EE23A8" w:rsidR="00730919" w:rsidRP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а)</w:t>
      </w:r>
      <w:r w:rsidR="001B57D8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описание обстоятельств непреодолимой силы и их продолжительность;</w:t>
      </w:r>
    </w:p>
    <w:p w14:paraId="03EB26B4" w14:textId="77777777" w:rsidR="00730919" w:rsidRPr="00730919" w:rsidRDefault="00730919" w:rsidP="00730919">
      <w:pPr>
        <w:pStyle w:val="13"/>
        <w:shd w:val="clear" w:color="auto" w:fill="auto"/>
        <w:tabs>
          <w:tab w:val="left" w:pos="1042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б)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ab/>
        <w:t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6F386848" w14:textId="77777777" w:rsidR="00730919" w:rsidRPr="00730919" w:rsidRDefault="00730919" w:rsidP="00730919">
      <w:pPr>
        <w:pStyle w:val="13"/>
        <w:shd w:val="clear" w:color="auto" w:fill="auto"/>
        <w:tabs>
          <w:tab w:val="left" w:pos="1042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в)</w:t>
      </w:r>
      <w:r w:rsidRPr="0073091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ab/>
        <w:t>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14:paraId="62058864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предоставлении указанной информации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094E5673" w14:textId="026F2D5A" w:rsidR="00730919" w:rsidRPr="00730919" w:rsidRDefault="002E2637" w:rsidP="002E2637">
      <w:pPr>
        <w:pStyle w:val="13"/>
        <w:shd w:val="clear" w:color="auto" w:fill="auto"/>
        <w:tabs>
          <w:tab w:val="left" w:pos="11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30.</w:t>
      </w:r>
      <w:r w:rsidR="00B352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фиксации Инспектором и лицами, привлекаемыми к совершению 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1D571F65" w14:textId="77777777" w:rsidR="00730919" w:rsidRPr="00730919" w:rsidRDefault="00730919" w:rsidP="00730919">
      <w:pPr>
        <w:pStyle w:val="13"/>
        <w:numPr>
          <w:ilvl w:val="0"/>
          <w:numId w:val="26"/>
        </w:numPr>
        <w:shd w:val="clear" w:color="auto" w:fill="auto"/>
        <w:tabs>
          <w:tab w:val="left" w:pos="1058"/>
          <w:tab w:val="left" w:pos="2401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сведений,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отнесенных законодательством Российской Федерации к</w:t>
      </w:r>
    </w:p>
    <w:p w14:paraId="325C2036" w14:textId="77777777" w:rsidR="00730919" w:rsidRPr="00730919" w:rsidRDefault="00730919" w:rsidP="00730919">
      <w:pPr>
        <w:pStyle w:val="13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государственной тайне;</w:t>
      </w:r>
    </w:p>
    <w:p w14:paraId="134C8C24" w14:textId="77777777" w:rsidR="00730919" w:rsidRPr="00730919" w:rsidRDefault="00730919" w:rsidP="00730919">
      <w:pPr>
        <w:pStyle w:val="13"/>
        <w:numPr>
          <w:ilvl w:val="0"/>
          <w:numId w:val="26"/>
        </w:numPr>
        <w:shd w:val="clear" w:color="auto" w:fill="auto"/>
        <w:tabs>
          <w:tab w:val="left" w:pos="1042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14:paraId="7AA8F05B" w14:textId="77777777" w:rsidR="00730919" w:rsidRP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3E19C480" w14:textId="50EADD69" w:rsidR="00730919" w:rsidRPr="00730919" w:rsidRDefault="002E2637" w:rsidP="002E2637">
      <w:pPr>
        <w:pStyle w:val="13"/>
        <w:shd w:val="clear" w:color="auto" w:fill="auto"/>
        <w:tabs>
          <w:tab w:val="left" w:pos="11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31. 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Результаты контрольного (надзорного) мероприятия оформляются в порядке, установленном Законом о контроле.</w:t>
      </w:r>
    </w:p>
    <w:p w14:paraId="7D943CA3" w14:textId="5D3CF815" w:rsidR="00730919" w:rsidRPr="00730919" w:rsidRDefault="002E2637" w:rsidP="002E2637">
      <w:pPr>
        <w:pStyle w:val="13"/>
        <w:shd w:val="clear" w:color="auto" w:fill="auto"/>
        <w:tabs>
          <w:tab w:val="left" w:pos="11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32. </w:t>
      </w:r>
      <w:r w:rsidR="00730919"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выявления при проведении контрольного (надзорного) мероприятия нарушений обязательных требований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установленной форме.</w:t>
      </w:r>
    </w:p>
    <w:p w14:paraId="3AE726C3" w14:textId="07062FE6" w:rsidR="00730919" w:rsidRPr="002E2637" w:rsidRDefault="002E2637" w:rsidP="002E2637">
      <w:pPr>
        <w:pStyle w:val="13"/>
        <w:shd w:val="clear" w:color="auto" w:fill="auto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33. </w:t>
      </w:r>
      <w:r w:rsidR="00730919"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поступления в </w:t>
      </w:r>
      <w:r w:rsidR="00730919" w:rsidRPr="002E2637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администрацию</w:t>
      </w:r>
      <w:r w:rsidR="00730919"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возражений, указанных в части 1 статьи 89 Закона о контроле, </w:t>
      </w:r>
      <w:r w:rsidR="00730919" w:rsidRPr="002E2637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администрация</w:t>
      </w:r>
      <w:r w:rsidR="00730919"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14:paraId="50C6CFE5" w14:textId="77777777" w:rsidR="00730919" w:rsidRPr="002E2637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администрацию либо путем использования </w:t>
      </w:r>
      <w:proofErr w:type="spellStart"/>
      <w:r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видео</w:t>
      </w:r>
      <w:r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конференц-связи</w:t>
      </w:r>
      <w:proofErr w:type="spellEnd"/>
      <w:r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762261D9" w14:textId="77777777" w:rsidR="00730919" w:rsidRDefault="00730919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E26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14:paraId="38E8C5E7" w14:textId="77777777" w:rsidR="00D8707D" w:rsidRDefault="00D8707D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0AE6C4E9" w14:textId="77777777" w:rsidR="00D8707D" w:rsidRDefault="00D8707D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68D82BF" w14:textId="77777777" w:rsidR="00D8707D" w:rsidRDefault="00D8707D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A462B5D" w14:textId="77777777" w:rsidR="00D8707D" w:rsidRDefault="00D8707D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6D956C1" w14:textId="77777777" w:rsidR="00D8707D" w:rsidRDefault="00D8707D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D62266E" w14:textId="77777777" w:rsidR="00D8707D" w:rsidRDefault="00D8707D" w:rsidP="00730919">
      <w:pPr>
        <w:pStyle w:val="13"/>
        <w:shd w:val="clear" w:color="auto" w:fill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5D85704D" w14:textId="77777777" w:rsidR="00D8707D" w:rsidRPr="00730919" w:rsidRDefault="00D8707D" w:rsidP="002E2637">
      <w:pPr>
        <w:pStyle w:val="13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010C3FC" w14:textId="177EA611" w:rsidR="00730919" w:rsidRPr="00730919" w:rsidRDefault="00730919" w:rsidP="00730919">
      <w:pPr>
        <w:pStyle w:val="13"/>
        <w:shd w:val="clear" w:color="auto" w:fill="auto"/>
        <w:spacing w:after="580"/>
        <w:ind w:left="20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1 к Положению о муниципальном контроле на автомобильном транспорте, городском наземном электрическом транспорте и в дорожном хозяйстве </w:t>
      </w:r>
      <w:r w:rsidR="001B57D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границах Краснооктябрь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ского муниципального округа Нижегородской области</w:t>
      </w:r>
    </w:p>
    <w:p w14:paraId="3E3B61A7" w14:textId="77777777" w:rsidR="00730919" w:rsidRPr="00730919" w:rsidRDefault="00730919" w:rsidP="00730919">
      <w:pPr>
        <w:pStyle w:val="15"/>
        <w:keepNext/>
        <w:keepLines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bookmark12"/>
      <w:bookmarkStart w:id="8" w:name="bookmark13"/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Критерии</w:t>
      </w:r>
      <w:bookmarkEnd w:id="7"/>
      <w:bookmarkEnd w:id="8"/>
    </w:p>
    <w:p w14:paraId="071E2BF9" w14:textId="77777777" w:rsidR="00730919" w:rsidRPr="00730919" w:rsidRDefault="00730919" w:rsidP="00730919">
      <w:pPr>
        <w:pStyle w:val="15"/>
        <w:keepNext/>
        <w:keepLines/>
        <w:shd w:val="clear" w:color="auto" w:fill="auto"/>
        <w:rPr>
          <w:rFonts w:ascii="Times New Roman" w:hAnsi="Times New Roman" w:cs="Times New Roman"/>
          <w:sz w:val="28"/>
          <w:szCs w:val="28"/>
        </w:rPr>
      </w:pPr>
      <w:bookmarkStart w:id="9" w:name="bookmark14"/>
      <w:bookmarkStart w:id="10" w:name="bookmark15"/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отнесения объектов контроля к категориям риска причинения вреда (ущерба) в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рамках осуществления муниципального контроля на автомобильном транспорте,</w:t>
      </w: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городском наземном электрическом транспорте и в дорожном хозяйстве</w:t>
      </w:r>
      <w:bookmarkEnd w:id="9"/>
      <w:bookmarkEnd w:id="10"/>
    </w:p>
    <w:p w14:paraId="2B899CF1" w14:textId="77777777" w:rsidR="00730919" w:rsidRPr="00730919" w:rsidRDefault="00730919" w:rsidP="00730919">
      <w:pPr>
        <w:pStyle w:val="13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1 .К</w:t>
      </w:r>
      <w:proofErr w:type="gramEnd"/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категории среднего риска относятся: объекты муниципального контроля, в отношении которых в течение последних двух лет на дату принятия решения об отнесении к категории риска имеются:</w:t>
      </w:r>
    </w:p>
    <w:p w14:paraId="595686D7" w14:textId="77777777" w:rsidR="00730919" w:rsidRPr="00730919" w:rsidRDefault="00730919" w:rsidP="00730919">
      <w:pPr>
        <w:pStyle w:val="13"/>
        <w:numPr>
          <w:ilvl w:val="0"/>
          <w:numId w:val="27"/>
        </w:numPr>
        <w:shd w:val="clear" w:color="auto" w:fill="auto"/>
        <w:tabs>
          <w:tab w:val="left" w:pos="103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два и более неисполненных предписания об устранении выявленных нарушений, выданных по итогам контрольных мероприятий, в ходе которых были выявлены нарушения обязательных требований;</w:t>
      </w:r>
    </w:p>
    <w:p w14:paraId="677FD645" w14:textId="77777777" w:rsidR="00730919" w:rsidRPr="00730919" w:rsidRDefault="00730919" w:rsidP="00730919">
      <w:pPr>
        <w:pStyle w:val="13"/>
        <w:numPr>
          <w:ilvl w:val="0"/>
          <w:numId w:val="27"/>
        </w:numPr>
        <w:shd w:val="clear" w:color="auto" w:fill="auto"/>
        <w:tabs>
          <w:tab w:val="left" w:pos="10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вступившее в законную силу постановление о назначении административного наказания за совершение административного правонарушения, связанного с нарушением обязательных требований.</w:t>
      </w:r>
    </w:p>
    <w:p w14:paraId="2E4C120C" w14:textId="77777777" w:rsidR="00730919" w:rsidRPr="00730919" w:rsidRDefault="00730919" w:rsidP="00730919">
      <w:pPr>
        <w:pStyle w:val="13"/>
        <w:numPr>
          <w:ilvl w:val="0"/>
          <w:numId w:val="28"/>
        </w:numPr>
        <w:shd w:val="clear" w:color="auto" w:fill="auto"/>
        <w:tabs>
          <w:tab w:val="left" w:pos="10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категории умеренного риска относятся объекты муниципального контроля, по которым в течение года на дату принятия решения об отнесении к категории риска:</w:t>
      </w:r>
    </w:p>
    <w:p w14:paraId="375D2F4D" w14:textId="77777777" w:rsidR="00730919" w:rsidRPr="00730919" w:rsidRDefault="00730919" w:rsidP="00730919">
      <w:pPr>
        <w:pStyle w:val="13"/>
        <w:numPr>
          <w:ilvl w:val="0"/>
          <w:numId w:val="29"/>
        </w:numPr>
        <w:shd w:val="clear" w:color="auto" w:fill="auto"/>
        <w:tabs>
          <w:tab w:val="left" w:pos="103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имеется неисполненное предписание об устранении выявленных нарушений, выданных по итогам контрольных мероприятий, в ходе которых были выявлены нарушения обязательных требований;</w:t>
      </w:r>
    </w:p>
    <w:p w14:paraId="0CEC67C1" w14:textId="77777777" w:rsidR="00730919" w:rsidRPr="00730919" w:rsidRDefault="00730919" w:rsidP="00730919">
      <w:pPr>
        <w:pStyle w:val="13"/>
        <w:numPr>
          <w:ilvl w:val="0"/>
          <w:numId w:val="29"/>
        </w:numPr>
        <w:shd w:val="clear" w:color="auto" w:fill="auto"/>
        <w:tabs>
          <w:tab w:val="left" w:pos="109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объявлено не менее двух предостережений о недопустимости нарушения обязательных требований.</w:t>
      </w:r>
    </w:p>
    <w:p w14:paraId="6455153A" w14:textId="77777777" w:rsidR="00730919" w:rsidRPr="00730919" w:rsidRDefault="00730919" w:rsidP="00730919">
      <w:pPr>
        <w:pStyle w:val="13"/>
        <w:numPr>
          <w:ilvl w:val="0"/>
          <w:numId w:val="28"/>
        </w:numPr>
        <w:shd w:val="clear" w:color="auto" w:fill="auto"/>
        <w:tabs>
          <w:tab w:val="left" w:pos="1014"/>
        </w:tabs>
        <w:spacing w:after="4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категории низкого риска относятся все иные объекты, не отнесенные к категориям среднего или умеренного риска.</w:t>
      </w:r>
    </w:p>
    <w:p w14:paraId="5F117C78" w14:textId="77777777" w:rsidR="00D82B94" w:rsidRDefault="00D82B94">
      <w:pPr>
        <w:ind w:firstLine="709"/>
        <w:jc w:val="right"/>
      </w:pPr>
    </w:p>
    <w:sectPr w:rsidR="00D82B94">
      <w:type w:val="continuous"/>
      <w:pgSz w:w="11906" w:h="16838"/>
      <w:pgMar w:top="1134" w:right="709" w:bottom="1134" w:left="1418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73BB8" w14:textId="77777777" w:rsidR="00345BF9" w:rsidRDefault="00345BF9">
      <w:r>
        <w:separator/>
      </w:r>
    </w:p>
  </w:endnote>
  <w:endnote w:type="continuationSeparator" w:id="0">
    <w:p w14:paraId="48306023" w14:textId="77777777" w:rsidR="00345BF9" w:rsidRDefault="0034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9FE10" w14:textId="77777777" w:rsidR="00345BF9" w:rsidRDefault="00345BF9">
      <w:r>
        <w:separator/>
      </w:r>
    </w:p>
  </w:footnote>
  <w:footnote w:type="continuationSeparator" w:id="0">
    <w:p w14:paraId="7C75A07C" w14:textId="77777777" w:rsidR="00345BF9" w:rsidRDefault="0034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BF0F1" w14:textId="77777777" w:rsidR="00D82B94" w:rsidRDefault="00000000">
    <w:pPr>
      <w:pStyle w:val="ab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10</w:t>
    </w:r>
    <w:r>
      <w:rPr>
        <w:rStyle w:val="af9"/>
      </w:rPr>
      <w:fldChar w:fldCharType="end"/>
    </w:r>
  </w:p>
  <w:p w14:paraId="78271F38" w14:textId="77777777" w:rsidR="00D82B94" w:rsidRDefault="00D82B9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83861" w14:textId="77777777" w:rsidR="00D82B94" w:rsidRDefault="00000000">
    <w:pPr>
      <w:pStyle w:val="ab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442AFFC" wp14:editId="7D66278A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959860" cy="52705"/>
                        <a:chOff x="3321" y="3423"/>
                        <a:chExt cx="6200" cy="83"/>
                      </a:xfrm>
                    </wpg:grpSpPr>
                    <wps:wsp>
                      <wps:cNvPr id="2102174543" name="Полилиния: фигура 2102174543"/>
                      <wps:cNvSpPr/>
                      <wps:spPr bwMode="auto">
                        <a:xfrm>
                          <a:off x="9441" y="3423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 extrusionOk="0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6130770" name="Полилиния: фигура 1146130770"/>
                      <wps:cNvSpPr/>
                      <wps:spPr bwMode="auto">
                        <a:xfrm rot="16199999">
                          <a:off x="3321" y="3423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 extrusionOk="0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0" o:spid="_x0000_s0000" style="position:absolute;z-index:-251658240;o:allowoverlap:true;o:allowincell:true;mso-position-horizontal-relative:text;margin-left:86.15pt;mso-position-horizontal:absolute;mso-position-vertical-relative:text;margin-top:203.95pt;mso-position-vertical:absolute;width:311.80pt;height:4.15pt;mso-wrap-distance-left:9.00pt;mso-wrap-distance-top:0.00pt;mso-wrap-distance-right:9.00pt;mso-wrap-distance-bottom:0.00pt;" coordorigin="33,34" coordsize="62,0">
              <v:shape id="shape 1" o:spid="_x0000_s1" style="position:absolute;left:94;top:34;width:0;height:0;visibility:visible;" path="m100000,100000l100000,0l0,0e" coordsize="100000,100000" filled="f" strokecolor="#000000" strokeweight="0.50pt">
                <v:path textboxrect="0,0,100000,100000"/>
              </v:shape>
              <v:shape id="shape 2" o:spid="_x0000_s2" style="position:absolute;left:33;top:34;width:0;height:0;rotation:269;visibility:visible;" path="m100000,100000l100000,0l0,0e" coordsize="100000,100000" filled="f" strokecolor="#000000" strokeweight="0.50pt">
                <v:path textboxrect="0,0,100000,10000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307E6E5" wp14:editId="7131D28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58D9C" w14:textId="77777777" w:rsidR="00D82B94" w:rsidRDefault="00000000">
                          <w:pPr>
                            <w:ind w:right="-7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7C64DC" wp14:editId="73361E7D">
                                <wp:extent cx="495300" cy="619125"/>
                                <wp:effectExtent l="0" t="0" r="0" b="9525"/>
                                <wp:docPr id="3" name="Рисунок 1" descr="герб на бланк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герб на бланк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-40000" contrast="56000"/>
                                          <a:grayscl/>
                                        </a:blip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5F65F22" w14:textId="77777777" w:rsidR="00D82B94" w:rsidRDefault="00000000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Совет депутатов </w:t>
                          </w:r>
                        </w:p>
                        <w:p w14:paraId="27AC5D71" w14:textId="77777777" w:rsidR="00D82B94" w:rsidRDefault="00000000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Краснооктябрьского муниципального округа </w:t>
                          </w:r>
                        </w:p>
                        <w:p w14:paraId="1A897379" w14:textId="77777777" w:rsidR="00D82B94" w:rsidRDefault="00000000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261F9E02" w14:textId="77777777" w:rsidR="00D82B94" w:rsidRDefault="00D82B94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25FD7D48" w14:textId="77777777" w:rsidR="00D82B94" w:rsidRDefault="00000000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14:paraId="08BC02BC" w14:textId="77777777" w:rsidR="00D82B94" w:rsidRDefault="00D82B94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2FC19607" w14:textId="77777777" w:rsidR="00D82B94" w:rsidRDefault="00000000">
                          <w:pPr>
                            <w:ind w:right="-70"/>
                            <w:jc w:val="center"/>
                          </w:pPr>
                          <w:r>
                            <w:t>__________________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№ 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t>________________</w:t>
                          </w:r>
                        </w:p>
                        <w:p w14:paraId="30A55912" w14:textId="77777777" w:rsidR="00D82B94" w:rsidRDefault="00D82B94">
                          <w:pPr>
                            <w:ind w:right="-70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256C8CD" w14:textId="77777777" w:rsidR="00D82B94" w:rsidRDefault="00D82B94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6624254" w14:textId="77777777" w:rsidR="00D82B94" w:rsidRDefault="00000000">
                          <w:pPr>
                            <w:ind w:right="-70"/>
                          </w:pPr>
                          <w: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7E6E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" filled="f" stroked="f">
              <v:textbox inset="0,0,0,0">
                <w:txbxContent>
                  <w:p w14:paraId="1F658D9C" w14:textId="77777777" w:rsidR="00D82B94" w:rsidRDefault="00000000">
                    <w:pPr>
                      <w:ind w:right="-7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7C64DC" wp14:editId="73361E7D">
                          <wp:extent cx="495300" cy="619125"/>
                          <wp:effectExtent l="0" t="0" r="0" b="9525"/>
                          <wp:docPr id="3" name="Рисунок 1" descr="герб на бланк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герб на бланк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lum bright="-40000" contrast="56000"/>
                                    <a:grayscl/>
                                  </a:blip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953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5F65F22" w14:textId="77777777" w:rsidR="00D82B94" w:rsidRDefault="00000000">
                    <w:pPr>
                      <w:ind w:right="-7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Совет депутатов </w:t>
                    </w:r>
                  </w:p>
                  <w:p w14:paraId="27AC5D71" w14:textId="77777777" w:rsidR="00D82B94" w:rsidRDefault="00000000">
                    <w:pPr>
                      <w:ind w:right="-7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Краснооктябрьского муниципального округа </w:t>
                    </w:r>
                  </w:p>
                  <w:p w14:paraId="1A897379" w14:textId="77777777" w:rsidR="00D82B94" w:rsidRDefault="00000000">
                    <w:pPr>
                      <w:ind w:right="-7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261F9E02" w14:textId="77777777" w:rsidR="00D82B94" w:rsidRDefault="00D82B94">
                    <w:pPr>
                      <w:ind w:right="-7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14:paraId="25FD7D48" w14:textId="77777777" w:rsidR="00D82B94" w:rsidRDefault="00000000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14:paraId="08BC02BC" w14:textId="77777777" w:rsidR="00D82B94" w:rsidRDefault="00D82B94">
                    <w:pPr>
                      <w:ind w:right="-70"/>
                      <w:jc w:val="center"/>
                      <w:rPr>
                        <w:b/>
                        <w:bCs/>
                        <w:caps/>
                        <w:sz w:val="32"/>
                        <w:szCs w:val="32"/>
                      </w:rPr>
                    </w:pPr>
                  </w:p>
                  <w:p w14:paraId="2FC19607" w14:textId="77777777" w:rsidR="00D82B94" w:rsidRDefault="00000000">
                    <w:pPr>
                      <w:ind w:right="-70"/>
                      <w:jc w:val="center"/>
                    </w:pPr>
                    <w:r>
                      <w:t>__________________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№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>
                      <w:t>________________</w:t>
                    </w:r>
                  </w:p>
                  <w:p w14:paraId="30A55912" w14:textId="77777777" w:rsidR="00D82B94" w:rsidRDefault="00D82B94">
                    <w:pPr>
                      <w:ind w:right="-70"/>
                      <w:rPr>
                        <w:sz w:val="20"/>
                        <w:szCs w:val="20"/>
                      </w:rPr>
                    </w:pPr>
                  </w:p>
                  <w:p w14:paraId="5256C8CD" w14:textId="77777777" w:rsidR="00D82B94" w:rsidRDefault="00D82B94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66624254" w14:textId="77777777" w:rsidR="00D82B94" w:rsidRDefault="00000000">
                    <w:pPr>
                      <w:ind w:right="-70"/>
                    </w:pPr>
                    <w: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80F"/>
    <w:multiLevelType w:val="multilevel"/>
    <w:tmpl w:val="E4F402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064F22"/>
    <w:multiLevelType w:val="multilevel"/>
    <w:tmpl w:val="0E0AFD02"/>
    <w:lvl w:ilvl="0">
      <w:start w:val="2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3C0832"/>
    <w:multiLevelType w:val="multilevel"/>
    <w:tmpl w:val="4BBE39F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9B464F"/>
    <w:multiLevelType w:val="hybridMultilevel"/>
    <w:tmpl w:val="14767414"/>
    <w:lvl w:ilvl="0" w:tplc="9A82D76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 w:tplc="FE3CE258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 w:tplc="E40E7266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 w:tplc="12D49CD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236C6C8E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1956469A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149AAFD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A040309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8C2CDCC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5D47B5"/>
    <w:multiLevelType w:val="multilevel"/>
    <w:tmpl w:val="6DB2C6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703388"/>
    <w:multiLevelType w:val="multilevel"/>
    <w:tmpl w:val="6B6689E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84054D"/>
    <w:multiLevelType w:val="multilevel"/>
    <w:tmpl w:val="08FC1F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54342C"/>
    <w:multiLevelType w:val="multilevel"/>
    <w:tmpl w:val="5C9A01F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A532EF"/>
    <w:multiLevelType w:val="hybridMultilevel"/>
    <w:tmpl w:val="6E4A64A6"/>
    <w:lvl w:ilvl="0" w:tplc="CE6475BA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 w:tplc="FF760ADA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 w:tplc="8E4C60DE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 w:tplc="BEE84ECE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84ECC9FC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48A0AA6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05E8CEB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BE4E4F7E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0BE6E4C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4112096"/>
    <w:multiLevelType w:val="multilevel"/>
    <w:tmpl w:val="8C6CB4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3C6D77"/>
    <w:multiLevelType w:val="multilevel"/>
    <w:tmpl w:val="61EAB46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FF7824"/>
    <w:multiLevelType w:val="multilevel"/>
    <w:tmpl w:val="B0DED4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F37291"/>
    <w:multiLevelType w:val="multilevel"/>
    <w:tmpl w:val="DA6ACC3E"/>
    <w:lvl w:ilvl="0">
      <w:start w:val="1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DE017D"/>
    <w:multiLevelType w:val="hybridMultilevel"/>
    <w:tmpl w:val="92429874"/>
    <w:lvl w:ilvl="0" w:tplc="2860773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 w:tplc="D034EF22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 w:tplc="A2228664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 w:tplc="2D965708">
      <w:start w:val="1"/>
      <w:numFmt w:val="decimal"/>
      <w:lvlText w:val=""/>
      <w:lvlJc w:val="left"/>
    </w:lvl>
    <w:lvl w:ilvl="4" w:tplc="55CAA5F0">
      <w:start w:val="1"/>
      <w:numFmt w:val="decimal"/>
      <w:lvlText w:val=""/>
      <w:lvlJc w:val="left"/>
    </w:lvl>
    <w:lvl w:ilvl="5" w:tplc="73F037A8">
      <w:start w:val="1"/>
      <w:numFmt w:val="decimal"/>
      <w:lvlText w:val=""/>
      <w:lvlJc w:val="left"/>
    </w:lvl>
    <w:lvl w:ilvl="6" w:tplc="8EE69100">
      <w:start w:val="1"/>
      <w:numFmt w:val="decimal"/>
      <w:lvlText w:val=""/>
      <w:lvlJc w:val="left"/>
    </w:lvl>
    <w:lvl w:ilvl="7" w:tplc="0FFEF2DA">
      <w:start w:val="1"/>
      <w:numFmt w:val="decimal"/>
      <w:lvlText w:val=""/>
      <w:lvlJc w:val="left"/>
    </w:lvl>
    <w:lvl w:ilvl="8" w:tplc="5B32E7F2">
      <w:start w:val="1"/>
      <w:numFmt w:val="decimal"/>
      <w:lvlText w:val=""/>
      <w:lvlJc w:val="left"/>
    </w:lvl>
  </w:abstractNum>
  <w:abstractNum w:abstractNumId="14" w15:restartNumberingAfterBreak="0">
    <w:nsid w:val="4A560DAE"/>
    <w:multiLevelType w:val="hybridMultilevel"/>
    <w:tmpl w:val="03A2D382"/>
    <w:lvl w:ilvl="0" w:tplc="B79A1196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 w:tplc="0B16C53C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 w:tplc="405A0C14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 w:tplc="C0A06B4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8320CB3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7758D75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CE62092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53E86A7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074ADB8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A864AD0"/>
    <w:multiLevelType w:val="hybridMultilevel"/>
    <w:tmpl w:val="BADAC154"/>
    <w:lvl w:ilvl="0" w:tplc="2522E852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 w:tplc="22E2C53A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 w:tplc="BA5AA5A0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 w:tplc="79B2422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026AF93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5C5E193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8C10BA2C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A88C9DF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11AC4B3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C203DC9"/>
    <w:multiLevelType w:val="multilevel"/>
    <w:tmpl w:val="08E806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DB4114"/>
    <w:multiLevelType w:val="multilevel"/>
    <w:tmpl w:val="B5B4359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BA580F"/>
    <w:multiLevelType w:val="hybridMultilevel"/>
    <w:tmpl w:val="F5126666"/>
    <w:lvl w:ilvl="0" w:tplc="CCDA546C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 w:tplc="3EBAC358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 w:tplc="7DA0070A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 w:tplc="5364B7A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2370FF4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1BACF8EE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4B347F6E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206C1F1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D506F9DA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85C168D"/>
    <w:multiLevelType w:val="multilevel"/>
    <w:tmpl w:val="B3A8D1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671DF4"/>
    <w:multiLevelType w:val="multilevel"/>
    <w:tmpl w:val="8CB684E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215D44"/>
    <w:multiLevelType w:val="multilevel"/>
    <w:tmpl w:val="66BEE1A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831A9F"/>
    <w:multiLevelType w:val="multilevel"/>
    <w:tmpl w:val="0E16DD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AD4710"/>
    <w:multiLevelType w:val="hybridMultilevel"/>
    <w:tmpl w:val="DF684AD4"/>
    <w:lvl w:ilvl="0" w:tplc="12407DE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 w:tplc="6A2C7AD0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 w:tplc="21145D2E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 w:tplc="3712297E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3ECEB82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6268CD0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423C7B2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D390CFE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0F6E5E7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D16375B"/>
    <w:multiLevelType w:val="multilevel"/>
    <w:tmpl w:val="9C00182C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1370CD"/>
    <w:multiLevelType w:val="multilevel"/>
    <w:tmpl w:val="8356FA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B42242"/>
    <w:multiLevelType w:val="hybridMultilevel"/>
    <w:tmpl w:val="D2D4A27E"/>
    <w:lvl w:ilvl="0" w:tplc="287ED2BE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 w:tplc="6EE6FA90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 w:tplc="11AA203E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 w:tplc="3C3655C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6E72914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63FAE50E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B96764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1EA283A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B45806C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77821408"/>
    <w:multiLevelType w:val="hybridMultilevel"/>
    <w:tmpl w:val="392E2442"/>
    <w:lvl w:ilvl="0" w:tplc="58925BB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71656EE">
      <w:start w:val="1"/>
      <w:numFmt w:val="lowerLetter"/>
      <w:lvlText w:val="%2."/>
      <w:lvlJc w:val="left"/>
      <w:pPr>
        <w:ind w:left="1789" w:hanging="360"/>
      </w:pPr>
    </w:lvl>
    <w:lvl w:ilvl="2" w:tplc="3BD6EC5A">
      <w:start w:val="1"/>
      <w:numFmt w:val="lowerRoman"/>
      <w:lvlText w:val="%3."/>
      <w:lvlJc w:val="right"/>
      <w:pPr>
        <w:ind w:left="2509" w:hanging="180"/>
      </w:pPr>
    </w:lvl>
    <w:lvl w:ilvl="3" w:tplc="D6B6C4F0">
      <w:start w:val="1"/>
      <w:numFmt w:val="decimal"/>
      <w:lvlText w:val="%4."/>
      <w:lvlJc w:val="left"/>
      <w:pPr>
        <w:ind w:left="3229" w:hanging="360"/>
      </w:pPr>
    </w:lvl>
    <w:lvl w:ilvl="4" w:tplc="B036B5C4">
      <w:start w:val="1"/>
      <w:numFmt w:val="lowerLetter"/>
      <w:lvlText w:val="%5."/>
      <w:lvlJc w:val="left"/>
      <w:pPr>
        <w:ind w:left="3949" w:hanging="360"/>
      </w:pPr>
    </w:lvl>
    <w:lvl w:ilvl="5" w:tplc="9BEE7E64">
      <w:start w:val="1"/>
      <w:numFmt w:val="lowerRoman"/>
      <w:lvlText w:val="%6."/>
      <w:lvlJc w:val="right"/>
      <w:pPr>
        <w:ind w:left="4669" w:hanging="180"/>
      </w:pPr>
    </w:lvl>
    <w:lvl w:ilvl="6" w:tplc="20444418">
      <w:start w:val="1"/>
      <w:numFmt w:val="decimal"/>
      <w:lvlText w:val="%7."/>
      <w:lvlJc w:val="left"/>
      <w:pPr>
        <w:ind w:left="5389" w:hanging="360"/>
      </w:pPr>
    </w:lvl>
    <w:lvl w:ilvl="7" w:tplc="C6A2A6B8">
      <w:start w:val="1"/>
      <w:numFmt w:val="lowerLetter"/>
      <w:lvlText w:val="%8."/>
      <w:lvlJc w:val="left"/>
      <w:pPr>
        <w:ind w:left="6109" w:hanging="360"/>
      </w:pPr>
    </w:lvl>
    <w:lvl w:ilvl="8" w:tplc="5A609FE2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EE4A88"/>
    <w:multiLevelType w:val="hybridMultilevel"/>
    <w:tmpl w:val="1212B31A"/>
    <w:lvl w:ilvl="0" w:tplc="87543A12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 w:tplc="124EBA46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 w:tplc="8B7EF93C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 w:tplc="37C01CB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3052471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A380153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7480E94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D4C07AC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9F342EC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54936840">
    <w:abstractNumId w:val="14"/>
  </w:num>
  <w:num w:numId="2" w16cid:durableId="812715491">
    <w:abstractNumId w:val="8"/>
  </w:num>
  <w:num w:numId="3" w16cid:durableId="1855877995">
    <w:abstractNumId w:val="26"/>
  </w:num>
  <w:num w:numId="4" w16cid:durableId="1404253438">
    <w:abstractNumId w:val="15"/>
  </w:num>
  <w:num w:numId="5" w16cid:durableId="2088646782">
    <w:abstractNumId w:val="23"/>
  </w:num>
  <w:num w:numId="6" w16cid:durableId="1668485091">
    <w:abstractNumId w:val="3"/>
  </w:num>
  <w:num w:numId="7" w16cid:durableId="1823232202">
    <w:abstractNumId w:val="18"/>
  </w:num>
  <w:num w:numId="8" w16cid:durableId="805468953">
    <w:abstractNumId w:val="28"/>
  </w:num>
  <w:num w:numId="9" w16cid:durableId="538590013">
    <w:abstractNumId w:val="13"/>
  </w:num>
  <w:num w:numId="10" w16cid:durableId="1024289767">
    <w:abstractNumId w:val="27"/>
  </w:num>
  <w:num w:numId="11" w16cid:durableId="1823892095">
    <w:abstractNumId w:val="19"/>
  </w:num>
  <w:num w:numId="12" w16cid:durableId="843208185">
    <w:abstractNumId w:val="6"/>
  </w:num>
  <w:num w:numId="13" w16cid:durableId="129979247">
    <w:abstractNumId w:val="10"/>
  </w:num>
  <w:num w:numId="14" w16cid:durableId="514149424">
    <w:abstractNumId w:val="4"/>
  </w:num>
  <w:num w:numId="15" w16cid:durableId="1291863821">
    <w:abstractNumId w:val="17"/>
  </w:num>
  <w:num w:numId="16" w16cid:durableId="424961841">
    <w:abstractNumId w:val="24"/>
  </w:num>
  <w:num w:numId="17" w16cid:durableId="926960966">
    <w:abstractNumId w:val="7"/>
  </w:num>
  <w:num w:numId="18" w16cid:durableId="956062517">
    <w:abstractNumId w:val="5"/>
  </w:num>
  <w:num w:numId="19" w16cid:durableId="1071580641">
    <w:abstractNumId w:val="12"/>
  </w:num>
  <w:num w:numId="20" w16cid:durableId="339083392">
    <w:abstractNumId w:val="20"/>
  </w:num>
  <w:num w:numId="21" w16cid:durableId="511526898">
    <w:abstractNumId w:val="16"/>
  </w:num>
  <w:num w:numId="22" w16cid:durableId="572131429">
    <w:abstractNumId w:val="9"/>
  </w:num>
  <w:num w:numId="23" w16cid:durableId="1042173408">
    <w:abstractNumId w:val="11"/>
  </w:num>
  <w:num w:numId="24" w16cid:durableId="1679690969">
    <w:abstractNumId w:val="1"/>
  </w:num>
  <w:num w:numId="25" w16cid:durableId="253394486">
    <w:abstractNumId w:val="25"/>
  </w:num>
  <w:num w:numId="26" w16cid:durableId="1288128058">
    <w:abstractNumId w:val="2"/>
  </w:num>
  <w:num w:numId="27" w16cid:durableId="2088114266">
    <w:abstractNumId w:val="0"/>
  </w:num>
  <w:num w:numId="28" w16cid:durableId="1911036805">
    <w:abstractNumId w:val="21"/>
  </w:num>
  <w:num w:numId="29" w16cid:durableId="16286610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94"/>
    <w:rsid w:val="000D7FE8"/>
    <w:rsid w:val="00164C4B"/>
    <w:rsid w:val="001B57D8"/>
    <w:rsid w:val="00293CF6"/>
    <w:rsid w:val="002E2637"/>
    <w:rsid w:val="00345BF9"/>
    <w:rsid w:val="006522A2"/>
    <w:rsid w:val="006641BC"/>
    <w:rsid w:val="007164D7"/>
    <w:rsid w:val="00730919"/>
    <w:rsid w:val="00735D0F"/>
    <w:rsid w:val="007C6797"/>
    <w:rsid w:val="007F53E6"/>
    <w:rsid w:val="00884F44"/>
    <w:rsid w:val="009301FD"/>
    <w:rsid w:val="00A574FB"/>
    <w:rsid w:val="00AA6ED5"/>
    <w:rsid w:val="00B3521F"/>
    <w:rsid w:val="00B76911"/>
    <w:rsid w:val="00C01B44"/>
    <w:rsid w:val="00C27509"/>
    <w:rsid w:val="00D16B2C"/>
    <w:rsid w:val="00D23458"/>
    <w:rsid w:val="00D246B1"/>
    <w:rsid w:val="00D82B94"/>
    <w:rsid w:val="00D8707D"/>
    <w:rsid w:val="00F5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0AA8"/>
  <w15:docId w15:val="{07CFAFF7-0943-4C5E-9621-E339B098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7">
    <w:name w:val="Hyperlink"/>
    <w:rPr>
      <w:color w:val="auto"/>
      <w:u w:val="none"/>
      <w:vertAlign w:val="baseline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basedOn w:val="a0"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</w:rPr>
  </w:style>
  <w:style w:type="paragraph" w:styleId="afb">
    <w:name w:val="List Paragraph"/>
    <w:qFormat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</w:rPr>
  </w:style>
  <w:style w:type="paragraph" w:customStyle="1" w:styleId="HeadDoc">
    <w:name w:val="HeadDoc"/>
    <w:pPr>
      <w:keepLines/>
      <w:jc w:val="both"/>
    </w:pPr>
    <w:rPr>
      <w:sz w:val="28"/>
    </w:rPr>
  </w:style>
  <w:style w:type="character" w:customStyle="1" w:styleId="afc">
    <w:name w:val="Основной текст_"/>
    <w:basedOn w:val="a0"/>
    <w:link w:val="13"/>
    <w:rsid w:val="00730919"/>
    <w:rPr>
      <w:rFonts w:ascii="Arial" w:eastAsia="Arial" w:hAnsi="Arial" w:cs="Arial"/>
      <w:shd w:val="clear" w:color="auto" w:fill="FFFFFF"/>
    </w:rPr>
  </w:style>
  <w:style w:type="character" w:customStyle="1" w:styleId="14">
    <w:name w:val="Заголовок №1_"/>
    <w:basedOn w:val="a0"/>
    <w:link w:val="15"/>
    <w:rsid w:val="00730919"/>
    <w:rPr>
      <w:rFonts w:ascii="Arial" w:eastAsia="Arial" w:hAnsi="Arial" w:cs="Arial"/>
      <w:b/>
      <w:bCs/>
      <w:shd w:val="clear" w:color="auto" w:fill="FFFFFF"/>
    </w:rPr>
  </w:style>
  <w:style w:type="paragraph" w:customStyle="1" w:styleId="13">
    <w:name w:val="Основной текст1"/>
    <w:basedOn w:val="a"/>
    <w:link w:val="afc"/>
    <w:rsid w:val="00730919"/>
    <w:pPr>
      <w:widowControl w:val="0"/>
      <w:shd w:val="clear" w:color="auto" w:fill="FFFFFF"/>
      <w:ind w:firstLine="400"/>
    </w:pPr>
    <w:rPr>
      <w:rFonts w:ascii="Arial" w:eastAsia="Arial" w:hAnsi="Arial" w:cs="Arial"/>
      <w:sz w:val="20"/>
      <w:szCs w:val="20"/>
    </w:rPr>
  </w:style>
  <w:style w:type="paragraph" w:customStyle="1" w:styleId="15">
    <w:name w:val="Заголовок №1"/>
    <w:basedOn w:val="a"/>
    <w:link w:val="14"/>
    <w:rsid w:val="00730919"/>
    <w:pPr>
      <w:widowControl w:val="0"/>
      <w:shd w:val="clear" w:color="auto" w:fill="FFFFFF"/>
      <w:spacing w:after="260"/>
      <w:jc w:val="center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288&amp;date=31.03.202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6690</Words>
  <Characters>38134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44735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user</dc:creator>
  <cp:keywords>Бланки, шаблоны</cp:keywords>
  <cp:lastModifiedBy>Gulnara</cp:lastModifiedBy>
  <cp:revision>6</cp:revision>
  <dcterms:created xsi:type="dcterms:W3CDTF">2025-08-26T12:40:00Z</dcterms:created>
  <dcterms:modified xsi:type="dcterms:W3CDTF">2025-08-27T07:29:00Z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2022-09-20T05:16:07Z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cc42144e-58c2-4530-a996-7836e08d9c17</vt:lpwstr>
  </property>
  <property fmtid="{D5CDD505-2E9C-101B-9397-08002B2CF9AE}" pid="9" name="MSIP_Label_defa4170-0d19-0005-0004-bc88714345d2_ActionId">
    <vt:lpwstr>73a44343-57c3-4720-9ba7-4b29fe2c3ecc</vt:lpwstr>
  </property>
  <property fmtid="{D5CDD505-2E9C-101B-9397-08002B2CF9AE}" pid="10" name="MSIP_Label_defa4170-0d19-0005-0004-bc88714345d2_ContentBits">
    <vt:lpwstr>0</vt:lpwstr>
  </property>
</Properties>
</file>