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color w:val="333333"/>
          <w:sz w:val="29"/>
          <w:szCs w:val="29"/>
        </w:rPr>
      </w:pPr>
      <w:r w:rsidDel="00000000" w:rsidR="00000000" w:rsidRPr="00000000">
        <w:rPr>
          <w:rtl w:val="0"/>
        </w:rPr>
      </w:r>
    </w:p>
    <w:tbl>
      <w:tblPr>
        <w:tblStyle w:val="Table1"/>
        <w:tblW w:w="9025.511811023622"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953.8038654259126"/>
        <w:gridCol w:w="3759.386737814798"/>
        <w:gridCol w:w="2312.3212077829116"/>
        <w:tblGridChange w:id="0">
          <w:tblGrid>
            <w:gridCol w:w="2953.8038654259126"/>
            <w:gridCol w:w="3759.386737814798"/>
            <w:gridCol w:w="2312.3212077829116"/>
          </w:tblGrid>
        </w:tblGridChange>
      </w:tblGrid>
      <w:tr>
        <w:trPr>
          <w:cantSplit w:val="0"/>
          <w:trHeight w:val="3975" w:hRule="atLeast"/>
          <w:tblHeader w:val="0"/>
        </w:trPr>
        <w:tc>
          <w:tcPr>
            <w:gridSpan w:val="3"/>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pacing w:after="760" w:before="760" w:line="391.30434782608694" w:lineRule="auto"/>
              <w:ind w:left="740" w:right="140" w:firstLine="0"/>
              <w:jc w:val="center"/>
              <w:rPr>
                <w:b w:val="1"/>
                <w:color w:val="333333"/>
                <w:sz w:val="23"/>
                <w:szCs w:val="23"/>
              </w:rPr>
            </w:pPr>
            <w:r w:rsidDel="00000000" w:rsidR="00000000" w:rsidRPr="00000000">
              <w:rPr>
                <w:b w:val="1"/>
                <w:color w:val="333333"/>
                <w:sz w:val="23"/>
                <w:szCs w:val="23"/>
                <w:rtl w:val="0"/>
              </w:rPr>
              <w:t xml:space="preserve">XI заседания межведомственного координационного совета</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pacing w:after="760" w:before="980" w:line="391.30434782608694" w:lineRule="auto"/>
              <w:ind w:left="740" w:right="140" w:firstLine="0"/>
              <w:jc w:val="center"/>
              <w:rPr>
                <w:b w:val="1"/>
                <w:color w:val="333333"/>
                <w:sz w:val="23"/>
                <w:szCs w:val="23"/>
              </w:rPr>
            </w:pPr>
            <w:r w:rsidDel="00000000" w:rsidR="00000000" w:rsidRPr="00000000">
              <w:rPr>
                <w:b w:val="1"/>
                <w:color w:val="333333"/>
                <w:sz w:val="23"/>
                <w:szCs w:val="23"/>
                <w:rtl w:val="0"/>
              </w:rPr>
              <w:t xml:space="preserve">по противодействию коррупции при Губернаторе</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pacing w:after="760" w:before="980" w:line="391.30434782608694" w:lineRule="auto"/>
              <w:ind w:left="740" w:right="140" w:firstLine="0"/>
              <w:jc w:val="center"/>
              <w:rPr>
                <w:b w:val="1"/>
                <w:color w:val="333333"/>
                <w:sz w:val="23"/>
                <w:szCs w:val="23"/>
              </w:rPr>
            </w:pPr>
            <w:r w:rsidDel="00000000" w:rsidR="00000000" w:rsidRPr="00000000">
              <w:rPr>
                <w:b w:val="1"/>
                <w:color w:val="333333"/>
                <w:sz w:val="23"/>
                <w:szCs w:val="23"/>
                <w:rtl w:val="0"/>
              </w:rPr>
              <w:t xml:space="preserve">Нижегородской области</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pacing w:after="760" w:before="980" w:line="391.30434782608694" w:lineRule="auto"/>
              <w:ind w:left="740" w:right="140" w:firstLine="0"/>
              <w:jc w:val="center"/>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pacing w:after="760" w:before="980" w:line="391.30434782608694" w:lineRule="auto"/>
              <w:ind w:left="740" w:right="140" w:firstLine="0"/>
              <w:jc w:val="center"/>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pacing w:after="760" w:before="980" w:line="391.30434782608694" w:lineRule="auto"/>
              <w:ind w:left="740" w:right="140" w:firstLine="0"/>
              <w:jc w:val="center"/>
              <w:rPr>
                <w:color w:val="333333"/>
                <w:sz w:val="23"/>
                <w:szCs w:val="23"/>
              </w:rPr>
            </w:pPr>
            <w:r w:rsidDel="00000000" w:rsidR="00000000" w:rsidRPr="00000000">
              <w:rPr>
                <w:color w:val="333333"/>
                <w:sz w:val="23"/>
                <w:szCs w:val="23"/>
                <w:rtl w:val="0"/>
              </w:rPr>
              <w:t xml:space="preserve"> </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pacing w:after="760" w:before="980" w:line="391.30434782608694" w:lineRule="auto"/>
              <w:ind w:left="740" w:right="140" w:firstLine="0"/>
              <w:jc w:val="center"/>
              <w:rPr>
                <w:color w:val="333333"/>
                <w:sz w:val="23"/>
                <w:szCs w:val="23"/>
              </w:rPr>
            </w:pPr>
            <w:r w:rsidDel="00000000" w:rsidR="00000000" w:rsidRPr="00000000">
              <w:rPr>
                <w:color w:val="333333"/>
                <w:sz w:val="23"/>
                <w:szCs w:val="23"/>
                <w:rtl w:val="0"/>
              </w:rPr>
              <w:t xml:space="preserve"> </w:t>
            </w:r>
          </w:p>
        </w:tc>
      </w:tr>
      <w:tr>
        <w:trPr>
          <w:cantSplit w:val="0"/>
          <w:trHeight w:val="42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pacing w:after="760" w:before="760" w:line="391.30434782608694" w:lineRule="auto"/>
              <w:ind w:left="740" w:right="140" w:firstLine="0"/>
              <w:jc w:val="center"/>
              <w:rPr>
                <w:color w:val="333333"/>
                <w:sz w:val="23"/>
                <w:szCs w:val="23"/>
              </w:rPr>
            </w:pPr>
            <w:r w:rsidDel="00000000" w:rsidR="00000000" w:rsidRPr="00000000">
              <w:rPr>
                <w:color w:val="333333"/>
                <w:sz w:val="23"/>
                <w:szCs w:val="23"/>
                <w:rtl w:val="0"/>
              </w:rPr>
              <w:t xml:space="preserve">12 марта 2012 года</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pacing w:after="760" w:before="760" w:line="391.30434782608694" w:lineRule="auto"/>
              <w:ind w:left="740" w:right="140" w:firstLine="0"/>
              <w:rPr>
                <w:color w:val="333333"/>
                <w:sz w:val="23"/>
                <w:szCs w:val="23"/>
              </w:rPr>
            </w:pPr>
            <w:r w:rsidDel="00000000" w:rsidR="00000000" w:rsidRPr="00000000">
              <w:rPr>
                <w:color w:val="333333"/>
                <w:sz w:val="23"/>
                <w:szCs w:val="23"/>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pacing w:after="760" w:before="760" w:line="391.30434782608694" w:lineRule="auto"/>
              <w:ind w:left="740" w:right="140" w:firstLine="0"/>
              <w:jc w:val="center"/>
              <w:rPr>
                <w:color w:val="333333"/>
                <w:sz w:val="23"/>
                <w:szCs w:val="23"/>
              </w:rPr>
            </w:pPr>
            <w:r w:rsidDel="00000000" w:rsidR="00000000" w:rsidRPr="00000000">
              <w:rPr>
                <w:color w:val="333333"/>
                <w:sz w:val="23"/>
                <w:szCs w:val="23"/>
                <w:rtl w:val="0"/>
              </w:rPr>
              <w:t xml:space="preserve">11</w:t>
            </w:r>
          </w:p>
        </w:tc>
      </w:tr>
      <w:tr>
        <w:trPr>
          <w:cantSplit w:val="0"/>
          <w:trHeight w:val="420" w:hRule="atLeast"/>
          <w:tblHeader w:val="0"/>
        </w:trPr>
        <w:tc>
          <w:tcPr>
            <w:gridSpan w:val="3"/>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pacing w:after="760" w:before="760" w:line="391.30434782608694" w:lineRule="auto"/>
              <w:ind w:left="740" w:right="140" w:firstLine="0"/>
              <w:rPr>
                <w:color w:val="333333"/>
                <w:sz w:val="23"/>
                <w:szCs w:val="23"/>
              </w:rPr>
            </w:pPr>
            <w:r w:rsidDel="00000000" w:rsidR="00000000" w:rsidRPr="00000000">
              <w:rPr>
                <w:color w:val="333333"/>
                <w:sz w:val="23"/>
                <w:szCs w:val="23"/>
                <w:rtl w:val="0"/>
              </w:rPr>
              <w:t xml:space="preserve"> </w:t>
            </w:r>
          </w:p>
        </w:tc>
      </w:tr>
    </w:tbl>
    <w:p w:rsidR="00000000" w:rsidDel="00000000" w:rsidP="00000000" w:rsidRDefault="00000000" w:rsidRPr="00000000" w14:paraId="00000011">
      <w:pPr>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pacing w:after="640" w:before="58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b w:val="1"/>
          <w:color w:val="333333"/>
          <w:sz w:val="29"/>
          <w:szCs w:val="29"/>
        </w:rPr>
      </w:pPr>
      <w:r w:rsidDel="00000000" w:rsidR="00000000" w:rsidRPr="00000000">
        <w:rPr>
          <w:rFonts w:ascii="Times New Roman" w:cs="Times New Roman" w:eastAsia="Times New Roman" w:hAnsi="Times New Roman"/>
          <w:b w:val="1"/>
          <w:color w:val="333333"/>
          <w:sz w:val="29"/>
          <w:szCs w:val="29"/>
          <w:rtl w:val="0"/>
        </w:rPr>
        <w:t xml:space="preserve">Председатель</w:t>
      </w:r>
      <w:r w:rsidDel="00000000" w:rsidR="00000000" w:rsidRPr="00000000">
        <w:rPr>
          <w:rFonts w:ascii="Times New Roman" w:cs="Times New Roman" w:eastAsia="Times New Roman" w:hAnsi="Times New Roman"/>
          <w:color w:val="333333"/>
          <w:sz w:val="29"/>
          <w:szCs w:val="29"/>
          <w:rtl w:val="0"/>
        </w:rPr>
        <w:t xml:space="preserve"> – Губернатор Нижегородской области </w:t>
      </w:r>
      <w:r w:rsidDel="00000000" w:rsidR="00000000" w:rsidRPr="00000000">
        <w:rPr>
          <w:rFonts w:ascii="Times New Roman" w:cs="Times New Roman" w:eastAsia="Times New Roman" w:hAnsi="Times New Roman"/>
          <w:b w:val="1"/>
          <w:color w:val="333333"/>
          <w:sz w:val="29"/>
          <w:szCs w:val="29"/>
          <w:rtl w:val="0"/>
        </w:rPr>
        <w:t xml:space="preserve">В.П.Шанцев</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tbl>
      <w:tblPr>
        <w:tblStyle w:val="Table2"/>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537.621878429056"/>
        <w:gridCol w:w="2487.8899325945667"/>
        <w:tblGridChange w:id="0">
          <w:tblGrid>
            <w:gridCol w:w="6537.621878429056"/>
            <w:gridCol w:w="2487.8899325945667"/>
          </w:tblGrid>
        </w:tblGridChange>
      </w:tblGrid>
      <w:tr>
        <w:trPr>
          <w:cantSplit w:val="0"/>
          <w:trHeight w:val="97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b w:val="1"/>
                <w:color w:val="333333"/>
                <w:sz w:val="23"/>
                <w:szCs w:val="23"/>
                <w:rtl w:val="0"/>
              </w:rPr>
              <w:t xml:space="preserve">Присутствовали</w:t>
            </w:r>
            <w:r w:rsidDel="00000000" w:rsidR="00000000" w:rsidRPr="00000000">
              <w:rPr>
                <w:color w:val="333333"/>
                <w:sz w:val="23"/>
                <w:szCs w:val="23"/>
                <w:rtl w:val="0"/>
              </w:rPr>
              <w:t xml:space="preserve">:</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 </w:t>
            </w:r>
          </w:p>
        </w:tc>
      </w:tr>
      <w:tr>
        <w:trPr>
          <w:cantSplit w:val="0"/>
          <w:trHeight w:val="97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b w:val="1"/>
                <w:color w:val="333333"/>
                <w:sz w:val="23"/>
                <w:szCs w:val="23"/>
              </w:rPr>
            </w:pPr>
            <w:r w:rsidDel="00000000" w:rsidR="00000000" w:rsidRPr="00000000">
              <w:rPr>
                <w:b w:val="1"/>
                <w:color w:val="333333"/>
                <w:sz w:val="23"/>
                <w:szCs w:val="23"/>
                <w:rtl w:val="0"/>
              </w:rPr>
              <w:t xml:space="preserve">Члены Совета:</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 </w:t>
            </w:r>
          </w:p>
        </w:tc>
      </w:tr>
      <w:tr>
        <w:trPr>
          <w:cantSplit w:val="0"/>
          <w:trHeight w:val="195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Заместитель Губернатора, заместитель Председателя Правительства Нижегородской области</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 заместитель председателя Совета</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С.А.Потапов</w:t>
            </w:r>
          </w:p>
        </w:tc>
      </w:tr>
      <w:tr>
        <w:trPr>
          <w:cantSplit w:val="0"/>
          <w:trHeight w:val="195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Руководитель аппарата Правительства Нижегородской области - министр Правительства Нижегородской</w:t>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области – заместитель председателя Совета</w:t>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А.И.Силаев</w:t>
            </w:r>
          </w:p>
        </w:tc>
      </w:tr>
      <w:tr>
        <w:trPr>
          <w:cantSplit w:val="0"/>
          <w:trHeight w:val="172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Начальник Управления на транспорте Министерства внутренних дел Российской Федерации по Приволжскому федеральному округу</w:t>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В.С.Берглезов</w:t>
            </w:r>
          </w:p>
        </w:tc>
      </w:tr>
      <w:tr>
        <w:trPr>
          <w:cantSplit w:val="0"/>
          <w:trHeight w:val="172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Руководитель Управления Федеральной службы государственной регистрации, кадастра и картографии           по Нижегородской области</w:t>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И.В.Бердникова</w:t>
            </w:r>
          </w:p>
        </w:tc>
      </w:tr>
      <w:tr>
        <w:trPr>
          <w:cantSplit w:val="0"/>
          <w:trHeight w:val="97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Начальник Нижегородской таможни</w:t>
            </w:r>
          </w:p>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В.А.Васильев</w:t>
            </w:r>
          </w:p>
        </w:tc>
      </w:tr>
      <w:tr>
        <w:trPr>
          <w:cantSplit w:val="0"/>
          <w:trHeight w:val="172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И.о. начальника Управления Федеральной службы Российской Федерации по контролю за оборотом наркотиков по Нижегородской области</w:t>
            </w:r>
          </w:p>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Ю.М.Иванов</w:t>
            </w:r>
          </w:p>
        </w:tc>
      </w:tr>
      <w:tr>
        <w:trPr>
          <w:cantSplit w:val="0"/>
          <w:trHeight w:val="75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Начальник Главного управления Министерства юстиции Российской Федерации по Нижегородской области</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30">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Г.Ф.Игнатович</w:t>
            </w:r>
          </w:p>
        </w:tc>
      </w:tr>
      <w:tr>
        <w:trPr>
          <w:cantSplit w:val="0"/>
          <w:trHeight w:val="172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Руководитель Управления Федеральной службы судебных приставов по Нижегородской области - главный судебный пристав Нижегородской области</w:t>
            </w:r>
          </w:p>
          <w:p w:rsidR="00000000" w:rsidDel="00000000" w:rsidP="00000000" w:rsidRDefault="00000000" w:rsidRPr="00000000" w14:paraId="00000032">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33">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И.Ю.Корсаков</w:t>
            </w:r>
          </w:p>
        </w:tc>
      </w:tr>
      <w:tr>
        <w:trPr>
          <w:cantSplit w:val="0"/>
          <w:trHeight w:val="135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34">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Председатель Законодательного Собрания Нижегородской области</w:t>
            </w:r>
          </w:p>
          <w:p w:rsidR="00000000" w:rsidDel="00000000" w:rsidP="00000000" w:rsidRDefault="00000000" w:rsidRPr="00000000" w14:paraId="00000035">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36">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Е.В.Лебедев</w:t>
            </w:r>
          </w:p>
        </w:tc>
      </w:tr>
      <w:tr>
        <w:trPr>
          <w:cantSplit w:val="0"/>
          <w:trHeight w:val="135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37">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Директор государственно-правового департамента Нижегородской области</w:t>
            </w:r>
          </w:p>
          <w:p w:rsidR="00000000" w:rsidDel="00000000" w:rsidP="00000000" w:rsidRDefault="00000000" w:rsidRPr="00000000" w14:paraId="00000038">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39">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Л.Д.Литвиненко</w:t>
            </w:r>
          </w:p>
        </w:tc>
      </w:tr>
      <w:tr>
        <w:trPr>
          <w:cantSplit w:val="0"/>
          <w:trHeight w:val="172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3A">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Начальник управления государственной гражданской                   и муниципальной службы аппарата Правительства Нижегородской  области</w:t>
            </w:r>
          </w:p>
          <w:p w:rsidR="00000000" w:rsidDel="00000000" w:rsidP="00000000" w:rsidRDefault="00000000" w:rsidRPr="00000000" w14:paraId="0000003B">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3C">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Л.А.Максимычева</w:t>
            </w:r>
          </w:p>
        </w:tc>
      </w:tr>
      <w:tr>
        <w:trPr>
          <w:cantSplit w:val="0"/>
          <w:trHeight w:val="135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3D">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Начальник Управления Федеральной службы безопасности Российской Федерации по Нижегородской области </w:t>
            </w:r>
          </w:p>
          <w:p w:rsidR="00000000" w:rsidDel="00000000" w:rsidP="00000000" w:rsidRDefault="00000000" w:rsidRPr="00000000" w14:paraId="0000003E">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3F">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В.В.Назаров</w:t>
            </w:r>
          </w:p>
        </w:tc>
      </w:tr>
      <w:tr>
        <w:trPr>
          <w:cantSplit w:val="0"/>
          <w:trHeight w:val="97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40">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Председатель Общественной палаты Нижегородской области</w:t>
            </w:r>
          </w:p>
          <w:p w:rsidR="00000000" w:rsidDel="00000000" w:rsidP="00000000" w:rsidRDefault="00000000" w:rsidRPr="00000000" w14:paraId="00000041">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42">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Р.Г.Стронгин</w:t>
            </w:r>
          </w:p>
        </w:tc>
      </w:tr>
      <w:tr>
        <w:trPr>
          <w:cantSplit w:val="0"/>
          <w:trHeight w:val="135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43">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Начальник Главного управления Министерства внутренних дел Российской Федерации по Нижегородской области</w:t>
            </w:r>
          </w:p>
          <w:p w:rsidR="00000000" w:rsidDel="00000000" w:rsidP="00000000" w:rsidRDefault="00000000" w:rsidRPr="00000000" w14:paraId="00000044">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45">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И.М.Шаев</w:t>
            </w:r>
          </w:p>
        </w:tc>
      </w:tr>
      <w:tr>
        <w:trPr>
          <w:cantSplit w:val="0"/>
          <w:trHeight w:val="72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46">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b w:val="1"/>
                <w:color w:val="333333"/>
                <w:sz w:val="23"/>
                <w:szCs w:val="23"/>
              </w:rPr>
            </w:pPr>
            <w:r w:rsidDel="00000000" w:rsidR="00000000" w:rsidRPr="00000000">
              <w:rPr>
                <w:b w:val="1"/>
                <w:color w:val="333333"/>
                <w:sz w:val="23"/>
                <w:szCs w:val="23"/>
                <w:rtl w:val="0"/>
              </w:rPr>
              <w:t xml:space="preserve">Приглашенные:</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47">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 </w:t>
            </w:r>
          </w:p>
        </w:tc>
      </w:tr>
      <w:tr>
        <w:trPr>
          <w:cantSplit w:val="0"/>
          <w:trHeight w:val="135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48">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Председатель контрольно-счетной палаты Нижегородской области</w:t>
            </w:r>
          </w:p>
          <w:p w:rsidR="00000000" w:rsidDel="00000000" w:rsidP="00000000" w:rsidRDefault="00000000" w:rsidRPr="00000000" w14:paraId="00000049">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4A">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Е.Б.Букарева</w:t>
            </w:r>
          </w:p>
        </w:tc>
      </w:tr>
      <w:tr>
        <w:trPr>
          <w:cantSplit w:val="0"/>
          <w:trHeight w:val="172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4B">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Заместитель начальника управления собственной безопасности Главного управления Федеральной службы исполнения наказаний Российской Федерации по Нижегородской области</w:t>
            </w:r>
          </w:p>
          <w:p w:rsidR="00000000" w:rsidDel="00000000" w:rsidP="00000000" w:rsidRDefault="00000000" w:rsidRPr="00000000" w14:paraId="0000004C">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4D">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Д.Л.Ваганов</w:t>
            </w:r>
          </w:p>
        </w:tc>
      </w:tr>
      <w:tr>
        <w:trPr>
          <w:cantSplit w:val="0"/>
          <w:trHeight w:val="210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4E">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Заместитель начальника управления по обеспечению экономической безопасности, взаимодействию с правоохранительными органами и мобилизационной подготовке аппарата Правительства Нижегородской области</w:t>
            </w:r>
          </w:p>
          <w:p w:rsidR="00000000" w:rsidDel="00000000" w:rsidP="00000000" w:rsidRDefault="00000000" w:rsidRPr="00000000" w14:paraId="0000004F">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50">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А.Е.Демин</w:t>
            </w:r>
          </w:p>
        </w:tc>
      </w:tr>
      <w:tr>
        <w:trPr>
          <w:cantSplit w:val="0"/>
          <w:trHeight w:val="97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51">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Главный федеральный инспектор по Нижегородской области</w:t>
            </w:r>
          </w:p>
          <w:p w:rsidR="00000000" w:rsidDel="00000000" w:rsidP="00000000" w:rsidRDefault="00000000" w:rsidRPr="00000000" w14:paraId="00000052">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53">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П.В.Жданов</w:t>
            </w:r>
          </w:p>
        </w:tc>
      </w:tr>
      <w:tr>
        <w:trPr>
          <w:cantSplit w:val="0"/>
          <w:trHeight w:val="135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54">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Заместитель начальника Главного управления МЧС России по Нижегородской области</w:t>
            </w:r>
          </w:p>
          <w:p w:rsidR="00000000" w:rsidDel="00000000" w:rsidP="00000000" w:rsidRDefault="00000000" w:rsidRPr="00000000" w14:paraId="00000055">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56">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Д.В.Кашеутов</w:t>
            </w:r>
          </w:p>
        </w:tc>
      </w:tr>
      <w:tr>
        <w:trPr>
          <w:cantSplit w:val="0"/>
          <w:trHeight w:val="97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57">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Прокурор Нижегородской области</w:t>
            </w:r>
          </w:p>
          <w:p w:rsidR="00000000" w:rsidDel="00000000" w:rsidP="00000000" w:rsidRDefault="00000000" w:rsidRPr="00000000" w14:paraId="00000058">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59">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К.М.Кожевников</w:t>
            </w:r>
          </w:p>
        </w:tc>
      </w:tr>
      <w:tr>
        <w:trPr>
          <w:cantSplit w:val="0"/>
          <w:trHeight w:val="172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5A">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Начальник управления экономической безопасности и противодействия коррупции Главного управления МВД России по Нижегородской области</w:t>
            </w:r>
          </w:p>
          <w:p w:rsidR="00000000" w:rsidDel="00000000" w:rsidP="00000000" w:rsidRDefault="00000000" w:rsidRPr="00000000" w14:paraId="0000005B">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5C">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В.А.Колбасов</w:t>
            </w:r>
          </w:p>
        </w:tc>
      </w:tr>
      <w:tr>
        <w:trPr>
          <w:cantSplit w:val="0"/>
          <w:trHeight w:val="97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5D">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Глава администрации города Нижнего Новгорода</w:t>
            </w:r>
          </w:p>
          <w:p w:rsidR="00000000" w:rsidDel="00000000" w:rsidP="00000000" w:rsidRDefault="00000000" w:rsidRPr="00000000" w14:paraId="0000005E">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5F">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О.А.Кондрашов</w:t>
            </w:r>
          </w:p>
        </w:tc>
      </w:tr>
      <w:tr>
        <w:trPr>
          <w:cantSplit w:val="0"/>
          <w:trHeight w:val="135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60">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Заместитель начальника Управления Федеральной миграционной службы по Нижегородской области</w:t>
            </w:r>
          </w:p>
          <w:p w:rsidR="00000000" w:rsidDel="00000000" w:rsidP="00000000" w:rsidRDefault="00000000" w:rsidRPr="00000000" w14:paraId="00000061">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62">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В.Н.Лотиди</w:t>
            </w:r>
          </w:p>
        </w:tc>
      </w:tr>
      <w:tr>
        <w:trPr>
          <w:cantSplit w:val="0"/>
          <w:trHeight w:val="135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63">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Заместитель руководителя Управления Федеральной налоговой службы по Нижегородской области</w:t>
            </w:r>
          </w:p>
          <w:p w:rsidR="00000000" w:rsidDel="00000000" w:rsidP="00000000" w:rsidRDefault="00000000" w:rsidRPr="00000000" w14:paraId="00000064">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65">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С.А.Малышев</w:t>
            </w:r>
          </w:p>
        </w:tc>
      </w:tr>
      <w:tr>
        <w:trPr>
          <w:cantSplit w:val="0"/>
          <w:trHeight w:val="172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66">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Руководитель Территориального управления Федеральной службы финансово-бюджетного надзора по Нижегородской области</w:t>
            </w:r>
          </w:p>
          <w:p w:rsidR="00000000" w:rsidDel="00000000" w:rsidP="00000000" w:rsidRDefault="00000000" w:rsidRPr="00000000" w14:paraId="00000067">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68">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О.А.Машковцев</w:t>
            </w:r>
          </w:p>
        </w:tc>
      </w:tr>
      <w:tr>
        <w:trPr>
          <w:cantSplit w:val="0"/>
          <w:trHeight w:val="135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69">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Глава местного самоуправления - мэр города Арзамас Нижегородской области</w:t>
            </w:r>
          </w:p>
          <w:p w:rsidR="00000000" w:rsidDel="00000000" w:rsidP="00000000" w:rsidRDefault="00000000" w:rsidRPr="00000000" w14:paraId="0000006A">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6B">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А.Н.Мигунов</w:t>
            </w:r>
          </w:p>
        </w:tc>
      </w:tr>
      <w:tr>
        <w:trPr>
          <w:cantSplit w:val="0"/>
          <w:trHeight w:val="135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6C">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Министр сельского хозяйства и продовольственных ресурсов Нижегородской области</w:t>
            </w:r>
          </w:p>
          <w:p w:rsidR="00000000" w:rsidDel="00000000" w:rsidP="00000000" w:rsidRDefault="00000000" w:rsidRPr="00000000" w14:paraId="0000006D">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6E">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А.И.Морозов</w:t>
            </w:r>
          </w:p>
        </w:tc>
      </w:tr>
      <w:tr>
        <w:trPr>
          <w:cantSplit w:val="0"/>
          <w:trHeight w:val="97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6F">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Министр социальной политики Нижегородской области</w:t>
            </w:r>
          </w:p>
          <w:p w:rsidR="00000000" w:rsidDel="00000000" w:rsidP="00000000" w:rsidRDefault="00000000" w:rsidRPr="00000000" w14:paraId="00000070">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71">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О.В.Носкова</w:t>
            </w:r>
          </w:p>
        </w:tc>
      </w:tr>
      <w:tr>
        <w:trPr>
          <w:cantSplit w:val="0"/>
          <w:trHeight w:val="135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72">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Руководитель Следственного управления Следственного комитета Российской Федерации по Нижегородской области</w:t>
            </w:r>
          </w:p>
          <w:p w:rsidR="00000000" w:rsidDel="00000000" w:rsidP="00000000" w:rsidRDefault="00000000" w:rsidRPr="00000000" w14:paraId="00000073">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74">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В.В.Стравинскас</w:t>
            </w:r>
          </w:p>
        </w:tc>
      </w:tr>
      <w:tr>
        <w:trPr>
          <w:cantSplit w:val="0"/>
          <w:trHeight w:val="135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75">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Заместитель Губернатора, заместитель Председателя Правительства Нижегородской области</w:t>
            </w:r>
          </w:p>
          <w:p w:rsidR="00000000" w:rsidDel="00000000" w:rsidP="00000000" w:rsidRDefault="00000000" w:rsidRPr="00000000" w14:paraId="00000076">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77">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Г.А.Суворов</w:t>
            </w:r>
          </w:p>
        </w:tc>
      </w:tr>
      <w:tr>
        <w:trPr>
          <w:cantSplit w:val="0"/>
          <w:trHeight w:val="135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78">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Министр жилищно-коммунального хозяйства и топливно-энергетического комплекса Нижегородской области</w:t>
            </w:r>
          </w:p>
          <w:p w:rsidR="00000000" w:rsidDel="00000000" w:rsidP="00000000" w:rsidRDefault="00000000" w:rsidRPr="00000000" w14:paraId="00000079">
            <w:pPr>
              <w:pBdr>
                <w:top w:color="auto" w:space="0" w:sz="0" w:val="none"/>
                <w:left w:color="auto" w:space="0" w:sz="0" w:val="none"/>
                <w:bottom w:color="auto" w:space="0" w:sz="0" w:val="none"/>
                <w:right w:color="auto" w:space="0" w:sz="0" w:val="none"/>
                <w:between w:color="auto" w:space="0" w:sz="0" w:val="none"/>
              </w:pBdr>
              <w:spacing w:after="760" w:before="860" w:line="391.30434782608694" w:lineRule="auto"/>
              <w:ind w:left="600" w:firstLine="0"/>
              <w:rPr>
                <w:color w:val="333333"/>
                <w:sz w:val="23"/>
                <w:szCs w:val="23"/>
              </w:rPr>
            </w:pPr>
            <w:r w:rsidDel="00000000" w:rsidR="00000000" w:rsidRPr="00000000">
              <w:rPr>
                <w:color w:val="333333"/>
                <w:sz w:val="23"/>
                <w:szCs w:val="23"/>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7A">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В.В.Ульянов</w:t>
            </w:r>
          </w:p>
        </w:tc>
      </w:tr>
      <w:tr>
        <w:trPr>
          <w:cantSplit w:val="0"/>
          <w:trHeight w:val="75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7B">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Заместитель министра внутренней политики Нижегородской области</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7C">
            <w:pPr>
              <w:pBdr>
                <w:top w:color="auto" w:space="0" w:sz="0" w:val="none"/>
                <w:left w:color="auto" w:space="0" w:sz="0" w:val="none"/>
                <w:bottom w:color="auto" w:space="0" w:sz="0" w:val="none"/>
                <w:right w:color="auto" w:space="0" w:sz="0" w:val="none"/>
                <w:between w:color="auto" w:space="0" w:sz="0" w:val="none"/>
              </w:pBdr>
              <w:spacing w:after="760" w:before="640" w:line="391.30434782608694" w:lineRule="auto"/>
              <w:ind w:left="600" w:firstLine="0"/>
              <w:rPr>
                <w:color w:val="333333"/>
                <w:sz w:val="23"/>
                <w:szCs w:val="23"/>
              </w:rPr>
            </w:pPr>
            <w:r w:rsidDel="00000000" w:rsidR="00000000" w:rsidRPr="00000000">
              <w:rPr>
                <w:color w:val="333333"/>
                <w:sz w:val="23"/>
                <w:szCs w:val="23"/>
                <w:rtl w:val="0"/>
              </w:rPr>
              <w:t xml:space="preserve">М.С.Шаров</w:t>
            </w:r>
          </w:p>
        </w:tc>
      </w:tr>
    </w:tbl>
    <w:p w:rsidR="00000000" w:rsidDel="00000000" w:rsidP="00000000" w:rsidRDefault="00000000" w:rsidRPr="00000000" w14:paraId="0000007D">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1. О мерах, принимаемых по обеспечению эффективного и целевого использования бюджетных средств, направляемых на реализацию областной целевой программы «Развитие агропромышленного комплекса Нижегородской области на 2011-2012 годы»</w:t>
      </w:r>
    </w:p>
    <w:p w:rsidR="00000000" w:rsidDel="00000000" w:rsidP="00000000" w:rsidRDefault="00000000" w:rsidRPr="00000000" w14:paraId="0000007E">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jc w:val="center"/>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(А.И.Морозов, В.А.Колбасов, О.А.Машковцев)</w:t>
      </w:r>
    </w:p>
    <w:p w:rsidR="00000000" w:rsidDel="00000000" w:rsidP="00000000" w:rsidRDefault="00000000" w:rsidRPr="00000000" w14:paraId="0000007F">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jc w:val="center"/>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080">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1.1. Принять к сведению информацию о мерах, принимаемых по обеспечению эффективного и целевого использования бюджетных средств, направляемых на реализацию областной целевой программы «Развитие агропромышленного комплекса Нижегородской области на 2011-2012 годы».</w:t>
      </w:r>
    </w:p>
    <w:p w:rsidR="00000000" w:rsidDel="00000000" w:rsidP="00000000" w:rsidRDefault="00000000" w:rsidRPr="00000000" w14:paraId="00000081">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082">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1.2. Министерству сельского хозяйства и продовольственных ресурсов  Нижегородской области (А.И.Морозов):</w:t>
      </w:r>
    </w:p>
    <w:p w:rsidR="00000000" w:rsidDel="00000000" w:rsidP="00000000" w:rsidRDefault="00000000" w:rsidRPr="00000000" w14:paraId="00000083">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1.2.1. Продолжить работу по обеспечению целевого и эффективного использования бюджетных средств, направляемых на поддержку сельскохозяйственного производства Нижегородской области.</w:t>
      </w:r>
    </w:p>
    <w:p w:rsidR="00000000" w:rsidDel="00000000" w:rsidP="00000000" w:rsidRDefault="00000000" w:rsidRPr="00000000" w14:paraId="00000084">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Срок - постоянно.</w:t>
      </w:r>
    </w:p>
    <w:p w:rsidR="00000000" w:rsidDel="00000000" w:rsidP="00000000" w:rsidRDefault="00000000" w:rsidRPr="00000000" w14:paraId="00000085">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1.2.2. Доводить до получателей бюджетных средств информацию о мерах, принимаемых министерством сельского хозяйства и продовольственных ресурсов Нижегородской области, Правительством Нижегородской области, органами местного самоуправления Нижегородской области в сфере профилактики нарушений бюджетного законодательства, связанных с целевым использованием бюджетных средств.</w:t>
      </w:r>
    </w:p>
    <w:p w:rsidR="00000000" w:rsidDel="00000000" w:rsidP="00000000" w:rsidRDefault="00000000" w:rsidRPr="00000000" w14:paraId="00000086">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Срок - постоянно.</w:t>
      </w:r>
    </w:p>
    <w:p w:rsidR="00000000" w:rsidDel="00000000" w:rsidP="00000000" w:rsidRDefault="00000000" w:rsidRPr="00000000" w14:paraId="00000087">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1.2.3. При получении информации из правоохранительных органов о фактах коррупции либо иных должностных преступлениях, выявленных в подведомственных учреждениях Нижегородской области, принимать неотложные меры по выявлению причин и условий, способствовавших совершению данных преступлений, с широким обсуждением в коллективах указанных учреждений.</w:t>
      </w:r>
    </w:p>
    <w:p w:rsidR="00000000" w:rsidDel="00000000" w:rsidP="00000000" w:rsidRDefault="00000000" w:rsidRPr="00000000" w14:paraId="00000088">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Срок - постоянно.</w:t>
      </w:r>
    </w:p>
    <w:p w:rsidR="00000000" w:rsidDel="00000000" w:rsidP="00000000" w:rsidRDefault="00000000" w:rsidRPr="00000000" w14:paraId="00000089">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1.2.4. При необходимости привлекать сотрудников подразделений экономической безопасности ГУ МВД России по Нижегородской области для участия в проведении проверочных мероприятий организаций-получателей бюджетных средств в рамках областной целевой программы «Развитие агропромышленного комплекса Нижегородской области на 2011-2012 годы».</w:t>
      </w:r>
    </w:p>
    <w:p w:rsidR="00000000" w:rsidDel="00000000" w:rsidP="00000000" w:rsidRDefault="00000000" w:rsidRPr="00000000" w14:paraId="0000008A">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Срок - постоянно.</w:t>
      </w:r>
    </w:p>
    <w:p w:rsidR="00000000" w:rsidDel="00000000" w:rsidP="00000000" w:rsidRDefault="00000000" w:rsidRPr="00000000" w14:paraId="0000008B">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1.3. Предложить Территориальному управлению Федеральной службы финансово-бюджетного надзора по Нижегородской области (О.А.Машковцев) продолжить проверки использования бюджетных средств, направленных получателям в 2011-2012 годах на реализацию приоритетного национального проекта «Развитие агропромышленного комплекса» по подпрограммам «Устойчивое развитие сельских территорий» и «Достижение финансовой устойчивости сельского хозяйства. О выявленных нарушениях информировать прокуратуру Нижегородской области.</w:t>
      </w:r>
    </w:p>
    <w:p w:rsidR="00000000" w:rsidDel="00000000" w:rsidP="00000000" w:rsidRDefault="00000000" w:rsidRPr="00000000" w14:paraId="0000008C">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Срок - планируемый период.</w:t>
      </w:r>
    </w:p>
    <w:p w:rsidR="00000000" w:rsidDel="00000000" w:rsidP="00000000" w:rsidRDefault="00000000" w:rsidRPr="00000000" w14:paraId="0000008D">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08E">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1.4. Рекомендовать ГУ МВД России по Нижегородской области (И.М.Шаев) во взаимодействии с Территориальным управлением Федеральной службы финансово-бюджетного надзора по Нижегородской области (О.А.Машковцев), министерством финансов Нижегородской области (О.Ю.Сулима), контрольно-счетной палатой Нижегородской области (Е.Б.Букарева) и Управлением Федерального казначейства по Нижегородской области (Е.Б.Мазина) продолжить выявление фактов нарушений бюджетного законодательства и нецелевого использования бюджетных средств, направленных на реализацию областной целевой программы «Развитие агропромышленного комплекса Нижегородской области на 2011-2012 годы». О выявленных нарушениях информировать прокуратуру Нижегородской области.</w:t>
      </w:r>
    </w:p>
    <w:p w:rsidR="00000000" w:rsidDel="00000000" w:rsidP="00000000" w:rsidRDefault="00000000" w:rsidRPr="00000000" w14:paraId="0000008F">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Срок - постоянно.</w:t>
      </w:r>
    </w:p>
    <w:p w:rsidR="00000000" w:rsidDel="00000000" w:rsidP="00000000" w:rsidRDefault="00000000" w:rsidRPr="00000000" w14:paraId="00000090">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091">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1.5. Рекомендовать органам местного самоуправления Нижегородской области совместно с министерством сельского хозяйства  продовольственных ресурсов Нижегородской области обеспечить контроль за соблюдением условий получения сельскохозяйственными товаропроизводителями мер государственной поддержки, в том числе эффективную проверку достоверности представляемых ими документов.</w:t>
      </w:r>
    </w:p>
    <w:p w:rsidR="00000000" w:rsidDel="00000000" w:rsidP="00000000" w:rsidRDefault="00000000" w:rsidRPr="00000000" w14:paraId="00000092">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Срок - постоянно.</w:t>
      </w:r>
    </w:p>
    <w:p w:rsidR="00000000" w:rsidDel="00000000" w:rsidP="00000000" w:rsidRDefault="00000000" w:rsidRPr="00000000" w14:paraId="00000093">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094">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095">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b w:val="1"/>
          <w:color w:val="333333"/>
          <w:sz w:val="29"/>
          <w:szCs w:val="29"/>
        </w:rPr>
      </w:pPr>
      <w:r w:rsidDel="00000000" w:rsidR="00000000" w:rsidRPr="00000000">
        <w:rPr>
          <w:rFonts w:ascii="Times New Roman" w:cs="Times New Roman" w:eastAsia="Times New Roman" w:hAnsi="Times New Roman"/>
          <w:b w:val="1"/>
          <w:color w:val="333333"/>
          <w:sz w:val="29"/>
          <w:szCs w:val="29"/>
          <w:rtl w:val="0"/>
        </w:rPr>
        <w:t xml:space="preserve">2. О ходе реализации региональных адресных программ проведения капитального ремонта многоквартирных домов и переселения граждан из аварийного жилищного фонда и о контроле за расходованием денежных средств Фонда содействия реформированию жилищно-коммунального хозяйства, выделяемых на долевое финансирование проведения капитального ремонта</w:t>
      </w:r>
    </w:p>
    <w:p w:rsidR="00000000" w:rsidDel="00000000" w:rsidP="00000000" w:rsidRDefault="00000000" w:rsidRPr="00000000" w14:paraId="00000096">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jc w:val="center"/>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(В.В.Ульянов, О.В.Носкова, О.А.Машковцев)</w:t>
      </w:r>
    </w:p>
    <w:p w:rsidR="00000000" w:rsidDel="00000000" w:rsidP="00000000" w:rsidRDefault="00000000" w:rsidRPr="00000000" w14:paraId="00000097">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2.1. Принять к сведению информацию о контроле за расходованием денежных средств Фонда содействия реформированию жилищно-коммунального хозяйства, выделяемых на долевое финансирование проведения капитального ремонта многоквартирных домов и переселения граждан из аварийного жилищного фонда.</w:t>
      </w:r>
    </w:p>
    <w:p w:rsidR="00000000" w:rsidDel="00000000" w:rsidP="00000000" w:rsidRDefault="00000000" w:rsidRPr="00000000" w14:paraId="00000098">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099">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2.2. Министерству жилищно-коммунального хозяйства и топливно-энергетического комплекса Нижегородской области (В.В.Ульянов):</w:t>
      </w:r>
    </w:p>
    <w:p w:rsidR="00000000" w:rsidDel="00000000" w:rsidP="00000000" w:rsidRDefault="00000000" w:rsidRPr="00000000" w14:paraId="0000009A">
      <w:pPr>
        <w:pBdr>
          <w:top w:color="auto" w:space="0" w:sz="0" w:val="none"/>
          <w:left w:color="auto" w:space="0" w:sz="0" w:val="none"/>
          <w:bottom w:color="auto" w:space="0" w:sz="0" w:val="none"/>
          <w:right w:color="auto" w:space="0" w:sz="0" w:val="none"/>
          <w:between w:color="auto" w:space="0" w:sz="0" w:val="none"/>
        </w:pBdr>
        <w:spacing w:after="140" w:before="140" w:line="372.41379310344826" w:lineRule="auto"/>
        <w:ind w:left="600" w:firstLine="0"/>
        <w:jc w:val="both"/>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2.2.1. Подготовить региональную адресную программу проведения капитального ремонта многоквартирных домов в 2012 году на территории Нижегородской области и направить в Государственную корпорацию «Фонд содействия реформированию жилищно-коммунального хозяйства» заявку на получение в 2012 году финансовой поддержки на проведение капитального ремонта многоквартирных домов.</w:t>
      </w:r>
    </w:p>
    <w:p w:rsidR="00000000" w:rsidDel="00000000" w:rsidP="00000000" w:rsidRDefault="00000000" w:rsidRPr="00000000" w14:paraId="0000009B">
      <w:pPr>
        <w:pBdr>
          <w:top w:color="auto" w:space="0" w:sz="0" w:val="none"/>
          <w:left w:color="auto" w:space="0" w:sz="0" w:val="none"/>
          <w:bottom w:color="auto" w:space="0" w:sz="0" w:val="none"/>
          <w:right w:color="auto" w:space="0" w:sz="0" w:val="none"/>
          <w:between w:color="auto" w:space="0" w:sz="0" w:val="none"/>
        </w:pBdr>
        <w:spacing w:after="140" w:before="140" w:line="372.41379310344826" w:lineRule="auto"/>
        <w:ind w:left="600" w:firstLine="0"/>
        <w:jc w:val="both"/>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Срок - 01.04.2012.</w:t>
      </w:r>
    </w:p>
    <w:p w:rsidR="00000000" w:rsidDel="00000000" w:rsidP="00000000" w:rsidRDefault="00000000" w:rsidRPr="00000000" w14:paraId="0000009C">
      <w:pPr>
        <w:pBdr>
          <w:top w:color="auto" w:space="0" w:sz="0" w:val="none"/>
          <w:left w:color="auto" w:space="0" w:sz="0" w:val="none"/>
          <w:bottom w:color="auto" w:space="0" w:sz="0" w:val="none"/>
          <w:right w:color="auto" w:space="0" w:sz="0" w:val="none"/>
          <w:between w:color="auto" w:space="0" w:sz="0" w:val="none"/>
        </w:pBdr>
        <w:spacing w:after="140" w:before="140" w:line="372.41379310344826" w:lineRule="auto"/>
        <w:ind w:left="600" w:firstLine="0"/>
        <w:jc w:val="both"/>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2.2.2. По мере внесения изменений в методические рекомендации Фонда содействия реформированию жилищно-коммунального хозяйства по отбору подрядных организаций на выполнение работ по капитальному ремонту вносить необходимые изменения в постановление Правительства Нижегородской области от 30.03.2011 №216 «Об утверждении порядка привлечения товариществом собственников жилья, жилищным, жилищно-строительным кооперативом или иным специализированным потребительским кооперативом либо выбранной собственниками помещений в многоквартирном доме управляющей организацией подрядных организаций для выполнения работ по капитальному ремонту многоквартирного дома с использованием средств, предоставляемых в соответствии с Федеральным законом от 21.07.2007 №185-ФЗ «О Фонде содействия реформирования жилищно-коммунального хозяйства».</w:t>
      </w:r>
    </w:p>
    <w:p w:rsidR="00000000" w:rsidDel="00000000" w:rsidP="00000000" w:rsidRDefault="00000000" w:rsidRPr="00000000" w14:paraId="0000009D">
      <w:pPr>
        <w:pBdr>
          <w:top w:color="auto" w:space="0" w:sz="0" w:val="none"/>
          <w:left w:color="auto" w:space="0" w:sz="0" w:val="none"/>
          <w:bottom w:color="auto" w:space="0" w:sz="0" w:val="none"/>
          <w:right w:color="auto" w:space="0" w:sz="0" w:val="none"/>
          <w:between w:color="auto" w:space="0" w:sz="0" w:val="none"/>
        </w:pBdr>
        <w:spacing w:after="140" w:before="140" w:line="372.41379310344826" w:lineRule="auto"/>
        <w:ind w:left="600" w:firstLine="0"/>
        <w:jc w:val="both"/>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Срок - постоянно.</w:t>
      </w:r>
    </w:p>
    <w:p w:rsidR="00000000" w:rsidDel="00000000" w:rsidP="00000000" w:rsidRDefault="00000000" w:rsidRPr="00000000" w14:paraId="0000009E">
      <w:pPr>
        <w:pBdr>
          <w:top w:color="auto" w:space="0" w:sz="0" w:val="none"/>
          <w:left w:color="auto" w:space="0" w:sz="0" w:val="none"/>
          <w:bottom w:color="auto" w:space="0" w:sz="0" w:val="none"/>
          <w:right w:color="auto" w:space="0" w:sz="0" w:val="none"/>
          <w:between w:color="auto" w:space="0" w:sz="0" w:val="none"/>
        </w:pBdr>
        <w:spacing w:after="140" w:before="140" w:line="372.41379310344826" w:lineRule="auto"/>
        <w:ind w:left="600" w:firstLine="0"/>
        <w:jc w:val="both"/>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09F">
      <w:pPr>
        <w:pBdr>
          <w:top w:color="auto" w:space="0" w:sz="0" w:val="none"/>
          <w:left w:color="auto" w:space="0" w:sz="0" w:val="none"/>
          <w:bottom w:color="auto" w:space="0" w:sz="0" w:val="none"/>
          <w:right w:color="auto" w:space="0" w:sz="0" w:val="none"/>
          <w:between w:color="auto" w:space="0" w:sz="0" w:val="none"/>
        </w:pBdr>
        <w:spacing w:after="140" w:before="140" w:line="372.41379310344826" w:lineRule="auto"/>
        <w:ind w:left="600" w:firstLine="0"/>
        <w:jc w:val="both"/>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2.3. Рекомендовать органам местного самоуправления Нижегородской области и домоуправляющим компаниям в целях пресечения фактов нецелевого и неэффективного использования денежных средств граждан и Фонда содействия реформированию жилищно-коммунального хозяйства обеспечить действенный контроль и технический надзор за проведением подрядными организациями работ по капитальному и текущему ремонту многоквартирных домов. При приемке работ оценивать их качество и полноту, а также соответствие сметной документации фактическому объему произведенных работ и примененных материалов.</w:t>
      </w:r>
    </w:p>
    <w:p w:rsidR="00000000" w:rsidDel="00000000" w:rsidP="00000000" w:rsidRDefault="00000000" w:rsidRPr="00000000" w14:paraId="000000A0">
      <w:pPr>
        <w:pBdr>
          <w:top w:color="auto" w:space="0" w:sz="0" w:val="none"/>
          <w:left w:color="auto" w:space="0" w:sz="0" w:val="none"/>
          <w:bottom w:color="auto" w:space="0" w:sz="0" w:val="none"/>
          <w:right w:color="auto" w:space="0" w:sz="0" w:val="none"/>
          <w:between w:color="auto" w:space="0" w:sz="0" w:val="none"/>
        </w:pBdr>
        <w:spacing w:after="140" w:before="140" w:line="372.41379310344826" w:lineRule="auto"/>
        <w:ind w:left="600" w:firstLine="0"/>
        <w:jc w:val="both"/>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Срок - постоянно.</w:t>
      </w:r>
    </w:p>
    <w:p w:rsidR="00000000" w:rsidDel="00000000" w:rsidP="00000000" w:rsidRDefault="00000000" w:rsidRPr="00000000" w14:paraId="000000A1">
      <w:pPr>
        <w:pBdr>
          <w:top w:color="auto" w:space="0" w:sz="0" w:val="none"/>
          <w:left w:color="auto" w:space="0" w:sz="0" w:val="none"/>
          <w:bottom w:color="auto" w:space="0" w:sz="0" w:val="none"/>
          <w:right w:color="auto" w:space="0" w:sz="0" w:val="none"/>
          <w:between w:color="auto" w:space="0" w:sz="0" w:val="none"/>
        </w:pBdr>
        <w:spacing w:after="140" w:before="140" w:line="372.41379310344826" w:lineRule="auto"/>
        <w:ind w:left="600" w:firstLine="0"/>
        <w:jc w:val="both"/>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0A2">
      <w:pPr>
        <w:pBdr>
          <w:top w:color="auto" w:space="0" w:sz="0" w:val="none"/>
          <w:left w:color="auto" w:space="0" w:sz="0" w:val="none"/>
          <w:bottom w:color="auto" w:space="0" w:sz="0" w:val="none"/>
          <w:right w:color="auto" w:space="0" w:sz="0" w:val="none"/>
          <w:between w:color="auto" w:space="0" w:sz="0" w:val="none"/>
        </w:pBdr>
        <w:spacing w:after="140" w:before="140" w:line="372.41379310344826" w:lineRule="auto"/>
        <w:ind w:left="600" w:firstLine="0"/>
        <w:jc w:val="both"/>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2.4. Рекомендовать органам местного самоуправления муниципальных образований – планируемым участникам региональной адресной программы «Проведение капитального ремонта многоквартирных домов в 2012 году на территории Нижегородской области» отработать все вопросы и замечания органов исполнительной власти по формированию программ проведения капитального ремонта и других документов заявки на предоставление финансовой поддержки.</w:t>
      </w:r>
    </w:p>
    <w:p w:rsidR="00000000" w:rsidDel="00000000" w:rsidP="00000000" w:rsidRDefault="00000000" w:rsidRPr="00000000" w14:paraId="000000A3">
      <w:pPr>
        <w:pBdr>
          <w:top w:color="auto" w:space="0" w:sz="0" w:val="none"/>
          <w:left w:color="auto" w:space="0" w:sz="0" w:val="none"/>
          <w:bottom w:color="auto" w:space="0" w:sz="0" w:val="none"/>
          <w:right w:color="auto" w:space="0" w:sz="0" w:val="none"/>
          <w:between w:color="auto" w:space="0" w:sz="0" w:val="none"/>
        </w:pBdr>
        <w:spacing w:after="140" w:before="140" w:line="372.41379310344826" w:lineRule="auto"/>
        <w:ind w:left="600" w:firstLine="0"/>
        <w:jc w:val="both"/>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Срок - 1 квартал 2012 года.</w:t>
      </w:r>
    </w:p>
    <w:p w:rsidR="00000000" w:rsidDel="00000000" w:rsidP="00000000" w:rsidRDefault="00000000" w:rsidRPr="00000000" w14:paraId="000000A4">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0A5">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2.5. Рекомендовать Территориальному управлению Федеральной службы финансово-бюджетного надзора по Нижегородской области (О.А.Машковцев) продолжить проверки соблюдения Федерального закона от 21.07.2007 №185-ФЗ «О Фонде содействия реформированию жилищно-коммунального хозяйства» органами исполнительной власти, органами местного самоуправления Нижегородской области, подведомственными им и иными организациями при предоставлении и использовании средств финансовой поддержки на долевое финансирование проведения капитального ремонта многоквартирных домов в 2011 году. О выявленных нарушениях информировать прокуратуру Нижегородской области.</w:t>
      </w:r>
    </w:p>
    <w:p w:rsidR="00000000" w:rsidDel="00000000" w:rsidP="00000000" w:rsidRDefault="00000000" w:rsidRPr="00000000" w14:paraId="000000A6">
      <w:pPr>
        <w:pBdr>
          <w:top w:color="auto" w:space="0" w:sz="0" w:val="none"/>
          <w:left w:color="auto" w:space="0" w:sz="0" w:val="none"/>
          <w:bottom w:color="auto" w:space="0" w:sz="0" w:val="none"/>
          <w:right w:color="auto" w:space="0" w:sz="0" w:val="none"/>
          <w:between w:color="auto" w:space="0" w:sz="0" w:val="none"/>
        </w:pBdr>
        <w:spacing w:after="140" w:before="140" w:line="372.41379310344826" w:lineRule="auto"/>
        <w:ind w:left="600" w:firstLine="0"/>
        <w:jc w:val="both"/>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Срок - постоянно.</w:t>
      </w:r>
    </w:p>
    <w:p w:rsidR="00000000" w:rsidDel="00000000" w:rsidP="00000000" w:rsidRDefault="00000000" w:rsidRPr="00000000" w14:paraId="000000A7">
      <w:pPr>
        <w:pBdr>
          <w:top w:color="auto" w:space="0" w:sz="0" w:val="none"/>
          <w:left w:color="auto" w:space="0" w:sz="0" w:val="none"/>
          <w:bottom w:color="auto" w:space="0" w:sz="0" w:val="none"/>
          <w:right w:color="auto" w:space="0" w:sz="0" w:val="none"/>
          <w:between w:color="auto" w:space="0" w:sz="0" w:val="none"/>
        </w:pBdr>
        <w:spacing w:after="140" w:before="140" w:line="372.41379310344826" w:lineRule="auto"/>
        <w:ind w:left="600" w:firstLine="0"/>
        <w:jc w:val="both"/>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0A8">
      <w:pPr>
        <w:pBdr>
          <w:top w:color="auto" w:space="0" w:sz="0" w:val="none"/>
          <w:left w:color="auto" w:space="0" w:sz="0" w:val="none"/>
          <w:bottom w:color="auto" w:space="0" w:sz="0" w:val="none"/>
          <w:right w:color="auto" w:space="0" w:sz="0" w:val="none"/>
          <w:between w:color="auto" w:space="0" w:sz="0" w:val="none"/>
        </w:pBdr>
        <w:spacing w:after="140" w:before="140" w:line="372.41379310344826" w:lineRule="auto"/>
        <w:ind w:left="600" w:firstLine="0"/>
        <w:jc w:val="both"/>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2.6. Министерству социальной политики Нижегородской области (О.В.Носкова):</w:t>
      </w:r>
    </w:p>
    <w:p w:rsidR="00000000" w:rsidDel="00000000" w:rsidP="00000000" w:rsidRDefault="00000000" w:rsidRPr="00000000" w14:paraId="000000A9">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2.6.1. Продолжить практику осуществления выездов в органы местного самоуправления с целью проверки эффективности и целевого использования бюджетных средств в ходе реализации программных мероприятий.</w:t>
      </w:r>
    </w:p>
    <w:p w:rsidR="00000000" w:rsidDel="00000000" w:rsidP="00000000" w:rsidRDefault="00000000" w:rsidRPr="00000000" w14:paraId="000000AA">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Срок - в течение 2012 года.</w:t>
      </w:r>
    </w:p>
    <w:p w:rsidR="00000000" w:rsidDel="00000000" w:rsidP="00000000" w:rsidRDefault="00000000" w:rsidRPr="00000000" w14:paraId="000000AB">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2.6.2. Усилить контроль за своевременностью предоставления органами местного самоуправления информации в рамках реализации адресных программ и ее достоверностью.</w:t>
      </w:r>
    </w:p>
    <w:p w:rsidR="00000000" w:rsidDel="00000000" w:rsidP="00000000" w:rsidRDefault="00000000" w:rsidRPr="00000000" w14:paraId="000000AC">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Срок - постоянно.</w:t>
      </w:r>
    </w:p>
    <w:p w:rsidR="00000000" w:rsidDel="00000000" w:rsidP="00000000" w:rsidRDefault="00000000" w:rsidRPr="00000000" w14:paraId="000000AD">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2.6.3. При получении информации о нарушениях, выявленных при проведении проверочных мероприятий территориальным управлением Федеральной службы финансово-бюджетного надзора по Нижегородской области, принимать неотложные меры по их устранению.</w:t>
      </w:r>
    </w:p>
    <w:p w:rsidR="00000000" w:rsidDel="00000000" w:rsidP="00000000" w:rsidRDefault="00000000" w:rsidRPr="00000000" w14:paraId="000000AE">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Срок - постоянно.</w:t>
      </w:r>
    </w:p>
    <w:p w:rsidR="00000000" w:rsidDel="00000000" w:rsidP="00000000" w:rsidRDefault="00000000" w:rsidRPr="00000000" w14:paraId="000000AF">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0B0">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2.7. Органам местного самоуправления, участвующим в реализации региональных адресных программ по переселению граждан из аварийного жилищного фонда внести необходимые изменения в должностные регламенты лиц, ответственных за приемку и эксплуатацию жилищного фонда и обеспечение надлежащего контроля за состоянием жилых помещений, дополнительные обязанности, предусматривающие своевременное проведение претензионной работы в пределах нормативного гарантийного срока жилищного фонда, передаваемого застройщиками в муниципальную собственность. О принятых мерах информировать министерство социальной политики Нижегородской области.</w:t>
      </w:r>
    </w:p>
    <w:p w:rsidR="00000000" w:rsidDel="00000000" w:rsidP="00000000" w:rsidRDefault="00000000" w:rsidRPr="00000000" w14:paraId="000000B1">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Срок - 1 квартал 2012 года.</w:t>
      </w:r>
    </w:p>
    <w:p w:rsidR="00000000" w:rsidDel="00000000" w:rsidP="00000000" w:rsidRDefault="00000000" w:rsidRPr="00000000" w14:paraId="000000B2">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0B3">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2.8. Рекомендовать Территориальному управлению Федеральной службы финансово-бюджетного надзора по Нижегородской области (О.А.Машковцев) продолжить проверки соблюдения Федерального закона от 21.07.2007 №185-ФЗ «О Фонде содействия реформированию жилищно-коммунального хозяйства» органами исполнительной власти, органами местного самоуправления Нижегородской области, подведомственными им и иными организациями при предоставлении и использовании средств финансовой поддержки на долевое финансирование переселения граждан из аварийного фонда в 2011 году. О выявленных нарушениях информировать прокуратуру Нижегородской области.</w:t>
      </w:r>
    </w:p>
    <w:p w:rsidR="00000000" w:rsidDel="00000000" w:rsidP="00000000" w:rsidRDefault="00000000" w:rsidRPr="00000000" w14:paraId="000000B4">
      <w:pPr>
        <w:pBdr>
          <w:top w:color="auto" w:space="0" w:sz="0" w:val="none"/>
          <w:left w:color="auto" w:space="0" w:sz="0" w:val="none"/>
          <w:bottom w:color="auto" w:space="0" w:sz="0" w:val="none"/>
          <w:right w:color="auto" w:space="0" w:sz="0" w:val="none"/>
          <w:between w:color="auto" w:space="0" w:sz="0" w:val="none"/>
        </w:pBdr>
        <w:spacing w:after="140" w:before="140" w:line="372.41379310344826" w:lineRule="auto"/>
        <w:ind w:left="600" w:firstLine="0"/>
        <w:jc w:val="both"/>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Срок - постоянно.</w:t>
      </w:r>
    </w:p>
    <w:p w:rsidR="00000000" w:rsidDel="00000000" w:rsidP="00000000" w:rsidRDefault="00000000" w:rsidRPr="00000000" w14:paraId="000000B5">
      <w:pPr>
        <w:pBdr>
          <w:top w:color="auto" w:space="0" w:sz="0" w:val="none"/>
          <w:left w:color="auto" w:space="0" w:sz="0" w:val="none"/>
          <w:bottom w:color="auto" w:space="0" w:sz="0" w:val="none"/>
          <w:right w:color="auto" w:space="0" w:sz="0" w:val="none"/>
          <w:between w:color="auto" w:space="0" w:sz="0" w:val="none"/>
        </w:pBdr>
        <w:spacing w:after="140" w:before="140" w:line="372.41379310344826" w:lineRule="auto"/>
        <w:ind w:left="600" w:firstLine="0"/>
        <w:jc w:val="both"/>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0B6">
      <w:pPr>
        <w:pBdr>
          <w:top w:color="auto" w:space="0" w:sz="0" w:val="none"/>
          <w:left w:color="auto" w:space="0" w:sz="0" w:val="none"/>
          <w:bottom w:color="auto" w:space="0" w:sz="0" w:val="none"/>
          <w:right w:color="auto" w:space="0" w:sz="0" w:val="none"/>
          <w:between w:color="auto" w:space="0" w:sz="0" w:val="none"/>
        </w:pBdr>
        <w:spacing w:after="140" w:before="140" w:line="372.41379310344826" w:lineRule="auto"/>
        <w:ind w:left="600" w:firstLine="0"/>
        <w:jc w:val="both"/>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0B7">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b w:val="1"/>
          <w:color w:val="333333"/>
          <w:sz w:val="29"/>
          <w:szCs w:val="29"/>
        </w:rPr>
      </w:pPr>
      <w:r w:rsidDel="00000000" w:rsidR="00000000" w:rsidRPr="00000000">
        <w:rPr>
          <w:rFonts w:ascii="Times New Roman" w:cs="Times New Roman" w:eastAsia="Times New Roman" w:hAnsi="Times New Roman"/>
          <w:b w:val="1"/>
          <w:color w:val="333333"/>
          <w:sz w:val="29"/>
          <w:szCs w:val="29"/>
          <w:rtl w:val="0"/>
        </w:rPr>
        <w:t xml:space="preserve">3</w:t>
      </w:r>
      <w:r w:rsidDel="00000000" w:rsidR="00000000" w:rsidRPr="00000000">
        <w:rPr>
          <w:rFonts w:ascii="Times New Roman" w:cs="Times New Roman" w:eastAsia="Times New Roman" w:hAnsi="Times New Roman"/>
          <w:color w:val="333333"/>
          <w:sz w:val="29"/>
          <w:szCs w:val="29"/>
          <w:rtl w:val="0"/>
        </w:rPr>
        <w:t xml:space="preserve">. </w:t>
      </w:r>
      <w:r w:rsidDel="00000000" w:rsidR="00000000" w:rsidRPr="00000000">
        <w:rPr>
          <w:rFonts w:ascii="Times New Roman" w:cs="Times New Roman" w:eastAsia="Times New Roman" w:hAnsi="Times New Roman"/>
          <w:b w:val="1"/>
          <w:color w:val="333333"/>
          <w:sz w:val="29"/>
          <w:szCs w:val="29"/>
          <w:rtl w:val="0"/>
        </w:rPr>
        <w:t xml:space="preserve">О реализации антикоррупционной политики на территории городского округа «город Арзамас»</w:t>
      </w:r>
    </w:p>
    <w:p w:rsidR="00000000" w:rsidDel="00000000" w:rsidP="00000000" w:rsidRDefault="00000000" w:rsidRPr="00000000" w14:paraId="000000B8">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jc w:val="center"/>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(А.И.Мигунов)</w:t>
      </w:r>
    </w:p>
    <w:p w:rsidR="00000000" w:rsidDel="00000000" w:rsidP="00000000" w:rsidRDefault="00000000" w:rsidRPr="00000000" w14:paraId="000000B9">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0BA">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3.1. Принять к сведению информацию о реализации антикоррупционной политики на территории городского округа город Арзамас.</w:t>
      </w:r>
    </w:p>
    <w:p w:rsidR="00000000" w:rsidDel="00000000" w:rsidP="00000000" w:rsidRDefault="00000000" w:rsidRPr="00000000" w14:paraId="000000BB">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0BC">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3.2. Рекомендовать главе местного самоуправления - мэру города Арзамас (А.Н.Мигунов):</w:t>
      </w:r>
    </w:p>
    <w:p w:rsidR="00000000" w:rsidDel="00000000" w:rsidP="00000000" w:rsidRDefault="00000000" w:rsidRPr="00000000" w14:paraId="000000BD">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3.2.1. Внести соответствующие изменения в действующие нормативные правовые акты с целью реализации Федерального закона от 21.11.2011 № 329-ФЗ «О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 в том числе требований о предоставлении сведений о доходах, об имуществе и обязательствах имущественного характера лицами, занимающими муниципальные должности.</w:t>
      </w:r>
    </w:p>
    <w:p w:rsidR="00000000" w:rsidDel="00000000" w:rsidP="00000000" w:rsidRDefault="00000000" w:rsidRPr="00000000" w14:paraId="000000BE">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Срок - 1 квартал 2012 года.   </w:t>
      </w:r>
    </w:p>
    <w:p w:rsidR="00000000" w:rsidDel="00000000" w:rsidP="00000000" w:rsidRDefault="00000000" w:rsidRPr="00000000" w14:paraId="000000BF">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3.2.2. Продолжить практику заслушивания на заседаниях межведомственного совета по противодействию коррупции при мэре города Арзамас отчетов руководителей муниципальных учреждений города о состоянии работы по противодействию коррупции.</w:t>
      </w:r>
    </w:p>
    <w:p w:rsidR="00000000" w:rsidDel="00000000" w:rsidP="00000000" w:rsidRDefault="00000000" w:rsidRPr="00000000" w14:paraId="000000C0">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Срок - постоянно.</w:t>
      </w:r>
    </w:p>
    <w:p w:rsidR="00000000" w:rsidDel="00000000" w:rsidP="00000000" w:rsidRDefault="00000000" w:rsidRPr="00000000" w14:paraId="000000C1">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0C2">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3.3. Рекомендовать администрации города Арзамас Нижегородской области (М.М.Бузин):</w:t>
      </w:r>
    </w:p>
    <w:p w:rsidR="00000000" w:rsidDel="00000000" w:rsidP="00000000" w:rsidRDefault="00000000" w:rsidRPr="00000000" w14:paraId="000000C3">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3.3.1. В целях формирования положительного имиджа администрации города Арзамас, вовлечения населения в антикоррупционную деятельность активизировать информационно-пропагандистскую работу антикоррупционной направленности, в том числе с использованием возможностей средств массовой информации.</w:t>
      </w:r>
    </w:p>
    <w:p w:rsidR="00000000" w:rsidDel="00000000" w:rsidP="00000000" w:rsidRDefault="00000000" w:rsidRPr="00000000" w14:paraId="000000C4">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3.3.2. На регулярной основе доводить до населения города Арзамас информацию о мерах, принимаемых органами местного самоуправления, Правительством Нижегородской области в сфере противодействия коррупции.</w:t>
      </w:r>
    </w:p>
    <w:p w:rsidR="00000000" w:rsidDel="00000000" w:rsidP="00000000" w:rsidRDefault="00000000" w:rsidRPr="00000000" w14:paraId="000000C5">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3.3.3. В целях устранения недостатков, выявленных управлением государственной гражданской и муниципальной службой аппарата Правительства Нижегородской области в ходе ознакомительной проверки состояния кадровой работы в администрации города Арзамас:</w:t>
      </w:r>
    </w:p>
    <w:p w:rsidR="00000000" w:rsidDel="00000000" w:rsidP="00000000" w:rsidRDefault="00000000" w:rsidRPr="00000000" w14:paraId="000000C6">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а) разработать и утвердить распорядительным актом администрации города Арзамас порядок предоставления информации, содержащей основания для проведения заседаний комиссии по урегулированию конфликта интересов;</w:t>
      </w:r>
    </w:p>
    <w:p w:rsidR="00000000" w:rsidDel="00000000" w:rsidP="00000000" w:rsidRDefault="00000000" w:rsidRPr="00000000" w14:paraId="000000C7">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б) привести в соответствие с Указом Президента Российской Федерации от 01.07.2010 №821 положение о работе комиссии по соблюдению требований к служебному поведению и урегулированию конфликта интересов и утвердить состав комиссии в новой редакции;</w:t>
      </w:r>
    </w:p>
    <w:p w:rsidR="00000000" w:rsidDel="00000000" w:rsidP="00000000" w:rsidRDefault="00000000" w:rsidRPr="00000000" w14:paraId="000000C8">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в) устранить иные замечания, выявленные управлением государственной гражданской и муниципальной службы аппарата Правительства Нижегородской области.</w:t>
      </w:r>
    </w:p>
    <w:p w:rsidR="00000000" w:rsidDel="00000000" w:rsidP="00000000" w:rsidRDefault="00000000" w:rsidRPr="00000000" w14:paraId="000000C9">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О принятых мерах проинформировать управление государственной гражданской и муниципальной службы аппарата Правительства Нижегородской области.</w:t>
      </w:r>
    </w:p>
    <w:p w:rsidR="00000000" w:rsidDel="00000000" w:rsidP="00000000" w:rsidRDefault="00000000" w:rsidRPr="00000000" w14:paraId="000000CA">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Срок - 1 квартал 2012 года.</w:t>
      </w:r>
    </w:p>
    <w:p w:rsidR="00000000" w:rsidDel="00000000" w:rsidP="00000000" w:rsidRDefault="00000000" w:rsidRPr="00000000" w14:paraId="000000CB">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0CC">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0CD">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b w:val="1"/>
          <w:color w:val="333333"/>
          <w:sz w:val="29"/>
          <w:szCs w:val="29"/>
        </w:rPr>
      </w:pPr>
      <w:r w:rsidDel="00000000" w:rsidR="00000000" w:rsidRPr="00000000">
        <w:rPr>
          <w:rFonts w:ascii="Times New Roman" w:cs="Times New Roman" w:eastAsia="Times New Roman" w:hAnsi="Times New Roman"/>
          <w:b w:val="1"/>
          <w:color w:val="333333"/>
          <w:sz w:val="29"/>
          <w:szCs w:val="29"/>
          <w:rtl w:val="0"/>
        </w:rPr>
        <w:t xml:space="preserve">4</w:t>
      </w:r>
      <w:r w:rsidDel="00000000" w:rsidR="00000000" w:rsidRPr="00000000">
        <w:rPr>
          <w:rFonts w:ascii="Times New Roman" w:cs="Times New Roman" w:eastAsia="Times New Roman" w:hAnsi="Times New Roman"/>
          <w:color w:val="333333"/>
          <w:sz w:val="29"/>
          <w:szCs w:val="29"/>
          <w:rtl w:val="0"/>
        </w:rPr>
        <w:t xml:space="preserve">. </w:t>
      </w:r>
      <w:r w:rsidDel="00000000" w:rsidR="00000000" w:rsidRPr="00000000">
        <w:rPr>
          <w:rFonts w:ascii="Times New Roman" w:cs="Times New Roman" w:eastAsia="Times New Roman" w:hAnsi="Times New Roman"/>
          <w:b w:val="1"/>
          <w:color w:val="333333"/>
          <w:sz w:val="29"/>
          <w:szCs w:val="29"/>
          <w:rtl w:val="0"/>
        </w:rPr>
        <w:t xml:space="preserve">О внесении изменений в Кодекс служебной этики государственных гражданских служащих, утвержденный решением межведомственного координационного совета по противодействию коррупции при Губернаторе Нижегородской области от 01.12.2009</w:t>
      </w:r>
    </w:p>
    <w:p w:rsidR="00000000" w:rsidDel="00000000" w:rsidP="00000000" w:rsidRDefault="00000000" w:rsidRPr="00000000" w14:paraId="000000CE">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jc w:val="center"/>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(Л.А.Максимычева)</w:t>
      </w:r>
    </w:p>
    <w:p w:rsidR="00000000" w:rsidDel="00000000" w:rsidP="00000000" w:rsidRDefault="00000000" w:rsidRPr="00000000" w14:paraId="000000CF">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0D0">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4.1. Принять к сведению информацию о внесении изменений в кодекс служебной этики государственных гражданских служащих, утвержденный решением межведомственного координационного совета по противодействию коррупции при Губернаторе Нижегородской области от 01.12.2009.</w:t>
      </w:r>
    </w:p>
    <w:p w:rsidR="00000000" w:rsidDel="00000000" w:rsidP="00000000" w:rsidRDefault="00000000" w:rsidRPr="00000000" w14:paraId="000000D1">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0D2">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4.2. Утвердить изменения, внесенные в Кодекс служебной этики государственных гражданских служащих Нижегородской области.</w:t>
      </w:r>
    </w:p>
    <w:p w:rsidR="00000000" w:rsidDel="00000000" w:rsidP="00000000" w:rsidRDefault="00000000" w:rsidRPr="00000000" w14:paraId="000000D3">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0D4">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4.3. Управлению государственной гражданской и муниципальной службы аппарата Правительства Нижегородской области (Л.А.Максимычевой):</w:t>
      </w:r>
    </w:p>
    <w:p w:rsidR="00000000" w:rsidDel="00000000" w:rsidP="00000000" w:rsidRDefault="00000000" w:rsidRPr="00000000" w14:paraId="000000D5">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4.3.1. Организовать работу по изготовлению в необходимом количестве Кодекса служебной этики государственных гражданских служащих Нижегородской области в новой редакции.</w:t>
      </w:r>
    </w:p>
    <w:p w:rsidR="00000000" w:rsidDel="00000000" w:rsidP="00000000" w:rsidRDefault="00000000" w:rsidRPr="00000000" w14:paraId="000000D6">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Срок - 1 квартал 2012 года.</w:t>
      </w:r>
    </w:p>
    <w:p w:rsidR="00000000" w:rsidDel="00000000" w:rsidP="00000000" w:rsidRDefault="00000000" w:rsidRPr="00000000" w14:paraId="000000D7">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4.3.2. Направить Кодекс служебной этики государственных гражданских служащих Нижегородской области, с учетом внесенных изменений, руководителям органов государственной власти Нижегородской области. Обеспечить размещение текста Кодекса служебной этики государственных гражданских служащих Нижегородской области на Интернет-сайте Правительства Нижегородской области.</w:t>
      </w:r>
    </w:p>
    <w:p w:rsidR="00000000" w:rsidDel="00000000" w:rsidP="00000000" w:rsidRDefault="00000000" w:rsidRPr="00000000" w14:paraId="000000D8">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Срок - 1 квартал 2012 года.</w:t>
      </w:r>
    </w:p>
    <w:p w:rsidR="00000000" w:rsidDel="00000000" w:rsidP="00000000" w:rsidRDefault="00000000" w:rsidRPr="00000000" w14:paraId="000000D9">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0DA">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4.4. Руководителям органов исполнительной власти Нижегородской области ознакомить под расписку государственных гражданских служащих с изменениями, внесенными в Кодекс служебной этики государственных гражданских служащих Нижегородской области. О проделанной работе проинформировать управление государственной гражданской и муниципальной службы аппарата Правительства Нижегородской области.</w:t>
      </w:r>
    </w:p>
    <w:p w:rsidR="00000000" w:rsidDel="00000000" w:rsidP="00000000" w:rsidRDefault="00000000" w:rsidRPr="00000000" w14:paraId="000000DB">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Срок - 10.04.2012.</w:t>
      </w:r>
    </w:p>
    <w:p w:rsidR="00000000" w:rsidDel="00000000" w:rsidP="00000000" w:rsidRDefault="00000000" w:rsidRPr="00000000" w14:paraId="000000DC">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4.5. Рекомендовать главам муниципальных районов и городских округов Нижегородской области вести соответствующие изменения в принятые на местах Кодексы служебной этики муниципальных служащих. Новую редакцию Кодексов служебной этики муниципальных служащих рассмотреть и утвердить на заседаниях межведомственных координационных советов по противодействию коррупции при главах муниципальных районов и городских округов Нижегородской области. О проделанной работе проинформировать управление государственной гражданской и муниципальной службы аппарата Правительства Нижегородской области.</w:t>
      </w:r>
    </w:p>
    <w:p w:rsidR="00000000" w:rsidDel="00000000" w:rsidP="00000000" w:rsidRDefault="00000000" w:rsidRPr="00000000" w14:paraId="000000DD">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Срок - 15.04.2012.</w:t>
      </w:r>
    </w:p>
    <w:p w:rsidR="00000000" w:rsidDel="00000000" w:rsidP="00000000" w:rsidRDefault="00000000" w:rsidRPr="00000000" w14:paraId="000000DE">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0DF">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0E0">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5. Об итогах реализации в 2011 году антикоррупционной политики на территории Нижегородской области, программных мероприятий ОЦП «Противодействие коррупции в Нижегородской области» на 2009-2011 годы, утвержденной постановлением Правительства Нижегородской области от 08.07.2009 № 466, об утверждении плана работы межведомственного координационного совета по противодействию коррупции при Губернаторе Нижегородской области на 2012 год</w:t>
      </w:r>
    </w:p>
    <w:p w:rsidR="00000000" w:rsidDel="00000000" w:rsidP="00000000" w:rsidRDefault="00000000" w:rsidRPr="00000000" w14:paraId="000000E1">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jc w:val="center"/>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(А.Е.Демин)</w:t>
      </w:r>
    </w:p>
    <w:p w:rsidR="00000000" w:rsidDel="00000000" w:rsidP="00000000" w:rsidRDefault="00000000" w:rsidRPr="00000000" w14:paraId="000000E2">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0E3">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5.1. Принять к сведению информацию управления по обеспечению экономической безопасности, взаимодействию с правоохранительными органами и мобилизационной подготовке аппарата Правительства Нижегородской области об итогах реализации в 2011 году антикоррупционной политики на территории Нижегородской области и программных мероприятий ОЦП «Противодействие коррупции в Нижегородской области» на 2009-2011 годы, утвержденной постановлением Правительства Нижегородской области от 08.07.2009 № 466.</w:t>
      </w:r>
    </w:p>
    <w:p w:rsidR="00000000" w:rsidDel="00000000" w:rsidP="00000000" w:rsidRDefault="00000000" w:rsidRPr="00000000" w14:paraId="000000E4">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0E5">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5.2. Рекомендовать руководителям органов исполнительной власти Нижегородской области, главам администраций муниципальных районов и городских округов Нижегородской области продолжить работу по профилактике коррупции с учетом требований антикоррупционного законодательства.</w:t>
      </w:r>
    </w:p>
    <w:p w:rsidR="00000000" w:rsidDel="00000000" w:rsidP="00000000" w:rsidRDefault="00000000" w:rsidRPr="00000000" w14:paraId="000000E6">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Срок - постоянно.</w:t>
      </w:r>
    </w:p>
    <w:p w:rsidR="00000000" w:rsidDel="00000000" w:rsidP="00000000" w:rsidRDefault="00000000" w:rsidRPr="00000000" w14:paraId="000000E7">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0E8">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5.3. Рекомендовать главам администраций муниципальных районов и городских округов Нижегородской области организовать разработку районных, городских программ по противодействию коррупции в деятельности органов местного самоуправления муниципального района, городского округа и муниципальных учреждений.</w:t>
      </w:r>
    </w:p>
    <w:p w:rsidR="00000000" w:rsidDel="00000000" w:rsidP="00000000" w:rsidRDefault="00000000" w:rsidRPr="00000000" w14:paraId="000000E9">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О результатах проинформировать межведомственный координационный совет по противодействию коррупции при Губернаторе Нижегородской области.</w:t>
      </w:r>
    </w:p>
    <w:p w:rsidR="00000000" w:rsidDel="00000000" w:rsidP="00000000" w:rsidRDefault="00000000" w:rsidRPr="00000000" w14:paraId="000000EA">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Срок - до 01.06.2012.</w:t>
      </w:r>
    </w:p>
    <w:p w:rsidR="00000000" w:rsidDel="00000000" w:rsidP="00000000" w:rsidRDefault="00000000" w:rsidRPr="00000000" w14:paraId="000000EB">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5.4. Управлению по обеспечению экономической безопасности, взаимодействию с правоохранительными органами и мобилизационной подготовке аппарата Правительства Нижегородской области (А.Г.Комлев):</w:t>
      </w:r>
    </w:p>
    <w:p w:rsidR="00000000" w:rsidDel="00000000" w:rsidP="00000000" w:rsidRDefault="00000000" w:rsidRPr="00000000" w14:paraId="000000EC">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5.4.1. Подготовить и направить Губернатору Нижегородской области и в Законодательное Собрание Нижегородской области отчет об итогах реализации в 2011 году антикоррупционной политики, с учетом его обсуждения на заседании межведомственного координационного совета по противодействию коррупции при Губернаторе Нижегородской области. Информацию об итогах реализации антикоррупционной политики разместить на интернет-сайте Правительства Нижегородской области.</w:t>
      </w:r>
    </w:p>
    <w:p w:rsidR="00000000" w:rsidDel="00000000" w:rsidP="00000000" w:rsidRDefault="00000000" w:rsidRPr="00000000" w14:paraId="000000ED">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Срок - 1 квартал 2012 года.</w:t>
      </w:r>
    </w:p>
    <w:p w:rsidR="00000000" w:rsidDel="00000000" w:rsidP="00000000" w:rsidRDefault="00000000" w:rsidRPr="00000000" w14:paraId="000000EE">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5.4.2. На основе анализа преступлений коррупционного характера, совершенных должностными лицами государственных и муниципальных учреждений Нижегородской области, выработать и осуществить при участии органов исполнительной власти и органов местного самоуправления Нижегородской области мероприятия информационно-профилактического характера, направленные на предупреждение коррупционных проявлений в деятельности государственных и муниципальных учреждений Нижегородской области, уделив особое внимание сферам образования и здравоохранения.</w:t>
      </w:r>
    </w:p>
    <w:p w:rsidR="00000000" w:rsidDel="00000000" w:rsidP="00000000" w:rsidRDefault="00000000" w:rsidRPr="00000000" w14:paraId="000000EF">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Срок - в течение 2012 года.</w:t>
      </w:r>
    </w:p>
    <w:p w:rsidR="00000000" w:rsidDel="00000000" w:rsidP="00000000" w:rsidRDefault="00000000" w:rsidRPr="00000000" w14:paraId="000000F0">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5.4.3. С учетом предложений органов исполнительной власти Нижегородской области, органов местного самоуправления Нижегородской области, территориальных органов федеральных органов исполнительной власти и прокуратуры Нижегородской области обеспечить разработку очередной программы по противодействию коррупции в Нижегородской области на 2012-2014 годы.</w:t>
      </w:r>
    </w:p>
    <w:p w:rsidR="00000000" w:rsidDel="00000000" w:rsidP="00000000" w:rsidRDefault="00000000" w:rsidRPr="00000000" w14:paraId="000000F1">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Срок - 1 полугодие 2012 года.</w:t>
      </w:r>
    </w:p>
    <w:p w:rsidR="00000000" w:rsidDel="00000000" w:rsidP="00000000" w:rsidRDefault="00000000" w:rsidRPr="00000000" w14:paraId="000000F2">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0F3">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5.5. Рекомендовать ГУ МВД России по Нижегородской области (И.М.Шаев):</w:t>
      </w:r>
    </w:p>
    <w:p w:rsidR="00000000" w:rsidDel="00000000" w:rsidP="00000000" w:rsidRDefault="00000000" w:rsidRPr="00000000" w14:paraId="000000F4">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5.5.1. Продолжить ежемесячное направление в управление по обеспечению экономической безопасности, взаимодействию с правоохранительными органами и мобилизационной подготовке аппарата Правительства Нижегородской области сведений о преступлениях коррупционной направленности, совершенных государственными гражданскими и муниципальными служащими, а также должностными лицами государственных и муниципальных учреждений Нижегородской области.</w:t>
      </w:r>
    </w:p>
    <w:p w:rsidR="00000000" w:rsidDel="00000000" w:rsidP="00000000" w:rsidRDefault="00000000" w:rsidRPr="00000000" w14:paraId="000000F5">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Срок - постоянно.</w:t>
      </w:r>
    </w:p>
    <w:p w:rsidR="00000000" w:rsidDel="00000000" w:rsidP="00000000" w:rsidRDefault="00000000" w:rsidRPr="00000000" w14:paraId="000000F6">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5.5.2. Информировать руководителей органов исполнительной власти Нижегородской области, глав администраций муниципальных районов и городских округов Нижегородской области о причинах и условиях, способствовавших совершению преступлений коррупционного характера государственными гражданскими служащими, муниципальными служащими, должностными лицами государственных и муниципальных учреждений Нижегородской области.</w:t>
      </w:r>
    </w:p>
    <w:p w:rsidR="00000000" w:rsidDel="00000000" w:rsidP="00000000" w:rsidRDefault="00000000" w:rsidRPr="00000000" w14:paraId="000000F7">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Срок - постоянно.</w:t>
      </w:r>
    </w:p>
    <w:p w:rsidR="00000000" w:rsidDel="00000000" w:rsidP="00000000" w:rsidRDefault="00000000" w:rsidRPr="00000000" w14:paraId="000000F8">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0F9">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5.6. Утвердить план работы межведомственного координационного совета по противодействию коррупции при Губернаторе Нижегородской области на 2012 год.</w:t>
      </w:r>
    </w:p>
    <w:p w:rsidR="00000000" w:rsidDel="00000000" w:rsidP="00000000" w:rsidRDefault="00000000" w:rsidRPr="00000000" w14:paraId="000000FA">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0FB">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5.7. Управлению по обеспечению экономической безопасности, взаимодействию с правоохранительными органами и мобилизационной подготовке аппарата Правительства Нижегородской области (А.Г.Комлев) в десятидневный срок направить план работы межведомственного координационного совета по противодействию коррупции при Губернаторе Нижегородской области на 2012 год членам координационного совета по противодействию коррупции при Губернаторе Нижегородской области, руководителям заинтересованных территориальных органов федеральных органов исполнительной власти, органов исполнительной власти Нижегородской области, органов местного самоуправления Нижегородской области.</w:t>
      </w:r>
    </w:p>
    <w:p w:rsidR="00000000" w:rsidDel="00000000" w:rsidP="00000000" w:rsidRDefault="00000000" w:rsidRPr="00000000" w14:paraId="000000FC">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0FD">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0FE">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0FF">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Председатель                                                            </w:t>
        <w:tab/>
        <w:t xml:space="preserve">     В.П.Шанцев</w:t>
      </w:r>
    </w:p>
    <w:p w:rsidR="00000000" w:rsidDel="00000000" w:rsidP="00000000" w:rsidRDefault="00000000" w:rsidRPr="00000000" w14:paraId="00000100">
      <w:pPr>
        <w:rPr>
          <w:rFonts w:ascii="Times New Roman" w:cs="Times New Roman" w:eastAsia="Times New Roman" w:hAnsi="Times New Roman"/>
          <w:color w:val="333333"/>
          <w:sz w:val="29"/>
          <w:szCs w:val="29"/>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