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 w:val="0"/>
          <w:sz w:val="26"/>
          <w:szCs w:val="26"/>
          <w:highlight w:val="none"/>
          <w:lang w:val="ru-RU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к проекту постановления</w:t>
      </w:r>
      <w:r>
        <w:rPr>
          <w:rFonts w:hint="default" w:ascii="Times New Roman" w:hAnsi="Times New Roman" w:cs="Times New Roman"/>
          <w:b/>
          <w:bCs w:val="0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6"/>
          <w:szCs w:val="26"/>
        </w:rPr>
        <w:t>«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</w:rPr>
        <w:t>О внесении изменения в постановление администрации Богородского муниципального округа Нижегородской области от 1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  <w:lang w:val="ru-RU"/>
        </w:rPr>
        <w:t>9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</w:rPr>
        <w:t>.0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</w:rPr>
        <w:t>.2021 № 2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  <w:lang w:val="ru-RU"/>
        </w:rPr>
        <w:t>260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</w:rPr>
        <w:t xml:space="preserve"> «</w:t>
      </w:r>
      <w:r>
        <w:rPr>
          <w:rFonts w:hint="default" w:ascii="Times New Roman" w:hAnsi="Times New Roman" w:cs="Times New Roman"/>
          <w:b/>
          <w:bCs w:val="0"/>
          <w:color w:val="000000"/>
          <w:sz w:val="26"/>
          <w:szCs w:val="26"/>
          <w:lang w:val="ru-RU"/>
        </w:rPr>
        <w:t>О создании специальной комиссии Богородского муниципального округа Нижегородской области»</w:t>
      </w:r>
      <w:r>
        <w:rPr>
          <w:rFonts w:hint="default" w:ascii="Times New Roman" w:hAnsi="Times New Roman" w:cs="Times New Roman"/>
          <w:b/>
          <w:bCs w:val="0"/>
          <w:sz w:val="26"/>
          <w:szCs w:val="26"/>
          <w:highlight w:val="none"/>
          <w:lang w:val="ru-RU"/>
        </w:rPr>
        <w:t>»</w:t>
      </w:r>
      <w:r>
        <w:rPr>
          <w:rFonts w:hint="default" w:ascii="Times New Roman" w:hAnsi="Times New Roman" w:cs="Times New Roman"/>
          <w:b/>
          <w:bCs w:val="0"/>
          <w:sz w:val="26"/>
          <w:szCs w:val="26"/>
          <w:highlight w:val="none"/>
          <w:lang w:val="ru-RU"/>
        </w:rPr>
        <w:t xml:space="preserve"> (далее - проект постановления)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6"/>
          <w:szCs w:val="26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</w:rPr>
        <w:t>Проект постановления разработан в связи с вступлением в силу с 1 октября 2026 года изменений, внесённых в Федеральный закон от 23.02.2013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 Федеральным законом от 26.06.2026 № 186-ФЗ.</w:t>
      </w:r>
    </w:p>
    <w:p>
      <w:pPr>
        <w:spacing w:after="0" w:line="240" w:lineRule="auto"/>
        <w:ind w:firstLine="567"/>
        <w:jc w:val="both"/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</w:rPr>
        <w:t xml:space="preserve">Указанными изменениями в статью 19 Федерального закона № 15-ФЗ внесены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>изменения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</w:rPr>
        <w:t xml:space="preserve">, которые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>определяют, что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</w:rPr>
        <w:t xml:space="preserve"> границы территорий, прилегающих к образовательным организациям (за исключением организаций дополнительного и дополнительного профессионального образования) и (или) организациям, осуществляющим обучение несовершеннолетних, на которых запрещена розничная торговля табачной и никотинсодержащей продукцией, кальянами и устройствами для потребления никотинсодержащей продукции, определяются органами местного самоуправления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6"/>
          <w:szCs w:val="26"/>
          <w:shd w:val="clear" w:fill="FFFFFF"/>
        </w:rPr>
        <w:t>с учётом результатов общественного обсуждения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>.</w:t>
      </w:r>
    </w:p>
    <w:p>
      <w:pPr>
        <w:spacing w:after="0" w:line="240" w:lineRule="auto"/>
        <w:ind w:firstLine="567"/>
        <w:jc w:val="both"/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</w:pP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 xml:space="preserve">В настоящее время действует постановление администрации Богородского муниципального округа от 19.07.2021 № 2260, которым создана специальная комиссия для решения задач в сфере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</w:rPr>
        <w:t>регулирования розничной продажи алкогольной продукции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>. В связи с актуализацией федерального регулирования необходимо изменение функций комиссии, а именно закрепления за комиссией задач связанных с принятием</w:t>
      </w:r>
      <w:r>
        <w:rPr>
          <w:rFonts w:hint="default" w:ascii="Times New Roman" w:hAnsi="Times New Roman" w:cs="Times New Roman"/>
          <w:sz w:val="26"/>
          <w:szCs w:val="26"/>
          <w:shd w:val="clear" w:color="auto" w:fill="FFFFFF"/>
        </w:rPr>
        <w:t xml:space="preserve"> необходимых мер в сфере регулирования</w:t>
      </w:r>
      <w:r>
        <w:rPr>
          <w:rFonts w:hint="default"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6"/>
          <w:szCs w:val="26"/>
        </w:rPr>
        <w:t>торговл</w:t>
      </w:r>
      <w:r>
        <w:rPr>
          <w:rFonts w:hint="default" w:ascii="Times New Roman" w:hAnsi="Times New Roman" w:eastAsia="Times New Roman" w:cs="Times New Roman"/>
          <w:sz w:val="26"/>
          <w:szCs w:val="26"/>
          <w:lang w:val="ru-RU"/>
        </w:rPr>
        <w:t>и</w:t>
      </w:r>
      <w:r>
        <w:rPr>
          <w:rFonts w:hint="default" w:ascii="Times New Roman" w:hAnsi="Times New Roman" w:eastAsia="Times New Roman" w:cs="Times New Roman"/>
          <w:sz w:val="26"/>
          <w:szCs w:val="26"/>
        </w:rPr>
        <w:t xml:space="preserve"> табачно</w:t>
      </w:r>
      <w:r>
        <w:rPr>
          <w:rFonts w:hint="default" w:ascii="Times New Roman" w:hAnsi="Times New Roman" w:eastAsia="Times New Roman" w:cs="Times New Roman"/>
          <w:sz w:val="26"/>
          <w:szCs w:val="26"/>
          <w:lang w:val="ru-RU"/>
        </w:rPr>
        <w:t xml:space="preserve">й </w:t>
      </w:r>
      <w:r>
        <w:rPr>
          <w:rFonts w:hint="default" w:ascii="Times New Roman" w:hAnsi="Times New Roman" w:eastAsia="Times New Roman" w:cs="Times New Roman"/>
          <w:sz w:val="26"/>
          <w:szCs w:val="26"/>
        </w:rPr>
        <w:t>продукцией или никотинсодержащей продукцией, кальянами</w:t>
      </w:r>
      <w:r>
        <w:rPr>
          <w:rFonts w:hint="default" w:ascii="Times New Roman" w:hAnsi="Times New Roman" w:eastAsia="Times New Roman" w:cs="Times New Roman"/>
          <w:sz w:val="26"/>
          <w:szCs w:val="26"/>
          <w:lang w:val="ru-RU"/>
        </w:rPr>
        <w:t xml:space="preserve"> и</w:t>
      </w:r>
      <w:r>
        <w:rPr>
          <w:rFonts w:hint="default" w:ascii="Times New Roman" w:hAnsi="Times New Roman" w:eastAsia="Times New Roman" w:cs="Times New Roman"/>
          <w:sz w:val="26"/>
          <w:szCs w:val="26"/>
        </w:rPr>
        <w:t xml:space="preserve"> устройствами для потребления никотинсодержащей продукции</w:t>
      </w:r>
      <w:r>
        <w:rPr>
          <w:rFonts w:hint="default"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eastAsia="TimesNewRomanPSMT" w:cs="Times New Roman"/>
          <w:sz w:val="26"/>
          <w:szCs w:val="26"/>
          <w:lang w:eastAsia="zh-CN" w:bidi="ar"/>
        </w:rPr>
        <w:t>на территории Богородского муниципального округа Нижегородской области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  <w:t xml:space="preserve"> с учетом новых требований.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Специального исследования данной проблемы не проводилось.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Дополнительных нагрузок и ограничений для субъектов торговой деятельности не предполагается.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Негативных последствий от принятия Проекта постановления не предполагается. Принятие Проекта постановления не потребует выделения дополнительных средств из бюджета Богородского муниципального округа Нижегородской области.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Ответственным за реализацию регулирования является отдел малого предпринимательства и потребительского рынка управления экономического развития, промышленности и предпринимательства администрации Богородского муниципального округа Нижегородской области.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6"/>
          <w:szCs w:val="26"/>
        </w:rPr>
      </w:pPr>
      <w:bookmarkStart w:id="0" w:name="_GoBack"/>
      <w:bookmarkEnd w:id="0"/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Начальник 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отдела малого предпринимательства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и потребительского рынка управления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экономического развития,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промышленности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и предпринимательства                                                                                             Е.В.Маркина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</w:rPr>
      </w:pPr>
    </w:p>
    <w:sectPr>
      <w:pgSz w:w="11906" w:h="16838"/>
      <w:pgMar w:top="568" w:right="566" w:bottom="142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0014C"/>
    <w:rsid w:val="001515CA"/>
    <w:rsid w:val="00151A35"/>
    <w:rsid w:val="001735C4"/>
    <w:rsid w:val="00207F36"/>
    <w:rsid w:val="00236BB7"/>
    <w:rsid w:val="00347225"/>
    <w:rsid w:val="006E04BE"/>
    <w:rsid w:val="00724FC1"/>
    <w:rsid w:val="0081513A"/>
    <w:rsid w:val="00830038"/>
    <w:rsid w:val="008F0E7F"/>
    <w:rsid w:val="00A663E0"/>
    <w:rsid w:val="00A906B9"/>
    <w:rsid w:val="00AF6354"/>
    <w:rsid w:val="00B0014C"/>
    <w:rsid w:val="00B757A2"/>
    <w:rsid w:val="00C04B56"/>
    <w:rsid w:val="00CA00B6"/>
    <w:rsid w:val="00D41784"/>
    <w:rsid w:val="036C4532"/>
    <w:rsid w:val="03945103"/>
    <w:rsid w:val="04812CF6"/>
    <w:rsid w:val="082F1394"/>
    <w:rsid w:val="0A564A1C"/>
    <w:rsid w:val="0ACB0ED6"/>
    <w:rsid w:val="0C941CBB"/>
    <w:rsid w:val="106B0619"/>
    <w:rsid w:val="14B20F8C"/>
    <w:rsid w:val="169D56D0"/>
    <w:rsid w:val="1CFD33E2"/>
    <w:rsid w:val="1E6A5E28"/>
    <w:rsid w:val="1EFB7B61"/>
    <w:rsid w:val="202E1192"/>
    <w:rsid w:val="22234B2D"/>
    <w:rsid w:val="22462717"/>
    <w:rsid w:val="23673C63"/>
    <w:rsid w:val="23B65585"/>
    <w:rsid w:val="290446A3"/>
    <w:rsid w:val="29C77492"/>
    <w:rsid w:val="2AF0719E"/>
    <w:rsid w:val="2AFB6A87"/>
    <w:rsid w:val="2C190424"/>
    <w:rsid w:val="2CED1EEC"/>
    <w:rsid w:val="2DD70000"/>
    <w:rsid w:val="348D269C"/>
    <w:rsid w:val="3C1E6B30"/>
    <w:rsid w:val="3F9E3CCE"/>
    <w:rsid w:val="3FA629CD"/>
    <w:rsid w:val="41BF5CF1"/>
    <w:rsid w:val="41E93D40"/>
    <w:rsid w:val="43DF35FD"/>
    <w:rsid w:val="45417E8C"/>
    <w:rsid w:val="459F42D2"/>
    <w:rsid w:val="4C4111D8"/>
    <w:rsid w:val="4DAB1FDE"/>
    <w:rsid w:val="4E2651C3"/>
    <w:rsid w:val="5037530B"/>
    <w:rsid w:val="508D5582"/>
    <w:rsid w:val="55AA161B"/>
    <w:rsid w:val="574E0696"/>
    <w:rsid w:val="584B2E5C"/>
    <w:rsid w:val="58D63F75"/>
    <w:rsid w:val="5D4B3FDC"/>
    <w:rsid w:val="5EF31467"/>
    <w:rsid w:val="600A3412"/>
    <w:rsid w:val="611E68C2"/>
    <w:rsid w:val="62E12954"/>
    <w:rsid w:val="659C2140"/>
    <w:rsid w:val="6965742F"/>
    <w:rsid w:val="6A5B79FD"/>
    <w:rsid w:val="764D5213"/>
    <w:rsid w:val="79392E9F"/>
    <w:rsid w:val="7A0B18DC"/>
    <w:rsid w:val="7C035E38"/>
    <w:rsid w:val="7FC10663"/>
    <w:rsid w:val="7FDD44B2"/>
    <w:rsid w:val="7FF4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ConsPlusNormal"/>
    <w:qFormat/>
    <w:uiPriority w:val="6"/>
    <w:pPr>
      <w:widowControl w:val="0"/>
      <w:suppressAutoHyphens/>
      <w:kinsoku/>
      <w:overflowPunct/>
      <w:autoSpaceDE/>
      <w:bidi w:val="0"/>
      <w:spacing w:before="0" w:after="0" w:line="240" w:lineRule="auto"/>
      <w:jc w:val="left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hi-IN"/>
    </w:rPr>
  </w:style>
  <w:style w:type="character" w:customStyle="1" w:styleId="10">
    <w:name w:val="Date_num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75C9-D06B-41C9-881C-3F610A39FF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2104</Characters>
  <Lines>17</Lines>
  <Paragraphs>4</Paragraphs>
  <TotalTime>1</TotalTime>
  <ScaleCrop>false</ScaleCrop>
  <LinksUpToDate>false</LinksUpToDate>
  <CharactersWithSpaces>2468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2021-02-19T07:07:00Z</dcterms:created>
  <dc:creator>Федичева Наталия Владимировна</dc:creator>
  <cp:lastModifiedBy>1</cp:lastModifiedBy>
  <cp:lastPrinted>2022-06-03T05:37:00Z</cp:lastPrinted>
  <dcterms:modified xsi:type="dcterms:W3CDTF">2026-08-12T11:18:42Z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D44D34942C4A4C15B22EE53CB8E51B4E</vt:lpwstr>
  </property>
</Properties>
</file>