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9D29DA">
        <w:trPr>
          <w:trHeight w:val="1135"/>
        </w:trPr>
        <w:tc>
          <w:tcPr>
            <w:tcW w:w="9815" w:type="dxa"/>
            <w:gridSpan w:val="5"/>
            <w:shd w:val="clear" w:color="auto" w:fill="auto"/>
          </w:tcPr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85764D" w:rsidRPr="009D29DA" w:rsidRDefault="0085764D" w:rsidP="009D29DA">
            <w:pPr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F62919" w:rsidRPr="009D29DA" w:rsidRDefault="00F62919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276416" w:rsidRPr="009D29DA" w:rsidRDefault="00276416" w:rsidP="009D29DA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7166CA" w:rsidRPr="009D29DA" w:rsidRDefault="007166CA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C2B40" w:rsidRPr="009D29DA" w:rsidRDefault="003C2B40" w:rsidP="009D29DA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:rsidTr="009D29DA">
        <w:trPr>
          <w:trHeight w:val="292"/>
        </w:trPr>
        <w:tc>
          <w:tcPr>
            <w:tcW w:w="9815" w:type="dxa"/>
            <w:gridSpan w:val="5"/>
            <w:shd w:val="clear" w:color="auto" w:fill="auto"/>
            <w:vAlign w:val="center"/>
          </w:tcPr>
          <w:p w:rsidR="0085764D" w:rsidRPr="009D29DA" w:rsidRDefault="0085764D" w:rsidP="009D29DA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9D29DA">
        <w:trPr>
          <w:trHeight w:hRule="exact" w:val="680"/>
        </w:trPr>
        <w:tc>
          <w:tcPr>
            <w:tcW w:w="2943" w:type="dxa"/>
            <w:gridSpan w:val="2"/>
            <w:shd w:val="clear" w:color="auto" w:fill="auto"/>
            <w:vAlign w:val="bottom"/>
          </w:tcPr>
          <w:p w:rsidR="007B0B96" w:rsidRDefault="001B1F9B" w:rsidP="009D29DA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F6175B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</w:p>
          <w:p w:rsidR="0085764D" w:rsidRDefault="001B1F9B" w:rsidP="009D29DA">
            <w:pPr>
              <w:jc w:val="center"/>
            </w:pPr>
            <w:r>
              <w:fldChar w:fldCharType="end"/>
            </w:r>
            <w:bookmarkEnd w:id="0"/>
          </w:p>
        </w:tc>
        <w:tc>
          <w:tcPr>
            <w:tcW w:w="4604" w:type="dxa"/>
            <w:shd w:val="clear" w:color="auto" w:fill="auto"/>
            <w:vAlign w:val="bottom"/>
          </w:tcPr>
          <w:p w:rsidR="0085764D" w:rsidRDefault="0085764D" w:rsidP="009D29DA"/>
        </w:tc>
        <w:tc>
          <w:tcPr>
            <w:tcW w:w="2268" w:type="dxa"/>
            <w:gridSpan w:val="2"/>
            <w:shd w:val="clear" w:color="auto" w:fill="auto"/>
            <w:vAlign w:val="bottom"/>
          </w:tcPr>
          <w:p w:rsidR="0085764D" w:rsidRDefault="001B1F9B" w:rsidP="009D29DA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85764D">
              <w:instrText xml:space="preserve"> FORMTEXT </w:instrText>
            </w:r>
            <w:r>
              <w:fldChar w:fldCharType="separate"/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 w:rsidR="008C685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764D" w:rsidTr="009D29DA">
        <w:trPr>
          <w:trHeight w:hRule="exact" w:val="510"/>
        </w:trPr>
        <w:tc>
          <w:tcPr>
            <w:tcW w:w="9815" w:type="dxa"/>
            <w:gridSpan w:val="5"/>
            <w:shd w:val="clear" w:color="auto" w:fill="auto"/>
          </w:tcPr>
          <w:p w:rsidR="0085764D" w:rsidRDefault="0085764D" w:rsidP="009D29DA"/>
        </w:tc>
      </w:tr>
      <w:tr w:rsidR="0085764D" w:rsidTr="009D29DA">
        <w:trPr>
          <w:trHeight w:val="826"/>
        </w:trPr>
        <w:tc>
          <w:tcPr>
            <w:tcW w:w="1951" w:type="dxa"/>
            <w:shd w:val="clear" w:color="auto" w:fill="auto"/>
          </w:tcPr>
          <w:p w:rsidR="0085764D" w:rsidRDefault="0085764D" w:rsidP="009D29DA"/>
        </w:tc>
        <w:tc>
          <w:tcPr>
            <w:tcW w:w="6095" w:type="dxa"/>
            <w:gridSpan w:val="3"/>
            <w:shd w:val="clear" w:color="auto" w:fill="auto"/>
          </w:tcPr>
          <w:p w:rsidR="002F3CC1" w:rsidRPr="002F3CC1" w:rsidRDefault="001B1F9B" w:rsidP="002F3CC1">
            <w:pPr>
              <w:jc w:val="center"/>
              <w:rPr>
                <w:b/>
                <w:noProof/>
              </w:rPr>
            </w:pPr>
            <w:r w:rsidRPr="009D29DA">
              <w:rPr>
                <w:b/>
              </w:rP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CB5DFC" w:rsidRPr="009D29DA">
              <w:rPr>
                <w:b/>
              </w:rPr>
              <w:instrText xml:space="preserve"> FORMTEXT </w:instrText>
            </w:r>
            <w:r w:rsidRPr="009D29DA">
              <w:rPr>
                <w:b/>
              </w:rPr>
            </w:r>
            <w:r w:rsidRPr="009D29DA">
              <w:rPr>
                <w:b/>
              </w:rPr>
              <w:fldChar w:fldCharType="separate"/>
            </w:r>
            <w:r w:rsidR="00B41711">
              <w:rPr>
                <w:b/>
                <w:noProof/>
              </w:rPr>
              <w:t>О</w:t>
            </w:r>
            <w:r w:rsidR="00385EBB">
              <w:rPr>
                <w:b/>
                <w:noProof/>
              </w:rPr>
              <w:t xml:space="preserve"> внесении изменений в</w:t>
            </w:r>
            <w:r w:rsidR="002F3CC1" w:rsidRPr="002F3CC1">
              <w:rPr>
                <w:b/>
                <w:noProof/>
              </w:rPr>
              <w:t xml:space="preserve"> приказ министерства образования и науки Нижегородской области </w:t>
            </w:r>
          </w:p>
          <w:p w:rsidR="0085764D" w:rsidRPr="009D29DA" w:rsidRDefault="002F3CC1" w:rsidP="00C55CA0">
            <w:pPr>
              <w:jc w:val="center"/>
              <w:rPr>
                <w:b/>
              </w:rPr>
            </w:pPr>
            <w:r w:rsidRPr="002F3CC1">
              <w:rPr>
                <w:b/>
                <w:noProof/>
              </w:rPr>
              <w:t>от 1</w:t>
            </w:r>
            <w:r w:rsidR="00C55CA0">
              <w:rPr>
                <w:b/>
                <w:noProof/>
              </w:rPr>
              <w:t>7</w:t>
            </w:r>
            <w:r w:rsidR="00206A41">
              <w:rPr>
                <w:b/>
                <w:noProof/>
              </w:rPr>
              <w:t xml:space="preserve"> февраля</w:t>
            </w:r>
            <w:r w:rsidRPr="002F3CC1">
              <w:rPr>
                <w:b/>
                <w:noProof/>
              </w:rPr>
              <w:t xml:space="preserve"> 202</w:t>
            </w:r>
            <w:r w:rsidR="00206A41">
              <w:rPr>
                <w:b/>
                <w:noProof/>
              </w:rPr>
              <w:t>5</w:t>
            </w:r>
            <w:r w:rsidRPr="002F3CC1">
              <w:rPr>
                <w:b/>
                <w:noProof/>
              </w:rPr>
              <w:t xml:space="preserve"> г. №316-01-63-</w:t>
            </w:r>
            <w:r w:rsidR="00C55CA0">
              <w:rPr>
                <w:b/>
                <w:noProof/>
              </w:rPr>
              <w:t>309</w:t>
            </w:r>
            <w:r w:rsidRPr="002F3CC1">
              <w:rPr>
                <w:b/>
                <w:noProof/>
              </w:rPr>
              <w:t>/2</w:t>
            </w:r>
            <w:r w:rsidR="00206A41">
              <w:rPr>
                <w:b/>
                <w:noProof/>
              </w:rPr>
              <w:t>5</w:t>
            </w:r>
            <w:r w:rsidR="001B1F9B" w:rsidRPr="009D29DA">
              <w:rPr>
                <w:b/>
              </w:rPr>
              <w:fldChar w:fldCharType="end"/>
            </w:r>
            <w:bookmarkEnd w:id="1"/>
          </w:p>
        </w:tc>
        <w:tc>
          <w:tcPr>
            <w:tcW w:w="1769" w:type="dxa"/>
            <w:shd w:val="clear" w:color="auto" w:fill="auto"/>
          </w:tcPr>
          <w:p w:rsidR="0085764D" w:rsidRDefault="0085764D" w:rsidP="009D29DA"/>
        </w:tc>
      </w:tr>
    </w:tbl>
    <w:p w:rsidR="0085764D" w:rsidRDefault="0085764D" w:rsidP="0085764D">
      <w:pPr>
        <w:sectPr w:rsidR="0085764D" w:rsidSect="00CB5DFC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DB6016" w:rsidRDefault="00DB6016" w:rsidP="009E38B5">
      <w:pPr>
        <w:spacing w:line="360" w:lineRule="auto"/>
        <w:ind w:firstLine="709"/>
        <w:jc w:val="both"/>
        <w:rPr>
          <w:szCs w:val="28"/>
        </w:rPr>
      </w:pPr>
    </w:p>
    <w:p w:rsidR="009E38B5" w:rsidRPr="009E38B5" w:rsidRDefault="009E38B5" w:rsidP="00100C71">
      <w:pPr>
        <w:spacing w:line="276" w:lineRule="auto"/>
        <w:ind w:firstLine="709"/>
        <w:jc w:val="both"/>
        <w:rPr>
          <w:szCs w:val="28"/>
        </w:rPr>
      </w:pPr>
      <w:r w:rsidRPr="00F611C1">
        <w:rPr>
          <w:szCs w:val="28"/>
        </w:rPr>
        <w:t xml:space="preserve">В </w:t>
      </w:r>
      <w:r w:rsidR="00B41711" w:rsidRPr="00F611C1">
        <w:rPr>
          <w:szCs w:val="28"/>
        </w:rPr>
        <w:t xml:space="preserve">целях организации и проведения </w:t>
      </w:r>
      <w:r w:rsidR="00EB157B" w:rsidRPr="00F611C1">
        <w:rPr>
          <w:szCs w:val="28"/>
        </w:rPr>
        <w:t xml:space="preserve">государственной итоговой аттестации по образовательным программам </w:t>
      </w:r>
      <w:r w:rsidR="00C55CA0">
        <w:rPr>
          <w:szCs w:val="28"/>
        </w:rPr>
        <w:t>среднего</w:t>
      </w:r>
      <w:r w:rsidR="00EB157B" w:rsidRPr="00F611C1">
        <w:rPr>
          <w:szCs w:val="28"/>
        </w:rPr>
        <w:t xml:space="preserve"> общего образования в Нижегородской области, </w:t>
      </w:r>
      <w:r w:rsidR="00206A41">
        <w:rPr>
          <w:szCs w:val="28"/>
        </w:rPr>
        <w:t>в соответствии с</w:t>
      </w:r>
      <w:r w:rsidR="00EB157B" w:rsidRPr="00F611C1">
        <w:rPr>
          <w:szCs w:val="28"/>
        </w:rPr>
        <w:t xml:space="preserve"> Порядком проведения государственной итоговой аттестации по образовательным программам </w:t>
      </w:r>
      <w:r w:rsidR="00C55CA0">
        <w:rPr>
          <w:szCs w:val="28"/>
        </w:rPr>
        <w:t>среднего</w:t>
      </w:r>
      <w:r w:rsidR="00EB157B" w:rsidRPr="00F611C1">
        <w:rPr>
          <w:szCs w:val="28"/>
        </w:rPr>
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</w:t>
      </w:r>
      <w:r w:rsidR="00677556" w:rsidRPr="00F611C1">
        <w:rPr>
          <w:szCs w:val="28"/>
        </w:rPr>
        <w:t xml:space="preserve"> и науки от </w:t>
      </w:r>
      <w:r w:rsidR="00DC2998">
        <w:rPr>
          <w:szCs w:val="28"/>
        </w:rPr>
        <w:t xml:space="preserve">                 </w:t>
      </w:r>
      <w:r w:rsidR="00F241B5">
        <w:rPr>
          <w:szCs w:val="28"/>
        </w:rPr>
        <w:t xml:space="preserve">                                </w:t>
      </w:r>
      <w:r w:rsidR="00DC2998">
        <w:rPr>
          <w:szCs w:val="28"/>
        </w:rPr>
        <w:t xml:space="preserve"> </w:t>
      </w:r>
      <w:r w:rsidR="00F611C1" w:rsidRPr="00F611C1">
        <w:rPr>
          <w:szCs w:val="28"/>
        </w:rPr>
        <w:t>4 апреля 2023 г. №23</w:t>
      </w:r>
      <w:r w:rsidR="00C55CA0">
        <w:rPr>
          <w:szCs w:val="28"/>
        </w:rPr>
        <w:t>3</w:t>
      </w:r>
      <w:r w:rsidR="00F611C1" w:rsidRPr="00F611C1">
        <w:rPr>
          <w:szCs w:val="28"/>
        </w:rPr>
        <w:t>/55</w:t>
      </w:r>
      <w:r w:rsidR="00C55CA0">
        <w:rPr>
          <w:szCs w:val="28"/>
        </w:rPr>
        <w:t>2</w:t>
      </w:r>
      <w:r w:rsidR="00F2038D">
        <w:rPr>
          <w:szCs w:val="28"/>
        </w:rPr>
        <w:t>,</w:t>
      </w:r>
    </w:p>
    <w:p w:rsidR="009E38B5" w:rsidRPr="009E38B5" w:rsidRDefault="009E38B5" w:rsidP="00100C71">
      <w:pPr>
        <w:widowControl w:val="0"/>
        <w:tabs>
          <w:tab w:val="left" w:pos="9030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9E38B5">
        <w:t>п</w:t>
      </w:r>
      <w:proofErr w:type="gramEnd"/>
      <w:r w:rsidRPr="009E38B5">
        <w:t xml:space="preserve"> р и к а з ы в а ю:</w:t>
      </w:r>
      <w:r w:rsidRPr="009E38B5">
        <w:tab/>
      </w:r>
    </w:p>
    <w:p w:rsidR="002F3CC1" w:rsidRDefault="00EB157B" w:rsidP="002F3CC1">
      <w:pPr>
        <w:spacing w:line="276" w:lineRule="auto"/>
        <w:ind w:firstLine="720"/>
        <w:contextualSpacing/>
        <w:jc w:val="both"/>
      </w:pPr>
      <w:r>
        <w:t>1.</w:t>
      </w:r>
      <w:r w:rsidR="002F3CC1">
        <w:t xml:space="preserve"> Внести следующие изменения</w:t>
      </w:r>
      <w:r w:rsidR="00385EBB">
        <w:t xml:space="preserve"> </w:t>
      </w:r>
      <w:r w:rsidR="00206A41">
        <w:t xml:space="preserve">в организационно-технологическую схему проведения государственной итоговой аттестации по образовательным программам </w:t>
      </w:r>
      <w:r w:rsidR="00C55CA0">
        <w:t>среднего</w:t>
      </w:r>
      <w:r w:rsidR="00206A41">
        <w:t xml:space="preserve"> общего образования </w:t>
      </w:r>
      <w:r w:rsidR="00C55CA0">
        <w:t>и единого государственного экзамена на</w:t>
      </w:r>
      <w:r w:rsidR="00206A41">
        <w:t xml:space="preserve"> территории Нижегородской области, утвержденную приказом министерства образования и науки Нижегородской области </w:t>
      </w:r>
      <w:r w:rsidR="002F3CC1">
        <w:t xml:space="preserve">от </w:t>
      </w:r>
      <w:r w:rsidR="00206A41">
        <w:t>1</w:t>
      </w:r>
      <w:r w:rsidR="00C55CA0">
        <w:t>7</w:t>
      </w:r>
      <w:r w:rsidR="00206A41">
        <w:t xml:space="preserve"> февраля 2025 г. №316-01-63-3</w:t>
      </w:r>
      <w:r w:rsidR="00C55CA0">
        <w:t>09</w:t>
      </w:r>
      <w:r w:rsidR="00206A41">
        <w:t>/25</w:t>
      </w:r>
      <w:r w:rsidR="002F3CC1">
        <w:t xml:space="preserve"> (далее – </w:t>
      </w:r>
      <w:r w:rsidR="008D54EF">
        <w:t>ОТС-11</w:t>
      </w:r>
      <w:r w:rsidR="002F3CC1">
        <w:t>):</w:t>
      </w:r>
    </w:p>
    <w:p w:rsidR="00206A41" w:rsidRDefault="002F3CC1" w:rsidP="00206A41">
      <w:pPr>
        <w:spacing w:line="276" w:lineRule="auto"/>
        <w:ind w:firstLine="720"/>
        <w:contextualSpacing/>
        <w:jc w:val="both"/>
      </w:pPr>
      <w:r>
        <w:t xml:space="preserve">1.1. </w:t>
      </w:r>
      <w:r w:rsidR="00206A41">
        <w:t xml:space="preserve">Пункт 11 </w:t>
      </w:r>
      <w:r w:rsidR="008D54EF">
        <w:t>ОТС-11</w:t>
      </w:r>
      <w:r w:rsidR="00206A41">
        <w:t xml:space="preserve"> изложить в следующей редакции:</w:t>
      </w:r>
    </w:p>
    <w:p w:rsidR="00206A41" w:rsidRDefault="00206A41" w:rsidP="00206A41">
      <w:pPr>
        <w:spacing w:line="276" w:lineRule="auto"/>
        <w:contextualSpacing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55CA0" w:rsidTr="00206A41">
        <w:tc>
          <w:tcPr>
            <w:tcW w:w="9769" w:type="dxa"/>
          </w:tcPr>
          <w:p w:rsidR="00C55CA0" w:rsidRDefault="00747ACF" w:rsidP="00747ACF">
            <w:pPr>
              <w:spacing w:line="276" w:lineRule="auto"/>
              <w:contextualSpacing/>
              <w:jc w:val="center"/>
            </w:pPr>
            <w:r>
              <w:t xml:space="preserve">11. Аккредитация граждан в качестве общественных </w:t>
            </w:r>
            <w:proofErr w:type="gramStart"/>
            <w:r>
              <w:t>наблюдателей</w:t>
            </w:r>
            <w:r>
              <w:br/>
              <w:t>(</w:t>
            </w:r>
            <w:proofErr w:type="gramEnd"/>
            <w:r>
              <w:t>подпункт 17 пункта 32 Порядка)</w:t>
            </w:r>
          </w:p>
        </w:tc>
      </w:tr>
      <w:tr w:rsidR="00206A41" w:rsidTr="00206A41">
        <w:tc>
          <w:tcPr>
            <w:tcW w:w="9769" w:type="dxa"/>
          </w:tcPr>
          <w:p w:rsidR="00206A41" w:rsidRDefault="00206A41" w:rsidP="00206A41">
            <w:pPr>
              <w:spacing w:line="276" w:lineRule="auto"/>
              <w:contextualSpacing/>
              <w:jc w:val="both"/>
            </w:pPr>
            <w:r>
              <w:t xml:space="preserve">В соответствии с приказом </w:t>
            </w:r>
            <w:proofErr w:type="spellStart"/>
            <w:r>
              <w:t>Рособрнадзора</w:t>
            </w:r>
            <w:proofErr w:type="spellEnd"/>
            <w:r>
              <w:t>, приказом Министерства</w:t>
            </w:r>
          </w:p>
        </w:tc>
      </w:tr>
    </w:tbl>
    <w:p w:rsidR="00206A41" w:rsidRDefault="00206A41" w:rsidP="00206A41">
      <w:pPr>
        <w:spacing w:line="276" w:lineRule="auto"/>
        <w:ind w:firstLine="720"/>
        <w:contextualSpacing/>
        <w:jc w:val="both"/>
      </w:pPr>
      <w:r>
        <w:t xml:space="preserve">                                                                                                                             »;</w:t>
      </w:r>
    </w:p>
    <w:p w:rsidR="00206A41" w:rsidRDefault="00206A41" w:rsidP="00206A41">
      <w:pPr>
        <w:spacing w:line="276" w:lineRule="auto"/>
        <w:ind w:firstLine="720"/>
        <w:contextualSpacing/>
        <w:jc w:val="both"/>
      </w:pPr>
      <w:r>
        <w:t xml:space="preserve">1.2. </w:t>
      </w:r>
      <w:r w:rsidR="008D54EF">
        <w:t>Дополнить ОТС-11</w:t>
      </w:r>
      <w:r>
        <w:t xml:space="preserve"> пункт</w:t>
      </w:r>
      <w:r w:rsidR="008D54EF">
        <w:t>ом</w:t>
      </w:r>
      <w:r>
        <w:t xml:space="preserve"> 12.</w:t>
      </w:r>
      <w:r w:rsidR="00747ACF">
        <w:t>8</w:t>
      </w:r>
      <w:r w:rsidR="008D54EF">
        <w:t xml:space="preserve"> следующего содержания</w:t>
      </w:r>
      <w:r>
        <w:t>:</w:t>
      </w:r>
    </w:p>
    <w:p w:rsidR="00206A41" w:rsidRDefault="00206A41" w:rsidP="00206A41">
      <w:pPr>
        <w:spacing w:line="276" w:lineRule="auto"/>
        <w:contextualSpacing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"/>
        <w:gridCol w:w="4039"/>
        <w:gridCol w:w="4954"/>
      </w:tblGrid>
      <w:tr w:rsidR="00206A41" w:rsidTr="000F696C">
        <w:tc>
          <w:tcPr>
            <w:tcW w:w="9769" w:type="dxa"/>
            <w:gridSpan w:val="3"/>
          </w:tcPr>
          <w:p w:rsidR="00206A41" w:rsidRDefault="00206A41" w:rsidP="00206A41">
            <w:pPr>
              <w:spacing w:line="276" w:lineRule="auto"/>
              <w:contextualSpacing/>
              <w:jc w:val="center"/>
            </w:pPr>
            <w:r>
              <w:t>Вход в ППЭ</w:t>
            </w:r>
          </w:p>
        </w:tc>
      </w:tr>
      <w:tr w:rsidR="00206A41" w:rsidTr="00206A41">
        <w:tc>
          <w:tcPr>
            <w:tcW w:w="776" w:type="dxa"/>
          </w:tcPr>
          <w:p w:rsidR="00206A41" w:rsidRDefault="00206A41" w:rsidP="00747ACF">
            <w:pPr>
              <w:spacing w:line="276" w:lineRule="auto"/>
              <w:contextualSpacing/>
              <w:jc w:val="both"/>
            </w:pPr>
            <w:r>
              <w:t>12.</w:t>
            </w:r>
            <w:r w:rsidR="00747ACF">
              <w:t>8</w:t>
            </w:r>
            <w:r>
              <w:t>.</w:t>
            </w:r>
          </w:p>
        </w:tc>
        <w:tc>
          <w:tcPr>
            <w:tcW w:w="4039" w:type="dxa"/>
          </w:tcPr>
          <w:p w:rsidR="00206A41" w:rsidRDefault="00206A41" w:rsidP="00747ACF">
            <w:pPr>
              <w:spacing w:line="276" w:lineRule="auto"/>
              <w:contextualSpacing/>
              <w:jc w:val="both"/>
            </w:pPr>
            <w:r>
              <w:t xml:space="preserve">Процесс входа в ППЭ руководителя ППЭ, работников </w:t>
            </w:r>
            <w:r>
              <w:lastRenderedPageBreak/>
              <w:t xml:space="preserve">ППЭ, членов ГЭК и участников </w:t>
            </w:r>
            <w:r w:rsidR="00F2038D">
              <w:t>ГИА-</w:t>
            </w:r>
            <w:r w:rsidR="00747ACF">
              <w:t>11</w:t>
            </w:r>
            <w:r w:rsidR="008D54EF">
              <w:t xml:space="preserve"> и ЕГЭ</w:t>
            </w:r>
          </w:p>
        </w:tc>
        <w:tc>
          <w:tcPr>
            <w:tcW w:w="4954" w:type="dxa"/>
          </w:tcPr>
          <w:p w:rsidR="00F2038D" w:rsidRDefault="00F2038D" w:rsidP="00F2038D">
            <w:pPr>
              <w:spacing w:line="276" w:lineRule="auto"/>
              <w:contextualSpacing/>
              <w:jc w:val="both"/>
            </w:pPr>
            <w:r>
              <w:lastRenderedPageBreak/>
              <w:t>Офлайн видеонаблюдение с передачей</w:t>
            </w:r>
          </w:p>
          <w:p w:rsidR="00F2038D" w:rsidRDefault="00F2038D" w:rsidP="00F2038D">
            <w:pPr>
              <w:spacing w:line="276" w:lineRule="auto"/>
              <w:contextualSpacing/>
              <w:jc w:val="both"/>
            </w:pPr>
            <w:r>
              <w:t>видеозаписей в РЦОИ по окончании</w:t>
            </w:r>
          </w:p>
          <w:p w:rsidR="00206A41" w:rsidRDefault="00F2038D" w:rsidP="008D54EF">
            <w:pPr>
              <w:spacing w:line="276" w:lineRule="auto"/>
              <w:contextualSpacing/>
              <w:jc w:val="both"/>
            </w:pPr>
            <w:proofErr w:type="gramStart"/>
            <w:r>
              <w:t>соответствующего</w:t>
            </w:r>
            <w:proofErr w:type="gramEnd"/>
            <w:r>
              <w:t xml:space="preserve"> периода ГИА</w:t>
            </w:r>
          </w:p>
        </w:tc>
      </w:tr>
    </w:tbl>
    <w:p w:rsidR="00F2038D" w:rsidRDefault="00F2038D" w:rsidP="00F2038D">
      <w:pPr>
        <w:spacing w:line="276" w:lineRule="auto"/>
        <w:ind w:firstLine="720"/>
        <w:contextualSpacing/>
        <w:jc w:val="both"/>
      </w:pPr>
      <w:r>
        <w:lastRenderedPageBreak/>
        <w:tab/>
        <w:t xml:space="preserve">                                                                                                                  »;</w:t>
      </w:r>
    </w:p>
    <w:p w:rsidR="00F2038D" w:rsidRDefault="00F2038D" w:rsidP="00F2038D">
      <w:pPr>
        <w:spacing w:line="276" w:lineRule="auto"/>
        <w:ind w:firstLine="720"/>
        <w:contextualSpacing/>
        <w:jc w:val="both"/>
      </w:pPr>
      <w:r>
        <w:t xml:space="preserve">1.3. </w:t>
      </w:r>
      <w:r w:rsidR="00747ACF">
        <w:t xml:space="preserve">Пункт 13.1 </w:t>
      </w:r>
      <w:r w:rsidR="008D54EF">
        <w:t>ОТС-11</w:t>
      </w:r>
      <w:r w:rsidR="00747ACF">
        <w:t xml:space="preserve"> изложить в следующей редакции:</w:t>
      </w:r>
    </w:p>
    <w:p w:rsidR="00F2038D" w:rsidRDefault="00F2038D" w:rsidP="00F2038D">
      <w:pPr>
        <w:spacing w:line="276" w:lineRule="auto"/>
        <w:contextualSpacing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"/>
        <w:gridCol w:w="4039"/>
        <w:gridCol w:w="4954"/>
      </w:tblGrid>
      <w:tr w:rsidR="00B653E9" w:rsidTr="00834F4A">
        <w:tc>
          <w:tcPr>
            <w:tcW w:w="776" w:type="dxa"/>
          </w:tcPr>
          <w:p w:rsidR="00B653E9" w:rsidRDefault="00B653E9" w:rsidP="00834F4A">
            <w:pPr>
              <w:spacing w:line="276" w:lineRule="auto"/>
              <w:contextualSpacing/>
              <w:jc w:val="both"/>
            </w:pPr>
            <w:r>
              <w:t>13.1</w:t>
            </w:r>
          </w:p>
        </w:tc>
        <w:tc>
          <w:tcPr>
            <w:tcW w:w="4039" w:type="dxa"/>
          </w:tcPr>
          <w:p w:rsidR="00B653E9" w:rsidRDefault="00B653E9" w:rsidP="00B653E9">
            <w:pPr>
              <w:spacing w:line="276" w:lineRule="auto"/>
              <w:contextualSpacing/>
              <w:jc w:val="both"/>
            </w:pPr>
            <w:r w:rsidRPr="00B653E9">
              <w:t>Оборудование ППЭ</w:t>
            </w:r>
            <w:r>
              <w:t xml:space="preserve"> при проведении </w:t>
            </w:r>
            <w:r w:rsidRPr="00B653E9">
              <w:t>ЕГЭ на базе ОО средствами подавления подвижной связи</w:t>
            </w:r>
          </w:p>
        </w:tc>
        <w:tc>
          <w:tcPr>
            <w:tcW w:w="4954" w:type="dxa"/>
          </w:tcPr>
          <w:p w:rsidR="00B653E9" w:rsidRPr="00B653E9" w:rsidRDefault="00B653E9" w:rsidP="00B653E9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При проведении ЕГЭ в ППЭ на базе </w:t>
            </w:r>
            <w:proofErr w:type="gramStart"/>
            <w:r>
              <w:t>ОО:</w:t>
            </w:r>
            <w:r>
              <w:br/>
            </w:r>
            <w:r w:rsidRPr="00B653E9">
              <w:t>-</w:t>
            </w:r>
            <w:proofErr w:type="gramEnd"/>
            <w:r w:rsidRPr="00B653E9">
              <w:t xml:space="preserve"> ППЭ, расположенные на базе муниципальных и частных ОО -  за счет средств субвенции на исполнение полномочий в сфере общего образования (расходы на реализацию ФГОС, пункт 2 статьи 4 Закона Нижегородской области от 28 ноября 2013 г. № 160-З</w:t>
            </w:r>
            <w:bookmarkStart w:id="2" w:name="_GoBack"/>
            <w:bookmarkEnd w:id="2"/>
            <w:r w:rsidRPr="00B653E9">
              <w:t>;</w:t>
            </w:r>
          </w:p>
          <w:p w:rsidR="00B653E9" w:rsidRDefault="00B653E9" w:rsidP="00B653E9">
            <w:pPr>
              <w:spacing w:line="276" w:lineRule="auto"/>
              <w:contextualSpacing/>
              <w:jc w:val="both"/>
            </w:pPr>
            <w:r w:rsidRPr="00B653E9">
              <w:t>- ППЭ, расположенные на базе государственных ОО – за счет средств из областного бюджета на финансовое обеспечение выполнения государственного задания на оказание государственных услуг</w:t>
            </w:r>
          </w:p>
        </w:tc>
      </w:tr>
    </w:tbl>
    <w:p w:rsidR="00206A41" w:rsidRDefault="00F2038D" w:rsidP="00F2038D">
      <w:pPr>
        <w:spacing w:line="276" w:lineRule="auto"/>
        <w:ind w:firstLine="720"/>
        <w:contextualSpacing/>
        <w:jc w:val="both"/>
      </w:pPr>
      <w:r>
        <w:t xml:space="preserve">                                                                                                                             ».</w:t>
      </w:r>
    </w:p>
    <w:p w:rsidR="009E38B5" w:rsidRPr="009E38B5" w:rsidRDefault="00EB157B" w:rsidP="00100C71">
      <w:pPr>
        <w:spacing w:line="276" w:lineRule="auto"/>
        <w:ind w:firstLine="720"/>
        <w:jc w:val="both"/>
      </w:pPr>
      <w:r>
        <w:t>2</w:t>
      </w:r>
      <w:r w:rsidR="009E38B5" w:rsidRPr="009E38B5">
        <w:t xml:space="preserve">. </w:t>
      </w:r>
      <w:r w:rsidR="00385EBB">
        <w:t xml:space="preserve">Действие настоящего приказа распространить на правоотношения, возникшие с </w:t>
      </w:r>
      <w:r w:rsidR="00F2038D">
        <w:t>1</w:t>
      </w:r>
      <w:r w:rsidR="00852EFA">
        <w:t>7</w:t>
      </w:r>
      <w:r w:rsidR="00F2038D">
        <w:t xml:space="preserve"> февраля 2025</w:t>
      </w:r>
      <w:r w:rsidR="00385EBB">
        <w:t xml:space="preserve"> г.</w:t>
      </w:r>
    </w:p>
    <w:p w:rsidR="009E38B5" w:rsidRPr="009E38B5" w:rsidRDefault="00CD6E35" w:rsidP="00385EB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3</w:t>
      </w:r>
      <w:r w:rsidR="00100C71">
        <w:t xml:space="preserve">. </w:t>
      </w:r>
      <w:r w:rsidR="00385EBB">
        <w:t xml:space="preserve">Контроль за исполнением приказа </w:t>
      </w:r>
      <w:r w:rsidR="00F2038D">
        <w:rPr>
          <w:szCs w:val="28"/>
        </w:rPr>
        <w:t>оставляю за собой</w:t>
      </w:r>
      <w:r w:rsidR="00385EBB">
        <w:t>.</w:t>
      </w:r>
    </w:p>
    <w:p w:rsidR="009E38B5" w:rsidRDefault="009E38B5" w:rsidP="009E38B5">
      <w:pPr>
        <w:widowControl w:val="0"/>
        <w:autoSpaceDE w:val="0"/>
        <w:autoSpaceDN w:val="0"/>
        <w:adjustRightInd w:val="0"/>
        <w:spacing w:line="336" w:lineRule="auto"/>
      </w:pPr>
    </w:p>
    <w:p w:rsidR="00B72F79" w:rsidRDefault="00B72F79" w:rsidP="00721E44">
      <w:pPr>
        <w:widowControl w:val="0"/>
        <w:autoSpaceDE w:val="0"/>
        <w:autoSpaceDN w:val="0"/>
        <w:adjustRightInd w:val="0"/>
        <w:spacing w:line="336" w:lineRule="auto"/>
      </w:pPr>
    </w:p>
    <w:p w:rsidR="00CD6E35" w:rsidRDefault="00B72F79" w:rsidP="00B72F79">
      <w:pPr>
        <w:widowControl w:val="0"/>
        <w:autoSpaceDE w:val="0"/>
        <w:autoSpaceDN w:val="0"/>
        <w:adjustRightInd w:val="0"/>
        <w:spacing w:line="336" w:lineRule="auto"/>
      </w:pPr>
      <w:r>
        <w:t>М</w:t>
      </w:r>
      <w:r w:rsidR="00E111A5">
        <w:t xml:space="preserve">инистр                                                         </w:t>
      </w:r>
      <w:r w:rsidR="005F06AA">
        <w:t xml:space="preserve">       </w:t>
      </w:r>
      <w:r w:rsidR="00721E44">
        <w:t xml:space="preserve">                          </w:t>
      </w:r>
      <w:r>
        <w:t xml:space="preserve">          </w:t>
      </w:r>
      <w:proofErr w:type="spellStart"/>
      <w:r>
        <w:t>М.Ю.Пучков</w:t>
      </w:r>
      <w:proofErr w:type="spellEnd"/>
    </w:p>
    <w:sectPr w:rsidR="00CD6E35" w:rsidSect="00CB5DFC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2F" w:rsidRDefault="00467C2F">
      <w:r>
        <w:separator/>
      </w:r>
    </w:p>
  </w:endnote>
  <w:endnote w:type="continuationSeparator" w:id="0">
    <w:p w:rsidR="00467C2F" w:rsidRDefault="0046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2F" w:rsidRDefault="00467C2F">
      <w:r>
        <w:separator/>
      </w:r>
    </w:p>
  </w:footnote>
  <w:footnote w:type="continuationSeparator" w:id="0">
    <w:p w:rsidR="00467C2F" w:rsidRDefault="0046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1B1F9B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1B1F9B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7E4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54EF">
      <w:rPr>
        <w:rStyle w:val="a7"/>
        <w:noProof/>
      </w:rPr>
      <w:t>2</w:t>
    </w:r>
    <w:r>
      <w:rPr>
        <w:rStyle w:val="a7"/>
      </w:rPr>
      <w:fldChar w:fldCharType="end"/>
    </w:r>
  </w:p>
  <w:p w:rsidR="003A7E4D" w:rsidRDefault="003A7E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4D" w:rsidRDefault="00DC2998" w:rsidP="005145CF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  <w:jc w:val="right"/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1094740</wp:posOffset>
              </wp:positionH>
              <wp:positionV relativeFrom="paragraph">
                <wp:posOffset>2389505</wp:posOffset>
              </wp:positionV>
              <wp:extent cx="3959860" cy="52705"/>
              <wp:effectExtent l="0" t="0" r="21590" b="23495"/>
              <wp:wrapNone/>
              <wp:docPr id="2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8CECA" id="Group 69" o:spid="_x0000_s1026" style="position:absolute;margin-left:86.2pt;margin-top:188.1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jZ0QMAAA0OAAAOAAAAZHJzL2Uyb0RvYy54bWzsV9uO2zYQfS+QfyD4GMAry5K9trDeIPBl&#10;USBtA2T7AbREXRBJVEna8rbov3dmKMmXuBekQZ5WDxLpGQ1nzsycsR7eHauSHaQ2haqX3L8bcybr&#10;WCVFnS35r8/b0ZwzY0WdiFLVcslfpOHvHt/88NA2kZyoXJWJ1AyM1CZqmyXPrW0izzNxLith7lQj&#10;axCmSlfCwlZnXqJFC9ar0puMxzOvVTpptIqlMfDr2gn5I9lPUxnbX9LUSMvKJQffLN013Xd49x4f&#10;RJRp0eRF3LkhvsKLShQ1HDqYWgsr2F4XX5iqilgro1J7F6vKU2laxJJigGj88VU0T1rtG4oli9qs&#10;GWACaK9w+mqz8c+Hj5oVyZJPOKtFBSmiU9lsgdi0TRaBypNuPjUftQsQlh9U/NmA2LuW4z5zymzX&#10;/qQSsCf2VhE2x1RXaAKiZkdKwcuQAnm0LIYfg8V0MZ9BpmKQTSf346lLUZxDHvGtIJj4nIEwCCdh&#10;L9t0b8+gJNyr8wBlnojcoeRo5xhGBcVmTnia/4fnp1w0ktJkEKwOz6DHc6ulxAJmM/IXDwetHk9z&#10;DuaZBNUMYP6vMC7C8BqQHsz5bTBEFO+NfZKKsiEOH4x1bZDAinKcdKXwDAbSqoSOeOux+YS1cHOY&#10;Z4MKHH5SCVjOHPTQCoMKlNZJ5bYVQGtQGd80El5o3PJkeqHROwI1kPWBibyPNT7WXbCwYgLZakxF&#10;2iiDZYaRQ5E9+10ZgRYi8zfKECAq9zX3z8oQCCpTYYNzpOyenUcaWOuarzRnwFc7B34jLAaCDuGS&#10;tUsOeWE5PAIKolIH+axIbjEalMKZQ1Oc5GV9Q49oEVzqhf2zIWMOmUsdUEZPqOMG7zCos0Kr1bYo&#10;S6q0skafZ8HUYW5UWSQoRI+NznarUrODQMqmq8vBhRpQY52QsVyKZNOtrShKtyb30R40Q4cVtgVx&#10;8h+L8WIz38zDUTiZbUbheL0evd+uwtFs699P18F6tVr7fyKSfhjlRZLIGr3r54Mf/je+6CaVY/Zh&#10;QlxEcRHslq4vg/Uu3SCQIZb+SdEBwTm+cOy2U8kLcIdWbuDBgIZFrvTvnLUw7Jbc/LYXWnJW/lgD&#10;+y38MIS0WtqE0/sJbPS5ZHcuEXUMppbccmgcXK6sm6j7RhdZDif5VIW1eg/UnxbILuSf86rbAAF/&#10;JyaGhnOT7cTE1HzfhIkdxj5OHrgo7m6+3ZhUAzFDP+KAm/f00o/G8355JeZXYgZaPSfwS9I9EfQr&#10;MeP3A9DkKzF/I2KmP8zwzUFDpvs+wo+a8z0R+ekr7vEvAAAA//8DAFBLAwQUAAYACAAAACEAqSZh&#10;HeEAAAALAQAADwAAAGRycy9kb3ducmV2LnhtbEyPQU+DQBCF7yb+h82YeLMLpUJFlqZp1FNjYmvS&#10;9DaFKZCyu4TdAv33jic9vjdf3ryXrSbdioF611ijIJwFIMgUtmxMpeB7//60BOE8mhJba0jBjRys&#10;8vu7DNPSjuaLhp2vBIcYl6KC2vsuldIVNWl0M9uR4dvZ9ho9y76SZY8jh+tWzoMglhobwx9q7GhT&#10;U3HZXbWCjxHHdRS+DdvLeXM77p8/D9uQlHp8mNavIDxN/g+G3/pcHXLudLJXUzrRsk7mC0YVREkc&#10;gWAieYl53Ymd5SIGmWfy/4b8BwAA//8DAFBLAQItABQABgAIAAAAIQC2gziS/gAAAOEBAAATAAAA&#10;AAAAAAAAAAAAAAAAAABbQ29udGVudF9UeXBlc10ueG1sUEsBAi0AFAAGAAgAAAAhADj9If/WAAAA&#10;lAEAAAsAAAAAAAAAAAAAAAAALwEAAF9yZWxzLy5yZWxzUEsBAi0AFAAGAAgAAAAhADYZONnRAwAA&#10;DQ4AAA4AAAAAAAAAAAAAAAAALgIAAGRycy9lMm9Eb2MueG1sUEsBAi0AFAAGAAgAAAAhAKkmYR3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E4D" w:rsidRPr="00E52B15" w:rsidRDefault="003A7E4D" w:rsidP="00276416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A7E4D" w:rsidRPr="00CD57E2" w:rsidRDefault="003A7E4D" w:rsidP="00CD57E2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:rsidR="003A7E4D" w:rsidRPr="00CD57E2" w:rsidRDefault="003A7E4D" w:rsidP="00CD57E2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о</w:t>
                          </w:r>
                          <w:r w:rsidRPr="00CD57E2">
                            <w:rPr>
                              <w:b/>
                              <w:sz w:val="36"/>
                              <w:szCs w:val="36"/>
                            </w:rPr>
                            <w:t>бразования</w:t>
                          </w:r>
                          <w:r w:rsidRPr="005145CF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и науки </w:t>
                          </w:r>
                          <w:r w:rsidRPr="00CD57E2">
                            <w:rPr>
                              <w:b/>
                              <w:sz w:val="36"/>
                              <w:szCs w:val="36"/>
                            </w:rPr>
                            <w:t xml:space="preserve">Нижегородской области </w:t>
                          </w:r>
                        </w:p>
                        <w:p w:rsidR="003A7E4D" w:rsidRPr="00E52B15" w:rsidRDefault="003A7E4D" w:rsidP="00CD57E2">
                          <w:pPr>
                            <w:ind w:right="-40"/>
                            <w:jc w:val="center"/>
                            <w:rPr>
                              <w:b/>
                              <w:caps/>
                              <w:sz w:val="10"/>
                              <w:szCs w:val="10"/>
                            </w:rPr>
                          </w:pPr>
                        </w:p>
                        <w:p w:rsidR="003A7E4D" w:rsidRPr="000F7B5C" w:rsidRDefault="003A7E4D" w:rsidP="00276416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3A7E4D" w:rsidRPr="000F7B5C" w:rsidRDefault="003A7E4D" w:rsidP="00276416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 w:rsidRPr="000F7B5C"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 xml:space="preserve">Приказ </w:t>
                          </w:r>
                        </w:p>
                        <w:p w:rsidR="003A7E4D" w:rsidRDefault="003A7E4D" w:rsidP="00276416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3A7E4D" w:rsidRDefault="003A7E4D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3A7E4D" w:rsidRPr="002B6128" w:rsidRDefault="003A7E4D" w:rsidP="00AB15A7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3A7E4D" w:rsidRDefault="003A7E4D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3A7E4D" w:rsidRPr="001772E6" w:rsidRDefault="003A7E4D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3A7E4D" w:rsidRDefault="003A7E4D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5rpQIAAKg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CxMeYZepeB134OfHmHfuBqqqr8T5ReFuNg0hO/pWkoxNJRUkJ5vbroXVycc&#10;ZUB2w3tRQRxy0MICjbXsDCBUAwE6tOnx3BqTSwmbkb8IoN8YlXAWREGcwMLEIOl8vZdKv6WiQ8bI&#10;sITeW3hyvFN6cp1dTDQuCta2sE/Slj/bAMxpB4LDVXNm0rDt/J54yTbexqETBtHWCb08d9bFJnSi&#10;wl9c52/yzSb3f5i4fpg2rKooN2Fmafnh77XuJPJJFGdxKdGyysCZlJTc7zatREcC0i7sdyrIhZv7&#10;PA1bL+DygpIfhN5tkDhFFC+csAivnWThxY7nJ7dJ5IVJmBfPKd0xTv+dEhpMmy2XPyZG0o5pmBwt&#10;6zIce+Yz7ElqBLjllbU1Ye1kX9TB5P5UB+j13GUrV6PQSat63I2AYjS8E9UjCFcKkBVIEMYdGI2Q&#10;3zAaYHRkWH09EEkxat9xEL+ZM7MhZ2M3G4SXcDXDGqPJ3OhpHh16yfYNIE/Pi4s1PJCaWek+ZXF6&#10;VjAOLInT6DLz5nJtvZ4G7OonAA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YIpea6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:rsidR="003A7E4D" w:rsidRPr="00E52B15" w:rsidRDefault="003A7E4D" w:rsidP="00276416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A7E4D" w:rsidRPr="00CD57E2" w:rsidRDefault="003A7E4D" w:rsidP="00CD57E2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:rsidR="003A7E4D" w:rsidRPr="00CD57E2" w:rsidRDefault="003A7E4D" w:rsidP="00CD57E2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о</w:t>
                    </w:r>
                    <w:r w:rsidRPr="00CD57E2">
                      <w:rPr>
                        <w:b/>
                        <w:sz w:val="36"/>
                        <w:szCs w:val="36"/>
                      </w:rPr>
                      <w:t>бразования</w:t>
                    </w:r>
                    <w:r w:rsidRPr="005145CF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и науки </w:t>
                    </w:r>
                    <w:r w:rsidRPr="00CD57E2">
                      <w:rPr>
                        <w:b/>
                        <w:sz w:val="36"/>
                        <w:szCs w:val="36"/>
                      </w:rPr>
                      <w:t xml:space="preserve">Нижегородской области </w:t>
                    </w:r>
                  </w:p>
                  <w:p w:rsidR="003A7E4D" w:rsidRPr="00E52B15" w:rsidRDefault="003A7E4D" w:rsidP="00CD57E2">
                    <w:pPr>
                      <w:ind w:right="-40"/>
                      <w:jc w:val="center"/>
                      <w:rPr>
                        <w:b/>
                        <w:caps/>
                        <w:sz w:val="10"/>
                        <w:szCs w:val="10"/>
                      </w:rPr>
                    </w:pPr>
                  </w:p>
                  <w:p w:rsidR="003A7E4D" w:rsidRPr="000F7B5C" w:rsidRDefault="003A7E4D" w:rsidP="00276416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3A7E4D" w:rsidRPr="000F7B5C" w:rsidRDefault="003A7E4D" w:rsidP="00276416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 w:rsidRPr="000F7B5C">
                      <w:rPr>
                        <w:caps/>
                        <w:spacing w:val="120"/>
                        <w:sz w:val="44"/>
                        <w:szCs w:val="44"/>
                      </w:rPr>
                      <w:t xml:space="preserve">Приказ </w:t>
                    </w:r>
                  </w:p>
                  <w:p w:rsidR="003A7E4D" w:rsidRDefault="003A7E4D" w:rsidP="00276416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3A7E4D" w:rsidRDefault="003A7E4D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3A7E4D" w:rsidRPr="002B6128" w:rsidRDefault="003A7E4D" w:rsidP="00AB15A7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3A7E4D" w:rsidRDefault="003A7E4D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3A7E4D" w:rsidRPr="001772E6" w:rsidRDefault="003A7E4D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3A7E4D" w:rsidRDefault="003A7E4D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56E4"/>
    <w:multiLevelType w:val="multilevel"/>
    <w:tmpl w:val="24BA6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1903FE"/>
    <w:multiLevelType w:val="hybridMultilevel"/>
    <w:tmpl w:val="CED663F6"/>
    <w:lvl w:ilvl="0" w:tplc="DB3E7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6B5EA5"/>
    <w:multiLevelType w:val="hybridMultilevel"/>
    <w:tmpl w:val="A86823AA"/>
    <w:lvl w:ilvl="0" w:tplc="248C6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0F43D9"/>
    <w:multiLevelType w:val="hybridMultilevel"/>
    <w:tmpl w:val="D924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u1hXVOFLr7pVnPccmtsIY7MyNg=" w:salt="S9Eb8mSVUzAeq2+p7odvA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D2"/>
    <w:rsid w:val="00011C57"/>
    <w:rsid w:val="00020F8E"/>
    <w:rsid w:val="00023597"/>
    <w:rsid w:val="00030210"/>
    <w:rsid w:val="00040D26"/>
    <w:rsid w:val="000456BC"/>
    <w:rsid w:val="00047C46"/>
    <w:rsid w:val="000519B2"/>
    <w:rsid w:val="00052D8F"/>
    <w:rsid w:val="00056E1C"/>
    <w:rsid w:val="00072D0F"/>
    <w:rsid w:val="0007340B"/>
    <w:rsid w:val="0007451C"/>
    <w:rsid w:val="0007503C"/>
    <w:rsid w:val="00093679"/>
    <w:rsid w:val="000A5803"/>
    <w:rsid w:val="000C2882"/>
    <w:rsid w:val="000D066A"/>
    <w:rsid w:val="000D5C79"/>
    <w:rsid w:val="000E1C34"/>
    <w:rsid w:val="000F3C08"/>
    <w:rsid w:val="000F7B5C"/>
    <w:rsid w:val="00100C71"/>
    <w:rsid w:val="0010141B"/>
    <w:rsid w:val="00102B92"/>
    <w:rsid w:val="0010360C"/>
    <w:rsid w:val="00104B84"/>
    <w:rsid w:val="00112791"/>
    <w:rsid w:val="00113165"/>
    <w:rsid w:val="00115BB5"/>
    <w:rsid w:val="00117C00"/>
    <w:rsid w:val="001356C5"/>
    <w:rsid w:val="001451F4"/>
    <w:rsid w:val="00145640"/>
    <w:rsid w:val="0015077F"/>
    <w:rsid w:val="00163BF7"/>
    <w:rsid w:val="00170940"/>
    <w:rsid w:val="001772E6"/>
    <w:rsid w:val="001774CA"/>
    <w:rsid w:val="001A3288"/>
    <w:rsid w:val="001A618B"/>
    <w:rsid w:val="001B1F9B"/>
    <w:rsid w:val="001D6CD8"/>
    <w:rsid w:val="001E5441"/>
    <w:rsid w:val="001F0640"/>
    <w:rsid w:val="001F34CF"/>
    <w:rsid w:val="001F49D5"/>
    <w:rsid w:val="002017A0"/>
    <w:rsid w:val="00205E1E"/>
    <w:rsid w:val="00206A41"/>
    <w:rsid w:val="002105DF"/>
    <w:rsid w:val="002175D4"/>
    <w:rsid w:val="0022015C"/>
    <w:rsid w:val="00230BA3"/>
    <w:rsid w:val="00234F13"/>
    <w:rsid w:val="002426D1"/>
    <w:rsid w:val="00244562"/>
    <w:rsid w:val="002463D5"/>
    <w:rsid w:val="00251D2A"/>
    <w:rsid w:val="00257492"/>
    <w:rsid w:val="00260E76"/>
    <w:rsid w:val="002729D3"/>
    <w:rsid w:val="00276416"/>
    <w:rsid w:val="00276E7D"/>
    <w:rsid w:val="0028400D"/>
    <w:rsid w:val="00291D1B"/>
    <w:rsid w:val="002921DE"/>
    <w:rsid w:val="00293AB1"/>
    <w:rsid w:val="0029424A"/>
    <w:rsid w:val="00297599"/>
    <w:rsid w:val="002A0F01"/>
    <w:rsid w:val="002C24E4"/>
    <w:rsid w:val="002C69C3"/>
    <w:rsid w:val="002D106B"/>
    <w:rsid w:val="002D7336"/>
    <w:rsid w:val="002F3CC1"/>
    <w:rsid w:val="00304F34"/>
    <w:rsid w:val="00310F5D"/>
    <w:rsid w:val="00313F8C"/>
    <w:rsid w:val="00315D64"/>
    <w:rsid w:val="00330855"/>
    <w:rsid w:val="00330BA2"/>
    <w:rsid w:val="003315E7"/>
    <w:rsid w:val="00333C7A"/>
    <w:rsid w:val="00337EF9"/>
    <w:rsid w:val="00343047"/>
    <w:rsid w:val="003432EB"/>
    <w:rsid w:val="00344509"/>
    <w:rsid w:val="003503C1"/>
    <w:rsid w:val="00351E3B"/>
    <w:rsid w:val="00356A89"/>
    <w:rsid w:val="003632AA"/>
    <w:rsid w:val="00375072"/>
    <w:rsid w:val="00375792"/>
    <w:rsid w:val="0038051B"/>
    <w:rsid w:val="00385EBB"/>
    <w:rsid w:val="00396D3C"/>
    <w:rsid w:val="003A5C64"/>
    <w:rsid w:val="003A7E4D"/>
    <w:rsid w:val="003B1DDF"/>
    <w:rsid w:val="003B653F"/>
    <w:rsid w:val="003B7FBA"/>
    <w:rsid w:val="003C2B40"/>
    <w:rsid w:val="003C37C1"/>
    <w:rsid w:val="003C7193"/>
    <w:rsid w:val="003D7637"/>
    <w:rsid w:val="003E2AC5"/>
    <w:rsid w:val="003F6BAF"/>
    <w:rsid w:val="003F7868"/>
    <w:rsid w:val="00404DFA"/>
    <w:rsid w:val="00406625"/>
    <w:rsid w:val="004106A7"/>
    <w:rsid w:val="00431D5C"/>
    <w:rsid w:val="0043564A"/>
    <w:rsid w:val="00454268"/>
    <w:rsid w:val="00454BE7"/>
    <w:rsid w:val="00467C2F"/>
    <w:rsid w:val="004738A4"/>
    <w:rsid w:val="00477279"/>
    <w:rsid w:val="0048443F"/>
    <w:rsid w:val="00493FC9"/>
    <w:rsid w:val="00494BDB"/>
    <w:rsid w:val="004B03CA"/>
    <w:rsid w:val="004B7813"/>
    <w:rsid w:val="004C33BA"/>
    <w:rsid w:val="004C34C3"/>
    <w:rsid w:val="004D214C"/>
    <w:rsid w:val="004E334E"/>
    <w:rsid w:val="004E5A22"/>
    <w:rsid w:val="004F2DCA"/>
    <w:rsid w:val="00503460"/>
    <w:rsid w:val="00504DB3"/>
    <w:rsid w:val="00510F91"/>
    <w:rsid w:val="005125D8"/>
    <w:rsid w:val="005145CF"/>
    <w:rsid w:val="005220E5"/>
    <w:rsid w:val="005232F0"/>
    <w:rsid w:val="00534585"/>
    <w:rsid w:val="00541539"/>
    <w:rsid w:val="005465A7"/>
    <w:rsid w:val="00550648"/>
    <w:rsid w:val="00553858"/>
    <w:rsid w:val="00556BC5"/>
    <w:rsid w:val="00560BDB"/>
    <w:rsid w:val="00562A27"/>
    <w:rsid w:val="005664F5"/>
    <w:rsid w:val="005827DB"/>
    <w:rsid w:val="00590048"/>
    <w:rsid w:val="005A090E"/>
    <w:rsid w:val="005A6282"/>
    <w:rsid w:val="005B0693"/>
    <w:rsid w:val="005B112B"/>
    <w:rsid w:val="005B219E"/>
    <w:rsid w:val="005B59CC"/>
    <w:rsid w:val="005B601B"/>
    <w:rsid w:val="005B6804"/>
    <w:rsid w:val="005C65B1"/>
    <w:rsid w:val="005E58CC"/>
    <w:rsid w:val="005E61C9"/>
    <w:rsid w:val="005F06AA"/>
    <w:rsid w:val="005F7CBC"/>
    <w:rsid w:val="00604555"/>
    <w:rsid w:val="006139C6"/>
    <w:rsid w:val="00621C44"/>
    <w:rsid w:val="006256B9"/>
    <w:rsid w:val="00625C82"/>
    <w:rsid w:val="00626888"/>
    <w:rsid w:val="00627C24"/>
    <w:rsid w:val="0063056A"/>
    <w:rsid w:val="00632DAB"/>
    <w:rsid w:val="00640491"/>
    <w:rsid w:val="0064092D"/>
    <w:rsid w:val="00641413"/>
    <w:rsid w:val="00641C2E"/>
    <w:rsid w:val="006452F5"/>
    <w:rsid w:val="00647EB4"/>
    <w:rsid w:val="00652461"/>
    <w:rsid w:val="00652736"/>
    <w:rsid w:val="006626F9"/>
    <w:rsid w:val="00667A3C"/>
    <w:rsid w:val="0067053D"/>
    <w:rsid w:val="00674978"/>
    <w:rsid w:val="00676094"/>
    <w:rsid w:val="00677022"/>
    <w:rsid w:val="00677556"/>
    <w:rsid w:val="00682EEE"/>
    <w:rsid w:val="00683666"/>
    <w:rsid w:val="00693234"/>
    <w:rsid w:val="00695233"/>
    <w:rsid w:val="006A5088"/>
    <w:rsid w:val="006B201C"/>
    <w:rsid w:val="006C3FEA"/>
    <w:rsid w:val="006D3D0C"/>
    <w:rsid w:val="006E4067"/>
    <w:rsid w:val="006E46D8"/>
    <w:rsid w:val="007008C8"/>
    <w:rsid w:val="0071228D"/>
    <w:rsid w:val="007163C2"/>
    <w:rsid w:val="007166CA"/>
    <w:rsid w:val="007212E3"/>
    <w:rsid w:val="00721E15"/>
    <w:rsid w:val="00721E44"/>
    <w:rsid w:val="007224F1"/>
    <w:rsid w:val="00735462"/>
    <w:rsid w:val="00737D6A"/>
    <w:rsid w:val="00747ACF"/>
    <w:rsid w:val="00747CF6"/>
    <w:rsid w:val="007550C8"/>
    <w:rsid w:val="00771699"/>
    <w:rsid w:val="00785C71"/>
    <w:rsid w:val="007929D4"/>
    <w:rsid w:val="007A0177"/>
    <w:rsid w:val="007A34D9"/>
    <w:rsid w:val="007A3DAF"/>
    <w:rsid w:val="007A4498"/>
    <w:rsid w:val="007A4D96"/>
    <w:rsid w:val="007B0AE3"/>
    <w:rsid w:val="007B0B96"/>
    <w:rsid w:val="007C228F"/>
    <w:rsid w:val="007C78A7"/>
    <w:rsid w:val="007D1551"/>
    <w:rsid w:val="007E003F"/>
    <w:rsid w:val="007E033A"/>
    <w:rsid w:val="007E1161"/>
    <w:rsid w:val="007E6EEC"/>
    <w:rsid w:val="007F5C8A"/>
    <w:rsid w:val="008142D8"/>
    <w:rsid w:val="00822EA5"/>
    <w:rsid w:val="0084663C"/>
    <w:rsid w:val="00851427"/>
    <w:rsid w:val="00851D43"/>
    <w:rsid w:val="00852EFA"/>
    <w:rsid w:val="0085764D"/>
    <w:rsid w:val="0086270A"/>
    <w:rsid w:val="00867D97"/>
    <w:rsid w:val="00881724"/>
    <w:rsid w:val="0088237F"/>
    <w:rsid w:val="008853A0"/>
    <w:rsid w:val="00886286"/>
    <w:rsid w:val="00890E5B"/>
    <w:rsid w:val="0089596A"/>
    <w:rsid w:val="00896CFE"/>
    <w:rsid w:val="008A0B6A"/>
    <w:rsid w:val="008A61E3"/>
    <w:rsid w:val="008B0EA3"/>
    <w:rsid w:val="008C2719"/>
    <w:rsid w:val="008C5D7A"/>
    <w:rsid w:val="008C65F9"/>
    <w:rsid w:val="008C65FF"/>
    <w:rsid w:val="008C6851"/>
    <w:rsid w:val="008D13B2"/>
    <w:rsid w:val="008D3017"/>
    <w:rsid w:val="008D30B4"/>
    <w:rsid w:val="008D54EF"/>
    <w:rsid w:val="008D5E3D"/>
    <w:rsid w:val="008F28BA"/>
    <w:rsid w:val="00900FD8"/>
    <w:rsid w:val="00904402"/>
    <w:rsid w:val="00923AEC"/>
    <w:rsid w:val="00926BDD"/>
    <w:rsid w:val="00927565"/>
    <w:rsid w:val="0093549E"/>
    <w:rsid w:val="0093643E"/>
    <w:rsid w:val="009426F5"/>
    <w:rsid w:val="00943791"/>
    <w:rsid w:val="00943E53"/>
    <w:rsid w:val="00944CF3"/>
    <w:rsid w:val="009451B1"/>
    <w:rsid w:val="009458C7"/>
    <w:rsid w:val="00957A15"/>
    <w:rsid w:val="0096410C"/>
    <w:rsid w:val="00965401"/>
    <w:rsid w:val="009660BA"/>
    <w:rsid w:val="00967791"/>
    <w:rsid w:val="00971CE2"/>
    <w:rsid w:val="00973D98"/>
    <w:rsid w:val="009745C2"/>
    <w:rsid w:val="00976368"/>
    <w:rsid w:val="00984682"/>
    <w:rsid w:val="00984916"/>
    <w:rsid w:val="0099223A"/>
    <w:rsid w:val="00994D48"/>
    <w:rsid w:val="00995DDA"/>
    <w:rsid w:val="009A1D2F"/>
    <w:rsid w:val="009A3160"/>
    <w:rsid w:val="009B3A27"/>
    <w:rsid w:val="009B658B"/>
    <w:rsid w:val="009C2EA3"/>
    <w:rsid w:val="009C464B"/>
    <w:rsid w:val="009C6ACA"/>
    <w:rsid w:val="009D0B51"/>
    <w:rsid w:val="009D29DA"/>
    <w:rsid w:val="009E38B5"/>
    <w:rsid w:val="009E5522"/>
    <w:rsid w:val="009E5C03"/>
    <w:rsid w:val="009F2874"/>
    <w:rsid w:val="009F471A"/>
    <w:rsid w:val="009F733D"/>
    <w:rsid w:val="00A0441F"/>
    <w:rsid w:val="00A1015D"/>
    <w:rsid w:val="00A10578"/>
    <w:rsid w:val="00A10816"/>
    <w:rsid w:val="00A12790"/>
    <w:rsid w:val="00A21D78"/>
    <w:rsid w:val="00A315EE"/>
    <w:rsid w:val="00A3516D"/>
    <w:rsid w:val="00A35F5F"/>
    <w:rsid w:val="00A50E6A"/>
    <w:rsid w:val="00A57CC4"/>
    <w:rsid w:val="00A60509"/>
    <w:rsid w:val="00A62DFC"/>
    <w:rsid w:val="00A849E2"/>
    <w:rsid w:val="00A85BFC"/>
    <w:rsid w:val="00A9215B"/>
    <w:rsid w:val="00A93E34"/>
    <w:rsid w:val="00A961AF"/>
    <w:rsid w:val="00AA29DD"/>
    <w:rsid w:val="00AA2FF6"/>
    <w:rsid w:val="00AA399F"/>
    <w:rsid w:val="00AB0466"/>
    <w:rsid w:val="00AB15A7"/>
    <w:rsid w:val="00AB172A"/>
    <w:rsid w:val="00AB747E"/>
    <w:rsid w:val="00AC3454"/>
    <w:rsid w:val="00AC3CF0"/>
    <w:rsid w:val="00AC5AA7"/>
    <w:rsid w:val="00AD1138"/>
    <w:rsid w:val="00AD3078"/>
    <w:rsid w:val="00AD5ECB"/>
    <w:rsid w:val="00AD7CA2"/>
    <w:rsid w:val="00AE21A1"/>
    <w:rsid w:val="00AE3F7A"/>
    <w:rsid w:val="00AE58EC"/>
    <w:rsid w:val="00AF6651"/>
    <w:rsid w:val="00B04E2B"/>
    <w:rsid w:val="00B06DD0"/>
    <w:rsid w:val="00B110D0"/>
    <w:rsid w:val="00B13633"/>
    <w:rsid w:val="00B14324"/>
    <w:rsid w:val="00B266F5"/>
    <w:rsid w:val="00B33EFB"/>
    <w:rsid w:val="00B41711"/>
    <w:rsid w:val="00B41E49"/>
    <w:rsid w:val="00B545CC"/>
    <w:rsid w:val="00B56309"/>
    <w:rsid w:val="00B62AD3"/>
    <w:rsid w:val="00B653E9"/>
    <w:rsid w:val="00B66036"/>
    <w:rsid w:val="00B664AD"/>
    <w:rsid w:val="00B70E79"/>
    <w:rsid w:val="00B72F79"/>
    <w:rsid w:val="00B75DFC"/>
    <w:rsid w:val="00B75FA2"/>
    <w:rsid w:val="00B94A5F"/>
    <w:rsid w:val="00BA2ACF"/>
    <w:rsid w:val="00BA36A5"/>
    <w:rsid w:val="00BA3B7E"/>
    <w:rsid w:val="00BB1B47"/>
    <w:rsid w:val="00BC08B2"/>
    <w:rsid w:val="00BC183A"/>
    <w:rsid w:val="00BC61C1"/>
    <w:rsid w:val="00BD2431"/>
    <w:rsid w:val="00BD42E8"/>
    <w:rsid w:val="00BE0A44"/>
    <w:rsid w:val="00C00F42"/>
    <w:rsid w:val="00C06EA2"/>
    <w:rsid w:val="00C07083"/>
    <w:rsid w:val="00C07B8B"/>
    <w:rsid w:val="00C12438"/>
    <w:rsid w:val="00C228EA"/>
    <w:rsid w:val="00C249A2"/>
    <w:rsid w:val="00C33FB2"/>
    <w:rsid w:val="00C37123"/>
    <w:rsid w:val="00C425B7"/>
    <w:rsid w:val="00C427BF"/>
    <w:rsid w:val="00C42D85"/>
    <w:rsid w:val="00C44D5F"/>
    <w:rsid w:val="00C5427D"/>
    <w:rsid w:val="00C55CA0"/>
    <w:rsid w:val="00C578AA"/>
    <w:rsid w:val="00C6370A"/>
    <w:rsid w:val="00C84037"/>
    <w:rsid w:val="00C93B9A"/>
    <w:rsid w:val="00C9533E"/>
    <w:rsid w:val="00C96CE8"/>
    <w:rsid w:val="00CA08C3"/>
    <w:rsid w:val="00CA1316"/>
    <w:rsid w:val="00CB5DFC"/>
    <w:rsid w:val="00CC07B9"/>
    <w:rsid w:val="00CC0B6B"/>
    <w:rsid w:val="00CC47F1"/>
    <w:rsid w:val="00CD3A73"/>
    <w:rsid w:val="00CD3CB3"/>
    <w:rsid w:val="00CD57E2"/>
    <w:rsid w:val="00CD5966"/>
    <w:rsid w:val="00CD6BEC"/>
    <w:rsid w:val="00CD6E35"/>
    <w:rsid w:val="00CE11F5"/>
    <w:rsid w:val="00CE560E"/>
    <w:rsid w:val="00CE6FEA"/>
    <w:rsid w:val="00CE790A"/>
    <w:rsid w:val="00CE7AEC"/>
    <w:rsid w:val="00D01C98"/>
    <w:rsid w:val="00D16118"/>
    <w:rsid w:val="00D26C5B"/>
    <w:rsid w:val="00D3028B"/>
    <w:rsid w:val="00D310D1"/>
    <w:rsid w:val="00D32170"/>
    <w:rsid w:val="00D322E6"/>
    <w:rsid w:val="00D3333F"/>
    <w:rsid w:val="00D663D9"/>
    <w:rsid w:val="00D728D6"/>
    <w:rsid w:val="00D77604"/>
    <w:rsid w:val="00D85F9E"/>
    <w:rsid w:val="00D97FBB"/>
    <w:rsid w:val="00DA252B"/>
    <w:rsid w:val="00DB6016"/>
    <w:rsid w:val="00DC2998"/>
    <w:rsid w:val="00DC2FB4"/>
    <w:rsid w:val="00DC40A0"/>
    <w:rsid w:val="00DC6EB2"/>
    <w:rsid w:val="00DD59AF"/>
    <w:rsid w:val="00DF290E"/>
    <w:rsid w:val="00DF6851"/>
    <w:rsid w:val="00E05968"/>
    <w:rsid w:val="00E10C87"/>
    <w:rsid w:val="00E111A5"/>
    <w:rsid w:val="00E14C5A"/>
    <w:rsid w:val="00E15D67"/>
    <w:rsid w:val="00E24AE5"/>
    <w:rsid w:val="00E32342"/>
    <w:rsid w:val="00E32A05"/>
    <w:rsid w:val="00E42FA4"/>
    <w:rsid w:val="00E52B15"/>
    <w:rsid w:val="00E56BD1"/>
    <w:rsid w:val="00E649D6"/>
    <w:rsid w:val="00E674D1"/>
    <w:rsid w:val="00E71C5A"/>
    <w:rsid w:val="00E73803"/>
    <w:rsid w:val="00E7481B"/>
    <w:rsid w:val="00E76580"/>
    <w:rsid w:val="00E82659"/>
    <w:rsid w:val="00E85825"/>
    <w:rsid w:val="00E8710B"/>
    <w:rsid w:val="00EA1813"/>
    <w:rsid w:val="00EA1F13"/>
    <w:rsid w:val="00EA3B97"/>
    <w:rsid w:val="00EA6CC4"/>
    <w:rsid w:val="00EB157B"/>
    <w:rsid w:val="00EB182C"/>
    <w:rsid w:val="00EB482B"/>
    <w:rsid w:val="00EC5A32"/>
    <w:rsid w:val="00EE0D0D"/>
    <w:rsid w:val="00EE17B6"/>
    <w:rsid w:val="00EE666D"/>
    <w:rsid w:val="00F050F0"/>
    <w:rsid w:val="00F12E73"/>
    <w:rsid w:val="00F2038D"/>
    <w:rsid w:val="00F241B5"/>
    <w:rsid w:val="00F31112"/>
    <w:rsid w:val="00F31813"/>
    <w:rsid w:val="00F452D6"/>
    <w:rsid w:val="00F60A93"/>
    <w:rsid w:val="00F611C1"/>
    <w:rsid w:val="00F6166D"/>
    <w:rsid w:val="00F6175B"/>
    <w:rsid w:val="00F62754"/>
    <w:rsid w:val="00F62919"/>
    <w:rsid w:val="00F633AF"/>
    <w:rsid w:val="00F706AF"/>
    <w:rsid w:val="00F72EC7"/>
    <w:rsid w:val="00F74556"/>
    <w:rsid w:val="00F852DA"/>
    <w:rsid w:val="00FA1DCB"/>
    <w:rsid w:val="00FA27CD"/>
    <w:rsid w:val="00FB5978"/>
    <w:rsid w:val="00FC4A3C"/>
    <w:rsid w:val="00FD4C35"/>
    <w:rsid w:val="00FE09D2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EC3392-7D9D-4788-9E19-77046781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B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1C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41C2E"/>
    <w:pPr>
      <w:tabs>
        <w:tab w:val="center" w:pos="4153"/>
        <w:tab w:val="right" w:pos="8306"/>
      </w:tabs>
    </w:pPr>
  </w:style>
  <w:style w:type="character" w:styleId="a5">
    <w:name w:val="Hyperlink"/>
    <w:rsid w:val="00641C2E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0E1C34"/>
    <w:pPr>
      <w:ind w:left="720"/>
      <w:contextualSpacing/>
    </w:pPr>
  </w:style>
  <w:style w:type="paragraph" w:customStyle="1" w:styleId="Default">
    <w:name w:val="Default"/>
    <w:rsid w:val="004B78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26BDD"/>
    <w:pPr>
      <w:widowControl w:val="0"/>
      <w:autoSpaceDE w:val="0"/>
      <w:autoSpaceDN w:val="0"/>
      <w:ind w:left="865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menova\Desktop\&#1055;&#1088;&#1080;&#1082;&#1072;&#1079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D45E-CF2F-4C9D-810F-43416717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бланк</Template>
  <TotalTime>63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User2</dc:creator>
  <cp:keywords>Бланки, шаблоны</cp:keywords>
  <cp:lastModifiedBy>User2</cp:lastModifiedBy>
  <cp:revision>11</cp:revision>
  <cp:lastPrinted>2025-05-07T09:44:00Z</cp:lastPrinted>
  <dcterms:created xsi:type="dcterms:W3CDTF">2024-06-10T09:13:00Z</dcterms:created>
  <dcterms:modified xsi:type="dcterms:W3CDTF">2025-05-07T13:43:00Z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