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27" w:vertAnchor="text" w:tblpY="197" w:leftFromText="180" w:topFromText="0" w:rightFromText="180" w:bottomFromText="0"/>
        <w:tblW w:w="981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>
        <w:trPr>
          <w:trHeight w:val="993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top"/>
            <w:textDirection w:val="lrTb"/>
            <w:noWrap w:val="false"/>
          </w:tcPr>
          <w:p>
            <w:pPr>
              <w:pStyle w:val="789"/>
              <w:rPr>
                <w:sz w:val="12"/>
                <w:szCs w:val="12"/>
              </w:rPr>
              <w:framePr w:hSpace="180" w:wrap="around" w:vAnchor="text" w:hAnchor="margin" w:x="-27" w:y="197"/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789"/>
              <w:rPr>
                <w:sz w:val="12"/>
                <w:szCs w:val="12"/>
              </w:rPr>
              <w:framePr w:hSpace="180" w:wrap="around" w:vAnchor="text" w:hAnchor="margin" w:x="-27" w:y="197"/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2"/>
                <w:szCs w:val="2"/>
              </w:rPr>
              <w:framePr w:hSpace="180" w:wrap="around" w:vAnchor="text" w:hAnchor="margin" w:x="-27" w:y="197"/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z w:val="4"/>
                <w:szCs w:val="4"/>
              </w:rPr>
              <w:framePr w:hSpace="180" w:wrap="around" w:vAnchor="text" w:hAnchor="margin" w:x="-27" w:y="197"/>
            </w:pPr>
            <w:r>
              <w:rPr>
                <w:sz w:val="4"/>
                <w:szCs w:val="4"/>
              </w:rPr>
            </w:r>
            <w:r>
              <w:rPr>
                <w:sz w:val="4"/>
                <w:szCs w:val="4"/>
              </w:rPr>
            </w:r>
          </w:p>
        </w:tc>
      </w:tr>
      <w:tr>
        <w:trPr>
          <w:trHeight w:val="292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center"/>
            <w:textDirection w:val="lrTb"/>
            <w:noWrap w:val="false"/>
          </w:tcPr>
          <w:p>
            <w:pPr>
              <w:pStyle w:val="789"/>
              <w:ind w:left="34"/>
              <w:jc w:val="center"/>
              <w:tabs>
                <w:tab w:val="center" w:pos="2160" w:leader="none"/>
              </w:tabs>
              <w:rPr>
                <w:spacing w:val="120"/>
                <w:sz w:val="40"/>
                <w:szCs w:val="40"/>
              </w:rPr>
              <w:framePr w:hSpace="180" w:wrap="around" w:vAnchor="text" w:hAnchor="margin" w:x="-27" w:y="197"/>
            </w:pPr>
            <w:r>
              <w:rPr>
                <w:spacing w:val="120"/>
                <w:sz w:val="40"/>
                <w:szCs w:val="40"/>
              </w:rPr>
            </w:r>
            <w:r>
              <w:rPr>
                <w:spacing w:val="120"/>
                <w:sz w:val="40"/>
                <w:szCs w:val="40"/>
              </w:rPr>
            </w:r>
          </w:p>
        </w:tc>
      </w:tr>
      <w:tr>
        <w:trPr>
          <w:trHeight w:val="680" w:hRule="exact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bottom"/>
            <w:textDirection w:val="lrTb"/>
            <w:noWrap w:val="false"/>
          </w:tcPr>
          <w:p>
            <w:pPr>
              <w:pStyle w:val="789"/>
              <w:jc w:val="center"/>
              <w:framePr w:hSpace="180" w:wrap="around" w:vAnchor="text" w:hAnchor="margin" w:x="-27" w:y="197"/>
            </w:pPr>
            <w:r>
              <w:fldChar w:fldCharType="begin"/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bookmarkEnd w:id="0"/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4" w:type="dxa"/>
            <w:vAlign w:val="bottom"/>
            <w:textDirection w:val="lrTb"/>
            <w:noWrap w:val="false"/>
          </w:tcPr>
          <w:p>
            <w:pPr>
              <w:pStyle w:val="789"/>
              <w:framePr w:hSpace="180" w:wrap="around" w:vAnchor="text" w:hAnchor="margin" w:x="-27" w:y="197"/>
            </w:pPr>
            <w:r/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pStyle w:val="789"/>
              <w:ind w:left="-108"/>
              <w:jc w:val="center"/>
              <w:tabs>
                <w:tab w:val="center" w:pos="2160" w:leader="none"/>
              </w:tabs>
              <w:framePr w:hSpace="180" w:wrap="around" w:vAnchor="text" w:hAnchor="margin" w:x="-27" w:y="197"/>
            </w:pPr>
            <w:r>
              <w:fldChar w:fldCharType="begin"/>
            </w:r>
            <w:r>
              <w:instrText xml:space="preserve"> FORMTEXT </w:instrText>
            </w:r>
            <w:r>
              <w:fldChar w:fldCharType="separate"/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t xml:space="preserve"> </w:t>
            </w:r>
            <w:r>
              <w:fldChar w:fldCharType="end"/>
            </w:r>
            <w:r/>
          </w:p>
        </w:tc>
      </w:tr>
      <w:tr>
        <w:trPr>
          <w:trHeight w:val="510" w:hRule="exact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15" w:type="dxa"/>
            <w:vAlign w:val="top"/>
            <w:textDirection w:val="lrTb"/>
            <w:noWrap w:val="false"/>
          </w:tcPr>
          <w:p>
            <w:pPr>
              <w:pStyle w:val="789"/>
              <w:framePr w:hSpace="180" w:wrap="around" w:vAnchor="text" w:hAnchor="margin" w:x="-27" w:y="197"/>
            </w:pPr>
            <w:r/>
            <w:r/>
          </w:p>
        </w:tc>
      </w:tr>
      <w:tr>
        <w:trPr>
          <w:trHeight w:val="8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1" w:type="dxa"/>
            <w:vAlign w:val="top"/>
            <w:textDirection w:val="lrTb"/>
            <w:noWrap w:val="false"/>
          </w:tcPr>
          <w:p>
            <w:pPr>
              <w:pStyle w:val="789"/>
              <w:framePr w:hSpace="180" w:wrap="around" w:vAnchor="text" w:hAnchor="margin" w:x="-27" w:y="197"/>
            </w:pPr>
            <w:r/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789"/>
              <w:jc w:val="center"/>
              <w:rPr>
                <w:b/>
              </w:rPr>
              <w:framePr w:hSpace="180" w:wrap="around" w:vAnchor="text" w:hAnchor="margin" w:x="-27" w:y="197"/>
            </w:pPr>
            <w:r>
              <w:rPr>
                <w:b/>
              </w:rPr>
              <w:fldChar w:fldCharType="begin"/>
            </w:r>
            <w:bookmarkStart w:id="1" w:name="ТекстовоеПоле2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 xml:space="preserve">О внесении изменен</w:t>
            </w: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й</w:t>
            </w:r>
            <w:r>
              <w:rPr>
                <w:b/>
              </w:rPr>
              <w:t xml:space="preserve"> в</w:t>
            </w:r>
            <w:r>
              <w:rPr>
                <w:b/>
              </w:rPr>
              <w:t xml:space="preserve"> Порядок выдачи удостоверения, подтверждающего статус многодетной семьи в Российской Федерации, утвержденный</w:t>
            </w:r>
            <w:r>
              <w:rPr>
                <w:b/>
              </w:rPr>
              <w:t xml:space="preserve"> приказ</w:t>
            </w:r>
            <w:r>
              <w:rPr>
                <w:b/>
              </w:rPr>
              <w:t xml:space="preserve">ом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министерства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социальной политики Нижегородской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области от </w:t>
            </w:r>
            <w:r>
              <w:rPr>
                <w:b/>
              </w:rPr>
              <w:t xml:space="preserve">24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сентября</w:t>
            </w:r>
            <w:r>
              <w:rPr>
                <w:b/>
              </w:rPr>
              <w:t xml:space="preserve"> 202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 г. № </w:t>
            </w:r>
            <w:r>
              <w:rPr>
                <w:b/>
              </w:rPr>
              <w:t xml:space="preserve">828</w:t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69" w:type="dxa"/>
            <w:vAlign w:val="top"/>
            <w:textDirection w:val="lrTb"/>
            <w:noWrap w:val="false"/>
          </w:tcPr>
          <w:p>
            <w:pPr>
              <w:pStyle w:val="789"/>
              <w:framePr w:hSpace="180" w:wrap="around" w:vAnchor="text" w:hAnchor="margin" w:x="-27" w:y="197"/>
            </w:pPr>
            <w:r/>
            <w:r/>
          </w:p>
        </w:tc>
      </w:tr>
    </w:tbl>
    <w:p>
      <w:pPr>
        <w:pStyle w:val="789"/>
        <w:sectPr>
          <w:headerReference w:type="default" r:id="rId9"/>
          <w:headerReference w:type="even" r:id="rId10"/>
          <w:headerReference w:type="first" r:id="rId11"/>
          <w:footnotePr/>
          <w:endnotePr/>
          <w:type w:val="continuous"/>
          <w:pgSz w:w="11906" w:h="16838" w:orient="portrait"/>
          <w:pgMar w:top="1134" w:right="851" w:bottom="1134" w:left="1418" w:header="425" w:footer="720" w:gutter="0"/>
          <w:cols w:num="1" w:sep="0" w:space="720" w:equalWidth="1"/>
          <w:docGrid w:linePitch="360"/>
          <w:titlePg/>
        </w:sectPr>
      </w:pPr>
      <w:r/>
      <w:r/>
    </w:p>
    <w:p>
      <w:pPr>
        <w:pStyle w:val="799"/>
        <w:ind w:firstLine="72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99"/>
        <w:ind w:firstLine="720"/>
        <w:jc w:val="both"/>
        <w:spacing w:line="276" w:lineRule="auto"/>
      </w:pPr>
      <w:r>
        <w:t xml:space="preserve">В </w:t>
      </w:r>
      <w:r>
        <w:t xml:space="preserve">соответствии с нормами действующего законодательства</w:t>
      </w:r>
      <w:r/>
    </w:p>
    <w:p>
      <w:pPr>
        <w:pStyle w:val="799"/>
        <w:ind w:firstLine="720"/>
        <w:jc w:val="both"/>
        <w:spacing w:line="276" w:lineRule="auto"/>
      </w:pPr>
      <w:r>
        <w:t xml:space="preserve">п р и к а з ы в а ю:</w:t>
      </w:r>
      <w:r/>
    </w:p>
    <w:p>
      <w:pPr>
        <w:pStyle w:val="799"/>
        <w:ind w:firstLine="720"/>
        <w:jc w:val="both"/>
        <w:spacing w:line="276" w:lineRule="auto"/>
      </w:pPr>
      <w:r>
        <w:t xml:space="preserve">1.</w:t>
      </w:r>
      <w:r>
        <w:t xml:space="preserve"> </w:t>
      </w:r>
      <w:r>
        <w:t xml:space="preserve">Внести в </w:t>
      </w:r>
      <w:r>
        <w:t xml:space="preserve">Порядок выдачи удостоверения, подтверждающего статус многодетной семьи в Российской Федерации, утвержденный приказ</w:t>
      </w:r>
      <w:r>
        <w:t xml:space="preserve">ом министерства социальной политики Нижегородской области от 24 сентября 2024 г. № 828</w:t>
      </w:r>
      <w:r>
        <w:t xml:space="preserve"> «Об утверждении некоторых порядков»</w:t>
      </w:r>
      <w:r>
        <w:t xml:space="preserve">, </w:t>
      </w:r>
      <w:r>
        <w:t xml:space="preserve">следующие изменения:</w:t>
      </w:r>
      <w:r/>
    </w:p>
    <w:p>
      <w:pPr>
        <w:pStyle w:val="799"/>
        <w:ind w:firstLine="720"/>
        <w:jc w:val="both"/>
        <w:spacing w:line="276" w:lineRule="auto"/>
      </w:pPr>
      <w:r>
        <w:t xml:space="preserve">1.1. </w:t>
      </w:r>
      <w:r>
        <w:t xml:space="preserve">Подпункт 4</w:t>
      </w:r>
      <w:r>
        <w:t xml:space="preserve"> пункта 4</w:t>
      </w:r>
      <w:r>
        <w:t xml:space="preserve">.2</w:t>
      </w:r>
      <w:r>
        <w:t xml:space="preserve"> изложить в следующей редакции</w:t>
      </w:r>
      <w:r>
        <w:t xml:space="preserve">:</w:t>
      </w:r>
      <w:r/>
    </w:p>
    <w:p>
      <w:pPr>
        <w:pStyle w:val="799"/>
        <w:ind w:firstLine="720"/>
        <w:jc w:val="both"/>
        <w:spacing w:line="276" w:lineRule="auto"/>
      </w:pPr>
      <w:r>
        <w:t xml:space="preserve">«4) </w:t>
      </w:r>
      <w:r>
        <w:t xml:space="preserve">справка (</w:t>
      </w:r>
      <w:r>
        <w:t xml:space="preserve">с</w:t>
      </w:r>
      <w:r>
        <w:t xml:space="preserve">ведения</w:t>
      </w:r>
      <w:r>
        <w:t xml:space="preserve">)</w:t>
      </w:r>
      <w:r>
        <w:t xml:space="preserve"> из общеобразовательного, среднего профессионального образоват</w:t>
      </w:r>
      <w:r>
        <w:t xml:space="preserve">ельного учреждения, высшего учебного заведения (для детей от 18 до 23 лет, в случае их обучения в организациях, осуществляющих образовательную деятельность, по очной форме обучения);</w:t>
      </w:r>
      <w:r>
        <w:t xml:space="preserve">»</w:t>
      </w:r>
      <w:r>
        <w:t xml:space="preserve">.</w:t>
      </w:r>
      <w:r/>
    </w:p>
    <w:p>
      <w:pPr>
        <w:pStyle w:val="799"/>
        <w:ind w:firstLine="720"/>
        <w:jc w:val="both"/>
        <w:spacing w:line="276" w:lineRule="auto"/>
      </w:pPr>
      <w:r>
        <w:t xml:space="preserve">1.2. </w:t>
      </w:r>
      <w:r>
        <w:t xml:space="preserve">В п</w:t>
      </w:r>
      <w:r>
        <w:t xml:space="preserve">ункт 5</w:t>
      </w:r>
      <w:r>
        <w:t xml:space="preserve">:</w:t>
      </w:r>
      <w:r/>
    </w:p>
    <w:p>
      <w:pPr>
        <w:pStyle w:val="799"/>
        <w:ind w:firstLine="720"/>
        <w:jc w:val="both"/>
        <w:spacing w:line="276" w:lineRule="auto"/>
      </w:pPr>
      <w:r>
        <w:t xml:space="preserve">а) </w:t>
      </w:r>
      <w:r>
        <w:t xml:space="preserve">п</w:t>
      </w:r>
      <w:r>
        <w:t xml:space="preserve">осле абзаца второго </w:t>
      </w:r>
      <w:r>
        <w:t xml:space="preserve">дополнить абзацами следующего содержания:</w:t>
      </w:r>
      <w:r/>
    </w:p>
    <w:p>
      <w:pPr>
        <w:pStyle w:val="799"/>
        <w:ind w:firstLine="720"/>
        <w:jc w:val="both"/>
        <w:spacing w:line="276" w:lineRule="auto"/>
      </w:pPr>
      <w:r>
        <w:t xml:space="preserve">«Сведения из общеобразовательного, среднего профессионального образовательного учреждения УСЗН получает посредством государственной информационной системы «Единая </w:t>
      </w:r>
      <w:r>
        <w:t xml:space="preserve">централизованная цифровая платформа в социальной сфере</w:t>
      </w:r>
      <w:r>
        <w:t xml:space="preserve">»</w:t>
      </w:r>
      <w:r>
        <w:t xml:space="preserve"> (далее </w:t>
      </w:r>
      <w:r>
        <w:t xml:space="preserve">–</w:t>
      </w:r>
      <w:r>
        <w:t xml:space="preserve"> </w:t>
      </w:r>
      <w:r>
        <w:t xml:space="preserve">единая </w:t>
      </w:r>
      <w:r>
        <w:t xml:space="preserve">цифровая платформа)</w:t>
      </w:r>
      <w:r>
        <w:t xml:space="preserve">.</w:t>
      </w:r>
      <w:r/>
    </w:p>
    <w:p>
      <w:pPr>
        <w:pStyle w:val="799"/>
        <w:ind w:firstLine="720"/>
        <w:jc w:val="both"/>
        <w:spacing w:line="276" w:lineRule="auto"/>
      </w:pPr>
      <w:r>
        <w:t xml:space="preserve">При отсутствии у УСЗН технической возможности получения сведени</w:t>
      </w:r>
      <w:r>
        <w:t xml:space="preserve">й</w:t>
      </w:r>
      <w:r>
        <w:t xml:space="preserve">,</w:t>
      </w:r>
      <w:r>
        <w:t xml:space="preserve"> указанных в абзаце третьем настоящего пункта,</w:t>
      </w:r>
      <w:r>
        <w:t xml:space="preserve"> УСЗН уведомляет </w:t>
      </w:r>
      <w:r>
        <w:t xml:space="preserve">об этом </w:t>
      </w:r>
      <w:r>
        <w:t xml:space="preserve">заявителя посредством телефонного звонка. В таком случае заявитель предоставляет их самостоятельно</w:t>
      </w:r>
      <w:r>
        <w:t xml:space="preserve"> в с</w:t>
      </w:r>
      <w:r>
        <w:t xml:space="preserve">рок не позднее 5 рабочих дней со дня </w:t>
      </w:r>
      <w:r>
        <w:t xml:space="preserve">уведомления</w:t>
      </w:r>
      <w:r>
        <w:t xml:space="preserve">.»</w:t>
      </w:r>
      <w:r>
        <w:t xml:space="preserve">;</w:t>
      </w:r>
      <w:r/>
    </w:p>
    <w:p>
      <w:pPr>
        <w:pStyle w:val="799"/>
        <w:ind w:firstLine="720"/>
        <w:jc w:val="both"/>
        <w:spacing w:line="276" w:lineRule="auto"/>
        <w:rPr>
          <w:lang w:val="en-US"/>
        </w:rPr>
      </w:pPr>
      <w:r>
        <w:t xml:space="preserve">б) </w:t>
      </w:r>
      <w:r>
        <w:t xml:space="preserve">в</w:t>
      </w:r>
      <w:r>
        <w:t xml:space="preserve"> абзаце </w:t>
      </w:r>
      <w:r>
        <w:t xml:space="preserve">третьем</w:t>
      </w:r>
      <w:r>
        <w:t xml:space="preserve"> слова «</w:t>
      </w:r>
      <w:r>
        <w:t xml:space="preserve">государственной информационной системы </w:t>
      </w:r>
      <w:r>
        <w:t xml:space="preserve">«</w:t>
      </w:r>
      <w:r>
        <w:t xml:space="preserve">Единая централизованная цифровая платформа в социальной сфере</w:t>
      </w:r>
      <w:r>
        <w:t xml:space="preserve">»</w:t>
      </w:r>
      <w:r>
        <w:t xml:space="preserve"> (далее - цифровая платформа)</w:t>
      </w:r>
      <w:r>
        <w:t xml:space="preserve">» заменить словами «единой цифровой платформ</w:t>
      </w:r>
      <w:r>
        <w:t xml:space="preserve">ы»</w:t>
      </w:r>
      <w:r>
        <w:t xml:space="preserve">.</w:t>
      </w:r>
      <w:r>
        <w:rPr>
          <w:lang w:val="en-US"/>
        </w:rPr>
      </w:r>
      <w:r>
        <w:rPr>
          <w:lang w:val="en-US"/>
        </w:rPr>
      </w:r>
    </w:p>
    <w:p>
      <w:pPr>
        <w:pStyle w:val="799"/>
        <w:jc w:val="both"/>
        <w:spacing w:line="276" w:lineRule="auto"/>
      </w:pPr>
      <w:r>
        <w:t xml:space="preserve">2</w:t>
      </w:r>
      <w:r>
        <w:t xml:space="preserve">.</w:t>
      </w:r>
      <w:r>
        <w:t xml:space="preserve"> </w:t>
      </w:r>
      <w:r>
        <w:t xml:space="preserve">Контроль за исполнением настоящего приказа возложить на заместителя министра социальной политики Нижегородской области</w:t>
      </w:r>
      <w:r>
        <w:t xml:space="preserve"> </w:t>
      </w:r>
      <w:r>
        <w:t xml:space="preserve">В.А.Цыганова.</w:t>
      </w:r>
      <w:r/>
    </w:p>
    <w:p>
      <w:pPr>
        <w:pStyle w:val="799"/>
        <w:jc w:val="both"/>
        <w:spacing w:line="276" w:lineRule="auto"/>
      </w:pPr>
      <w:r>
        <w:t xml:space="preserve">3. Настоящий приказ вступает в силу со дня его подписания.</w:t>
      </w:r>
      <w:r/>
    </w:p>
    <w:p>
      <w:pPr>
        <w:pStyle w:val="799"/>
        <w:jc w:val="both"/>
      </w:pPr>
      <w:r/>
      <w:r/>
    </w:p>
    <w:p>
      <w:pPr>
        <w:pStyle w:val="799"/>
        <w:jc w:val="both"/>
      </w:pPr>
      <w:r/>
      <w:r/>
    </w:p>
    <w:p>
      <w:pPr>
        <w:pStyle w:val="799"/>
        <w:jc w:val="both"/>
      </w:pPr>
      <w:r/>
      <w:r/>
    </w:p>
    <w:p>
      <w:pPr>
        <w:pStyle w:val="799"/>
        <w:ind w:firstLine="0"/>
        <w:jc w:val="both"/>
      </w:pPr>
      <w:r>
        <w:t xml:space="preserve">Министр</w:t>
        <w:tab/>
        <w:tab/>
        <w:tab/>
        <w:tab/>
        <w:tab/>
        <w:tab/>
        <w:tab/>
        <w:tab/>
        <w:tab/>
        <w:tab/>
        <w:t xml:space="preserve">       И.О.Седых</w:t>
      </w:r>
      <w:r/>
    </w:p>
    <w:p>
      <w:pPr>
        <w:pStyle w:val="789"/>
        <w:ind w:left="-284"/>
        <w:jc w:val="center"/>
        <w:rPr>
          <w:b/>
          <w:szCs w:val="28"/>
        </w:rPr>
      </w:pPr>
      <w:r>
        <w:br w:type="page" w:clear="all"/>
      </w:r>
      <w:r>
        <w:rPr>
          <w:b/>
          <w:szCs w:val="28"/>
        </w:rPr>
        <w:t xml:space="preserve">ПО</w:t>
      </w:r>
      <w:r>
        <w:rPr>
          <w:b/>
          <w:szCs w:val="28"/>
        </w:rPr>
        <w:t xml:space="preserve">Я</w:t>
      </w:r>
      <w:r>
        <w:rPr>
          <w:b/>
          <w:szCs w:val="28"/>
        </w:rPr>
        <w:t xml:space="preserve">СНИТЕЛЬНАЯ ЗАПИСКА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9"/>
        <w:ind w:left="-284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789"/>
        <w:ind w:left="-284"/>
        <w:jc w:val="center"/>
        <w:rPr>
          <w:b/>
          <w:szCs w:val="28"/>
        </w:rPr>
      </w:pPr>
      <w:r>
        <w:rPr>
          <w:b/>
          <w:szCs w:val="28"/>
        </w:rPr>
        <w:t xml:space="preserve">к проекту </w:t>
      </w:r>
      <w:r>
        <w:rPr>
          <w:b/>
          <w:szCs w:val="28"/>
        </w:rPr>
        <w:t xml:space="preserve">приказа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министерства социальной политики Нижегородской области</w:t>
      </w:r>
      <w:r>
        <w:rPr>
          <w:b/>
          <w:szCs w:val="28"/>
        </w:rPr>
        <w:t xml:space="preserve"> «</w:t>
      </w:r>
      <w:r>
        <w:rPr>
          <w:b/>
          <w:szCs w:val="28"/>
        </w:rPr>
        <w:t xml:space="preserve">О внесении </w:t>
      </w:r>
      <w:r>
        <w:rPr>
          <w:b/>
          <w:szCs w:val="28"/>
        </w:rPr>
        <w:t xml:space="preserve">изменений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в </w:t>
      </w:r>
      <w:r>
        <w:rPr>
          <w:b/>
          <w:bCs/>
          <w:szCs w:val="28"/>
        </w:rPr>
        <w:t xml:space="preserve">Порядок выдачи удостоверения, подтверждающего статус многодетной семьи в Российской Федерации</w:t>
      </w:r>
      <w:r>
        <w:rPr>
          <w:b/>
          <w:bCs/>
          <w:szCs w:val="28"/>
        </w:rPr>
        <w:t xml:space="preserve">, утвержденный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приказ</w:t>
      </w:r>
      <w:r>
        <w:rPr>
          <w:b/>
          <w:szCs w:val="28"/>
        </w:rPr>
        <w:t xml:space="preserve">ом</w:t>
      </w:r>
      <w:r>
        <w:rPr>
          <w:b/>
          <w:szCs w:val="28"/>
        </w:rPr>
        <w:t xml:space="preserve"> министерства социальной политики </w:t>
      </w:r>
      <w:r>
        <w:rPr>
          <w:b/>
          <w:szCs w:val="28"/>
        </w:rPr>
        <w:t xml:space="preserve">Нижегородской области от 24 сентября 2024 г. № 828</w:t>
      </w:r>
      <w:r>
        <w:rPr>
          <w:b/>
          <w:szCs w:val="28"/>
        </w:rPr>
        <w:t xml:space="preserve">»</w:t>
      </w:r>
      <w:r>
        <w:rPr>
          <w:b/>
          <w:szCs w:val="28"/>
        </w:rPr>
        <w:t xml:space="preserve">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789"/>
        <w:ind w:left="-284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министерства социальной политики Нижегородской области «О внесении изменений в Порядок выдачи удостоверения, подтверждающего статус многодетной семьи в Российской Федерации, утвержденный приказо</w:t>
      </w:r>
      <w:r>
        <w:rPr>
          <w:sz w:val="28"/>
          <w:szCs w:val="28"/>
        </w:rPr>
        <w:t xml:space="preserve">м министерства социальной политики Нижегородской области от 24 сентября 2024 г. № 828» (далее – проект приказа) разработан в целях совершенствования административных процедур и приведения регионального нормат</w:t>
      </w:r>
      <w:r>
        <w:rPr>
          <w:sz w:val="28"/>
          <w:szCs w:val="28"/>
        </w:rPr>
        <w:t xml:space="preserve">ивного правового акта в соответствие с положениями Федерального закона от 17 июля 1999 г. № 178-ФЗ «О государственной социальной помощи» в части использования сведений, содержащихся в государственной информационной системе «Единая централизованная цифровая</w:t>
      </w:r>
      <w:r>
        <w:rPr>
          <w:sz w:val="28"/>
          <w:szCs w:val="28"/>
        </w:rPr>
        <w:t xml:space="preserve"> платформа в социальной сфере»</w:t>
      </w:r>
      <w:r>
        <w:rPr>
          <w:sz w:val="28"/>
          <w:szCs w:val="28"/>
        </w:rPr>
        <w:t xml:space="preserve"> (далее – ГИС ЕЦП)</w:t>
      </w:r>
      <w:r>
        <w:rPr>
          <w:sz w:val="28"/>
          <w:szCs w:val="28"/>
        </w:rPr>
        <w:t xml:space="preserve">, для предоставления мер социальной поддержки.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уточнить процедуру взаимодействия </w:t>
      </w:r>
      <w:r>
        <w:rPr>
          <w:sz w:val="28"/>
          <w:szCs w:val="28"/>
        </w:rPr>
        <w:t xml:space="preserve">государственных казенных учреждений Нижегородской области «У</w:t>
      </w:r>
      <w:r>
        <w:rPr>
          <w:sz w:val="28"/>
          <w:szCs w:val="28"/>
        </w:rPr>
        <w:t xml:space="preserve">правлен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социальной защиты населения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ГИС ЕЦП</w:t>
      </w:r>
      <w:r>
        <w:rPr>
          <w:sz w:val="28"/>
          <w:szCs w:val="28"/>
        </w:rPr>
        <w:t xml:space="preserve"> при установлении права заявителя на получение удостоверения многодетной семьи, в частности, при подтверждении факта очного обучения совершеннолетних детей.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Также сообщаем, что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Р</w:t>
      </w:r>
      <w:r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едерации</w:t>
      </w:r>
      <w:r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2386, поставщики информац</w:t>
      </w:r>
      <w:r>
        <w:rPr>
          <w:sz w:val="28"/>
          <w:szCs w:val="28"/>
        </w:rPr>
        <w:t xml:space="preserve">ии (в том числе министерство социальной политики Нижегородской области) обеспечивают размещение информации в ГИС</w:t>
      </w:r>
      <w:r>
        <w:rPr>
          <w:sz w:val="28"/>
          <w:szCs w:val="28"/>
        </w:rPr>
        <w:t xml:space="preserve"> ЕЦП.</w:t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собственных систем (таких как ведомственная информационная система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Комплексная административно-информационная система социальной защиты населения Нижегородской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) поставщики обеспечивают информационное взаимодействие с ГИС ЕЦП в установленном порядке, включая передачу сведений о признании семей многодетными. Данный способ взаимодействия признается корректным для субъектов Р</w:t>
      </w:r>
      <w:r>
        <w:rPr>
          <w:sz w:val="28"/>
          <w:szCs w:val="28"/>
        </w:rPr>
        <w:t xml:space="preserve">оссийской Федерации</w:t>
      </w:r>
      <w:r>
        <w:rPr>
          <w:sz w:val="28"/>
          <w:szCs w:val="28"/>
        </w:rPr>
        <w:t xml:space="preserve">, использующих в своей деятельности ведомственные информационные системы.</w:t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изменение технологического процесса выдачи удостоверений и переход на прямое использован</w:t>
      </w:r>
      <w:r>
        <w:rPr>
          <w:sz w:val="28"/>
          <w:szCs w:val="28"/>
        </w:rPr>
        <w:t xml:space="preserve">ие ГИС ЕЦП вместо действующей ведомственной</w:t>
      </w:r>
      <w:r>
        <w:rPr>
          <w:sz w:val="28"/>
          <w:szCs w:val="28"/>
        </w:rPr>
        <w:t xml:space="preserve"> информационной</w:t>
      </w:r>
      <w:r>
        <w:rPr>
          <w:sz w:val="28"/>
          <w:szCs w:val="28"/>
        </w:rPr>
        <w:t xml:space="preserve"> системы не является целесообразным.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не потребует дополнительных расходов из областного бюджета, так как направлено на оптимизацию существующих административных процессов и устранение избыточных требований к заявителям.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4.1.7 Регламента Правительства Нижегородской области, утвержденного постановлением Правительства Нижегородской области от 11 декабря 2009 г. № 920, проект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</w:t>
      </w:r>
      <w:r>
        <w:rPr>
          <w:sz w:val="28"/>
          <w:szCs w:val="28"/>
        </w:rPr>
        <w:t xml:space="preserve">согласован с</w:t>
      </w:r>
      <w:r>
        <w:rPr>
          <w:sz w:val="28"/>
          <w:szCs w:val="28"/>
        </w:rPr>
        <w:t xml:space="preserve"> Прокуратур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  <w:br w:type="textWrapping" w:clear="all"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80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общественного обсуждения и проведения независимой антикоррупционной экспертизы проект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риказа размещен на сайте министерства социальной политики Нижегородской области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на сайте Правительства Нижегородской области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0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789"/>
        <w:ind w:left="-284"/>
        <w:jc w:val="both"/>
        <w:widowControl w:val="off"/>
        <w:tabs>
          <w:tab w:val="left" w:pos="0" w:leader="none"/>
        </w:tabs>
        <w:rPr>
          <w:szCs w:val="28"/>
        </w:rPr>
      </w:pPr>
      <w:r>
        <w:rPr>
          <w:szCs w:val="28"/>
        </w:rPr>
        <w:t xml:space="preserve">М</w:t>
      </w:r>
      <w:r>
        <w:rPr>
          <w:szCs w:val="28"/>
        </w:rPr>
        <w:t xml:space="preserve">инистр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  </w:t>
      </w:r>
      <w:r>
        <w:rPr>
          <w:szCs w:val="28"/>
        </w:rPr>
        <w:t xml:space="preserve">    </w:t>
      </w:r>
      <w:r>
        <w:rPr>
          <w:szCs w:val="28"/>
        </w:rPr>
        <w:t xml:space="preserve">И.О.Седых</w:t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continuous"/>
      <w:pgSz w:w="11906" w:h="16838" w:orient="portrait"/>
      <w:pgMar w:top="1134" w:right="709" w:bottom="426" w:left="1418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797"/>
      </w:rPr>
      <w:framePr w:wrap="around" w:vAnchor="text" w:hAnchor="margin" w:xAlign="center" w:y="1"/>
    </w:pPr>
    <w:r>
      <w:rPr>
        <w:rStyle w:val="797"/>
      </w:rPr>
      <w:fldChar w:fldCharType="begin"/>
    </w:r>
    <w:r>
      <w:rPr>
        <w:rStyle w:val="797"/>
      </w:rPr>
      <w:instrText xml:space="preserve">PAGE  </w:instrText>
    </w:r>
    <w:r>
      <w:rPr>
        <w:rStyle w:val="797"/>
      </w:rPr>
      <w:fldChar w:fldCharType="separate"/>
    </w:r>
    <w:r>
      <w:rPr>
        <w:rStyle w:val="797"/>
      </w:rPr>
      <w:t xml:space="preserve">2</w:t>
    </w:r>
    <w:r>
      <w:rPr>
        <w:rStyle w:val="797"/>
      </w:rPr>
      <w:fldChar w:fldCharType="end"/>
    </w:r>
    <w:r>
      <w:rPr>
        <w:rStyle w:val="797"/>
      </w:rPr>
    </w:r>
    <w:r>
      <w:rPr>
        <w:rStyle w:val="797"/>
      </w:rPr>
    </w:r>
  </w:p>
  <w:p>
    <w:pPr>
      <w:pStyle w:val="7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797"/>
      </w:rPr>
      <w:framePr w:wrap="around" w:vAnchor="text" w:hAnchor="margin" w:xAlign="center" w:y="1"/>
    </w:pPr>
    <w:r>
      <w:rPr>
        <w:rStyle w:val="797"/>
      </w:rPr>
      <w:fldChar w:fldCharType="begin"/>
    </w:r>
    <w:r>
      <w:rPr>
        <w:rStyle w:val="797"/>
      </w:rPr>
      <w:instrText xml:space="preserve">PAGE  </w:instrText>
    </w:r>
    <w:r>
      <w:rPr>
        <w:rStyle w:val="797"/>
      </w:rPr>
      <w:fldChar w:fldCharType="end"/>
    </w:r>
    <w:r>
      <w:rPr>
        <w:rStyle w:val="797"/>
      </w:rPr>
    </w:r>
    <w:r>
      <w:rPr>
        <w:rStyle w:val="797"/>
      </w:rPr>
    </w:r>
  </w:p>
  <w:p>
    <w:pPr>
      <w:pStyle w:val="7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ind w:left="-142"/>
      <w:tabs>
        <w:tab w:val="left" w:pos="-4111" w:leader="none"/>
        <w:tab w:val="left" w:pos="-3969" w:leader="none"/>
        <w:tab w:val="left" w:pos="1510" w:leader="none"/>
        <w:tab w:val="clear" w:pos="4153" w:leader="none"/>
        <w:tab w:val="clear" w:pos="8306" w:leader="none"/>
      </w:tabs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2308860</wp:posOffset>
              </wp:positionV>
              <wp:extent cx="3959860" cy="52705"/>
              <wp:effectExtent l="0" t="0" r="0" b="0"/>
              <wp:wrapNone/>
              <wp:docPr id="1" name="_x0000_s1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959860" cy="52705"/>
                        <a:chOff x="3321" y="3423"/>
                        <a:chExt cx="6200" cy="83"/>
                      </a:xfrm>
                    </wpg:grpSpPr>
                    <wps:wsp>
                      <wps:cNvPr id="0" name=""/>
                      <wps:cNvSpPr/>
                      <wps:spPr bwMode="auto">
                        <a:xfrm rot="0">
                          <a:off x="9441" y="3423"/>
                          <a:ext cx="80" cy="83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 rot="16199999">
                          <a:off x="3320" y="3423"/>
                          <a:ext cx="82" cy="81"/>
                        </a:xfrm>
                        <a:custGeom>
                          <a:avLst/>
                          <a:gdLst>
                            <a:gd name="gd0" fmla="val 65536"/>
                            <a:gd name="gd1" fmla="val 82"/>
                            <a:gd name="gd2" fmla="val 83"/>
                            <a:gd name="gd3" fmla="val 82"/>
                            <a:gd name="gd4" fmla="val 0"/>
                            <a:gd name="gd5" fmla="val 0"/>
                            <a:gd name="gd6" fmla="val 0"/>
                          </a:gdLst>
                          <a:ahLst/>
                          <a:cxnLst/>
                          <a:rect l="0" t="0" r="r" b="b"/>
                          <a:pathLst>
                            <a:path w="82" h="83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0609663;o:allowoverlap:true;o:allowincell:true;mso-position-horizontal-relative:text;margin-left:86.15pt;mso-position-horizontal:absolute;mso-position-vertical-relative:text;margin-top:181.80pt;mso-position-vertical:absolute;width:311.80pt;height:4.15pt;mso-wrap-distance-left:9.00pt;mso-wrap-distance-top:0.00pt;mso-wrap-distance-right:9.00pt;mso-wrap-distance-bottom:0.00pt;" coordorigin="33,34" coordsize="62,0">
              <v:shape id="shape 1" o:spid="_x0000_s1" style="position:absolute;left:94;top:34;width:0;height:0;rotation:0;visibility:visible;" path="m100000,100000l100000,0l0,0e" coordsize="100000,100000" filled="f" strokecolor="#000000" strokeweight="0.50pt">
                <v:path textboxrect="0,0,0,0"/>
              </v:shape>
              <v:shape id="shape 2" o:spid="_x0000_s2" style="position:absolute;left:33;top:34;width:0;height:0;rotation:269;visibility:visible;" path="m100000,100000l100000,0l0,0e" coordsize="100000,100000" filled="f" strokecolor="#000000" strokeweight="0.50pt">
                <v:path textboxrect="0,0,0,0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-38734</wp:posOffset>
              </wp:positionV>
              <wp:extent cx="6172200" cy="2857500"/>
              <wp:effectExtent l="0" t="0" r="0" b="0"/>
              <wp:wrapNone/>
              <wp:docPr id="2" name="_x0000_s1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1722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33727" cy="610974"/>
                                    <wp:effectExtent l="0" t="0" r="0" b="0"/>
                                    <wp:docPr id="3" name="_x0000_i109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  <pic:nvPr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3727" cy="6109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>
                            <w:rPr>
                              <w:szCs w:val="28"/>
                            </w:rPr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pStyle w:val="789"/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Министерство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789"/>
                            <w:ind w:right="-53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социальной политики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Нижегородской области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 xml:space="preserve">Приказ </w:t>
                          </w: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  <w:r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__________________</w:t>
                            <w:tab/>
                            <w:tab/>
                            <w:tab/>
                            <w:tab/>
                            <w:tab/>
                            <w:tab/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</w:t>
                          </w:r>
                          <w:r>
                            <w:rPr>
                              <w:szCs w:val="28"/>
                            </w:rPr>
                            <w:t xml:space="preserve">_____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  <w:t xml:space="preserve">_</w:t>
                          </w:r>
                          <w:r>
                            <w:rPr>
                              <w:szCs w:val="28"/>
                            </w:rPr>
                            <w:t xml:space="preserve">___</w:t>
                          </w:r>
                          <w:r>
                            <w:rPr>
                              <w:szCs w:val="28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 xml:space="preserve">г. Нижний Новгород</w:t>
                          </w:r>
                          <w:r>
                            <w:rPr>
                              <w:sz w:val="23"/>
                              <w:szCs w:val="23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</w:r>
                          <w:r>
                            <w:rPr>
                              <w:sz w:val="14"/>
                              <w:szCs w:val="14"/>
                            </w:rPr>
                          </w:r>
                        </w:p>
                        <w:p>
                          <w:pPr>
                            <w:pStyle w:val="789"/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  <w:r/>
                        </w:p>
                        <w:p>
                          <w:pPr>
                            <w:pStyle w:val="789"/>
                            <w:ind w:left="-142" w:right="-113"/>
                            <w:jc w:val="center"/>
                            <w:spacing w:line="240" w:lineRule="atLeast"/>
                          </w:pPr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524288;o:allowoverlap:true;o:allowincell:true;mso-position-horizontal-relative:page;margin-left:67.05pt;mso-position-horizontal:absolute;mso-position-vertical-relative:text;margin-top:-3.05pt;mso-position-vertical:absolute;width:486.00pt;height:225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789"/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33727" cy="610974"/>
                              <wp:effectExtent l="0" t="0" r="0" b="0"/>
                              <wp:docPr id="3" name="_x0000_i109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  <pic:nvPr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33727" cy="6109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3" o:spid="_x0000_s3" type="#_x0000_t75" style="width:49.90pt;height:48.11pt;mso-wrap-distance-left:0.00pt;mso-wrap-distance-top:0.00pt;mso-wrap-distance-right:0.00pt;mso-wrap-distance-bottom:0.00pt;" stroked="f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>
                      <w:rPr>
                        <w:szCs w:val="28"/>
                      </w:rPr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pStyle w:val="789"/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Министерство 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pStyle w:val="789"/>
                      <w:ind w:right="-53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социальной политики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Нижегородской области</w:t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  <w:r>
                      <w:rPr>
                        <w:b/>
                        <w:sz w:val="36"/>
                        <w:szCs w:val="36"/>
                      </w:rPr>
                    </w:r>
                  </w:p>
                  <w:p>
                    <w:pPr>
                      <w:pStyle w:val="789"/>
                      <w:ind w:right="-7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  <w:p>
                    <w:pPr>
                      <w:pStyle w:val="789"/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 xml:space="preserve">Приказ </w:t>
                    </w: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</w:r>
                  </w:p>
                  <w:p>
                    <w:pPr>
                      <w:pStyle w:val="789"/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  <w:r>
                      <w:rPr>
                        <w:b/>
                        <w:caps/>
                        <w:sz w:val="32"/>
                        <w:szCs w:val="32"/>
                      </w:rPr>
                    </w:r>
                  </w:p>
                  <w:p>
                    <w:pPr>
                      <w:pStyle w:val="789"/>
                      <w:ind w:right="-70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__________________</w:t>
                      <w:tab/>
                      <w:tab/>
                      <w:tab/>
                      <w:tab/>
                      <w:tab/>
                      <w:tab/>
                      <w:t xml:space="preserve">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</w:t>
                    </w:r>
                    <w:r>
                      <w:rPr>
                        <w:szCs w:val="28"/>
                      </w:rPr>
                      <w:t xml:space="preserve">_____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  <w:t xml:space="preserve">_</w:t>
                    </w:r>
                    <w:r>
                      <w:rPr>
                        <w:szCs w:val="28"/>
                      </w:rPr>
                      <w:t xml:space="preserve">___</w:t>
                    </w:r>
                    <w:r>
                      <w:rPr>
                        <w:szCs w:val="28"/>
                      </w:rPr>
                    </w:r>
                  </w:p>
                  <w:p>
                    <w:pPr>
                      <w:pStyle w:val="789"/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 xml:space="preserve">г. Нижний Новгород</w:t>
                    </w:r>
                    <w:r>
                      <w:rPr>
                        <w:sz w:val="23"/>
                        <w:szCs w:val="23"/>
                      </w:rPr>
                    </w:r>
                  </w:p>
                  <w:p>
                    <w:pPr>
                      <w:pStyle w:val="789"/>
                      <w:ind w:right="-7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pStyle w:val="789"/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</w:r>
                    <w:r>
                      <w:rPr>
                        <w:sz w:val="14"/>
                        <w:szCs w:val="14"/>
                      </w:rPr>
                    </w:r>
                  </w:p>
                  <w:p>
                    <w:pPr>
                      <w:pStyle w:val="789"/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  <w:r/>
                  </w:p>
                  <w:p>
                    <w:pPr>
                      <w:pStyle w:val="789"/>
                      <w:ind w:left="-142" w:right="-113"/>
                      <w:jc w:val="center"/>
                      <w:spacing w:line="240" w:lineRule="atLeast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0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0"/>
      <w:numFmt w:val="decimal"/>
      <w:isLgl w:val="false"/>
      <w:suff w:val="tab"/>
      <w:lvlText w:val="%1.%2.0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">
    <w:multiLevelType w:val="hybridMultilevel"/>
    <w:lvl w:ilvl="0">
      <w:start w:val="0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0"/>
      <w:numFmt w:val="decimal"/>
      <w:isLgl w:val="false"/>
      <w:suff w:val="tab"/>
      <w:lvlText w:val="%1.%2.0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22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4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7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8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7040" w:hanging="216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2"/>
      <w:numFmt w:val="decimal"/>
      <w:isLgl w:val="false"/>
      <w:suff w:val="tab"/>
      <w:lvlText w:val="%1.%2"/>
      <w:lvlJc w:val="left"/>
      <w:pPr>
        <w:ind w:left="1084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</w:lvl>
    <w:lvl w:ilvl="1">
      <w:start w:val="1"/>
      <w:numFmt w:val="decimal"/>
      <w:isLgl w:val="false"/>
      <w:suff w:val="tab"/>
      <w:lvlText w:val="%1.%2"/>
      <w:lvlJc w:val="left"/>
      <w:pPr>
        <w:ind w:left="22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3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6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0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000" w:hanging="21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9"/>
    <w:next w:val="78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9"/>
    <w:next w:val="7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9"/>
    <w:next w:val="7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9"/>
    <w:next w:val="7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9"/>
    <w:next w:val="7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9"/>
    <w:next w:val="7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9"/>
    <w:next w:val="7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9"/>
    <w:next w:val="7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9"/>
    <w:next w:val="7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9"/>
    <w:next w:val="7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89"/>
    <w:next w:val="7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89"/>
    <w:next w:val="7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9"/>
    <w:next w:val="7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8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8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89"/>
    <w:next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89"/>
    <w:next w:val="7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9"/>
    <w:next w:val="7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9"/>
    <w:next w:val="7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9"/>
    <w:next w:val="7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9"/>
    <w:next w:val="7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9"/>
    <w:next w:val="7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9"/>
    <w:next w:val="7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9"/>
    <w:next w:val="7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9"/>
    <w:next w:val="7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9"/>
    <w:next w:val="789"/>
    <w:uiPriority w:val="99"/>
    <w:unhideWhenUsed/>
    <w:pPr>
      <w:spacing w:after="0" w:afterAutospacing="0"/>
    </w:pPr>
  </w:style>
  <w:style w:type="paragraph" w:styleId="789" w:default="1">
    <w:name w:val="Normal"/>
    <w:next w:val="789"/>
    <w:link w:val="789"/>
    <w:qFormat/>
    <w:rPr>
      <w:sz w:val="28"/>
      <w:lang w:val="ru-RU" w:eastAsia="ru-RU" w:bidi="ar-SA"/>
    </w:rPr>
  </w:style>
  <w:style w:type="character" w:styleId="790">
    <w:name w:val="Основной шрифт абзаца"/>
    <w:next w:val="790"/>
    <w:link w:val="789"/>
    <w:semiHidden/>
  </w:style>
  <w:style w:type="table" w:styleId="791">
    <w:name w:val="Обычная таблица"/>
    <w:next w:val="791"/>
    <w:link w:val="789"/>
    <w:semiHidden/>
    <w:tblPr/>
  </w:style>
  <w:style w:type="numbering" w:styleId="792">
    <w:name w:val="Нет списка"/>
    <w:next w:val="792"/>
    <w:link w:val="789"/>
    <w:semiHidden/>
  </w:style>
  <w:style w:type="paragraph" w:styleId="793">
    <w:name w:val="Верхний колонтитул"/>
    <w:basedOn w:val="789"/>
    <w:next w:val="793"/>
    <w:link w:val="789"/>
    <w:pPr>
      <w:tabs>
        <w:tab w:val="center" w:pos="4153" w:leader="none"/>
        <w:tab w:val="right" w:pos="8306" w:leader="none"/>
      </w:tabs>
    </w:pPr>
  </w:style>
  <w:style w:type="paragraph" w:styleId="794">
    <w:name w:val="Нижний колонтитул"/>
    <w:basedOn w:val="789"/>
    <w:next w:val="794"/>
    <w:link w:val="789"/>
    <w:pPr>
      <w:tabs>
        <w:tab w:val="center" w:pos="4153" w:leader="none"/>
        <w:tab w:val="right" w:pos="8306" w:leader="none"/>
      </w:tabs>
    </w:pPr>
  </w:style>
  <w:style w:type="character" w:styleId="795">
    <w:name w:val="Гиперссылка"/>
    <w:next w:val="795"/>
    <w:link w:val="789"/>
    <w:rPr>
      <w:color w:val="auto"/>
      <w:u w:val="none"/>
      <w:vertAlign w:val="baseline"/>
    </w:rPr>
  </w:style>
  <w:style w:type="table" w:styleId="796">
    <w:name w:val="Сетка таблицы"/>
    <w:basedOn w:val="791"/>
    <w:next w:val="796"/>
    <w:link w:val="789"/>
    <w:tblPr/>
  </w:style>
  <w:style w:type="character" w:styleId="797">
    <w:name w:val="Номер страницы"/>
    <w:basedOn w:val="790"/>
    <w:next w:val="797"/>
    <w:link w:val="789"/>
  </w:style>
  <w:style w:type="paragraph" w:styleId="798">
    <w:name w:val="Текст выноски"/>
    <w:basedOn w:val="789"/>
    <w:next w:val="798"/>
    <w:link w:val="789"/>
    <w:semiHidden/>
    <w:rPr>
      <w:rFonts w:ascii="Tahoma" w:hAnsi="Tahoma" w:cs="Tahoma"/>
      <w:sz w:val="16"/>
      <w:szCs w:val="16"/>
    </w:rPr>
  </w:style>
  <w:style w:type="paragraph" w:styleId="799">
    <w:name w:val="Основной текст с отступом"/>
    <w:basedOn w:val="789"/>
    <w:next w:val="799"/>
    <w:link w:val="800"/>
    <w:pPr>
      <w:ind w:firstLine="709"/>
    </w:pPr>
  </w:style>
  <w:style w:type="character" w:styleId="800">
    <w:name w:val="Основной текст с отступом Знак"/>
    <w:next w:val="800"/>
    <w:link w:val="799"/>
    <w:rPr>
      <w:sz w:val="28"/>
    </w:rPr>
  </w:style>
  <w:style w:type="paragraph" w:styleId="801">
    <w:name w:val="Основной текст с отступом 2"/>
    <w:basedOn w:val="789"/>
    <w:next w:val="801"/>
    <w:link w:val="802"/>
    <w:pPr>
      <w:ind w:left="283"/>
      <w:spacing w:after="120" w:line="480" w:lineRule="auto"/>
    </w:pPr>
  </w:style>
  <w:style w:type="character" w:styleId="802">
    <w:name w:val="Основной текст с отступом 2 Знак"/>
    <w:next w:val="802"/>
    <w:link w:val="801"/>
    <w:rPr>
      <w:sz w:val="28"/>
    </w:rPr>
  </w:style>
  <w:style w:type="paragraph" w:styleId="803">
    <w:name w:val="ConsPlusNormal"/>
    <w:next w:val="803"/>
    <w:link w:val="78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04">
    <w:name w:val="Неразрешенное упоминание"/>
    <w:next w:val="804"/>
    <w:link w:val="789"/>
    <w:uiPriority w:val="99"/>
    <w:semiHidden/>
    <w:unhideWhenUsed/>
    <w:rPr>
      <w:color w:val="605e5c"/>
      <w:shd w:val="clear" w:color="auto" w:fill="e1dfdd"/>
    </w:rPr>
  </w:style>
  <w:style w:type="paragraph" w:styleId="805">
    <w:name w:val="Default"/>
    <w:next w:val="805"/>
    <w:link w:val="789"/>
    <w:rPr>
      <w:rFonts w:eastAsia="Calibri"/>
      <w:color w:val="000000"/>
      <w:sz w:val="24"/>
      <w:szCs w:val="24"/>
      <w:lang w:val="ru-RU" w:eastAsia="ru-RU" w:bidi="ar-SA"/>
    </w:rPr>
  </w:style>
  <w:style w:type="character" w:styleId="1321" w:default="1">
    <w:name w:val="Default Paragraph Font"/>
    <w:uiPriority w:val="1"/>
    <w:semiHidden/>
    <w:unhideWhenUsed/>
  </w:style>
  <w:style w:type="numbering" w:styleId="1322" w:default="1">
    <w:name w:val="No List"/>
    <w:uiPriority w:val="99"/>
    <w:semiHidden/>
    <w:unhideWhenUsed/>
  </w:style>
  <w:style w:type="table" w:styleId="13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Manager>Крепак Ирина Олеговна</Manager>
  <ScaleCrop>false</ScaleCrop>
  <SharedDoc>false</SharedDoc>
  <Template>Приказ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Александр Ю. Чернышков</dc:creator>
  <cp:keywords>Бланки, шаблоны</cp:keywords>
  <cp:lastModifiedBy>Поляков А. К. Министерство социальной политики Нижегородской области Отдел организации деятельности министерства Начальник отдела</cp:lastModifiedBy>
  <cp:revision>3</cp:revision>
  <dcterms:created xsi:type="dcterms:W3CDTF">2026-02-02T07:39:00Z</dcterms:created>
  <dcterms:modified xsi:type="dcterms:W3CDTF">2026-02-03T05:46:48Z</dcterms:modified>
  <cp:category>Бланки</cp:category>
  <cp:version>1048576</cp:version>
</cp:coreProperties>
</file>