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6CA26C" w14:textId="34162EFD" w:rsidR="008C05AA" w:rsidRDefault="008C05AA" w:rsidP="00C1713C">
      <w:pPr>
        <w:ind w:left="-284" w:firstLine="851"/>
        <w:jc w:val="right"/>
        <w:rPr>
          <w:rFonts w:ascii="Arial" w:eastAsia="Calibri" w:hAnsi="Arial" w:cs="Arial"/>
          <w:lang w:eastAsia="en-US"/>
        </w:rPr>
      </w:pPr>
      <w:r w:rsidRPr="00577D49">
        <w:rPr>
          <w:rFonts w:ascii="Arial" w:eastAsia="Calibri" w:hAnsi="Arial" w:cs="Arial"/>
          <w:noProof/>
        </w:rPr>
        <w:drawing>
          <wp:anchor distT="0" distB="0" distL="114300" distR="114300" simplePos="0" relativeHeight="251659264" behindDoc="0" locked="0" layoutInCell="1" allowOverlap="1" wp14:anchorId="20AF7DF5" wp14:editId="18D372A2">
            <wp:simplePos x="0" y="0"/>
            <wp:positionH relativeFrom="column">
              <wp:posOffset>2672715</wp:posOffset>
            </wp:positionH>
            <wp:positionV relativeFrom="paragraph">
              <wp:posOffset>-240030</wp:posOffset>
            </wp:positionV>
            <wp:extent cx="581025" cy="714375"/>
            <wp:effectExtent l="0" t="0" r="9525" b="9525"/>
            <wp:wrapNone/>
            <wp:docPr id="2" name="Рисунок 2"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6" cstate="print"/>
                    <a:srcRect/>
                    <a:stretch>
                      <a:fillRect/>
                    </a:stretch>
                  </pic:blipFill>
                  <pic:spPr bwMode="auto">
                    <a:xfrm>
                      <a:off x="0" y="0"/>
                      <a:ext cx="581025" cy="714375"/>
                    </a:xfrm>
                    <a:prstGeom prst="rect">
                      <a:avLst/>
                    </a:prstGeom>
                    <a:noFill/>
                  </pic:spPr>
                </pic:pic>
              </a:graphicData>
            </a:graphic>
          </wp:anchor>
        </w:drawing>
      </w:r>
    </w:p>
    <w:p w14:paraId="44F11B36" w14:textId="02E55C65" w:rsidR="00C1713C" w:rsidRPr="00577D49" w:rsidRDefault="00C1713C" w:rsidP="00C1713C">
      <w:pPr>
        <w:ind w:left="-284" w:firstLine="851"/>
        <w:jc w:val="right"/>
        <w:rPr>
          <w:rFonts w:ascii="Arial" w:eastAsia="Calibri" w:hAnsi="Arial" w:cs="Arial"/>
          <w:lang w:eastAsia="en-US"/>
        </w:rPr>
      </w:pPr>
    </w:p>
    <w:p w14:paraId="70ADB97C" w14:textId="77777777" w:rsidR="00C1713C" w:rsidRPr="00577D49" w:rsidRDefault="00C1713C" w:rsidP="00C1713C">
      <w:pPr>
        <w:ind w:left="-284" w:firstLine="851"/>
        <w:jc w:val="right"/>
        <w:rPr>
          <w:rFonts w:ascii="Arial" w:eastAsia="Calibri" w:hAnsi="Arial" w:cs="Arial"/>
          <w:lang w:eastAsia="en-US"/>
        </w:rPr>
      </w:pPr>
    </w:p>
    <w:p w14:paraId="53B1C634" w14:textId="77777777" w:rsidR="00C1713C" w:rsidRPr="00577D49" w:rsidRDefault="00C1713C" w:rsidP="00C1713C">
      <w:pPr>
        <w:jc w:val="center"/>
        <w:rPr>
          <w:rFonts w:ascii="Arial" w:eastAsia="Calibri" w:hAnsi="Arial" w:cs="Arial"/>
          <w:b/>
          <w:sz w:val="32"/>
          <w:szCs w:val="32"/>
          <w:lang w:eastAsia="en-US"/>
        </w:rPr>
      </w:pPr>
      <w:r w:rsidRPr="00577D49">
        <w:rPr>
          <w:rFonts w:ascii="Arial" w:eastAsia="Calibri" w:hAnsi="Arial" w:cs="Arial"/>
          <w:b/>
          <w:sz w:val="32"/>
          <w:szCs w:val="32"/>
          <w:lang w:eastAsia="en-US"/>
        </w:rPr>
        <w:t>СОВЕТ ДЕПУТАТОВ</w:t>
      </w:r>
    </w:p>
    <w:p w14:paraId="660D91FA" w14:textId="6724CCF3" w:rsidR="00C1713C" w:rsidRPr="00CE45C0" w:rsidRDefault="000F7482" w:rsidP="00C1713C">
      <w:pPr>
        <w:jc w:val="center"/>
        <w:rPr>
          <w:rFonts w:ascii="Arial" w:eastAsia="Calibri" w:hAnsi="Arial" w:cs="Arial"/>
          <w:b/>
          <w:sz w:val="32"/>
          <w:szCs w:val="32"/>
          <w:lang w:eastAsia="en-US"/>
        </w:rPr>
      </w:pPr>
      <w:r>
        <w:rPr>
          <w:rFonts w:ascii="Arial" w:eastAsia="Calibri" w:hAnsi="Arial" w:cs="Arial"/>
          <w:b/>
          <w:sz w:val="32"/>
          <w:szCs w:val="32"/>
          <w:lang w:eastAsia="en-US"/>
        </w:rPr>
        <w:t>МУНИЦИПАЛЬНОГО</w:t>
      </w:r>
      <w:r w:rsidR="00C1713C" w:rsidRPr="00CE45C0">
        <w:rPr>
          <w:rFonts w:ascii="Arial" w:eastAsia="Calibri" w:hAnsi="Arial" w:cs="Arial"/>
          <w:b/>
          <w:sz w:val="32"/>
          <w:szCs w:val="32"/>
          <w:lang w:eastAsia="en-US"/>
        </w:rPr>
        <w:t xml:space="preserve"> ОКРУГА ПЕРЕВОЗСКИЙ</w:t>
      </w:r>
    </w:p>
    <w:p w14:paraId="31A622E6" w14:textId="77777777" w:rsidR="00C1713C" w:rsidRPr="00CE45C0" w:rsidRDefault="00C1713C" w:rsidP="00C1713C">
      <w:pPr>
        <w:jc w:val="center"/>
        <w:rPr>
          <w:rFonts w:ascii="Arial" w:eastAsia="Calibri" w:hAnsi="Arial" w:cs="Arial"/>
          <w:b/>
          <w:sz w:val="32"/>
          <w:szCs w:val="32"/>
          <w:lang w:eastAsia="en-US"/>
        </w:rPr>
      </w:pPr>
      <w:r w:rsidRPr="00CE45C0">
        <w:rPr>
          <w:rFonts w:ascii="Arial" w:eastAsia="Calibri" w:hAnsi="Arial" w:cs="Arial"/>
          <w:b/>
          <w:sz w:val="32"/>
          <w:szCs w:val="32"/>
          <w:lang w:eastAsia="en-US"/>
        </w:rPr>
        <w:t>НИЖЕГОРОДСКОЙ ОБЛАСТИ</w:t>
      </w:r>
    </w:p>
    <w:p w14:paraId="77137F2C" w14:textId="77777777" w:rsidR="008C05AA" w:rsidRDefault="008C05AA" w:rsidP="00C1713C">
      <w:pPr>
        <w:jc w:val="center"/>
        <w:rPr>
          <w:rFonts w:ascii="Arial" w:eastAsia="Calibri" w:hAnsi="Arial" w:cs="Arial"/>
          <w:b/>
          <w:sz w:val="32"/>
          <w:szCs w:val="32"/>
          <w:lang w:eastAsia="en-US"/>
        </w:rPr>
      </w:pPr>
    </w:p>
    <w:p w14:paraId="6209ECAD" w14:textId="0689075C" w:rsidR="00C1713C" w:rsidRDefault="00C1713C" w:rsidP="00C1713C">
      <w:pPr>
        <w:jc w:val="center"/>
        <w:rPr>
          <w:rFonts w:ascii="Arial" w:eastAsia="Calibri" w:hAnsi="Arial" w:cs="Arial"/>
          <w:b/>
          <w:sz w:val="32"/>
          <w:szCs w:val="32"/>
          <w:lang w:eastAsia="en-US"/>
        </w:rPr>
      </w:pPr>
      <w:r w:rsidRPr="00CE45C0">
        <w:rPr>
          <w:rFonts w:ascii="Arial" w:eastAsia="Calibri" w:hAnsi="Arial" w:cs="Arial"/>
          <w:b/>
          <w:sz w:val="32"/>
          <w:szCs w:val="32"/>
          <w:lang w:eastAsia="en-US"/>
        </w:rPr>
        <w:t>Р</w:t>
      </w:r>
      <w:r>
        <w:rPr>
          <w:rFonts w:ascii="Arial" w:eastAsia="Calibri" w:hAnsi="Arial" w:cs="Arial"/>
          <w:b/>
          <w:sz w:val="32"/>
          <w:szCs w:val="32"/>
          <w:lang w:eastAsia="en-US"/>
        </w:rPr>
        <w:t xml:space="preserve"> </w:t>
      </w:r>
      <w:r w:rsidRPr="00CE45C0">
        <w:rPr>
          <w:rFonts w:ascii="Arial" w:eastAsia="Calibri" w:hAnsi="Arial" w:cs="Arial"/>
          <w:b/>
          <w:sz w:val="32"/>
          <w:szCs w:val="32"/>
          <w:lang w:eastAsia="en-US"/>
        </w:rPr>
        <w:t xml:space="preserve">Е Ш Е Н И </w:t>
      </w:r>
      <w:r>
        <w:rPr>
          <w:rFonts w:ascii="Arial" w:eastAsia="Calibri" w:hAnsi="Arial" w:cs="Arial"/>
          <w:b/>
          <w:sz w:val="32"/>
          <w:szCs w:val="32"/>
          <w:lang w:eastAsia="en-US"/>
        </w:rPr>
        <w:t>Е</w:t>
      </w:r>
    </w:p>
    <w:p w14:paraId="261FA748" w14:textId="006F93F4" w:rsidR="00577D49" w:rsidRPr="00577D49" w:rsidRDefault="00345940" w:rsidP="00577D49">
      <w:pPr>
        <w:rPr>
          <w:rFonts w:ascii="Arial" w:eastAsia="Calibri" w:hAnsi="Arial" w:cs="Arial"/>
          <w:bCs/>
          <w:lang w:eastAsia="en-US"/>
        </w:rPr>
      </w:pPr>
      <w:r>
        <w:rPr>
          <w:rFonts w:ascii="Arial" w:eastAsia="Calibri" w:hAnsi="Arial" w:cs="Arial"/>
          <w:bCs/>
          <w:lang w:eastAsia="en-US"/>
        </w:rPr>
        <w:t>______________</w:t>
      </w:r>
      <w:r w:rsidR="00577D49" w:rsidRPr="00577D49">
        <w:rPr>
          <w:rFonts w:ascii="Arial" w:eastAsia="Calibri" w:hAnsi="Arial" w:cs="Arial"/>
          <w:bCs/>
          <w:lang w:eastAsia="en-US"/>
        </w:rPr>
        <w:t xml:space="preserve">                                              </w:t>
      </w:r>
      <w:r w:rsidR="00922438">
        <w:rPr>
          <w:rFonts w:ascii="Arial" w:eastAsia="Calibri" w:hAnsi="Arial" w:cs="Arial"/>
          <w:bCs/>
          <w:lang w:eastAsia="en-US"/>
        </w:rPr>
        <w:t xml:space="preserve">  </w:t>
      </w:r>
      <w:r w:rsidR="00577D49" w:rsidRPr="00577D49">
        <w:rPr>
          <w:rFonts w:ascii="Arial" w:eastAsia="Calibri" w:hAnsi="Arial" w:cs="Arial"/>
          <w:bCs/>
          <w:lang w:eastAsia="en-US"/>
        </w:rPr>
        <w:t xml:space="preserve">           </w:t>
      </w:r>
      <w:r w:rsidR="00577D49">
        <w:rPr>
          <w:rFonts w:ascii="Arial" w:eastAsia="Calibri" w:hAnsi="Arial" w:cs="Arial"/>
          <w:bCs/>
          <w:lang w:eastAsia="en-US"/>
        </w:rPr>
        <w:t xml:space="preserve">                                 </w:t>
      </w:r>
      <w:r w:rsidR="00577D49" w:rsidRPr="00577D49">
        <w:rPr>
          <w:rFonts w:ascii="Arial" w:eastAsia="Calibri" w:hAnsi="Arial" w:cs="Arial"/>
          <w:bCs/>
          <w:lang w:eastAsia="en-US"/>
        </w:rPr>
        <w:t xml:space="preserve">  </w:t>
      </w:r>
      <w:r w:rsidR="002A726E">
        <w:rPr>
          <w:rFonts w:ascii="Arial" w:eastAsia="Calibri" w:hAnsi="Arial" w:cs="Arial"/>
          <w:bCs/>
          <w:lang w:eastAsia="en-US"/>
        </w:rPr>
        <w:t>№</w:t>
      </w:r>
      <w:r>
        <w:rPr>
          <w:rFonts w:ascii="Arial" w:eastAsia="Calibri" w:hAnsi="Arial" w:cs="Arial"/>
          <w:bCs/>
          <w:lang w:eastAsia="en-US"/>
        </w:rPr>
        <w:t>_______</w:t>
      </w:r>
    </w:p>
    <w:p w14:paraId="682FF8AF" w14:textId="77777777" w:rsidR="002A726E" w:rsidRPr="005342C8" w:rsidRDefault="002A726E" w:rsidP="002A726E">
      <w:pPr>
        <w:rPr>
          <w:rFonts w:ascii="Arial" w:hAnsi="Arial" w:cs="Arial"/>
        </w:rPr>
      </w:pPr>
    </w:p>
    <w:p w14:paraId="7B6EBBBC" w14:textId="6674169B" w:rsidR="00CC53B1" w:rsidRDefault="002A726E" w:rsidP="00CC53B1">
      <w:pPr>
        <w:ind w:left="-142" w:firstLine="142"/>
        <w:jc w:val="center"/>
        <w:rPr>
          <w:rFonts w:ascii="Arial" w:eastAsia="Calibri" w:hAnsi="Arial" w:cs="Arial"/>
          <w:b/>
          <w:bCs/>
          <w:lang w:eastAsia="en-US"/>
        </w:rPr>
      </w:pPr>
      <w:r w:rsidRPr="00BC3BED">
        <w:rPr>
          <w:rFonts w:ascii="Arial" w:hAnsi="Arial" w:cs="Arial"/>
          <w:b/>
        </w:rPr>
        <w:t xml:space="preserve">О внесении изменений в </w:t>
      </w:r>
      <w:r w:rsidR="000F7482">
        <w:rPr>
          <w:rFonts w:ascii="Arial" w:hAnsi="Arial" w:cs="Arial"/>
          <w:b/>
        </w:rPr>
        <w:t xml:space="preserve">решение Совета депутатов </w:t>
      </w:r>
      <w:r w:rsidR="00F259AF">
        <w:rPr>
          <w:rFonts w:ascii="Arial" w:hAnsi="Arial" w:cs="Arial"/>
          <w:b/>
        </w:rPr>
        <w:t xml:space="preserve">городского </w:t>
      </w:r>
      <w:r w:rsidR="000F7482">
        <w:rPr>
          <w:rFonts w:ascii="Arial" w:hAnsi="Arial" w:cs="Arial"/>
          <w:b/>
        </w:rPr>
        <w:t xml:space="preserve"> округа Перевозский Нижегородской области </w:t>
      </w:r>
      <w:r w:rsidR="00345940">
        <w:rPr>
          <w:rFonts w:ascii="Arial" w:eastAsia="Calibri" w:hAnsi="Arial" w:cs="Arial"/>
          <w:b/>
          <w:bCs/>
          <w:lang w:eastAsia="en-US"/>
        </w:rPr>
        <w:t>от 24 января 2024 года №136 «Об утверждении</w:t>
      </w:r>
      <w:r>
        <w:rPr>
          <w:rFonts w:ascii="Arial" w:eastAsia="Calibri" w:hAnsi="Arial" w:cs="Arial"/>
          <w:b/>
          <w:bCs/>
          <w:lang w:eastAsia="en-US"/>
        </w:rPr>
        <w:t xml:space="preserve"> </w:t>
      </w:r>
      <w:r w:rsidR="00C1713C">
        <w:rPr>
          <w:rFonts w:ascii="Arial" w:eastAsia="Calibri" w:hAnsi="Arial" w:cs="Arial"/>
          <w:b/>
          <w:bCs/>
          <w:lang w:eastAsia="en-US"/>
        </w:rPr>
        <w:t>Положения о муниципальном</w:t>
      </w:r>
      <w:r w:rsidR="00E603A1">
        <w:rPr>
          <w:rFonts w:ascii="Arial" w:eastAsia="Calibri" w:hAnsi="Arial" w:cs="Arial"/>
          <w:b/>
          <w:bCs/>
          <w:lang w:eastAsia="en-US"/>
        </w:rPr>
        <w:t xml:space="preserve"> з</w:t>
      </w:r>
      <w:r w:rsidR="00C1713C">
        <w:rPr>
          <w:rFonts w:ascii="Arial" w:eastAsia="Calibri" w:hAnsi="Arial" w:cs="Arial"/>
          <w:b/>
          <w:bCs/>
          <w:lang w:eastAsia="en-US"/>
        </w:rPr>
        <w:t>емельном</w:t>
      </w:r>
      <w:r>
        <w:rPr>
          <w:rFonts w:ascii="Arial" w:eastAsia="Calibri" w:hAnsi="Arial" w:cs="Arial"/>
          <w:b/>
          <w:bCs/>
          <w:lang w:eastAsia="en-US"/>
        </w:rPr>
        <w:t xml:space="preserve"> </w:t>
      </w:r>
      <w:r w:rsidR="00C1713C">
        <w:rPr>
          <w:rFonts w:ascii="Arial" w:eastAsia="Calibri" w:hAnsi="Arial" w:cs="Arial"/>
          <w:b/>
          <w:bCs/>
          <w:lang w:eastAsia="en-US"/>
        </w:rPr>
        <w:t>ко</w:t>
      </w:r>
      <w:r>
        <w:rPr>
          <w:rFonts w:ascii="Arial" w:eastAsia="Calibri" w:hAnsi="Arial" w:cs="Arial"/>
          <w:b/>
          <w:bCs/>
          <w:lang w:eastAsia="en-US"/>
        </w:rPr>
        <w:t xml:space="preserve">нтроле на территории </w:t>
      </w:r>
      <w:r w:rsidR="00F259AF">
        <w:rPr>
          <w:rFonts w:ascii="Arial" w:eastAsia="Calibri" w:hAnsi="Arial" w:cs="Arial"/>
          <w:b/>
          <w:bCs/>
          <w:lang w:eastAsia="en-US"/>
        </w:rPr>
        <w:t xml:space="preserve">городского </w:t>
      </w:r>
      <w:r>
        <w:rPr>
          <w:rFonts w:ascii="Arial" w:eastAsia="Calibri" w:hAnsi="Arial" w:cs="Arial"/>
          <w:b/>
          <w:bCs/>
          <w:lang w:eastAsia="en-US"/>
        </w:rPr>
        <w:t xml:space="preserve"> </w:t>
      </w:r>
      <w:r w:rsidR="00C1713C">
        <w:rPr>
          <w:rFonts w:ascii="Arial" w:eastAsia="Calibri" w:hAnsi="Arial" w:cs="Arial"/>
          <w:b/>
          <w:bCs/>
          <w:lang w:eastAsia="en-US"/>
        </w:rPr>
        <w:t>округа Перевозский</w:t>
      </w:r>
      <w:r>
        <w:rPr>
          <w:rFonts w:ascii="Arial" w:eastAsia="Calibri" w:hAnsi="Arial" w:cs="Arial"/>
          <w:b/>
          <w:bCs/>
          <w:lang w:eastAsia="en-US"/>
        </w:rPr>
        <w:t xml:space="preserve"> </w:t>
      </w:r>
    </w:p>
    <w:p w14:paraId="0334D67D" w14:textId="62251B7F" w:rsidR="008F15D0" w:rsidRDefault="00C1713C" w:rsidP="00CC53B1">
      <w:pPr>
        <w:ind w:left="-142" w:firstLine="142"/>
        <w:jc w:val="center"/>
        <w:rPr>
          <w:rFonts w:ascii="Arial" w:eastAsia="Calibri" w:hAnsi="Arial" w:cs="Arial"/>
          <w:b/>
          <w:bCs/>
          <w:lang w:eastAsia="en-US"/>
        </w:rPr>
      </w:pPr>
      <w:r>
        <w:rPr>
          <w:rFonts w:ascii="Arial" w:eastAsia="Calibri" w:hAnsi="Arial" w:cs="Arial"/>
          <w:b/>
          <w:bCs/>
          <w:lang w:eastAsia="en-US"/>
        </w:rPr>
        <w:t>Нижегородской области</w:t>
      </w:r>
      <w:r w:rsidR="00345940">
        <w:rPr>
          <w:rFonts w:ascii="Arial" w:eastAsia="Calibri" w:hAnsi="Arial" w:cs="Arial"/>
          <w:b/>
          <w:bCs/>
          <w:lang w:eastAsia="en-US"/>
        </w:rPr>
        <w:t>»</w:t>
      </w:r>
    </w:p>
    <w:p w14:paraId="5164C6C2" w14:textId="6F72AC09" w:rsidR="00C1713C" w:rsidRDefault="00C1713C" w:rsidP="00E603A1">
      <w:pPr>
        <w:rPr>
          <w:rFonts w:ascii="Arial" w:eastAsia="Calibri" w:hAnsi="Arial" w:cs="Arial"/>
          <w:b/>
          <w:bCs/>
          <w:lang w:eastAsia="en-US"/>
        </w:rPr>
      </w:pPr>
    </w:p>
    <w:p w14:paraId="2229DF7D" w14:textId="77777777" w:rsidR="00C1713C" w:rsidRDefault="00C1713C" w:rsidP="00E603A1">
      <w:pPr>
        <w:rPr>
          <w:rFonts w:ascii="Arial" w:eastAsia="Calibri" w:hAnsi="Arial" w:cs="Arial"/>
          <w:b/>
          <w:bCs/>
          <w:lang w:eastAsia="en-US"/>
        </w:rPr>
      </w:pPr>
    </w:p>
    <w:p w14:paraId="3F484DED" w14:textId="4EC7843E" w:rsidR="00C1713C" w:rsidRDefault="002A726E" w:rsidP="002A726E">
      <w:pPr>
        <w:ind w:firstLine="567"/>
        <w:jc w:val="both"/>
        <w:rPr>
          <w:rFonts w:ascii="Arial" w:hAnsi="Arial" w:cs="Arial"/>
        </w:rPr>
      </w:pPr>
      <w:r w:rsidRPr="00427A5B">
        <w:rPr>
          <w:rFonts w:ascii="Arial" w:hAnsi="Arial" w:cs="Arial"/>
        </w:rPr>
        <w:t>Руководствуясь Федеральным законом от 31 июля 2020 г</w:t>
      </w:r>
      <w:r>
        <w:rPr>
          <w:rFonts w:ascii="Arial" w:hAnsi="Arial" w:cs="Arial"/>
        </w:rPr>
        <w:t>ода</w:t>
      </w:r>
      <w:r w:rsidRPr="00427A5B">
        <w:rPr>
          <w:rFonts w:ascii="Arial" w:hAnsi="Arial" w:cs="Arial"/>
        </w:rPr>
        <w:t xml:space="preserve"> № 248-ФЗ «О государственном контроле (надзоре) и муниципальном контроле в Российской Федерации», Федеральным законом от 11 июня 2021 г</w:t>
      </w:r>
      <w:r>
        <w:rPr>
          <w:rFonts w:ascii="Arial" w:hAnsi="Arial" w:cs="Arial"/>
        </w:rPr>
        <w:t>ода</w:t>
      </w:r>
      <w:r w:rsidRPr="00427A5B">
        <w:rPr>
          <w:rFonts w:ascii="Arial" w:hAnsi="Arial" w:cs="Arial"/>
        </w:rPr>
        <w:t xml:space="preserve"> №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w:t>
      </w:r>
      <w:r>
        <w:rPr>
          <w:rFonts w:ascii="Arial" w:hAnsi="Arial" w:cs="Arial"/>
        </w:rPr>
        <w:t xml:space="preserve"> </w:t>
      </w:r>
      <w:r w:rsidRPr="00427A5B">
        <w:rPr>
          <w:rFonts w:ascii="Arial" w:hAnsi="Arial" w:cs="Arial"/>
        </w:rPr>
        <w:t xml:space="preserve">Совет депутатов </w:t>
      </w:r>
      <w:r w:rsidR="00CC53B1">
        <w:rPr>
          <w:rFonts w:ascii="Arial" w:hAnsi="Arial" w:cs="Arial"/>
        </w:rPr>
        <w:t>муниципального</w:t>
      </w:r>
      <w:r w:rsidRPr="00427A5B">
        <w:rPr>
          <w:rFonts w:ascii="Arial" w:hAnsi="Arial" w:cs="Arial"/>
        </w:rPr>
        <w:t xml:space="preserve"> округа Перевозский Нижегородской области</w:t>
      </w:r>
    </w:p>
    <w:p w14:paraId="7BF1389C" w14:textId="77777777" w:rsidR="002A726E" w:rsidRPr="002A726E" w:rsidRDefault="002A726E" w:rsidP="002A726E">
      <w:pPr>
        <w:ind w:firstLine="567"/>
        <w:jc w:val="both"/>
        <w:rPr>
          <w:rFonts w:ascii="Arial" w:hAnsi="Arial" w:cs="Arial"/>
        </w:rPr>
      </w:pPr>
    </w:p>
    <w:p w14:paraId="53E2652C" w14:textId="77777777" w:rsidR="00C1713C" w:rsidRPr="00577D49" w:rsidRDefault="00C1713C" w:rsidP="00577D49">
      <w:pPr>
        <w:ind w:firstLine="567"/>
        <w:jc w:val="center"/>
        <w:rPr>
          <w:rFonts w:ascii="Arial" w:eastAsia="Calibri" w:hAnsi="Arial" w:cs="Arial"/>
          <w:b/>
        </w:rPr>
      </w:pPr>
      <w:r w:rsidRPr="00577D49">
        <w:rPr>
          <w:rFonts w:ascii="Arial" w:eastAsia="Calibri" w:hAnsi="Arial" w:cs="Arial"/>
          <w:b/>
        </w:rPr>
        <w:t>р е ш и л:</w:t>
      </w:r>
    </w:p>
    <w:p w14:paraId="2F502E4A" w14:textId="77777777" w:rsidR="00C1713C" w:rsidRPr="00577D49" w:rsidRDefault="00C1713C" w:rsidP="00577D49">
      <w:pPr>
        <w:ind w:firstLine="567"/>
        <w:jc w:val="both"/>
        <w:rPr>
          <w:rFonts w:ascii="Arial" w:eastAsia="Calibri" w:hAnsi="Arial" w:cs="Arial"/>
          <w:b/>
        </w:rPr>
      </w:pPr>
    </w:p>
    <w:p w14:paraId="320C968A" w14:textId="2F756456" w:rsidR="00C1713C" w:rsidRPr="00577D49" w:rsidRDefault="00C1713C" w:rsidP="00CC53B1">
      <w:pPr>
        <w:ind w:firstLine="567"/>
        <w:jc w:val="both"/>
        <w:rPr>
          <w:rFonts w:ascii="Arial" w:eastAsia="Calibri" w:hAnsi="Arial" w:cs="Arial"/>
          <w:bCs/>
          <w:lang w:eastAsia="en-US"/>
        </w:rPr>
      </w:pPr>
      <w:r w:rsidRPr="00577D49">
        <w:rPr>
          <w:rFonts w:ascii="Arial" w:eastAsia="Calibri" w:hAnsi="Arial" w:cs="Arial"/>
          <w:bCs/>
        </w:rPr>
        <w:t>1.</w:t>
      </w:r>
      <w:r w:rsidR="00A95469">
        <w:rPr>
          <w:rFonts w:ascii="Arial" w:eastAsia="Calibri" w:hAnsi="Arial" w:cs="Arial"/>
          <w:bCs/>
        </w:rPr>
        <w:t xml:space="preserve">Внести </w:t>
      </w:r>
      <w:r w:rsidR="00CC53B1">
        <w:rPr>
          <w:rFonts w:ascii="Arial" w:eastAsia="Calibri" w:hAnsi="Arial" w:cs="Arial"/>
          <w:bCs/>
        </w:rPr>
        <w:t xml:space="preserve">изменения в решение Совета депутатов </w:t>
      </w:r>
      <w:r w:rsidR="00F259AF">
        <w:rPr>
          <w:rFonts w:ascii="Arial" w:hAnsi="Arial" w:cs="Arial"/>
        </w:rPr>
        <w:t>городского</w:t>
      </w:r>
      <w:r w:rsidR="00CC53B1" w:rsidRPr="00CC53B1">
        <w:rPr>
          <w:rFonts w:ascii="Arial" w:hAnsi="Arial" w:cs="Arial"/>
        </w:rPr>
        <w:t xml:space="preserve"> округа </w:t>
      </w:r>
      <w:proofErr w:type="spellStart"/>
      <w:r w:rsidR="00CC53B1" w:rsidRPr="00CC53B1">
        <w:rPr>
          <w:rFonts w:ascii="Arial" w:hAnsi="Arial" w:cs="Arial"/>
        </w:rPr>
        <w:t>Перевозский</w:t>
      </w:r>
      <w:proofErr w:type="spellEnd"/>
      <w:r w:rsidR="00CC53B1" w:rsidRPr="00CC53B1">
        <w:rPr>
          <w:rFonts w:ascii="Arial" w:hAnsi="Arial" w:cs="Arial"/>
        </w:rPr>
        <w:t xml:space="preserve"> Нижегородской области </w:t>
      </w:r>
      <w:r w:rsidR="00CC53B1" w:rsidRPr="00CC53B1">
        <w:rPr>
          <w:rFonts w:ascii="Arial" w:eastAsia="Calibri" w:hAnsi="Arial" w:cs="Arial"/>
          <w:bCs/>
          <w:lang w:eastAsia="en-US"/>
        </w:rPr>
        <w:t xml:space="preserve">от 24 января 2024 года №136 «Об утверждении Положения о муниципальном земельном контроле на территории </w:t>
      </w:r>
      <w:r w:rsidR="00F259AF">
        <w:rPr>
          <w:rFonts w:ascii="Arial" w:eastAsia="Calibri" w:hAnsi="Arial" w:cs="Arial"/>
          <w:bCs/>
          <w:lang w:eastAsia="en-US"/>
        </w:rPr>
        <w:t>городского</w:t>
      </w:r>
      <w:r w:rsidR="00CC53B1" w:rsidRPr="00CC53B1">
        <w:rPr>
          <w:rFonts w:ascii="Arial" w:eastAsia="Calibri" w:hAnsi="Arial" w:cs="Arial"/>
          <w:bCs/>
          <w:lang w:eastAsia="en-US"/>
        </w:rPr>
        <w:t xml:space="preserve"> округа Перевозский</w:t>
      </w:r>
      <w:r w:rsidR="00CC53B1">
        <w:rPr>
          <w:rFonts w:ascii="Arial" w:eastAsia="Calibri" w:hAnsi="Arial" w:cs="Arial"/>
          <w:bCs/>
          <w:lang w:eastAsia="en-US"/>
        </w:rPr>
        <w:t xml:space="preserve"> </w:t>
      </w:r>
      <w:r w:rsidR="00CC53B1" w:rsidRPr="00CC53B1">
        <w:rPr>
          <w:rFonts w:ascii="Arial" w:eastAsia="Calibri" w:hAnsi="Arial" w:cs="Arial"/>
          <w:bCs/>
          <w:lang w:eastAsia="en-US"/>
        </w:rPr>
        <w:t>Нижегородской области»</w:t>
      </w:r>
      <w:r w:rsidR="00CC53B1">
        <w:rPr>
          <w:rFonts w:ascii="Arial" w:eastAsia="Calibri" w:hAnsi="Arial" w:cs="Arial"/>
          <w:bCs/>
          <w:lang w:eastAsia="en-US"/>
        </w:rPr>
        <w:t xml:space="preserve"> (далее – Положение)</w:t>
      </w:r>
      <w:r w:rsidR="002A726E">
        <w:rPr>
          <w:rFonts w:ascii="Arial" w:hAnsi="Arial" w:cs="Arial"/>
        </w:rPr>
        <w:t>, согласно приложению.</w:t>
      </w:r>
    </w:p>
    <w:p w14:paraId="0C12E76C" w14:textId="39E5242F" w:rsidR="00922438" w:rsidRDefault="002A726E" w:rsidP="00922438">
      <w:pPr>
        <w:ind w:firstLine="540"/>
        <w:jc w:val="both"/>
        <w:rPr>
          <w:rFonts w:ascii="Arial" w:hAnsi="Arial" w:cs="Arial"/>
        </w:rPr>
      </w:pPr>
      <w:r>
        <w:rPr>
          <w:rFonts w:ascii="Arial" w:hAnsi="Arial" w:cs="Arial"/>
          <w:spacing w:val="-6"/>
        </w:rPr>
        <w:t>2</w:t>
      </w:r>
      <w:r w:rsidR="00922438">
        <w:rPr>
          <w:rFonts w:ascii="Arial" w:hAnsi="Arial" w:cs="Arial"/>
          <w:spacing w:val="-6"/>
        </w:rPr>
        <w:t>.</w:t>
      </w:r>
      <w:r w:rsidR="00922438">
        <w:rPr>
          <w:rFonts w:ascii="Arial" w:hAnsi="Arial" w:cs="Arial"/>
        </w:rPr>
        <w:t xml:space="preserve">Опубликовать настоящее решение </w:t>
      </w:r>
      <w:r w:rsidR="00922438">
        <w:rPr>
          <w:rFonts w:ascii="Arial" w:hAnsi="Arial" w:cs="Arial"/>
          <w:bCs/>
        </w:rPr>
        <w:t xml:space="preserve">в периодическом печатном издании газете </w:t>
      </w:r>
      <w:r w:rsidR="00CC53B1">
        <w:rPr>
          <w:rFonts w:ascii="Arial" w:hAnsi="Arial" w:cs="Arial"/>
          <w:bCs/>
        </w:rPr>
        <w:t>муниципального</w:t>
      </w:r>
      <w:r w:rsidR="00922438">
        <w:rPr>
          <w:rFonts w:ascii="Arial" w:hAnsi="Arial" w:cs="Arial"/>
          <w:bCs/>
        </w:rPr>
        <w:t xml:space="preserve"> округа Перевозский Нижегородской области «Новый путь»,</w:t>
      </w:r>
      <w:r w:rsidR="00922438">
        <w:rPr>
          <w:rFonts w:ascii="Arial" w:hAnsi="Arial" w:cs="Arial"/>
          <w:szCs w:val="28"/>
        </w:rPr>
        <w:t xml:space="preserve"> обнародовать путём размещения полного текста решения в </w:t>
      </w:r>
      <w:r w:rsidR="00922438">
        <w:rPr>
          <w:rFonts w:ascii="Arial" w:hAnsi="Arial" w:cs="Arial"/>
          <w:spacing w:val="2"/>
          <w:szCs w:val="28"/>
        </w:rPr>
        <w:t xml:space="preserve">МБУК «Перевозская ЦБС» </w:t>
      </w:r>
      <w:r w:rsidR="00922438">
        <w:rPr>
          <w:rFonts w:ascii="Arial" w:hAnsi="Arial" w:cs="Arial"/>
          <w:bCs/>
        </w:rPr>
        <w:t xml:space="preserve">и разместить на официальном сайте администрации </w:t>
      </w:r>
      <w:r w:rsidR="00CC53B1">
        <w:rPr>
          <w:rFonts w:ascii="Arial" w:hAnsi="Arial" w:cs="Arial"/>
          <w:bCs/>
        </w:rPr>
        <w:t>муниципального</w:t>
      </w:r>
      <w:r w:rsidR="00922438">
        <w:rPr>
          <w:rFonts w:ascii="Arial" w:hAnsi="Arial" w:cs="Arial"/>
          <w:bCs/>
        </w:rPr>
        <w:t xml:space="preserve"> округа Перевозский Нижегородской области </w:t>
      </w:r>
      <w:r w:rsidR="00922438">
        <w:rPr>
          <w:rFonts w:ascii="Arial" w:hAnsi="Arial" w:cs="Arial"/>
        </w:rPr>
        <w:t xml:space="preserve">в информационно-телекоммуникационной сети «Интернет» по адресу: </w:t>
      </w:r>
      <w:hyperlink r:id="rId7" w:history="1">
        <w:r w:rsidR="00922438">
          <w:rPr>
            <w:rStyle w:val="a3"/>
            <w:rFonts w:ascii="Arial" w:hAnsi="Arial" w:cs="Arial"/>
            <w:color w:val="auto"/>
            <w:u w:val="none"/>
            <w:lang w:val="en-US"/>
          </w:rPr>
          <w:t>http</w:t>
        </w:r>
        <w:r w:rsidR="00922438">
          <w:rPr>
            <w:rStyle w:val="a3"/>
            <w:rFonts w:ascii="Arial" w:hAnsi="Arial" w:cs="Arial"/>
            <w:color w:val="auto"/>
            <w:u w:val="none"/>
          </w:rPr>
          <w:t>://</w:t>
        </w:r>
        <w:r w:rsidR="00922438">
          <w:rPr>
            <w:rStyle w:val="a3"/>
            <w:rFonts w:ascii="Arial" w:hAnsi="Arial" w:cs="Arial"/>
            <w:color w:val="auto"/>
            <w:u w:val="none"/>
            <w:lang w:val="en-US"/>
          </w:rPr>
          <w:t>perevoz</w:t>
        </w:r>
        <w:r w:rsidR="00922438">
          <w:rPr>
            <w:rStyle w:val="a3"/>
            <w:rFonts w:ascii="Arial" w:hAnsi="Arial" w:cs="Arial"/>
            <w:color w:val="auto"/>
            <w:u w:val="none"/>
          </w:rPr>
          <w:t>.</w:t>
        </w:r>
        <w:r w:rsidR="00922438">
          <w:rPr>
            <w:rStyle w:val="a3"/>
            <w:rFonts w:ascii="Arial" w:hAnsi="Arial" w:cs="Arial"/>
            <w:color w:val="auto"/>
            <w:u w:val="none"/>
            <w:lang w:val="en-US"/>
          </w:rPr>
          <w:t>nobl</w:t>
        </w:r>
        <w:r w:rsidR="00922438">
          <w:rPr>
            <w:rStyle w:val="a3"/>
            <w:rFonts w:ascii="Arial" w:hAnsi="Arial" w:cs="Arial"/>
            <w:color w:val="auto"/>
            <w:u w:val="none"/>
          </w:rPr>
          <w:t>.</w:t>
        </w:r>
        <w:r w:rsidR="00922438">
          <w:rPr>
            <w:rStyle w:val="a3"/>
            <w:rFonts w:ascii="Arial" w:hAnsi="Arial" w:cs="Arial"/>
            <w:color w:val="auto"/>
            <w:u w:val="none"/>
            <w:lang w:val="en-US"/>
          </w:rPr>
          <w:t>ru</w:t>
        </w:r>
      </w:hyperlink>
      <w:r w:rsidR="00922438" w:rsidRPr="00AF133F">
        <w:rPr>
          <w:rFonts w:ascii="Arial" w:hAnsi="Arial" w:cs="Arial"/>
        </w:rPr>
        <w:t xml:space="preserve"> </w:t>
      </w:r>
      <w:r w:rsidR="00922438">
        <w:rPr>
          <w:rFonts w:ascii="Arial" w:hAnsi="Arial" w:cs="Arial"/>
          <w:bCs/>
        </w:rPr>
        <w:t xml:space="preserve">по согласованию с уполномоченным органом местного самоуправления </w:t>
      </w:r>
      <w:r w:rsidR="00CC53B1">
        <w:rPr>
          <w:rFonts w:ascii="Arial" w:hAnsi="Arial" w:cs="Arial"/>
          <w:bCs/>
        </w:rPr>
        <w:t>муниципального</w:t>
      </w:r>
      <w:r w:rsidR="00922438">
        <w:rPr>
          <w:rFonts w:ascii="Arial" w:hAnsi="Arial" w:cs="Arial"/>
          <w:bCs/>
        </w:rPr>
        <w:t xml:space="preserve"> округа Перевозский Нижегородской области.</w:t>
      </w:r>
    </w:p>
    <w:p w14:paraId="7918DB07" w14:textId="2B60B6E3" w:rsidR="00AF133F" w:rsidRPr="00577D49" w:rsidRDefault="002A726E" w:rsidP="00AF133F">
      <w:pPr>
        <w:tabs>
          <w:tab w:val="left" w:pos="-3420"/>
          <w:tab w:val="left" w:pos="1260"/>
        </w:tabs>
        <w:ind w:firstLine="540"/>
        <w:jc w:val="both"/>
        <w:rPr>
          <w:rFonts w:ascii="Arial" w:eastAsia="Calibri" w:hAnsi="Arial" w:cs="Arial"/>
          <w:lang w:eastAsia="en-US"/>
        </w:rPr>
      </w:pPr>
      <w:r>
        <w:rPr>
          <w:rFonts w:ascii="Arial" w:eastAsia="Calibri" w:hAnsi="Arial" w:cs="Arial"/>
          <w:lang w:eastAsia="en-US"/>
        </w:rPr>
        <w:t>3</w:t>
      </w:r>
      <w:r w:rsidR="00AF133F" w:rsidRPr="00577D49">
        <w:rPr>
          <w:rFonts w:ascii="Arial" w:eastAsia="Calibri" w:hAnsi="Arial" w:cs="Arial"/>
          <w:lang w:eastAsia="en-US"/>
        </w:rPr>
        <w:t>.Настоящее решение вступает в силу</w:t>
      </w:r>
      <w:r w:rsidR="0082782E">
        <w:rPr>
          <w:rFonts w:ascii="Arial" w:eastAsia="Calibri" w:hAnsi="Arial" w:cs="Arial"/>
          <w:lang w:eastAsia="en-US"/>
        </w:rPr>
        <w:t xml:space="preserve"> после его</w:t>
      </w:r>
      <w:r w:rsidR="0082782E" w:rsidRPr="0082782E">
        <w:rPr>
          <w:rFonts w:ascii="Arial" w:eastAsia="Calibri" w:hAnsi="Arial" w:cs="Arial"/>
          <w:lang w:eastAsia="en-US"/>
        </w:rPr>
        <w:t xml:space="preserve"> </w:t>
      </w:r>
      <w:r w:rsidR="009035B9">
        <w:rPr>
          <w:rFonts w:ascii="Arial" w:eastAsia="Calibri" w:hAnsi="Arial" w:cs="Arial"/>
          <w:lang w:eastAsia="en-US"/>
        </w:rPr>
        <w:t>официального опубликования.</w:t>
      </w:r>
    </w:p>
    <w:p w14:paraId="066C4658" w14:textId="77777777" w:rsidR="00007831" w:rsidRPr="00577D49" w:rsidRDefault="00007831" w:rsidP="00577D49">
      <w:pPr>
        <w:ind w:right="139" w:firstLine="567"/>
        <w:jc w:val="both"/>
        <w:rPr>
          <w:rFonts w:ascii="Arial" w:eastAsia="Calibri" w:hAnsi="Arial" w:cs="Arial"/>
          <w:bCs/>
          <w:lang w:eastAsia="en-US"/>
        </w:rPr>
      </w:pPr>
    </w:p>
    <w:p w14:paraId="02D350A9" w14:textId="4DAA57D7" w:rsidR="00042F45" w:rsidRDefault="00042F45" w:rsidP="00577D49">
      <w:pPr>
        <w:ind w:firstLine="567"/>
        <w:jc w:val="both"/>
        <w:rPr>
          <w:rFonts w:ascii="Arial" w:eastAsia="Calibri" w:hAnsi="Arial" w:cs="Arial"/>
          <w:lang w:eastAsia="en-US"/>
        </w:rPr>
      </w:pPr>
    </w:p>
    <w:p w14:paraId="1AF8BABC" w14:textId="77777777" w:rsidR="00F634EE" w:rsidRDefault="00F634EE" w:rsidP="00577D49">
      <w:pPr>
        <w:ind w:firstLine="567"/>
        <w:jc w:val="both"/>
        <w:rPr>
          <w:rFonts w:ascii="Arial" w:eastAsia="Calibri" w:hAnsi="Arial" w:cs="Arial"/>
          <w:lang w:eastAsia="en-US"/>
        </w:rPr>
      </w:pPr>
    </w:p>
    <w:p w14:paraId="0027CFE1" w14:textId="77777777" w:rsidR="00CC53B1" w:rsidRPr="00577D49" w:rsidRDefault="00CC53B1" w:rsidP="00577D49">
      <w:pPr>
        <w:ind w:firstLine="567"/>
        <w:jc w:val="both"/>
        <w:rPr>
          <w:rFonts w:ascii="Arial" w:eastAsia="Calibri" w:hAnsi="Arial" w:cs="Arial"/>
          <w:lang w:eastAsia="en-US"/>
        </w:rPr>
      </w:pPr>
    </w:p>
    <w:p w14:paraId="7FCA2571" w14:textId="77777777" w:rsidR="00042F45" w:rsidRPr="00577D49" w:rsidRDefault="00042F45" w:rsidP="00577D49">
      <w:pPr>
        <w:rPr>
          <w:rFonts w:ascii="Arial" w:eastAsia="Calibri" w:hAnsi="Arial" w:cs="Arial"/>
          <w:lang w:eastAsia="en-US"/>
        </w:rPr>
      </w:pPr>
      <w:r w:rsidRPr="00577D49">
        <w:rPr>
          <w:rFonts w:ascii="Arial" w:eastAsia="Calibri" w:hAnsi="Arial" w:cs="Arial"/>
          <w:lang w:eastAsia="en-US"/>
        </w:rPr>
        <w:t>Глава местного самоуправления                            Председатель  Совета депутатов</w:t>
      </w:r>
    </w:p>
    <w:p w14:paraId="090B5189" w14:textId="3854FB68" w:rsidR="00042F45" w:rsidRPr="00577D49" w:rsidRDefault="00042F45" w:rsidP="00577D49">
      <w:pPr>
        <w:rPr>
          <w:rFonts w:ascii="Arial" w:eastAsia="Calibri" w:hAnsi="Arial" w:cs="Arial"/>
          <w:lang w:eastAsia="en-US"/>
        </w:rPr>
      </w:pPr>
    </w:p>
    <w:p w14:paraId="6D722550" w14:textId="4F0E6A5E" w:rsidR="008C05AA" w:rsidRPr="001D0B63" w:rsidRDefault="00042F45" w:rsidP="001D0B63">
      <w:pPr>
        <w:rPr>
          <w:rFonts w:ascii="Arial" w:eastAsia="Calibri" w:hAnsi="Arial" w:cs="Arial"/>
          <w:lang w:eastAsia="en-US"/>
        </w:rPr>
      </w:pPr>
      <w:r w:rsidRPr="00577D49">
        <w:rPr>
          <w:rFonts w:ascii="Arial" w:eastAsia="Calibri" w:hAnsi="Arial" w:cs="Arial"/>
          <w:lang w:eastAsia="en-US"/>
        </w:rPr>
        <w:t>______________</w:t>
      </w:r>
      <w:proofErr w:type="spellStart"/>
      <w:r w:rsidRPr="00577D49">
        <w:rPr>
          <w:rFonts w:ascii="Arial" w:eastAsia="Calibri" w:hAnsi="Arial" w:cs="Arial"/>
          <w:lang w:eastAsia="en-US"/>
        </w:rPr>
        <w:t>Н.М.Трунина</w:t>
      </w:r>
      <w:proofErr w:type="spellEnd"/>
      <w:r w:rsidRPr="00577D49">
        <w:rPr>
          <w:rFonts w:ascii="Arial" w:eastAsia="Calibri" w:hAnsi="Arial" w:cs="Arial"/>
          <w:lang w:eastAsia="en-US"/>
        </w:rPr>
        <w:t xml:space="preserve">                                 </w:t>
      </w:r>
      <w:r w:rsidR="001D0B63">
        <w:rPr>
          <w:rFonts w:ascii="Arial" w:eastAsia="Calibri" w:hAnsi="Arial" w:cs="Arial"/>
          <w:lang w:eastAsia="en-US"/>
        </w:rPr>
        <w:t xml:space="preserve">     _______________А.Г. </w:t>
      </w:r>
      <w:proofErr w:type="spellStart"/>
      <w:r w:rsidR="001D0B63">
        <w:rPr>
          <w:rFonts w:ascii="Arial" w:eastAsia="Calibri" w:hAnsi="Arial" w:cs="Arial"/>
          <w:lang w:eastAsia="en-US"/>
        </w:rPr>
        <w:t>Бирюлин</w:t>
      </w:r>
      <w:proofErr w:type="spellEnd"/>
    </w:p>
    <w:p w14:paraId="26A9FBC3" w14:textId="77777777" w:rsidR="00CC53B1" w:rsidRDefault="00CC53B1" w:rsidP="002A726E">
      <w:pPr>
        <w:jc w:val="right"/>
        <w:rPr>
          <w:rFonts w:ascii="Arial" w:eastAsia="Calibri" w:hAnsi="Arial" w:cs="Arial"/>
          <w:bCs/>
          <w:lang w:eastAsia="en-US"/>
        </w:rPr>
      </w:pPr>
    </w:p>
    <w:p w14:paraId="55177672" w14:textId="77777777" w:rsidR="00CC53B1" w:rsidRDefault="00CC53B1" w:rsidP="002A726E">
      <w:pPr>
        <w:jc w:val="right"/>
        <w:rPr>
          <w:rFonts w:ascii="Arial" w:eastAsia="Calibri" w:hAnsi="Arial" w:cs="Arial"/>
          <w:bCs/>
          <w:lang w:eastAsia="en-US"/>
        </w:rPr>
      </w:pPr>
    </w:p>
    <w:p w14:paraId="7A17B032" w14:textId="77777777" w:rsidR="002A726E" w:rsidRPr="002A726E" w:rsidRDefault="002A726E" w:rsidP="002A726E">
      <w:pPr>
        <w:jc w:val="right"/>
        <w:rPr>
          <w:rFonts w:ascii="Arial" w:eastAsia="Calibri" w:hAnsi="Arial" w:cs="Arial"/>
          <w:bCs/>
          <w:lang w:eastAsia="en-US"/>
        </w:rPr>
      </w:pPr>
      <w:r w:rsidRPr="002A726E">
        <w:rPr>
          <w:rFonts w:ascii="Arial" w:eastAsia="Calibri" w:hAnsi="Arial" w:cs="Arial"/>
          <w:bCs/>
          <w:lang w:eastAsia="en-US"/>
        </w:rPr>
        <w:lastRenderedPageBreak/>
        <w:t>ПРИЛОЖЕНИЕ</w:t>
      </w:r>
    </w:p>
    <w:p w14:paraId="79CF5C61" w14:textId="77777777" w:rsidR="002A726E" w:rsidRPr="002A726E" w:rsidRDefault="002A726E" w:rsidP="002A726E">
      <w:pPr>
        <w:jc w:val="right"/>
        <w:rPr>
          <w:rFonts w:ascii="Arial" w:eastAsia="Calibri" w:hAnsi="Arial" w:cs="Arial"/>
          <w:bCs/>
          <w:lang w:eastAsia="en-US"/>
        </w:rPr>
      </w:pPr>
      <w:r w:rsidRPr="002A726E">
        <w:rPr>
          <w:rFonts w:ascii="Arial" w:eastAsia="Calibri" w:hAnsi="Arial" w:cs="Arial"/>
          <w:bCs/>
          <w:lang w:eastAsia="en-US"/>
        </w:rPr>
        <w:t>к решению Совета депутатов</w:t>
      </w:r>
    </w:p>
    <w:p w14:paraId="2317FCEF" w14:textId="53BD2C15" w:rsidR="002A726E" w:rsidRPr="002A726E" w:rsidRDefault="00CC53B1" w:rsidP="002A726E">
      <w:pPr>
        <w:jc w:val="right"/>
        <w:rPr>
          <w:rFonts w:ascii="Arial" w:eastAsia="Calibri" w:hAnsi="Arial" w:cs="Arial"/>
          <w:bCs/>
          <w:lang w:eastAsia="en-US"/>
        </w:rPr>
      </w:pPr>
      <w:r>
        <w:rPr>
          <w:rFonts w:ascii="Arial" w:eastAsia="Calibri" w:hAnsi="Arial" w:cs="Arial"/>
          <w:bCs/>
          <w:lang w:eastAsia="en-US"/>
        </w:rPr>
        <w:t>муниципального</w:t>
      </w:r>
      <w:r w:rsidR="002A726E" w:rsidRPr="002A726E">
        <w:rPr>
          <w:rFonts w:ascii="Arial" w:eastAsia="Calibri" w:hAnsi="Arial" w:cs="Arial"/>
          <w:bCs/>
          <w:lang w:eastAsia="en-US"/>
        </w:rPr>
        <w:t xml:space="preserve"> округа Перевозский</w:t>
      </w:r>
    </w:p>
    <w:p w14:paraId="6A4F34DD" w14:textId="77777777" w:rsidR="002A726E" w:rsidRPr="002A726E" w:rsidRDefault="002A726E" w:rsidP="002A726E">
      <w:pPr>
        <w:jc w:val="right"/>
        <w:rPr>
          <w:rFonts w:ascii="Arial" w:eastAsia="Calibri" w:hAnsi="Arial" w:cs="Arial"/>
          <w:bCs/>
          <w:lang w:eastAsia="en-US"/>
        </w:rPr>
      </w:pPr>
      <w:r w:rsidRPr="002A726E">
        <w:rPr>
          <w:rFonts w:ascii="Arial" w:eastAsia="Calibri" w:hAnsi="Arial" w:cs="Arial"/>
          <w:bCs/>
          <w:lang w:eastAsia="en-US"/>
        </w:rPr>
        <w:t>Нижегородской области</w:t>
      </w:r>
    </w:p>
    <w:p w14:paraId="76AD111B" w14:textId="7BABEC88" w:rsidR="00C1713C" w:rsidRDefault="002A726E" w:rsidP="002A726E">
      <w:pPr>
        <w:jc w:val="right"/>
        <w:rPr>
          <w:rFonts w:ascii="Arial" w:eastAsia="Calibri" w:hAnsi="Arial" w:cs="Arial"/>
          <w:bCs/>
          <w:lang w:eastAsia="en-US"/>
        </w:rPr>
      </w:pPr>
      <w:r w:rsidRPr="002A726E">
        <w:rPr>
          <w:rFonts w:ascii="Arial" w:eastAsia="Calibri" w:hAnsi="Arial" w:cs="Arial"/>
          <w:bCs/>
          <w:lang w:eastAsia="en-US"/>
        </w:rPr>
        <w:t>от ____________ №_____</w:t>
      </w:r>
    </w:p>
    <w:p w14:paraId="3D87FB9B" w14:textId="77777777" w:rsidR="004F387D" w:rsidRDefault="004F387D" w:rsidP="002A726E">
      <w:pPr>
        <w:ind w:firstLine="567"/>
        <w:jc w:val="both"/>
        <w:rPr>
          <w:rFonts w:ascii="Arial" w:eastAsia="Calibri" w:hAnsi="Arial" w:cs="Arial"/>
          <w:bCs/>
        </w:rPr>
      </w:pPr>
    </w:p>
    <w:p w14:paraId="3D10D65A" w14:textId="18027F56" w:rsidR="00CC53B1" w:rsidRDefault="00CC53B1" w:rsidP="00F4355E">
      <w:pPr>
        <w:spacing w:line="276" w:lineRule="auto"/>
        <w:ind w:firstLine="567"/>
        <w:jc w:val="both"/>
        <w:rPr>
          <w:rFonts w:ascii="Arial" w:eastAsia="Calibri" w:hAnsi="Arial" w:cs="Arial"/>
          <w:bCs/>
          <w:lang w:eastAsia="en-US"/>
        </w:rPr>
      </w:pPr>
      <w:r>
        <w:rPr>
          <w:rFonts w:ascii="Arial" w:eastAsia="Calibri" w:hAnsi="Arial" w:cs="Arial"/>
          <w:bCs/>
        </w:rPr>
        <w:t xml:space="preserve">Внести изменения в решение Совета депутатов </w:t>
      </w:r>
      <w:r w:rsidR="00F259AF">
        <w:rPr>
          <w:rFonts w:ascii="Arial" w:hAnsi="Arial" w:cs="Arial"/>
        </w:rPr>
        <w:t>городского</w:t>
      </w:r>
      <w:r w:rsidRPr="00CC53B1">
        <w:rPr>
          <w:rFonts w:ascii="Arial" w:hAnsi="Arial" w:cs="Arial"/>
        </w:rPr>
        <w:t xml:space="preserve"> округа Перевозский Нижегородской области </w:t>
      </w:r>
      <w:r w:rsidRPr="00CC53B1">
        <w:rPr>
          <w:rFonts w:ascii="Arial" w:eastAsia="Calibri" w:hAnsi="Arial" w:cs="Arial"/>
          <w:bCs/>
          <w:lang w:eastAsia="en-US"/>
        </w:rPr>
        <w:t xml:space="preserve">от 24 января 2024 года №136 «Об утверждении Положения о муниципальном земельном контроле на территории </w:t>
      </w:r>
      <w:r w:rsidR="00F259AF">
        <w:rPr>
          <w:rFonts w:ascii="Arial" w:eastAsia="Calibri" w:hAnsi="Arial" w:cs="Arial"/>
          <w:bCs/>
          <w:lang w:eastAsia="en-US"/>
        </w:rPr>
        <w:t xml:space="preserve">городского </w:t>
      </w:r>
      <w:bookmarkStart w:id="0" w:name="_GoBack"/>
      <w:bookmarkEnd w:id="0"/>
      <w:r w:rsidRPr="00CC53B1">
        <w:rPr>
          <w:rFonts w:ascii="Arial" w:eastAsia="Calibri" w:hAnsi="Arial" w:cs="Arial"/>
          <w:bCs/>
          <w:lang w:eastAsia="en-US"/>
        </w:rPr>
        <w:t xml:space="preserve"> округа Перевозский</w:t>
      </w:r>
      <w:r>
        <w:rPr>
          <w:rFonts w:ascii="Arial" w:eastAsia="Calibri" w:hAnsi="Arial" w:cs="Arial"/>
          <w:bCs/>
          <w:lang w:eastAsia="en-US"/>
        </w:rPr>
        <w:t xml:space="preserve"> </w:t>
      </w:r>
      <w:r w:rsidRPr="00CC53B1">
        <w:rPr>
          <w:rFonts w:ascii="Arial" w:eastAsia="Calibri" w:hAnsi="Arial" w:cs="Arial"/>
          <w:bCs/>
          <w:lang w:eastAsia="en-US"/>
        </w:rPr>
        <w:t>Нижегородской области»</w:t>
      </w:r>
      <w:r>
        <w:rPr>
          <w:rFonts w:ascii="Arial" w:eastAsia="Calibri" w:hAnsi="Arial" w:cs="Arial"/>
          <w:bCs/>
          <w:lang w:eastAsia="en-US"/>
        </w:rPr>
        <w:t>:</w:t>
      </w:r>
    </w:p>
    <w:p w14:paraId="2704D6E0" w14:textId="1C7D293A" w:rsidR="002A726E" w:rsidRDefault="00E40ED5" w:rsidP="00F4355E">
      <w:pPr>
        <w:spacing w:line="276" w:lineRule="auto"/>
        <w:ind w:firstLine="567"/>
        <w:jc w:val="both"/>
        <w:rPr>
          <w:rFonts w:ascii="Arial" w:hAnsi="Arial" w:cs="Arial"/>
        </w:rPr>
      </w:pPr>
      <w:r>
        <w:rPr>
          <w:rFonts w:ascii="Arial" w:hAnsi="Arial" w:cs="Arial"/>
        </w:rPr>
        <w:t>1.</w:t>
      </w:r>
      <w:r w:rsidR="004F387D">
        <w:rPr>
          <w:rFonts w:ascii="Arial" w:hAnsi="Arial" w:cs="Arial"/>
        </w:rPr>
        <w:t xml:space="preserve"> </w:t>
      </w:r>
      <w:r w:rsidR="00CC53B1">
        <w:rPr>
          <w:rFonts w:ascii="Arial" w:hAnsi="Arial" w:cs="Arial"/>
        </w:rPr>
        <w:t>Раздел 2 д</w:t>
      </w:r>
      <w:r w:rsidR="00323A73">
        <w:rPr>
          <w:rFonts w:ascii="Arial" w:hAnsi="Arial" w:cs="Arial"/>
        </w:rPr>
        <w:t>ополнить п</w:t>
      </w:r>
      <w:r w:rsidR="004F387D">
        <w:rPr>
          <w:rFonts w:ascii="Arial" w:hAnsi="Arial" w:cs="Arial"/>
        </w:rPr>
        <w:t>ункт</w:t>
      </w:r>
      <w:r w:rsidR="00323A73">
        <w:rPr>
          <w:rFonts w:ascii="Arial" w:hAnsi="Arial" w:cs="Arial"/>
        </w:rPr>
        <w:t>ом</w:t>
      </w:r>
      <w:r w:rsidR="004F387D">
        <w:rPr>
          <w:rFonts w:ascii="Arial" w:hAnsi="Arial" w:cs="Arial"/>
        </w:rPr>
        <w:t xml:space="preserve"> 2.3.7</w:t>
      </w:r>
      <w:r>
        <w:rPr>
          <w:rFonts w:ascii="Arial" w:hAnsi="Arial" w:cs="Arial"/>
        </w:rPr>
        <w:t>.1</w:t>
      </w:r>
      <w:r w:rsidR="00323A73">
        <w:rPr>
          <w:rFonts w:ascii="Arial" w:hAnsi="Arial" w:cs="Arial"/>
        </w:rPr>
        <w:t>4</w:t>
      </w:r>
      <w:r w:rsidR="004F387D">
        <w:rPr>
          <w:rFonts w:ascii="Arial" w:hAnsi="Arial" w:cs="Arial"/>
        </w:rPr>
        <w:t xml:space="preserve"> </w:t>
      </w:r>
      <w:r w:rsidR="00323A73">
        <w:rPr>
          <w:rFonts w:ascii="Arial" w:hAnsi="Arial" w:cs="Arial"/>
        </w:rPr>
        <w:t>следующего содержания</w:t>
      </w:r>
      <w:r w:rsidR="004F387D">
        <w:rPr>
          <w:rFonts w:ascii="Arial" w:hAnsi="Arial" w:cs="Arial"/>
        </w:rPr>
        <w:t>:</w:t>
      </w:r>
    </w:p>
    <w:p w14:paraId="1E9CBC31" w14:textId="1319F02D" w:rsidR="00E40ED5" w:rsidRDefault="004F387D" w:rsidP="00F4355E">
      <w:pPr>
        <w:autoSpaceDE w:val="0"/>
        <w:autoSpaceDN w:val="0"/>
        <w:adjustRightInd w:val="0"/>
        <w:spacing w:line="276" w:lineRule="auto"/>
        <w:contextualSpacing/>
        <w:jc w:val="both"/>
        <w:rPr>
          <w:rFonts w:ascii="Arial" w:eastAsiaTheme="minorHAnsi" w:hAnsi="Arial" w:cs="Arial"/>
          <w:lang w:eastAsia="en-US"/>
        </w:rPr>
      </w:pPr>
      <w:r>
        <w:rPr>
          <w:rFonts w:ascii="Arial" w:hAnsi="Arial" w:cs="Arial"/>
        </w:rPr>
        <w:t>«2.3.7.</w:t>
      </w:r>
      <w:r w:rsidR="00E40ED5">
        <w:rPr>
          <w:rFonts w:ascii="Arial" w:hAnsi="Arial" w:cs="Arial"/>
        </w:rPr>
        <w:t>1</w:t>
      </w:r>
      <w:r w:rsidR="00323A73">
        <w:rPr>
          <w:rFonts w:ascii="Arial" w:hAnsi="Arial" w:cs="Arial"/>
        </w:rPr>
        <w:t>4</w:t>
      </w:r>
      <w:r w:rsidR="00E40ED5">
        <w:rPr>
          <w:rFonts w:ascii="Arial" w:hAnsi="Arial" w:cs="Arial"/>
        </w:rPr>
        <w:t>.</w:t>
      </w:r>
      <w:r w:rsidR="00E40ED5" w:rsidRPr="00E40ED5">
        <w:rPr>
          <w:rFonts w:ascii="Arial" w:eastAsiaTheme="minorHAnsi" w:hAnsi="Arial" w:cs="Arial"/>
          <w:lang w:eastAsia="en-US"/>
        </w:rPr>
        <w:t xml:space="preserve"> </w:t>
      </w:r>
      <w:r w:rsidR="00E40ED5">
        <w:rPr>
          <w:rFonts w:ascii="Arial" w:eastAsiaTheme="minorHAnsi" w:hAnsi="Arial" w:cs="Arial"/>
          <w:lang w:eastAsia="en-US"/>
        </w:rPr>
        <w:t>Обязательный профилактический визит проводится:</w:t>
      </w:r>
    </w:p>
    <w:p w14:paraId="7DEC6E93" w14:textId="7CA9AA23" w:rsidR="00E40ED5" w:rsidRDefault="00E40ED5" w:rsidP="00F4355E">
      <w:pPr>
        <w:autoSpaceDE w:val="0"/>
        <w:autoSpaceDN w:val="0"/>
        <w:adjustRightInd w:val="0"/>
        <w:spacing w:before="240" w:line="276" w:lineRule="auto"/>
        <w:ind w:firstLine="540"/>
        <w:contextualSpacing/>
        <w:jc w:val="both"/>
        <w:rPr>
          <w:rFonts w:ascii="Arial" w:eastAsiaTheme="minorHAnsi" w:hAnsi="Arial" w:cs="Arial"/>
          <w:lang w:eastAsia="en-US"/>
        </w:rPr>
      </w:pPr>
      <w:r>
        <w:rPr>
          <w:rFonts w:ascii="Arial" w:eastAsiaTheme="minorHAnsi" w:hAnsi="Arial" w:cs="Arial"/>
          <w:lang w:eastAsia="en-US"/>
        </w:rPr>
        <w:t xml:space="preserve">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w:t>
      </w:r>
      <w:r w:rsidRPr="00491A41">
        <w:rPr>
          <w:rFonts w:ascii="Arial" w:eastAsiaTheme="minorHAnsi" w:hAnsi="Arial" w:cs="Arial"/>
          <w:lang w:eastAsia="en-US"/>
        </w:rPr>
        <w:t xml:space="preserve">частью 2 статьи 25 </w:t>
      </w:r>
      <w:r>
        <w:rPr>
          <w:rFonts w:ascii="Arial" w:eastAsiaTheme="minorHAnsi" w:hAnsi="Arial" w:cs="Arial"/>
          <w:lang w:eastAsia="en-US"/>
        </w:rPr>
        <w:t>Федерального закона</w:t>
      </w:r>
      <w:r w:rsidR="00491A41">
        <w:rPr>
          <w:rFonts w:ascii="Arial" w:eastAsiaTheme="minorHAnsi" w:hAnsi="Arial" w:cs="Arial"/>
          <w:lang w:eastAsia="en-US"/>
        </w:rPr>
        <w:t xml:space="preserve"> </w:t>
      </w:r>
      <w:r w:rsidR="00A95E7C" w:rsidRPr="00427A5B">
        <w:rPr>
          <w:rFonts w:ascii="Arial" w:hAnsi="Arial" w:cs="Arial"/>
        </w:rPr>
        <w:t>от 31 июля 2020 г</w:t>
      </w:r>
      <w:r w:rsidR="00A95E7C">
        <w:rPr>
          <w:rFonts w:ascii="Arial" w:hAnsi="Arial" w:cs="Arial"/>
        </w:rPr>
        <w:t>ода</w:t>
      </w:r>
      <w:r w:rsidR="00A95E7C" w:rsidRPr="00427A5B">
        <w:rPr>
          <w:rFonts w:ascii="Arial" w:hAnsi="Arial" w:cs="Arial"/>
        </w:rPr>
        <w:t xml:space="preserve"> </w:t>
      </w:r>
      <w:r w:rsidR="00A95E7C">
        <w:rPr>
          <w:rFonts w:ascii="Arial" w:eastAsiaTheme="minorHAnsi" w:hAnsi="Arial" w:cs="Arial"/>
          <w:lang w:eastAsia="en-US"/>
        </w:rPr>
        <w:t>№248-ФЗ «</w:t>
      </w:r>
      <w:r w:rsidR="00A95E7C" w:rsidRPr="00427A5B">
        <w:rPr>
          <w:rFonts w:ascii="Arial" w:hAnsi="Arial" w:cs="Arial"/>
        </w:rPr>
        <w:t>О государственном контроле (надзоре) и муниципальном контроле в Российской Федерации»</w:t>
      </w:r>
      <w:r>
        <w:rPr>
          <w:rFonts w:ascii="Arial" w:eastAsiaTheme="minorHAnsi" w:hAnsi="Arial" w:cs="Arial"/>
          <w:lang w:eastAsia="en-US"/>
        </w:rPr>
        <w:t>;</w:t>
      </w:r>
    </w:p>
    <w:p w14:paraId="725B083E" w14:textId="1438E6FF" w:rsidR="00E40ED5" w:rsidRDefault="00E40ED5" w:rsidP="00F4355E">
      <w:pPr>
        <w:autoSpaceDE w:val="0"/>
        <w:autoSpaceDN w:val="0"/>
        <w:adjustRightInd w:val="0"/>
        <w:spacing w:before="240" w:line="276" w:lineRule="auto"/>
        <w:ind w:firstLine="540"/>
        <w:contextualSpacing/>
        <w:jc w:val="both"/>
        <w:rPr>
          <w:rFonts w:ascii="Arial" w:eastAsiaTheme="minorHAnsi" w:hAnsi="Arial" w:cs="Arial"/>
          <w:lang w:eastAsia="en-US"/>
        </w:rPr>
      </w:pPr>
      <w:r>
        <w:rPr>
          <w:rFonts w:ascii="Arial" w:eastAsiaTheme="minorHAnsi" w:hAnsi="Arial" w:cs="Arial"/>
          <w:lang w:eastAsia="en-US"/>
        </w:rPr>
        <w:t xml:space="preserve">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w:t>
      </w:r>
      <w:hyperlink r:id="rId8" w:history="1">
        <w:r w:rsidRPr="00491A41">
          <w:rPr>
            <w:rFonts w:ascii="Arial" w:eastAsiaTheme="minorHAnsi" w:hAnsi="Arial" w:cs="Arial"/>
            <w:lang w:eastAsia="en-US"/>
          </w:rPr>
          <w:t>статьей 8</w:t>
        </w:r>
      </w:hyperlink>
      <w:r>
        <w:rPr>
          <w:rFonts w:ascii="Arial" w:eastAsiaTheme="minorHAnsi" w:hAnsi="Arial" w:cs="Arial"/>
          <w:lang w:eastAsia="en-US"/>
        </w:rPr>
        <w:t xml:space="preserve"> Федерального з</w:t>
      </w:r>
      <w:r w:rsidR="00491A41">
        <w:rPr>
          <w:rFonts w:ascii="Arial" w:eastAsiaTheme="minorHAnsi" w:hAnsi="Arial" w:cs="Arial"/>
          <w:lang w:eastAsia="en-US"/>
        </w:rPr>
        <w:t xml:space="preserve">акона от 26 декабря 2008 года № </w:t>
      </w:r>
      <w:r>
        <w:rPr>
          <w:rFonts w:ascii="Arial" w:eastAsiaTheme="minorHAnsi" w:hAnsi="Arial" w:cs="Arial"/>
          <w:lang w:eastAsia="en-US"/>
        </w:rPr>
        <w:t>294-ФЗ "О защите прав юридических лиц и индивидуальных предпринимателей при осуществлении государственного контроля (надзора) и муниципального контроля", или контролируемых лиц, сведения о которых включены в реестр классиф</w:t>
      </w:r>
      <w:r w:rsidR="00A95E7C">
        <w:rPr>
          <w:rFonts w:ascii="Arial" w:eastAsiaTheme="minorHAnsi" w:hAnsi="Arial" w:cs="Arial"/>
          <w:lang w:eastAsia="en-US"/>
        </w:rPr>
        <w:t xml:space="preserve">ицированных средств размещения. </w:t>
      </w:r>
      <w:r>
        <w:rPr>
          <w:rFonts w:ascii="Arial" w:eastAsiaTheme="minorHAnsi" w:hAnsi="Arial" w:cs="Arial"/>
          <w:lang w:eastAsia="en-US"/>
        </w:rPr>
        <w:t xml:space="preserve">Перечень видов предпринимательской деятельности, в отношении которых представляются такие уведомления, утверждается </w:t>
      </w:r>
      <w:r w:rsidRPr="00CC53B1">
        <w:rPr>
          <w:rFonts w:ascii="Arial" w:eastAsiaTheme="minorHAnsi" w:hAnsi="Arial" w:cs="Arial"/>
          <w:lang w:eastAsia="en-US"/>
        </w:rPr>
        <w:t xml:space="preserve">положением о виде контроля. </w:t>
      </w:r>
      <w:r>
        <w:rPr>
          <w:rFonts w:ascii="Arial" w:eastAsiaTheme="minorHAnsi" w:hAnsi="Arial" w:cs="Arial"/>
          <w:lang w:eastAsia="en-US"/>
        </w:rPr>
        <w:t>Обязательный профилактический визит в указанном случае проводится не позднее шести месяцев</w:t>
      </w:r>
      <w:r w:rsidR="00491A41">
        <w:rPr>
          <w:rFonts w:ascii="Arial" w:eastAsiaTheme="minorHAnsi" w:hAnsi="Arial" w:cs="Arial"/>
          <w:lang w:eastAsia="en-US"/>
        </w:rPr>
        <w:t>,</w:t>
      </w:r>
      <w:r>
        <w:rPr>
          <w:rFonts w:ascii="Arial" w:eastAsiaTheme="minorHAnsi" w:hAnsi="Arial" w:cs="Arial"/>
          <w:lang w:eastAsia="en-US"/>
        </w:rPr>
        <w:t xml:space="preserve"> с даты представления такого уведомления;</w:t>
      </w:r>
    </w:p>
    <w:p w14:paraId="3537B6FE" w14:textId="77777777" w:rsidR="00E40ED5" w:rsidRDefault="00E40ED5" w:rsidP="00F4355E">
      <w:pPr>
        <w:autoSpaceDE w:val="0"/>
        <w:autoSpaceDN w:val="0"/>
        <w:adjustRightInd w:val="0"/>
        <w:spacing w:before="240" w:line="276" w:lineRule="auto"/>
        <w:ind w:firstLine="540"/>
        <w:contextualSpacing/>
        <w:jc w:val="both"/>
        <w:rPr>
          <w:rFonts w:ascii="Arial" w:eastAsiaTheme="minorHAnsi" w:hAnsi="Arial" w:cs="Arial"/>
          <w:lang w:eastAsia="en-US"/>
        </w:rPr>
      </w:pPr>
      <w:r>
        <w:rPr>
          <w:rFonts w:ascii="Arial" w:eastAsiaTheme="minorHAnsi" w:hAnsi="Arial" w:cs="Arial"/>
          <w:lang w:eastAsia="en-US"/>
        </w:rPr>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14:paraId="1919F94B" w14:textId="77777777" w:rsidR="00E40ED5" w:rsidRDefault="00E40ED5" w:rsidP="00F4355E">
      <w:pPr>
        <w:autoSpaceDE w:val="0"/>
        <w:autoSpaceDN w:val="0"/>
        <w:adjustRightInd w:val="0"/>
        <w:spacing w:line="276" w:lineRule="auto"/>
        <w:ind w:firstLine="540"/>
        <w:contextualSpacing/>
        <w:jc w:val="both"/>
        <w:rPr>
          <w:rFonts w:ascii="Arial" w:eastAsiaTheme="minorHAnsi" w:hAnsi="Arial" w:cs="Arial"/>
          <w:lang w:eastAsia="en-US"/>
        </w:rPr>
      </w:pPr>
      <w:r>
        <w:rPr>
          <w:rFonts w:ascii="Arial" w:eastAsiaTheme="minorHAnsi" w:hAnsi="Arial" w:cs="Arial"/>
          <w:lang w:eastAsia="en-US"/>
        </w:rPr>
        <w:t>4) по поручению:</w:t>
      </w:r>
    </w:p>
    <w:p w14:paraId="147D614E" w14:textId="77777777" w:rsidR="00E40ED5" w:rsidRDefault="00E40ED5" w:rsidP="00F4355E">
      <w:pPr>
        <w:autoSpaceDE w:val="0"/>
        <w:autoSpaceDN w:val="0"/>
        <w:adjustRightInd w:val="0"/>
        <w:spacing w:before="240" w:line="276" w:lineRule="auto"/>
        <w:ind w:firstLine="539"/>
        <w:contextualSpacing/>
        <w:jc w:val="both"/>
        <w:rPr>
          <w:rFonts w:ascii="Arial" w:eastAsiaTheme="minorHAnsi" w:hAnsi="Arial" w:cs="Arial"/>
          <w:lang w:eastAsia="en-US"/>
        </w:rPr>
      </w:pPr>
      <w:r>
        <w:rPr>
          <w:rFonts w:ascii="Arial" w:eastAsiaTheme="minorHAnsi" w:hAnsi="Arial" w:cs="Arial"/>
          <w:lang w:eastAsia="en-US"/>
        </w:rPr>
        <w:t>а) Президента Российской Федерации;</w:t>
      </w:r>
    </w:p>
    <w:p w14:paraId="290AA383" w14:textId="77777777" w:rsidR="00E40ED5" w:rsidRDefault="00E40ED5" w:rsidP="00F4355E">
      <w:pPr>
        <w:autoSpaceDE w:val="0"/>
        <w:autoSpaceDN w:val="0"/>
        <w:adjustRightInd w:val="0"/>
        <w:spacing w:before="240" w:line="276" w:lineRule="auto"/>
        <w:ind w:firstLine="539"/>
        <w:contextualSpacing/>
        <w:jc w:val="both"/>
        <w:rPr>
          <w:rFonts w:ascii="Arial" w:eastAsiaTheme="minorHAnsi" w:hAnsi="Arial" w:cs="Arial"/>
          <w:lang w:eastAsia="en-US"/>
        </w:rPr>
      </w:pPr>
      <w:r>
        <w:rPr>
          <w:rFonts w:ascii="Arial" w:eastAsiaTheme="minorHAnsi" w:hAnsi="Arial" w:cs="Arial"/>
          <w:lang w:eastAsia="en-US"/>
        </w:rP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14:paraId="182F9895" w14:textId="3DB8EA3D" w:rsidR="00E40ED5" w:rsidRDefault="00E40ED5" w:rsidP="00F4355E">
      <w:pPr>
        <w:autoSpaceDE w:val="0"/>
        <w:autoSpaceDN w:val="0"/>
        <w:adjustRightInd w:val="0"/>
        <w:spacing w:before="240" w:line="276" w:lineRule="auto"/>
        <w:ind w:firstLine="539"/>
        <w:contextualSpacing/>
        <w:jc w:val="both"/>
        <w:rPr>
          <w:rFonts w:ascii="Arial" w:eastAsiaTheme="minorHAnsi" w:hAnsi="Arial" w:cs="Arial"/>
          <w:lang w:eastAsia="en-US"/>
        </w:rPr>
      </w:pPr>
      <w:r>
        <w:rPr>
          <w:rFonts w:ascii="Arial" w:eastAsiaTheme="minorHAnsi" w:hAnsi="Arial" w:cs="Arial"/>
          <w:lang w:eastAsia="en-US"/>
        </w:rPr>
        <w:t xml:space="preserve">в) высшего должностного лица субъекта Российской Федерации (в отношении видов регионального государственного контроля (надзора),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и видов муниципального контроля в случаях, предусмотренных в </w:t>
      </w:r>
      <w:r w:rsidRPr="00323A73">
        <w:rPr>
          <w:rFonts w:ascii="Arial" w:eastAsiaTheme="minorHAnsi" w:hAnsi="Arial" w:cs="Arial"/>
          <w:lang w:eastAsia="en-US"/>
        </w:rPr>
        <w:t xml:space="preserve">части 3 статьи 5 </w:t>
      </w:r>
      <w:r>
        <w:rPr>
          <w:rFonts w:ascii="Arial" w:eastAsiaTheme="minorHAnsi" w:hAnsi="Arial" w:cs="Arial"/>
          <w:lang w:eastAsia="en-US"/>
        </w:rPr>
        <w:t>настоящего Федерального закона</w:t>
      </w:r>
      <w:r w:rsidR="004B7890">
        <w:rPr>
          <w:rFonts w:ascii="Arial" w:eastAsiaTheme="minorHAnsi" w:hAnsi="Arial" w:cs="Arial"/>
          <w:lang w:eastAsia="en-US"/>
        </w:rPr>
        <w:t xml:space="preserve"> </w:t>
      </w:r>
      <w:r w:rsidR="004B7890" w:rsidRPr="00427A5B">
        <w:rPr>
          <w:rFonts w:ascii="Arial" w:hAnsi="Arial" w:cs="Arial"/>
        </w:rPr>
        <w:t xml:space="preserve">от </w:t>
      </w:r>
      <w:r w:rsidR="004B7890" w:rsidRPr="00427A5B">
        <w:rPr>
          <w:rFonts w:ascii="Arial" w:hAnsi="Arial" w:cs="Arial"/>
        </w:rPr>
        <w:lastRenderedPageBreak/>
        <w:t>31 июля 2020 г</w:t>
      </w:r>
      <w:r w:rsidR="004B7890">
        <w:rPr>
          <w:rFonts w:ascii="Arial" w:hAnsi="Arial" w:cs="Arial"/>
        </w:rPr>
        <w:t>ода</w:t>
      </w:r>
      <w:r w:rsidR="004B7890" w:rsidRPr="00427A5B">
        <w:rPr>
          <w:rFonts w:ascii="Arial" w:hAnsi="Arial" w:cs="Arial"/>
        </w:rPr>
        <w:t xml:space="preserve"> </w:t>
      </w:r>
      <w:r w:rsidR="004B7890">
        <w:rPr>
          <w:rFonts w:ascii="Arial" w:eastAsiaTheme="minorHAnsi" w:hAnsi="Arial" w:cs="Arial"/>
          <w:lang w:eastAsia="en-US"/>
        </w:rPr>
        <w:t>№248-ФЗ «</w:t>
      </w:r>
      <w:r w:rsidR="004B7890" w:rsidRPr="00427A5B">
        <w:rPr>
          <w:rFonts w:ascii="Arial" w:hAnsi="Arial" w:cs="Arial"/>
        </w:rPr>
        <w:t>О государственном контроле (надзоре) и муниципальном контроле в Российской Федерации»</w:t>
      </w:r>
      <w:r>
        <w:rPr>
          <w:rFonts w:ascii="Arial" w:eastAsiaTheme="minorHAnsi" w:hAnsi="Arial" w:cs="Arial"/>
          <w:lang w:eastAsia="en-US"/>
        </w:rPr>
        <w:t>).</w:t>
      </w:r>
    </w:p>
    <w:p w14:paraId="333026F7" w14:textId="0D7B3337" w:rsidR="00E40ED5" w:rsidRDefault="00E40ED5" w:rsidP="00F4355E">
      <w:pPr>
        <w:autoSpaceDE w:val="0"/>
        <w:autoSpaceDN w:val="0"/>
        <w:adjustRightInd w:val="0"/>
        <w:spacing w:before="240" w:line="276" w:lineRule="auto"/>
        <w:ind w:firstLine="540"/>
        <w:contextualSpacing/>
        <w:jc w:val="both"/>
        <w:rPr>
          <w:rFonts w:ascii="Arial" w:eastAsiaTheme="minorHAnsi" w:hAnsi="Arial" w:cs="Arial"/>
          <w:lang w:eastAsia="en-US"/>
        </w:rPr>
      </w:pPr>
      <w:r>
        <w:rPr>
          <w:rFonts w:ascii="Arial" w:eastAsiaTheme="minorHAnsi" w:hAnsi="Arial" w:cs="Arial"/>
          <w:lang w:eastAsia="en-US"/>
        </w:rPr>
        <w:t xml:space="preserve">Правительство Российской Федерации вправе установить иные </w:t>
      </w:r>
      <w:r w:rsidRPr="004B7890">
        <w:rPr>
          <w:rFonts w:ascii="Arial" w:eastAsiaTheme="minorHAnsi" w:hAnsi="Arial" w:cs="Arial"/>
          <w:lang w:eastAsia="en-US"/>
        </w:rPr>
        <w:t>случаи</w:t>
      </w:r>
      <w:r>
        <w:rPr>
          <w:rFonts w:ascii="Arial" w:eastAsiaTheme="minorHAnsi" w:hAnsi="Arial" w:cs="Arial"/>
          <w:lang w:eastAsia="en-US"/>
        </w:rPr>
        <w:t xml:space="preserve"> проведения обязательных профилактических визитов в отношении контролируемых лиц.</w:t>
      </w:r>
    </w:p>
    <w:p w14:paraId="595391CB" w14:textId="31E69494" w:rsidR="00E40ED5" w:rsidRDefault="00E40ED5" w:rsidP="00F4355E">
      <w:pPr>
        <w:autoSpaceDE w:val="0"/>
        <w:autoSpaceDN w:val="0"/>
        <w:adjustRightInd w:val="0"/>
        <w:spacing w:before="240" w:line="276" w:lineRule="auto"/>
        <w:ind w:firstLine="540"/>
        <w:contextualSpacing/>
        <w:jc w:val="both"/>
        <w:rPr>
          <w:rFonts w:ascii="Arial" w:eastAsiaTheme="minorHAnsi" w:hAnsi="Arial" w:cs="Arial"/>
          <w:lang w:eastAsia="en-US"/>
        </w:rPr>
      </w:pPr>
      <w:r>
        <w:rPr>
          <w:rFonts w:ascii="Arial" w:eastAsiaTheme="minorHAnsi" w:hAnsi="Arial" w:cs="Arial"/>
          <w:lang w:eastAsia="en-US"/>
        </w:rPr>
        <w:t xml:space="preserve">Обязательный профилактический визит не предусматривает отказ контролируемого лица от его проведения. 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w:t>
      </w:r>
      <w:hyperlink r:id="rId9" w:history="1">
        <w:r w:rsidRPr="004B7890">
          <w:rPr>
            <w:rFonts w:ascii="Arial" w:eastAsiaTheme="minorHAnsi" w:hAnsi="Arial" w:cs="Arial"/>
            <w:lang w:eastAsia="en-US"/>
          </w:rPr>
          <w:t>частью 5 статьи 21</w:t>
        </w:r>
      </w:hyperlink>
      <w:r>
        <w:rPr>
          <w:rFonts w:ascii="Arial" w:eastAsiaTheme="minorHAnsi" w:hAnsi="Arial" w:cs="Arial"/>
          <w:lang w:eastAsia="en-US"/>
        </w:rPr>
        <w:t xml:space="preserve"> настоящего Федерального закона</w:t>
      </w:r>
      <w:r w:rsidR="004B7890">
        <w:rPr>
          <w:rFonts w:ascii="Arial" w:eastAsiaTheme="minorHAnsi" w:hAnsi="Arial" w:cs="Arial"/>
          <w:lang w:eastAsia="en-US"/>
        </w:rPr>
        <w:t xml:space="preserve"> </w:t>
      </w:r>
      <w:r w:rsidR="004B7890" w:rsidRPr="00427A5B">
        <w:rPr>
          <w:rFonts w:ascii="Arial" w:hAnsi="Arial" w:cs="Arial"/>
        </w:rPr>
        <w:t>от 31 июля 2020 г</w:t>
      </w:r>
      <w:r w:rsidR="004B7890">
        <w:rPr>
          <w:rFonts w:ascii="Arial" w:hAnsi="Arial" w:cs="Arial"/>
        </w:rPr>
        <w:t>ода</w:t>
      </w:r>
      <w:r w:rsidR="004B7890" w:rsidRPr="00427A5B">
        <w:rPr>
          <w:rFonts w:ascii="Arial" w:hAnsi="Arial" w:cs="Arial"/>
        </w:rPr>
        <w:t xml:space="preserve"> </w:t>
      </w:r>
      <w:r w:rsidR="004B7890">
        <w:rPr>
          <w:rFonts w:ascii="Arial" w:eastAsiaTheme="minorHAnsi" w:hAnsi="Arial" w:cs="Arial"/>
          <w:lang w:eastAsia="en-US"/>
        </w:rPr>
        <w:t>№248-ФЗ «</w:t>
      </w:r>
      <w:r w:rsidR="004B7890" w:rsidRPr="00427A5B">
        <w:rPr>
          <w:rFonts w:ascii="Arial" w:hAnsi="Arial" w:cs="Arial"/>
        </w:rPr>
        <w:t>О государственном контроле (надзоре) и муниципальном контроле в Российской Федерации»</w:t>
      </w:r>
      <w:r>
        <w:rPr>
          <w:rFonts w:ascii="Arial" w:eastAsiaTheme="minorHAnsi" w:hAnsi="Arial" w:cs="Arial"/>
          <w:lang w:eastAsia="en-US"/>
        </w:rPr>
        <w:t>.</w:t>
      </w:r>
    </w:p>
    <w:p w14:paraId="6B80C21E" w14:textId="1D9CF47D" w:rsidR="00E40ED5" w:rsidRDefault="00E40ED5" w:rsidP="00F4355E">
      <w:pPr>
        <w:autoSpaceDE w:val="0"/>
        <w:autoSpaceDN w:val="0"/>
        <w:adjustRightInd w:val="0"/>
        <w:spacing w:before="240" w:line="276" w:lineRule="auto"/>
        <w:ind w:firstLine="540"/>
        <w:contextualSpacing/>
        <w:jc w:val="both"/>
        <w:rPr>
          <w:rFonts w:ascii="Arial" w:eastAsiaTheme="minorHAnsi" w:hAnsi="Arial" w:cs="Arial"/>
          <w:lang w:eastAsia="en-US"/>
        </w:rPr>
      </w:pPr>
      <w:r>
        <w:rPr>
          <w:rFonts w:ascii="Arial" w:eastAsiaTheme="minorHAnsi" w:hAnsi="Arial" w:cs="Arial"/>
          <w:lang w:eastAsia="en-US"/>
        </w:rPr>
        <w:t>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14:paraId="45A3DFC6" w14:textId="60D8C738" w:rsidR="00E40ED5" w:rsidRDefault="00E40ED5" w:rsidP="00F4355E">
      <w:pPr>
        <w:autoSpaceDE w:val="0"/>
        <w:autoSpaceDN w:val="0"/>
        <w:adjustRightInd w:val="0"/>
        <w:spacing w:before="240" w:line="276" w:lineRule="auto"/>
        <w:ind w:firstLine="540"/>
        <w:contextualSpacing/>
        <w:jc w:val="both"/>
        <w:rPr>
          <w:rFonts w:ascii="Arial" w:eastAsiaTheme="minorHAnsi" w:hAnsi="Arial" w:cs="Arial"/>
          <w:lang w:eastAsia="en-US"/>
        </w:rPr>
      </w:pPr>
      <w:r>
        <w:rPr>
          <w:rFonts w:ascii="Arial" w:eastAsiaTheme="minorHAnsi" w:hAnsi="Arial" w:cs="Arial"/>
          <w:lang w:eastAsia="en-US"/>
        </w:rPr>
        <w:t>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14:paraId="3ACC97E8" w14:textId="6634E9FF" w:rsidR="00E40ED5" w:rsidRDefault="00E40ED5" w:rsidP="00F4355E">
      <w:pPr>
        <w:autoSpaceDE w:val="0"/>
        <w:autoSpaceDN w:val="0"/>
        <w:adjustRightInd w:val="0"/>
        <w:spacing w:before="240" w:line="276" w:lineRule="auto"/>
        <w:ind w:firstLine="540"/>
        <w:contextualSpacing/>
        <w:jc w:val="both"/>
        <w:rPr>
          <w:rFonts w:ascii="Arial" w:eastAsiaTheme="minorHAnsi" w:hAnsi="Arial" w:cs="Arial"/>
          <w:lang w:eastAsia="en-US"/>
        </w:rPr>
      </w:pPr>
      <w:r>
        <w:rPr>
          <w:rFonts w:ascii="Arial" w:eastAsiaTheme="minorHAnsi" w:hAnsi="Arial" w:cs="Arial"/>
          <w:lang w:eastAsia="en-US"/>
        </w:rPr>
        <w:t xml:space="preserve">В случае, если поручение не содержит указание на вид контроля и (или) перечень контролируемых лиц, в отношении которых должны быть проведены обязательные профилактические визиты,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w:anchor="Par12" w:history="1">
        <w:r w:rsidRPr="004B7890">
          <w:rPr>
            <w:rFonts w:ascii="Arial" w:eastAsiaTheme="minorHAnsi" w:hAnsi="Arial" w:cs="Arial"/>
            <w:lang w:eastAsia="en-US"/>
          </w:rPr>
          <w:t>частью 7</w:t>
        </w:r>
      </w:hyperlink>
      <w:r w:rsidRPr="004B7890">
        <w:rPr>
          <w:rFonts w:ascii="Arial" w:eastAsiaTheme="minorHAnsi" w:hAnsi="Arial" w:cs="Arial"/>
          <w:lang w:eastAsia="en-US"/>
        </w:rPr>
        <w:t xml:space="preserve"> </w:t>
      </w:r>
      <w:r>
        <w:rPr>
          <w:rFonts w:ascii="Arial" w:eastAsiaTheme="minorHAnsi" w:hAnsi="Arial" w:cs="Arial"/>
          <w:lang w:eastAsia="en-US"/>
        </w:rPr>
        <w:t>настоящей статьи.</w:t>
      </w:r>
    </w:p>
    <w:p w14:paraId="68EFEE76" w14:textId="735E54B6" w:rsidR="00E40ED5" w:rsidRDefault="00E40ED5" w:rsidP="00F4355E">
      <w:pPr>
        <w:autoSpaceDE w:val="0"/>
        <w:autoSpaceDN w:val="0"/>
        <w:adjustRightInd w:val="0"/>
        <w:spacing w:before="240" w:line="276" w:lineRule="auto"/>
        <w:ind w:firstLine="540"/>
        <w:contextualSpacing/>
        <w:jc w:val="both"/>
        <w:rPr>
          <w:rFonts w:ascii="Arial" w:eastAsiaTheme="minorHAnsi" w:hAnsi="Arial" w:cs="Arial"/>
          <w:lang w:eastAsia="en-US"/>
        </w:rPr>
      </w:pPr>
      <w:bookmarkStart w:id="1" w:name="Par12"/>
      <w:bookmarkEnd w:id="1"/>
      <w:r>
        <w:rPr>
          <w:rFonts w:ascii="Arial" w:eastAsiaTheme="minorHAnsi" w:hAnsi="Arial" w:cs="Arial"/>
          <w:lang w:eastAsia="en-US"/>
        </w:rPr>
        <w:t>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p>
    <w:p w14:paraId="579C1868" w14:textId="77777777" w:rsidR="00E40ED5" w:rsidRDefault="00E40ED5" w:rsidP="00F4355E">
      <w:pPr>
        <w:autoSpaceDE w:val="0"/>
        <w:autoSpaceDN w:val="0"/>
        <w:adjustRightInd w:val="0"/>
        <w:spacing w:before="240" w:line="276" w:lineRule="auto"/>
        <w:ind w:firstLine="540"/>
        <w:contextualSpacing/>
        <w:jc w:val="both"/>
        <w:rPr>
          <w:rFonts w:ascii="Arial" w:eastAsiaTheme="minorHAnsi" w:hAnsi="Arial" w:cs="Arial"/>
          <w:lang w:eastAsia="en-US"/>
        </w:rPr>
      </w:pPr>
      <w:r>
        <w:rPr>
          <w:rFonts w:ascii="Arial" w:eastAsiaTheme="minorHAnsi" w:hAnsi="Arial" w:cs="Arial"/>
          <w:lang w:eastAsia="en-US"/>
        </w:rPr>
        <w:t>1) вид контроля, в рамках которого должны быть проведены обязательные профилактические визиты;</w:t>
      </w:r>
    </w:p>
    <w:p w14:paraId="1A612B12" w14:textId="77777777" w:rsidR="00E40ED5" w:rsidRDefault="00E40ED5" w:rsidP="00F4355E">
      <w:pPr>
        <w:autoSpaceDE w:val="0"/>
        <w:autoSpaceDN w:val="0"/>
        <w:adjustRightInd w:val="0"/>
        <w:spacing w:before="240" w:line="276" w:lineRule="auto"/>
        <w:ind w:firstLine="540"/>
        <w:contextualSpacing/>
        <w:jc w:val="both"/>
        <w:rPr>
          <w:rFonts w:ascii="Arial" w:eastAsiaTheme="minorHAnsi" w:hAnsi="Arial" w:cs="Arial"/>
          <w:lang w:eastAsia="en-US"/>
        </w:rPr>
      </w:pPr>
      <w:r>
        <w:rPr>
          <w:rFonts w:ascii="Arial" w:eastAsiaTheme="minorHAnsi" w:hAnsi="Arial" w:cs="Arial"/>
          <w:lang w:eastAsia="en-US"/>
        </w:rPr>
        <w:t>2) перечень контролируемых лиц, в отношении которых должны быть проведены обязательные профилактические визиты;</w:t>
      </w:r>
    </w:p>
    <w:p w14:paraId="1CBE0A7D" w14:textId="77777777" w:rsidR="00E40ED5" w:rsidRDefault="00E40ED5" w:rsidP="00F4355E">
      <w:pPr>
        <w:autoSpaceDE w:val="0"/>
        <w:autoSpaceDN w:val="0"/>
        <w:adjustRightInd w:val="0"/>
        <w:spacing w:before="240" w:line="276" w:lineRule="auto"/>
        <w:ind w:firstLine="540"/>
        <w:contextualSpacing/>
        <w:jc w:val="both"/>
        <w:rPr>
          <w:rFonts w:ascii="Arial" w:eastAsiaTheme="minorHAnsi" w:hAnsi="Arial" w:cs="Arial"/>
          <w:lang w:eastAsia="en-US"/>
        </w:rPr>
      </w:pPr>
      <w:r>
        <w:rPr>
          <w:rFonts w:ascii="Arial" w:eastAsiaTheme="minorHAnsi" w:hAnsi="Arial" w:cs="Arial"/>
          <w:lang w:eastAsia="en-US"/>
        </w:rPr>
        <w:t>3) предмет обязательного профилактического визита;</w:t>
      </w:r>
    </w:p>
    <w:p w14:paraId="41A512AF" w14:textId="77777777" w:rsidR="00E40ED5" w:rsidRDefault="00E40ED5" w:rsidP="00F4355E">
      <w:pPr>
        <w:autoSpaceDE w:val="0"/>
        <w:autoSpaceDN w:val="0"/>
        <w:adjustRightInd w:val="0"/>
        <w:spacing w:before="240" w:line="276" w:lineRule="auto"/>
        <w:ind w:firstLine="540"/>
        <w:contextualSpacing/>
        <w:jc w:val="both"/>
        <w:rPr>
          <w:rFonts w:ascii="Arial" w:eastAsiaTheme="minorHAnsi" w:hAnsi="Arial" w:cs="Arial"/>
          <w:lang w:eastAsia="en-US"/>
        </w:rPr>
      </w:pPr>
      <w:r>
        <w:rPr>
          <w:rFonts w:ascii="Arial" w:eastAsiaTheme="minorHAnsi" w:hAnsi="Arial" w:cs="Arial"/>
          <w:lang w:eastAsia="en-US"/>
        </w:rPr>
        <w:t>4) период, в течение которого должны быть проведены обязательные профилактические визиты.</w:t>
      </w:r>
    </w:p>
    <w:p w14:paraId="74CAA308" w14:textId="4BDB320E" w:rsidR="00E40ED5" w:rsidRDefault="00E40ED5" w:rsidP="00F4355E">
      <w:pPr>
        <w:autoSpaceDE w:val="0"/>
        <w:autoSpaceDN w:val="0"/>
        <w:adjustRightInd w:val="0"/>
        <w:spacing w:before="240" w:line="276" w:lineRule="auto"/>
        <w:ind w:firstLine="540"/>
        <w:contextualSpacing/>
        <w:jc w:val="both"/>
        <w:rPr>
          <w:rFonts w:ascii="Arial" w:eastAsiaTheme="minorHAnsi" w:hAnsi="Arial" w:cs="Arial"/>
          <w:lang w:eastAsia="en-US"/>
        </w:rPr>
      </w:pPr>
      <w:r>
        <w:rPr>
          <w:rFonts w:ascii="Arial" w:eastAsiaTheme="minorHAnsi" w:hAnsi="Arial" w:cs="Arial"/>
          <w:lang w:eastAsia="en-US"/>
        </w:rPr>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14:paraId="1CDD537C" w14:textId="2762C590" w:rsidR="00E40ED5" w:rsidRDefault="00E40ED5" w:rsidP="00F4355E">
      <w:pPr>
        <w:autoSpaceDE w:val="0"/>
        <w:autoSpaceDN w:val="0"/>
        <w:adjustRightInd w:val="0"/>
        <w:spacing w:before="240" w:line="276" w:lineRule="auto"/>
        <w:ind w:firstLine="540"/>
        <w:contextualSpacing/>
        <w:jc w:val="both"/>
        <w:rPr>
          <w:rFonts w:ascii="Arial" w:eastAsiaTheme="minorHAnsi" w:hAnsi="Arial" w:cs="Arial"/>
          <w:lang w:eastAsia="en-US"/>
        </w:rPr>
      </w:pPr>
      <w:r>
        <w:rPr>
          <w:rFonts w:ascii="Arial" w:eastAsiaTheme="minorHAnsi" w:hAnsi="Arial" w:cs="Arial"/>
          <w:lang w:eastAsia="en-US"/>
        </w:rPr>
        <w:t xml:space="preserve">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w:t>
      </w:r>
      <w:hyperlink r:id="rId10" w:history="1">
        <w:r w:rsidRPr="004B7890">
          <w:rPr>
            <w:rFonts w:ascii="Arial" w:eastAsiaTheme="minorHAnsi" w:hAnsi="Arial" w:cs="Arial"/>
            <w:lang w:eastAsia="en-US"/>
          </w:rPr>
          <w:t>статьей 90</w:t>
        </w:r>
      </w:hyperlink>
      <w:r>
        <w:rPr>
          <w:rFonts w:ascii="Arial" w:eastAsiaTheme="minorHAnsi" w:hAnsi="Arial" w:cs="Arial"/>
          <w:lang w:eastAsia="en-US"/>
        </w:rPr>
        <w:t xml:space="preserve"> настоящего Федерального закона для контрольных (надзорных) мероприятий.</w:t>
      </w:r>
    </w:p>
    <w:p w14:paraId="71D86CF9" w14:textId="7BB49157" w:rsidR="00E40ED5" w:rsidRDefault="00E40ED5" w:rsidP="00F4355E">
      <w:pPr>
        <w:autoSpaceDE w:val="0"/>
        <w:autoSpaceDN w:val="0"/>
        <w:adjustRightInd w:val="0"/>
        <w:spacing w:before="240" w:line="276" w:lineRule="auto"/>
        <w:ind w:firstLine="540"/>
        <w:contextualSpacing/>
        <w:jc w:val="both"/>
        <w:rPr>
          <w:rFonts w:ascii="Arial" w:eastAsiaTheme="minorHAnsi" w:hAnsi="Arial" w:cs="Arial"/>
          <w:lang w:eastAsia="en-US"/>
        </w:rPr>
      </w:pPr>
      <w:r>
        <w:rPr>
          <w:rFonts w:ascii="Arial" w:eastAsiaTheme="minorHAnsi" w:hAnsi="Arial" w:cs="Arial"/>
          <w:lang w:eastAsia="en-US"/>
        </w:rPr>
        <w:lastRenderedPageBreak/>
        <w:t xml:space="preserve">Контролируемое лицо или его представитель знакомится с содержанием акта обязательного профилактического визита в порядке, предусмотренном </w:t>
      </w:r>
      <w:hyperlink r:id="rId11" w:history="1">
        <w:r w:rsidRPr="004B7890">
          <w:rPr>
            <w:rFonts w:ascii="Arial" w:eastAsiaTheme="minorHAnsi" w:hAnsi="Arial" w:cs="Arial"/>
            <w:lang w:eastAsia="en-US"/>
          </w:rPr>
          <w:t>статьей 88</w:t>
        </w:r>
      </w:hyperlink>
      <w:r>
        <w:rPr>
          <w:rFonts w:ascii="Arial" w:eastAsiaTheme="minorHAnsi" w:hAnsi="Arial" w:cs="Arial"/>
          <w:lang w:eastAsia="en-US"/>
        </w:rPr>
        <w:t xml:space="preserve"> настоящего Федерального закона для контрольных (надзорных) мероприятий.</w:t>
      </w:r>
    </w:p>
    <w:p w14:paraId="16D97DC0" w14:textId="7C4D5AE8" w:rsidR="00E40ED5" w:rsidRPr="000F7482" w:rsidRDefault="00E40ED5" w:rsidP="00F4355E">
      <w:pPr>
        <w:autoSpaceDE w:val="0"/>
        <w:autoSpaceDN w:val="0"/>
        <w:adjustRightInd w:val="0"/>
        <w:spacing w:before="240" w:line="276" w:lineRule="auto"/>
        <w:ind w:firstLine="540"/>
        <w:contextualSpacing/>
        <w:jc w:val="both"/>
        <w:rPr>
          <w:rFonts w:ascii="Arial" w:eastAsiaTheme="minorHAnsi" w:hAnsi="Arial" w:cs="Arial"/>
          <w:lang w:eastAsia="en-US"/>
        </w:rPr>
      </w:pPr>
      <w:r>
        <w:rPr>
          <w:rFonts w:ascii="Arial" w:eastAsiaTheme="minorHAnsi" w:hAnsi="Arial" w:cs="Arial"/>
          <w:lang w:eastAsia="en-US"/>
        </w:rPr>
        <w:t xml:space="preserve">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hyperlink r:id="rId12" w:history="1">
        <w:r w:rsidRPr="004B7890">
          <w:rPr>
            <w:rFonts w:ascii="Arial" w:eastAsiaTheme="minorHAnsi" w:hAnsi="Arial" w:cs="Arial"/>
            <w:lang w:eastAsia="en-US"/>
          </w:rPr>
          <w:t>частью 10 статьи 65</w:t>
        </w:r>
      </w:hyperlink>
      <w:r>
        <w:rPr>
          <w:rFonts w:ascii="Arial" w:eastAsiaTheme="minorHAnsi" w:hAnsi="Arial" w:cs="Arial"/>
          <w:lang w:eastAsia="en-US"/>
        </w:rPr>
        <w:t xml:space="preserve"> настоящего Федерального закона</w:t>
      </w:r>
      <w:r w:rsidR="000F7482" w:rsidRPr="000F7482">
        <w:rPr>
          <w:rFonts w:ascii="Arial" w:eastAsiaTheme="minorHAnsi" w:hAnsi="Arial" w:cs="Arial"/>
          <w:lang w:eastAsia="en-US"/>
        </w:rPr>
        <w:t xml:space="preserve"> </w:t>
      </w:r>
      <w:r w:rsidR="000F7482" w:rsidRPr="00427A5B">
        <w:rPr>
          <w:rFonts w:ascii="Arial" w:hAnsi="Arial" w:cs="Arial"/>
        </w:rPr>
        <w:t>от 31 июля 2020 г</w:t>
      </w:r>
      <w:r w:rsidR="000F7482">
        <w:rPr>
          <w:rFonts w:ascii="Arial" w:hAnsi="Arial" w:cs="Arial"/>
        </w:rPr>
        <w:t>ода</w:t>
      </w:r>
      <w:r w:rsidR="000F7482" w:rsidRPr="00427A5B">
        <w:rPr>
          <w:rFonts w:ascii="Arial" w:hAnsi="Arial" w:cs="Arial"/>
        </w:rPr>
        <w:t xml:space="preserve"> </w:t>
      </w:r>
      <w:r w:rsidR="000F7482">
        <w:rPr>
          <w:rFonts w:ascii="Arial" w:eastAsiaTheme="minorHAnsi" w:hAnsi="Arial" w:cs="Arial"/>
          <w:lang w:eastAsia="en-US"/>
        </w:rPr>
        <w:t>№248-ФЗ «</w:t>
      </w:r>
      <w:r w:rsidR="000F7482" w:rsidRPr="00427A5B">
        <w:rPr>
          <w:rFonts w:ascii="Arial" w:hAnsi="Arial" w:cs="Arial"/>
        </w:rPr>
        <w:t>О государственном контроле (надзоре) и муниципальном контроле в Российской Федерации»</w:t>
      </w:r>
      <w:r w:rsidR="000F7482">
        <w:rPr>
          <w:rFonts w:ascii="Arial" w:eastAsiaTheme="minorHAnsi" w:hAnsi="Arial" w:cs="Arial"/>
          <w:lang w:eastAsia="en-US"/>
        </w:rPr>
        <w:t>.</w:t>
      </w:r>
    </w:p>
    <w:p w14:paraId="30B9FACE" w14:textId="494ED7F9" w:rsidR="00E40ED5" w:rsidRDefault="00E40ED5" w:rsidP="00F4355E">
      <w:pPr>
        <w:autoSpaceDE w:val="0"/>
        <w:autoSpaceDN w:val="0"/>
        <w:adjustRightInd w:val="0"/>
        <w:spacing w:before="240" w:line="276" w:lineRule="auto"/>
        <w:ind w:firstLine="540"/>
        <w:contextualSpacing/>
        <w:jc w:val="both"/>
        <w:rPr>
          <w:rFonts w:ascii="Arial" w:eastAsiaTheme="minorHAnsi" w:hAnsi="Arial" w:cs="Arial"/>
          <w:lang w:eastAsia="en-US"/>
        </w:rPr>
      </w:pPr>
      <w:r>
        <w:rPr>
          <w:rFonts w:ascii="Arial" w:eastAsiaTheme="minorHAnsi" w:hAnsi="Arial" w:cs="Arial"/>
          <w:lang w:eastAsia="en-US"/>
        </w:rPr>
        <w:t>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69D77252" w14:textId="47C51C09" w:rsidR="00E40ED5" w:rsidRDefault="00E40ED5" w:rsidP="00F4355E">
      <w:pPr>
        <w:autoSpaceDE w:val="0"/>
        <w:autoSpaceDN w:val="0"/>
        <w:adjustRightInd w:val="0"/>
        <w:spacing w:before="240" w:line="276" w:lineRule="auto"/>
        <w:ind w:firstLine="540"/>
        <w:contextualSpacing/>
        <w:jc w:val="both"/>
        <w:rPr>
          <w:rFonts w:ascii="Arial" w:eastAsiaTheme="minorHAnsi" w:hAnsi="Arial" w:cs="Arial"/>
          <w:lang w:eastAsia="en-US"/>
        </w:rPr>
      </w:pPr>
      <w:r>
        <w:rPr>
          <w:rFonts w:ascii="Arial" w:eastAsiaTheme="minorHAnsi" w:hAnsi="Arial" w:cs="Arial"/>
          <w:lang w:eastAsia="en-US"/>
        </w:rPr>
        <w:t xml:space="preserve">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r:id="rId13" w:history="1">
        <w:r w:rsidRPr="000F7482">
          <w:rPr>
            <w:rFonts w:ascii="Arial" w:eastAsiaTheme="minorHAnsi" w:hAnsi="Arial" w:cs="Arial"/>
            <w:lang w:eastAsia="en-US"/>
          </w:rPr>
          <w:t>статьей 90.1</w:t>
        </w:r>
      </w:hyperlink>
      <w:r>
        <w:rPr>
          <w:rFonts w:ascii="Arial" w:eastAsiaTheme="minorHAnsi" w:hAnsi="Arial" w:cs="Arial"/>
          <w:lang w:eastAsia="en-US"/>
        </w:rPr>
        <w:t xml:space="preserve"> настоящего Федерального закона</w:t>
      </w:r>
      <w:r w:rsidR="000F7482">
        <w:rPr>
          <w:rFonts w:ascii="Arial" w:eastAsiaTheme="minorHAnsi" w:hAnsi="Arial" w:cs="Arial"/>
          <w:lang w:eastAsia="en-US"/>
        </w:rPr>
        <w:t xml:space="preserve"> </w:t>
      </w:r>
      <w:r w:rsidR="000F7482" w:rsidRPr="00427A5B">
        <w:rPr>
          <w:rFonts w:ascii="Arial" w:hAnsi="Arial" w:cs="Arial"/>
        </w:rPr>
        <w:t>от 31 июля 2020 г</w:t>
      </w:r>
      <w:r w:rsidR="000F7482">
        <w:rPr>
          <w:rFonts w:ascii="Arial" w:hAnsi="Arial" w:cs="Arial"/>
        </w:rPr>
        <w:t>ода</w:t>
      </w:r>
      <w:r w:rsidR="000F7482" w:rsidRPr="00427A5B">
        <w:rPr>
          <w:rFonts w:ascii="Arial" w:hAnsi="Arial" w:cs="Arial"/>
        </w:rPr>
        <w:t xml:space="preserve"> </w:t>
      </w:r>
      <w:r w:rsidR="000F7482">
        <w:rPr>
          <w:rFonts w:ascii="Arial" w:eastAsiaTheme="minorHAnsi" w:hAnsi="Arial" w:cs="Arial"/>
          <w:lang w:eastAsia="en-US"/>
        </w:rPr>
        <w:t>№248-ФЗ «</w:t>
      </w:r>
      <w:r w:rsidR="000F7482" w:rsidRPr="00427A5B">
        <w:rPr>
          <w:rFonts w:ascii="Arial" w:hAnsi="Arial" w:cs="Arial"/>
        </w:rPr>
        <w:t>О государственном контроле (надзоре) и муниципальном контроле в Российской Федерации»</w:t>
      </w:r>
      <w:r w:rsidR="000F7482">
        <w:rPr>
          <w:rFonts w:ascii="Arial" w:hAnsi="Arial" w:cs="Arial"/>
        </w:rPr>
        <w:t>.»</w:t>
      </w:r>
      <w:r>
        <w:rPr>
          <w:rFonts w:ascii="Arial" w:eastAsiaTheme="minorHAnsi" w:hAnsi="Arial" w:cs="Arial"/>
          <w:lang w:eastAsia="en-US"/>
        </w:rPr>
        <w:t>.</w:t>
      </w:r>
    </w:p>
    <w:p w14:paraId="515971F7" w14:textId="141FDFBA" w:rsidR="004F387D" w:rsidRDefault="00E40ED5" w:rsidP="00F4355E">
      <w:pPr>
        <w:autoSpaceDE w:val="0"/>
        <w:autoSpaceDN w:val="0"/>
        <w:adjustRightInd w:val="0"/>
        <w:spacing w:line="276" w:lineRule="auto"/>
        <w:ind w:firstLine="540"/>
        <w:contextualSpacing/>
        <w:jc w:val="both"/>
        <w:rPr>
          <w:rFonts w:ascii="Arial" w:hAnsi="Arial" w:cs="Arial"/>
        </w:rPr>
      </w:pPr>
      <w:r>
        <w:rPr>
          <w:rFonts w:ascii="Arial" w:hAnsi="Arial" w:cs="Arial"/>
        </w:rPr>
        <w:t xml:space="preserve">2. </w:t>
      </w:r>
      <w:r w:rsidR="00CC53B1">
        <w:rPr>
          <w:rFonts w:ascii="Arial" w:hAnsi="Arial" w:cs="Arial"/>
        </w:rPr>
        <w:t xml:space="preserve">Раздел 2 дополнить пунктом </w:t>
      </w:r>
      <w:r>
        <w:rPr>
          <w:rFonts w:ascii="Arial" w:hAnsi="Arial" w:cs="Arial"/>
        </w:rPr>
        <w:t>2.3.7.</w:t>
      </w:r>
      <w:r w:rsidR="000F7482">
        <w:rPr>
          <w:rFonts w:ascii="Arial" w:hAnsi="Arial" w:cs="Arial"/>
        </w:rPr>
        <w:t>15</w:t>
      </w:r>
      <w:r>
        <w:rPr>
          <w:rFonts w:ascii="Arial" w:hAnsi="Arial" w:cs="Arial"/>
        </w:rPr>
        <w:t xml:space="preserve">. </w:t>
      </w:r>
      <w:r w:rsidR="000F7482">
        <w:rPr>
          <w:rFonts w:ascii="Arial" w:hAnsi="Arial" w:cs="Arial"/>
        </w:rPr>
        <w:t>следующего содержания</w:t>
      </w:r>
      <w:r>
        <w:rPr>
          <w:rFonts w:ascii="Arial" w:hAnsi="Arial" w:cs="Arial"/>
        </w:rPr>
        <w:t>:</w:t>
      </w:r>
    </w:p>
    <w:p w14:paraId="4B7CCA56" w14:textId="09D5E873" w:rsidR="00E40ED5" w:rsidRDefault="000F7482" w:rsidP="00F4355E">
      <w:pPr>
        <w:autoSpaceDE w:val="0"/>
        <w:autoSpaceDN w:val="0"/>
        <w:adjustRightInd w:val="0"/>
        <w:spacing w:line="276" w:lineRule="auto"/>
        <w:ind w:firstLine="567"/>
        <w:contextualSpacing/>
        <w:jc w:val="both"/>
        <w:rPr>
          <w:rFonts w:ascii="Arial" w:eastAsiaTheme="minorHAnsi" w:hAnsi="Arial" w:cs="Arial"/>
          <w:lang w:eastAsia="en-US"/>
        </w:rPr>
      </w:pPr>
      <w:bookmarkStart w:id="2" w:name="Par0"/>
      <w:bookmarkEnd w:id="2"/>
      <w:r>
        <w:rPr>
          <w:rFonts w:ascii="Arial" w:eastAsiaTheme="minorHAnsi" w:hAnsi="Arial" w:cs="Arial"/>
          <w:lang w:eastAsia="en-US"/>
        </w:rPr>
        <w:t>«2.3.7.15.</w:t>
      </w:r>
      <w:r w:rsidR="00E40ED5">
        <w:rPr>
          <w:rFonts w:ascii="Arial" w:eastAsiaTheme="minorHAnsi" w:hAnsi="Arial" w:cs="Arial"/>
          <w:lang w:eastAsia="en-US"/>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0D6B1592" w14:textId="7EA138DA" w:rsidR="00E40ED5" w:rsidRDefault="00E40ED5" w:rsidP="00F4355E">
      <w:pPr>
        <w:autoSpaceDE w:val="0"/>
        <w:autoSpaceDN w:val="0"/>
        <w:adjustRightInd w:val="0"/>
        <w:spacing w:before="240" w:line="276" w:lineRule="auto"/>
        <w:ind w:firstLine="567"/>
        <w:contextualSpacing/>
        <w:jc w:val="both"/>
        <w:rPr>
          <w:rFonts w:ascii="Arial" w:eastAsiaTheme="minorHAnsi" w:hAnsi="Arial" w:cs="Arial"/>
          <w:lang w:eastAsia="en-US"/>
        </w:rPr>
      </w:pPr>
      <w:r>
        <w:rPr>
          <w:rFonts w:ascii="Arial" w:eastAsiaTheme="minorHAnsi" w:hAnsi="Arial" w:cs="Arial"/>
          <w:lang w:eastAsia="en-US"/>
        </w:rPr>
        <w:t>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14:paraId="60272AB9" w14:textId="40A285F7" w:rsidR="00E40ED5" w:rsidRDefault="00E40ED5" w:rsidP="00F4355E">
      <w:pPr>
        <w:autoSpaceDE w:val="0"/>
        <w:autoSpaceDN w:val="0"/>
        <w:adjustRightInd w:val="0"/>
        <w:spacing w:before="240" w:line="276" w:lineRule="auto"/>
        <w:ind w:firstLine="540"/>
        <w:contextualSpacing/>
        <w:jc w:val="both"/>
        <w:rPr>
          <w:rFonts w:ascii="Arial" w:eastAsiaTheme="minorHAnsi" w:hAnsi="Arial" w:cs="Arial"/>
          <w:lang w:eastAsia="en-US"/>
        </w:rPr>
      </w:pPr>
      <w:r>
        <w:rPr>
          <w:rFonts w:ascii="Arial" w:eastAsiaTheme="minorHAnsi" w:hAnsi="Arial" w:cs="Arial"/>
          <w:lang w:eastAsia="en-US"/>
        </w:rPr>
        <w:t>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14:paraId="599EED3F" w14:textId="68971D5D" w:rsidR="00E40ED5" w:rsidRDefault="00E40ED5" w:rsidP="00F4355E">
      <w:pPr>
        <w:autoSpaceDE w:val="0"/>
        <w:autoSpaceDN w:val="0"/>
        <w:adjustRightInd w:val="0"/>
        <w:spacing w:before="240" w:line="276" w:lineRule="auto"/>
        <w:ind w:firstLine="540"/>
        <w:contextualSpacing/>
        <w:jc w:val="both"/>
        <w:rPr>
          <w:rFonts w:ascii="Arial" w:eastAsiaTheme="minorHAnsi" w:hAnsi="Arial" w:cs="Arial"/>
          <w:lang w:eastAsia="en-US"/>
        </w:rPr>
      </w:pPr>
      <w:r>
        <w:rPr>
          <w:rFonts w:ascii="Arial" w:eastAsiaTheme="minorHAnsi" w:hAnsi="Arial" w:cs="Arial"/>
          <w:lang w:eastAsia="en-US"/>
        </w:rPr>
        <w:t>Решение об отказе в проведении профилактического визита принимается в следующих случаях:</w:t>
      </w:r>
    </w:p>
    <w:p w14:paraId="41007542" w14:textId="77777777" w:rsidR="00E40ED5" w:rsidRDefault="00E40ED5" w:rsidP="00F4355E">
      <w:pPr>
        <w:autoSpaceDE w:val="0"/>
        <w:autoSpaceDN w:val="0"/>
        <w:adjustRightInd w:val="0"/>
        <w:spacing w:before="240" w:line="276" w:lineRule="auto"/>
        <w:ind w:firstLine="540"/>
        <w:contextualSpacing/>
        <w:jc w:val="both"/>
        <w:rPr>
          <w:rFonts w:ascii="Arial" w:eastAsiaTheme="minorHAnsi" w:hAnsi="Arial" w:cs="Arial"/>
          <w:lang w:eastAsia="en-US"/>
        </w:rPr>
      </w:pPr>
      <w:r>
        <w:rPr>
          <w:rFonts w:ascii="Arial" w:eastAsiaTheme="minorHAnsi" w:hAnsi="Arial" w:cs="Arial"/>
          <w:lang w:eastAsia="en-US"/>
        </w:rPr>
        <w:t>1) от контролируемого лица поступило уведомление об отзыве заявления;</w:t>
      </w:r>
    </w:p>
    <w:p w14:paraId="499F49FB" w14:textId="77777777" w:rsidR="00E40ED5" w:rsidRDefault="00E40ED5" w:rsidP="00F4355E">
      <w:pPr>
        <w:autoSpaceDE w:val="0"/>
        <w:autoSpaceDN w:val="0"/>
        <w:adjustRightInd w:val="0"/>
        <w:spacing w:before="240" w:line="276" w:lineRule="auto"/>
        <w:ind w:firstLine="540"/>
        <w:contextualSpacing/>
        <w:jc w:val="both"/>
        <w:rPr>
          <w:rFonts w:ascii="Arial" w:eastAsiaTheme="minorHAnsi" w:hAnsi="Arial" w:cs="Arial"/>
          <w:lang w:eastAsia="en-US"/>
        </w:rPr>
      </w:pPr>
      <w:r>
        <w:rPr>
          <w:rFonts w:ascii="Arial" w:eastAsiaTheme="minorHAnsi" w:hAnsi="Arial" w:cs="Arial"/>
          <w:lang w:eastAsia="en-US"/>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14:paraId="7EE5F653" w14:textId="77777777" w:rsidR="00E40ED5" w:rsidRDefault="00E40ED5" w:rsidP="00F4355E">
      <w:pPr>
        <w:autoSpaceDE w:val="0"/>
        <w:autoSpaceDN w:val="0"/>
        <w:adjustRightInd w:val="0"/>
        <w:spacing w:before="240" w:line="276" w:lineRule="auto"/>
        <w:ind w:firstLine="540"/>
        <w:contextualSpacing/>
        <w:jc w:val="both"/>
        <w:rPr>
          <w:rFonts w:ascii="Arial" w:eastAsiaTheme="minorHAnsi" w:hAnsi="Arial" w:cs="Arial"/>
          <w:lang w:eastAsia="en-US"/>
        </w:rPr>
      </w:pPr>
      <w:r>
        <w:rPr>
          <w:rFonts w:ascii="Arial" w:eastAsiaTheme="minorHAnsi" w:hAnsi="Arial" w:cs="Arial"/>
          <w:lang w:eastAsia="en-US"/>
        </w:rPr>
        <w:lastRenderedPageBreak/>
        <w:t>3) в течение года до даты подачи заявления контрольным (надзорным) органом проведен профилактический визит по ранее поданному заявлению;</w:t>
      </w:r>
    </w:p>
    <w:p w14:paraId="5727CDAE" w14:textId="77777777" w:rsidR="00E40ED5" w:rsidRDefault="00E40ED5" w:rsidP="00F4355E">
      <w:pPr>
        <w:autoSpaceDE w:val="0"/>
        <w:autoSpaceDN w:val="0"/>
        <w:adjustRightInd w:val="0"/>
        <w:spacing w:before="240" w:line="276" w:lineRule="auto"/>
        <w:ind w:firstLine="540"/>
        <w:contextualSpacing/>
        <w:jc w:val="both"/>
        <w:rPr>
          <w:rFonts w:ascii="Arial" w:eastAsiaTheme="minorHAnsi" w:hAnsi="Arial" w:cs="Arial"/>
          <w:lang w:eastAsia="en-US"/>
        </w:rPr>
      </w:pPr>
      <w:r>
        <w:rPr>
          <w:rFonts w:ascii="Arial" w:eastAsiaTheme="minorHAnsi" w:hAnsi="Arial" w:cs="Arial"/>
          <w:lang w:eastAsia="en-US"/>
        </w:rP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14:paraId="2D0A6C0C" w14:textId="77777777" w:rsidR="00E40ED5" w:rsidRDefault="00E40ED5" w:rsidP="00F4355E">
      <w:pPr>
        <w:autoSpaceDE w:val="0"/>
        <w:autoSpaceDN w:val="0"/>
        <w:adjustRightInd w:val="0"/>
        <w:spacing w:before="240" w:line="276" w:lineRule="auto"/>
        <w:ind w:firstLine="540"/>
        <w:contextualSpacing/>
        <w:jc w:val="both"/>
        <w:rPr>
          <w:rFonts w:ascii="Arial" w:eastAsiaTheme="minorHAnsi" w:hAnsi="Arial" w:cs="Arial"/>
          <w:lang w:eastAsia="en-US"/>
        </w:rPr>
      </w:pPr>
      <w:r>
        <w:rPr>
          <w:rFonts w:ascii="Arial" w:eastAsiaTheme="minorHAnsi" w:hAnsi="Arial" w:cs="Arial"/>
          <w:lang w:eastAsia="en-US"/>
        </w:rPr>
        <w:t xml:space="preserve">5) контролируемое лицо не соответствует критериям, предусмотренным </w:t>
      </w:r>
      <w:hyperlink w:anchor="Par0" w:history="1">
        <w:r w:rsidRPr="000F7482">
          <w:rPr>
            <w:rFonts w:ascii="Arial" w:eastAsiaTheme="minorHAnsi" w:hAnsi="Arial" w:cs="Arial"/>
            <w:lang w:eastAsia="en-US"/>
          </w:rPr>
          <w:t>частью 1</w:t>
        </w:r>
      </w:hyperlink>
      <w:r w:rsidRPr="000F7482">
        <w:rPr>
          <w:rFonts w:ascii="Arial" w:eastAsiaTheme="minorHAnsi" w:hAnsi="Arial" w:cs="Arial"/>
          <w:lang w:eastAsia="en-US"/>
        </w:rPr>
        <w:t xml:space="preserve"> </w:t>
      </w:r>
      <w:r>
        <w:rPr>
          <w:rFonts w:ascii="Arial" w:eastAsiaTheme="minorHAnsi" w:hAnsi="Arial" w:cs="Arial"/>
          <w:lang w:eastAsia="en-US"/>
        </w:rPr>
        <w:t>настоящей статьи.</w:t>
      </w:r>
    </w:p>
    <w:p w14:paraId="3B0A5D56" w14:textId="629496F7" w:rsidR="00E40ED5" w:rsidRDefault="00E40ED5" w:rsidP="00F4355E">
      <w:pPr>
        <w:autoSpaceDE w:val="0"/>
        <w:autoSpaceDN w:val="0"/>
        <w:adjustRightInd w:val="0"/>
        <w:spacing w:before="240" w:line="276" w:lineRule="auto"/>
        <w:ind w:firstLine="540"/>
        <w:contextualSpacing/>
        <w:jc w:val="both"/>
        <w:rPr>
          <w:rFonts w:ascii="Arial" w:eastAsiaTheme="minorHAnsi" w:hAnsi="Arial" w:cs="Arial"/>
          <w:lang w:eastAsia="en-US"/>
        </w:rPr>
      </w:pPr>
      <w:r>
        <w:rPr>
          <w:rFonts w:ascii="Arial" w:eastAsiaTheme="minorHAnsi" w:hAnsi="Arial" w:cs="Arial"/>
          <w:lang w:eastAsia="en-US"/>
        </w:rPr>
        <w:t>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14:paraId="17AB7214" w14:textId="72298A3E" w:rsidR="00E40ED5" w:rsidRDefault="00E40ED5" w:rsidP="00F4355E">
      <w:pPr>
        <w:autoSpaceDE w:val="0"/>
        <w:autoSpaceDN w:val="0"/>
        <w:adjustRightInd w:val="0"/>
        <w:spacing w:before="240" w:line="276" w:lineRule="auto"/>
        <w:ind w:firstLine="540"/>
        <w:contextualSpacing/>
        <w:jc w:val="both"/>
        <w:rPr>
          <w:rFonts w:ascii="Arial" w:eastAsiaTheme="minorHAnsi" w:hAnsi="Arial" w:cs="Arial"/>
          <w:lang w:eastAsia="en-US"/>
        </w:rPr>
      </w:pPr>
      <w:r>
        <w:rPr>
          <w:rFonts w:ascii="Arial" w:eastAsiaTheme="minorHAnsi" w:hAnsi="Arial" w:cs="Arial"/>
          <w:lang w:eastAsia="en-US"/>
        </w:rPr>
        <w:t>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14:paraId="274427D5" w14:textId="36F17F1B" w:rsidR="00E40ED5" w:rsidRDefault="00E40ED5" w:rsidP="00F4355E">
      <w:pPr>
        <w:autoSpaceDE w:val="0"/>
        <w:autoSpaceDN w:val="0"/>
        <w:adjustRightInd w:val="0"/>
        <w:spacing w:before="240" w:line="276" w:lineRule="auto"/>
        <w:ind w:firstLine="540"/>
        <w:contextualSpacing/>
        <w:jc w:val="both"/>
        <w:rPr>
          <w:rFonts w:ascii="Arial" w:eastAsiaTheme="minorHAnsi" w:hAnsi="Arial" w:cs="Arial"/>
          <w:lang w:eastAsia="en-US"/>
        </w:rPr>
      </w:pPr>
      <w:r>
        <w:rPr>
          <w:rFonts w:ascii="Arial" w:eastAsiaTheme="minorHAnsi" w:hAnsi="Arial" w:cs="Arial"/>
          <w:lang w:eastAsia="en-US"/>
        </w:rPr>
        <w:t>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14:paraId="3507B35E" w14:textId="77777777" w:rsidR="00CC53B1" w:rsidRDefault="00E40ED5" w:rsidP="00F4355E">
      <w:pPr>
        <w:autoSpaceDE w:val="0"/>
        <w:autoSpaceDN w:val="0"/>
        <w:adjustRightInd w:val="0"/>
        <w:spacing w:before="240" w:line="276" w:lineRule="auto"/>
        <w:ind w:firstLine="540"/>
        <w:contextualSpacing/>
        <w:jc w:val="both"/>
        <w:rPr>
          <w:rFonts w:ascii="Arial" w:eastAsiaTheme="minorHAnsi" w:hAnsi="Arial" w:cs="Arial"/>
          <w:lang w:eastAsia="en-US"/>
        </w:rPr>
      </w:pPr>
      <w:r>
        <w:rPr>
          <w:rFonts w:ascii="Arial" w:eastAsiaTheme="minorHAnsi" w:hAnsi="Arial" w:cs="Arial"/>
          <w:lang w:eastAsia="en-US"/>
        </w:rPr>
        <w:t>Разъяснения и рекомендации, полученные контролируемым лицом в ходе профилактического визита, носят рекомендательный характер.</w:t>
      </w:r>
    </w:p>
    <w:p w14:paraId="5BFE9BDF" w14:textId="0378EEF9" w:rsidR="00E40ED5" w:rsidRDefault="00E40ED5" w:rsidP="00F4355E">
      <w:pPr>
        <w:autoSpaceDE w:val="0"/>
        <w:autoSpaceDN w:val="0"/>
        <w:adjustRightInd w:val="0"/>
        <w:spacing w:before="240" w:line="276" w:lineRule="auto"/>
        <w:ind w:firstLine="540"/>
        <w:contextualSpacing/>
        <w:jc w:val="both"/>
        <w:rPr>
          <w:rFonts w:ascii="Arial" w:eastAsiaTheme="minorHAnsi" w:hAnsi="Arial" w:cs="Arial"/>
          <w:lang w:eastAsia="en-US"/>
        </w:rPr>
      </w:pPr>
      <w:r>
        <w:rPr>
          <w:rFonts w:ascii="Arial" w:eastAsiaTheme="minorHAnsi" w:hAnsi="Arial" w:cs="Arial"/>
          <w:lang w:eastAsia="en-US"/>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14:paraId="51AE9965" w14:textId="51C7C7CA" w:rsidR="00E40ED5" w:rsidRDefault="00E40ED5" w:rsidP="00F4355E">
      <w:pPr>
        <w:autoSpaceDE w:val="0"/>
        <w:autoSpaceDN w:val="0"/>
        <w:adjustRightInd w:val="0"/>
        <w:spacing w:before="240" w:line="276" w:lineRule="auto"/>
        <w:ind w:firstLine="540"/>
        <w:contextualSpacing/>
        <w:jc w:val="both"/>
        <w:rPr>
          <w:rFonts w:ascii="Arial" w:eastAsiaTheme="minorHAnsi" w:hAnsi="Arial" w:cs="Arial"/>
          <w:lang w:eastAsia="en-US"/>
        </w:rPr>
      </w:pPr>
      <w:r>
        <w:rPr>
          <w:rFonts w:ascii="Arial" w:eastAsiaTheme="minorHAnsi" w:hAnsi="Arial" w:cs="Arial"/>
          <w:lang w:eastAsia="en-US"/>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r w:rsidR="000F7482">
        <w:rPr>
          <w:rFonts w:ascii="Arial" w:eastAsiaTheme="minorHAnsi" w:hAnsi="Arial" w:cs="Arial"/>
          <w:lang w:eastAsia="en-US"/>
        </w:rPr>
        <w:t>».</w:t>
      </w:r>
    </w:p>
    <w:p w14:paraId="1C3563CD" w14:textId="77777777" w:rsidR="00E40ED5" w:rsidRDefault="00E40ED5" w:rsidP="00F4355E">
      <w:pPr>
        <w:autoSpaceDE w:val="0"/>
        <w:autoSpaceDN w:val="0"/>
        <w:adjustRightInd w:val="0"/>
        <w:spacing w:line="276" w:lineRule="auto"/>
        <w:ind w:firstLine="540"/>
        <w:contextualSpacing/>
        <w:jc w:val="both"/>
        <w:rPr>
          <w:rFonts w:ascii="Arial" w:hAnsi="Arial" w:cs="Arial"/>
        </w:rPr>
      </w:pPr>
    </w:p>
    <w:p w14:paraId="61F3391A" w14:textId="6A7D3A60" w:rsidR="004F387D" w:rsidRDefault="004F387D" w:rsidP="001D0B63">
      <w:pPr>
        <w:autoSpaceDE w:val="0"/>
        <w:autoSpaceDN w:val="0"/>
        <w:adjustRightInd w:val="0"/>
        <w:spacing w:before="240" w:line="276" w:lineRule="auto"/>
        <w:ind w:firstLine="540"/>
        <w:contextualSpacing/>
        <w:jc w:val="both"/>
        <w:rPr>
          <w:rFonts w:ascii="Arial" w:hAnsi="Arial" w:cs="Arial"/>
        </w:rPr>
      </w:pPr>
    </w:p>
    <w:p w14:paraId="3E735755" w14:textId="46AC22C3" w:rsidR="002A726E" w:rsidRDefault="002A726E" w:rsidP="002A726E">
      <w:pPr>
        <w:autoSpaceDE w:val="0"/>
        <w:autoSpaceDN w:val="0"/>
        <w:adjustRightInd w:val="0"/>
        <w:ind w:firstLine="567"/>
        <w:jc w:val="both"/>
        <w:rPr>
          <w:rFonts w:ascii="Arial" w:hAnsi="Arial" w:cs="Arial"/>
        </w:rPr>
      </w:pPr>
    </w:p>
    <w:p w14:paraId="255EC3EE" w14:textId="77777777" w:rsidR="002A726E" w:rsidRPr="002A726E" w:rsidRDefault="002A726E" w:rsidP="002A726E">
      <w:pPr>
        <w:ind w:firstLine="567"/>
        <w:jc w:val="both"/>
        <w:rPr>
          <w:rFonts w:ascii="Arial" w:eastAsia="Calibri" w:hAnsi="Arial" w:cs="Arial"/>
          <w:bCs/>
          <w:lang w:eastAsia="en-US"/>
        </w:rPr>
      </w:pPr>
    </w:p>
    <w:sectPr w:rsidR="002A726E" w:rsidRPr="002A726E" w:rsidSect="00E603A1">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F40F31"/>
    <w:multiLevelType w:val="hybridMultilevel"/>
    <w:tmpl w:val="0AB4F262"/>
    <w:lvl w:ilvl="0" w:tplc="C494F42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52AD"/>
    <w:rsid w:val="00007831"/>
    <w:rsid w:val="00015A65"/>
    <w:rsid w:val="00030592"/>
    <w:rsid w:val="00033D8A"/>
    <w:rsid w:val="00042F45"/>
    <w:rsid w:val="000C3153"/>
    <w:rsid w:val="000E2ABB"/>
    <w:rsid w:val="000F29B7"/>
    <w:rsid w:val="000F7482"/>
    <w:rsid w:val="0013315A"/>
    <w:rsid w:val="001A40D2"/>
    <w:rsid w:val="001B68BD"/>
    <w:rsid w:val="001D0B63"/>
    <w:rsid w:val="002A726E"/>
    <w:rsid w:val="002B2C96"/>
    <w:rsid w:val="003230D9"/>
    <w:rsid w:val="00323A73"/>
    <w:rsid w:val="00345940"/>
    <w:rsid w:val="003B0CB3"/>
    <w:rsid w:val="003B6716"/>
    <w:rsid w:val="003D5D7E"/>
    <w:rsid w:val="003D6258"/>
    <w:rsid w:val="003F5AD0"/>
    <w:rsid w:val="00404207"/>
    <w:rsid w:val="00490539"/>
    <w:rsid w:val="00491A41"/>
    <w:rsid w:val="004B7890"/>
    <w:rsid w:val="004F0E99"/>
    <w:rsid w:val="004F387D"/>
    <w:rsid w:val="00577D49"/>
    <w:rsid w:val="00590F7E"/>
    <w:rsid w:val="005925B6"/>
    <w:rsid w:val="00594B20"/>
    <w:rsid w:val="005A51FA"/>
    <w:rsid w:val="00647A4E"/>
    <w:rsid w:val="00660E0E"/>
    <w:rsid w:val="006E4F9D"/>
    <w:rsid w:val="007C4CD5"/>
    <w:rsid w:val="0082782E"/>
    <w:rsid w:val="00896439"/>
    <w:rsid w:val="008C05AA"/>
    <w:rsid w:val="009035B9"/>
    <w:rsid w:val="00922438"/>
    <w:rsid w:val="009B318B"/>
    <w:rsid w:val="009C2500"/>
    <w:rsid w:val="00A526E7"/>
    <w:rsid w:val="00A95469"/>
    <w:rsid w:val="00A95E7C"/>
    <w:rsid w:val="00AE15A8"/>
    <w:rsid w:val="00AF133F"/>
    <w:rsid w:val="00AF52AD"/>
    <w:rsid w:val="00B82F29"/>
    <w:rsid w:val="00C1713C"/>
    <w:rsid w:val="00C35425"/>
    <w:rsid w:val="00C664B6"/>
    <w:rsid w:val="00C93A91"/>
    <w:rsid w:val="00CC53B1"/>
    <w:rsid w:val="00CD6C73"/>
    <w:rsid w:val="00D61DCA"/>
    <w:rsid w:val="00DA75F8"/>
    <w:rsid w:val="00DD370A"/>
    <w:rsid w:val="00E23BC1"/>
    <w:rsid w:val="00E40ED5"/>
    <w:rsid w:val="00E603A1"/>
    <w:rsid w:val="00F259AF"/>
    <w:rsid w:val="00F4355E"/>
    <w:rsid w:val="00F634EE"/>
    <w:rsid w:val="00FC69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28930"/>
  <w15:docId w15:val="{A97436D0-77E4-4BF8-9000-E4391B74B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713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1713C"/>
    <w:rPr>
      <w:color w:val="0000FF" w:themeColor="hyperlink"/>
      <w:u w:val="single"/>
    </w:rPr>
  </w:style>
  <w:style w:type="paragraph" w:customStyle="1" w:styleId="ConsPlusNormal">
    <w:name w:val="ConsPlusNormal"/>
    <w:rsid w:val="0000783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4">
    <w:name w:val="No Spacing"/>
    <w:uiPriority w:val="1"/>
    <w:qFormat/>
    <w:rsid w:val="00007831"/>
    <w:pPr>
      <w:spacing w:after="0" w:line="240" w:lineRule="auto"/>
    </w:pPr>
    <w:rPr>
      <w:rFonts w:ascii="Times New Roman" w:eastAsia="Times New Roman" w:hAnsi="Times New Roman" w:cs="Times New Roman"/>
      <w:sz w:val="24"/>
      <w:szCs w:val="24"/>
      <w:lang w:eastAsia="ru-RU"/>
    </w:rPr>
  </w:style>
  <w:style w:type="paragraph" w:styleId="a5">
    <w:name w:val="Normal (Web)"/>
    <w:basedOn w:val="a"/>
    <w:uiPriority w:val="99"/>
    <w:unhideWhenUsed/>
    <w:rsid w:val="00030592"/>
    <w:pPr>
      <w:spacing w:before="100" w:beforeAutospacing="1" w:after="100" w:afterAutospacing="1"/>
    </w:pPr>
  </w:style>
  <w:style w:type="paragraph" w:styleId="a6">
    <w:name w:val="List Paragraph"/>
    <w:basedOn w:val="a"/>
    <w:uiPriority w:val="34"/>
    <w:qFormat/>
    <w:rsid w:val="00033D8A"/>
    <w:pPr>
      <w:ind w:left="720"/>
      <w:contextualSpacing/>
    </w:pPr>
  </w:style>
  <w:style w:type="paragraph" w:styleId="a7">
    <w:name w:val="Balloon Text"/>
    <w:basedOn w:val="a"/>
    <w:link w:val="a8"/>
    <w:uiPriority w:val="99"/>
    <w:semiHidden/>
    <w:unhideWhenUsed/>
    <w:rsid w:val="008C05AA"/>
    <w:rPr>
      <w:rFonts w:ascii="Tahoma" w:hAnsi="Tahoma" w:cs="Tahoma"/>
      <w:sz w:val="16"/>
      <w:szCs w:val="16"/>
    </w:rPr>
  </w:style>
  <w:style w:type="character" w:customStyle="1" w:styleId="a8">
    <w:name w:val="Текст выноски Знак"/>
    <w:basedOn w:val="a0"/>
    <w:link w:val="a7"/>
    <w:uiPriority w:val="99"/>
    <w:semiHidden/>
    <w:rsid w:val="008C05A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68033">
      <w:bodyDiv w:val="1"/>
      <w:marLeft w:val="0"/>
      <w:marRight w:val="0"/>
      <w:marTop w:val="0"/>
      <w:marBottom w:val="0"/>
      <w:divBdr>
        <w:top w:val="none" w:sz="0" w:space="0" w:color="auto"/>
        <w:left w:val="none" w:sz="0" w:space="0" w:color="auto"/>
        <w:bottom w:val="none" w:sz="0" w:space="0" w:color="auto"/>
        <w:right w:val="none" w:sz="0" w:space="0" w:color="auto"/>
      </w:divBdr>
    </w:div>
    <w:div w:id="620848070">
      <w:bodyDiv w:val="1"/>
      <w:marLeft w:val="0"/>
      <w:marRight w:val="0"/>
      <w:marTop w:val="0"/>
      <w:marBottom w:val="0"/>
      <w:divBdr>
        <w:top w:val="none" w:sz="0" w:space="0" w:color="auto"/>
        <w:left w:val="none" w:sz="0" w:space="0" w:color="auto"/>
        <w:bottom w:val="none" w:sz="0" w:space="0" w:color="auto"/>
        <w:right w:val="none" w:sz="0" w:space="0" w:color="auto"/>
      </w:divBdr>
    </w:div>
    <w:div w:id="935138908">
      <w:bodyDiv w:val="1"/>
      <w:marLeft w:val="0"/>
      <w:marRight w:val="0"/>
      <w:marTop w:val="0"/>
      <w:marBottom w:val="0"/>
      <w:divBdr>
        <w:top w:val="none" w:sz="0" w:space="0" w:color="auto"/>
        <w:left w:val="none" w:sz="0" w:space="0" w:color="auto"/>
        <w:bottom w:val="none" w:sz="0" w:space="0" w:color="auto"/>
        <w:right w:val="none" w:sz="0" w:space="0" w:color="auto"/>
      </w:divBdr>
    </w:div>
    <w:div w:id="1768884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23217&amp;dst=100076" TargetMode="External"/><Relationship Id="rId13" Type="http://schemas.openxmlformats.org/officeDocument/2006/relationships/hyperlink" Target="https://login.consultant.ru/link/?req=doc&amp;base=LAW&amp;n=508984&amp;dst=101482" TargetMode="External"/><Relationship Id="rId3" Type="http://schemas.openxmlformats.org/officeDocument/2006/relationships/styles" Target="styles.xml"/><Relationship Id="rId7" Type="http://schemas.openxmlformats.org/officeDocument/2006/relationships/hyperlink" Target="http://perevoz.nobl.ru" TargetMode="External"/><Relationship Id="rId12" Type="http://schemas.openxmlformats.org/officeDocument/2006/relationships/hyperlink" Target="https://login.consultant.ru/link/?req=doc&amp;base=LAW&amp;n=508984&amp;dst=10118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login.consultant.ru/link/?req=doc&amp;base=LAW&amp;n=508984&amp;dst=100987"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eq=doc&amp;base=LAW&amp;n=508984&amp;dst=100996" TargetMode="External"/><Relationship Id="rId4" Type="http://schemas.openxmlformats.org/officeDocument/2006/relationships/settings" Target="settings.xml"/><Relationship Id="rId9" Type="http://schemas.openxmlformats.org/officeDocument/2006/relationships/hyperlink" Target="https://login.consultant.ru/link/?req=doc&amp;base=LAW&amp;n=508984&amp;dst=101128"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345FD5-950D-4291-AD34-FDBD5A020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642</TotalTime>
  <Pages>5</Pages>
  <Words>1890</Words>
  <Characters>10774</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И.Д. Пранова</cp:lastModifiedBy>
  <cp:revision>47</cp:revision>
  <cp:lastPrinted>2026-02-19T07:04:00Z</cp:lastPrinted>
  <dcterms:created xsi:type="dcterms:W3CDTF">2023-12-04T05:46:00Z</dcterms:created>
  <dcterms:modified xsi:type="dcterms:W3CDTF">2026-02-19T11:12:00Z</dcterms:modified>
</cp:coreProperties>
</file>