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проведении конкурса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Дата проведения конкурса (дата начала приема заявок) — 30.10.2020;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Место проведения конкурса — г. Нижний Новгород, ул. Фруктовая, д. 6, каб.420;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Время приема заявок — в течение 15 дней со дня размещения информации о проведении конкурса.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направляется организатору конкурса на бумажном носителе по адресу: 603082, г. Н. Новгород, Кремль, корпус 1, и (или) в форме электронного документа по адресу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official@otdel.kreml.nnov.ru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направлении заявки в форме электронного документа в строке «Тема» электронного письма должно быть указано «Конкурс экспертов».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Форма заявки утверждена распоряжением Губернатора Нижегородской области от 9 июня 2018 г. №1025-р.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должна быть заверена печатью (при наличии) и подписью уполномоченного лица (для юридического лица) или подписью (для физического лица).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К заявке прилагаются: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нормативных правовых актов (проектов нормативных правовых актов), в отношении которых проведена независимая антикоррупционная экспертиза, изданных (разработанных) не позднее дня окончания срока подачи заявок;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подготовленных в год проведения конкурса заключений по результатам независимой антикоррупционной экспертизы с подписью эксперта, проводившего экспертизу (далее — экспертное заключение). Экспертное заключение должно быть выполнено по форме, утвержденной приказом Министерства юстиции Российской Федерации от 21 октября 2011 года № 363;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мотивированных ответов органов исполнительной власти Нижегородской области и их должностных лиц по результатам рассмотрения экспертных заключений;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копия свидетельства об аккредитации физического лица (юридического лица)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Материалы, присланные на конкурс, не возвращаются.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не проводится, если для участия в конкурсе представлено менее двух заявок, либо если представленные заявки не соответствуют требованиям, установленным Положением о ежегодном конкурсе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области», утвержденного распоряжением Губернатора Нижегородской области от 9 июня 2018 г. №1025-р (далее — Положение).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проводится в три этапа: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приема заявок;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оценки заявок;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подведения итогов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приема заявок.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Прием заявок осуществляется в течение 15 дней со дня размещения информации о проведении конкурса в информационно-телекоммуникационной сети «Интернет». Заявка, поступившая организатору, регистрируется работником организатора конкурса в день ее поступления.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Основаниями для отказа в приеме документов являются: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несоответствие заявки и представленных документов требованиям, установленным Положением;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непредставление (представление в неполном объеме) документов, указанных в пункте 4.4 Положения;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представление заявки с нарушением срока, установленного в информации о проведении конкурса.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Заявитель в течение 10 дней со дня регистрации заявки письменно уведомляется о причинах отказа в приеме заявки по адресу, указанному им в документах, представленных на конкурс.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оценки заявок.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заявок и документов, представленных на конкурс, проводится Комиссией в течение 30 дней со дня завершения этапа приема заявок.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участников конкурса осуществляется членами комиссии с использованием балльной системы по следующим критериям: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количество экспертных заключений на нормативные правовые акты и проекты нормативных правовых актов, подготовленных в текущем году;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обоснованность замечаний, определяющих наличие коррупциогенных факторов в нормативных правовых актах или проектах нормативных правовых актов;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наличие в экспертных заключениях обоснованных рекомендаций по устранению выявленных коррупциогенных факторов.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 каждое экспертное заключение, представленное на рассмотрение Комиссии и соответствующее критериям, указанным в абзацах пятом-шестом пункта 4.9. Положения, участнику конкурса присваивается один балл.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подведения итогов.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течение 15 дней со дня завершения этапа оценки документов, представленных на конкурс, комиссией составляется рейтинг участников конкурса и определяется победитель. Победителем конкурса признается участник конкурса, получивший максимальный суммарный балл.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