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FD9AB5D" w14:textId="77777777">
        <w:trPr>
          <w:trHeight w:val="993"/>
        </w:trPr>
        <w:tc>
          <w:tcPr>
            <w:tcW w:w="9815" w:type="dxa"/>
            <w:gridSpan w:val="5"/>
          </w:tcPr>
          <w:p w14:paraId="506B1899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79B8C76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65684D6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D6E4DA5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A59BFE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B5E2C3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6D3757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4DA87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441E4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4AE6E9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F892D05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90F162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F890AE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77412A3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AFBE56F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9DB494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25894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1037C5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38454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EC67DEC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678B976A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6C8FE686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659ADFE5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713CBDB5" w14:textId="41F56966" w:rsidR="0085764D" w:rsidRDefault="00486FE4" w:rsidP="000C478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F7E9E">
              <w:instrText xml:space="preserve"> FORMTEXT </w:instrText>
            </w:r>
            <w:r>
              <w:fldChar w:fldCharType="separate"/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4246C0CA" w14:textId="77777777" w:rsidR="0085764D" w:rsidRDefault="0085764D" w:rsidP="0067053D"/>
        </w:tc>
        <w:tc>
          <w:tcPr>
            <w:tcW w:w="2268" w:type="dxa"/>
            <w:gridSpan w:val="2"/>
            <w:vAlign w:val="bottom"/>
          </w:tcPr>
          <w:p w14:paraId="2F5EDEEC" w14:textId="71D8A027" w:rsidR="0085764D" w:rsidRDefault="00486FE4" w:rsidP="000C478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 w:rsidR="00D22DC4">
              <w:t> </w:t>
            </w:r>
            <w:r>
              <w:fldChar w:fldCharType="end"/>
            </w:r>
          </w:p>
        </w:tc>
      </w:tr>
      <w:tr w:rsidR="0085764D" w14:paraId="7C35DEE6" w14:textId="77777777">
        <w:trPr>
          <w:trHeight w:hRule="exact" w:val="510"/>
        </w:trPr>
        <w:tc>
          <w:tcPr>
            <w:tcW w:w="9815" w:type="dxa"/>
            <w:gridSpan w:val="5"/>
          </w:tcPr>
          <w:p w14:paraId="018C3E12" w14:textId="77777777" w:rsidR="0085764D" w:rsidRDefault="0085764D" w:rsidP="0067053D"/>
        </w:tc>
      </w:tr>
      <w:tr w:rsidR="0085764D" w14:paraId="597E7D71" w14:textId="77777777">
        <w:trPr>
          <w:trHeight w:val="826"/>
        </w:trPr>
        <w:tc>
          <w:tcPr>
            <w:tcW w:w="1951" w:type="dxa"/>
          </w:tcPr>
          <w:p w14:paraId="39B51DC2" w14:textId="77777777" w:rsidR="0085764D" w:rsidRDefault="0085764D" w:rsidP="0067053D"/>
        </w:tc>
        <w:tc>
          <w:tcPr>
            <w:tcW w:w="6095" w:type="dxa"/>
            <w:gridSpan w:val="3"/>
          </w:tcPr>
          <w:p w14:paraId="70529F18" w14:textId="275AC35C" w:rsidR="004A1CE3" w:rsidRDefault="00486FE4" w:rsidP="00C9158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 w:rsidR="006F7E9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</w:p>
          <w:p w14:paraId="59D6C13A" w14:textId="35ADBD6F" w:rsidR="00C91582" w:rsidRPr="00C91582" w:rsidRDefault="00E67C92" w:rsidP="00C91582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A1CE3">
              <w:rPr>
                <w:b/>
              </w:rPr>
              <w:t>б утверждении Положения о порядке рассмотрения обращений граждан в министерстве социальной политики Нижегородской области</w:t>
            </w:r>
            <w:r w:rsidR="00A048A0">
              <w:rPr>
                <w:b/>
              </w:rPr>
              <w:t xml:space="preserve"> </w:t>
            </w:r>
          </w:p>
          <w:p w14:paraId="744378C2" w14:textId="784A8AB3" w:rsidR="0085764D" w:rsidRPr="000D1DE1" w:rsidRDefault="00486FE4" w:rsidP="00A048A0">
            <w:pPr>
              <w:jc w:val="center"/>
              <w:rPr>
                <w:b/>
              </w:rPr>
            </w:pP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5B7CB026" w14:textId="77777777" w:rsidR="0085764D" w:rsidRDefault="0085764D" w:rsidP="0067053D"/>
        </w:tc>
      </w:tr>
    </w:tbl>
    <w:p w14:paraId="649F3782" w14:textId="77777777" w:rsidR="0085764D" w:rsidRDefault="0085764D" w:rsidP="0085764D">
      <w:pPr>
        <w:sectPr w:rsidR="0085764D" w:rsidSect="00383BE6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97A963E" w14:textId="77777777" w:rsidR="00723F20" w:rsidRDefault="00723F20" w:rsidP="00CB1F88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14:paraId="0A2F72DF" w14:textId="4FFE1A68" w:rsidR="00C91582" w:rsidRDefault="00C91582" w:rsidP="00CB1F88">
      <w:pPr>
        <w:ind w:right="113" w:firstLine="709"/>
        <w:jc w:val="both"/>
        <w:rPr>
          <w:szCs w:val="28"/>
        </w:rPr>
      </w:pPr>
      <w:r w:rsidRPr="000E0FF2">
        <w:rPr>
          <w:szCs w:val="28"/>
        </w:rPr>
        <w:t xml:space="preserve">В </w:t>
      </w:r>
      <w:r>
        <w:rPr>
          <w:szCs w:val="28"/>
        </w:rPr>
        <w:t>соответствии с Федеральным законом от 2 мая 2006 г. № 59-ФЗ «О порядке рассмотрения обращений граждан Российской Федерации»</w:t>
      </w:r>
      <w:r w:rsidR="00CB1F88">
        <w:rPr>
          <w:szCs w:val="28"/>
        </w:rPr>
        <w:t xml:space="preserve"> и</w:t>
      </w:r>
      <w:r>
        <w:rPr>
          <w:szCs w:val="28"/>
        </w:rPr>
        <w:t xml:space="preserve"> Законом Нижегородской области от 7 сентября 2007 г. № 124-З «О дополнительных гарантиях права граждан на обращение в Нижегородской области»</w:t>
      </w:r>
    </w:p>
    <w:p w14:paraId="3CD77BAD" w14:textId="0D995551" w:rsidR="00793FBC" w:rsidRPr="000E0FF2" w:rsidRDefault="00793FBC" w:rsidP="00CB1F88">
      <w:pPr>
        <w:ind w:right="113"/>
        <w:jc w:val="both"/>
        <w:rPr>
          <w:szCs w:val="28"/>
        </w:rPr>
      </w:pPr>
      <w:r w:rsidRPr="00E67C92">
        <w:rPr>
          <w:szCs w:val="28"/>
        </w:rPr>
        <w:t>п р и к а з ы в а ю:</w:t>
      </w:r>
    </w:p>
    <w:p w14:paraId="378DA3F8" w14:textId="1E270472" w:rsidR="004A1CE3" w:rsidRDefault="00CB1F88" w:rsidP="00CB1F88">
      <w:pPr>
        <w:pStyle w:val="ab"/>
        <w:ind w:left="0" w:right="113" w:firstLine="709"/>
        <w:jc w:val="both"/>
        <w:rPr>
          <w:szCs w:val="28"/>
        </w:rPr>
      </w:pPr>
      <w:r>
        <w:rPr>
          <w:szCs w:val="28"/>
        </w:rPr>
        <w:t>1. </w:t>
      </w:r>
      <w:r w:rsidR="004A1CE3">
        <w:rPr>
          <w:szCs w:val="28"/>
        </w:rPr>
        <w:t>Утвердить прилагаемое Положение о порядке рассмотрения обращений граждан в министерстве социальной политики Нижегородской области.</w:t>
      </w:r>
    </w:p>
    <w:p w14:paraId="6BA6D7F5" w14:textId="2C7A28B4" w:rsidR="00A9093B" w:rsidRDefault="004A1CE3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2.</w:t>
      </w:r>
      <w:r w:rsidR="00CB1F88">
        <w:rPr>
          <w:szCs w:val="28"/>
        </w:rPr>
        <w:t> </w:t>
      </w:r>
      <w:r w:rsidR="00A9093B">
        <w:rPr>
          <w:szCs w:val="28"/>
        </w:rPr>
        <w:t>Признать утратившим</w:t>
      </w:r>
      <w:r w:rsidR="00036A33">
        <w:rPr>
          <w:szCs w:val="28"/>
        </w:rPr>
        <w:t>и</w:t>
      </w:r>
      <w:r w:rsidR="00A9093B">
        <w:rPr>
          <w:szCs w:val="28"/>
        </w:rPr>
        <w:t xml:space="preserve"> силу:</w:t>
      </w:r>
    </w:p>
    <w:p w14:paraId="65784533" w14:textId="1E2F3CF9" w:rsidR="00036A33" w:rsidRDefault="00036A33" w:rsidP="00CB1F88">
      <w:pPr>
        <w:ind w:right="113" w:firstLine="851"/>
        <w:jc w:val="both"/>
        <w:rPr>
          <w:szCs w:val="28"/>
        </w:rPr>
      </w:pPr>
      <w:r>
        <w:rPr>
          <w:szCs w:val="28"/>
        </w:rPr>
        <w:t>- п</w:t>
      </w:r>
      <w:r w:rsidRPr="00036A33">
        <w:rPr>
          <w:szCs w:val="28"/>
        </w:rPr>
        <w:t>риказ министерства социальной политики Нижегородской области от 28</w:t>
      </w:r>
      <w:r>
        <w:rPr>
          <w:szCs w:val="28"/>
        </w:rPr>
        <w:t xml:space="preserve"> октября </w:t>
      </w:r>
      <w:r w:rsidRPr="00036A33">
        <w:rPr>
          <w:szCs w:val="28"/>
        </w:rPr>
        <w:t>2019</w:t>
      </w:r>
      <w:r>
        <w:rPr>
          <w:szCs w:val="28"/>
        </w:rPr>
        <w:t xml:space="preserve"> г.</w:t>
      </w:r>
      <w:r w:rsidRPr="00036A33">
        <w:rPr>
          <w:szCs w:val="28"/>
        </w:rPr>
        <w:t xml:space="preserve"> </w:t>
      </w:r>
      <w:r>
        <w:rPr>
          <w:szCs w:val="28"/>
        </w:rPr>
        <w:t>№</w:t>
      </w:r>
      <w:r w:rsidRPr="00036A33">
        <w:rPr>
          <w:szCs w:val="28"/>
        </w:rPr>
        <w:t xml:space="preserve"> 666 </w:t>
      </w:r>
      <w:r>
        <w:rPr>
          <w:szCs w:val="28"/>
        </w:rPr>
        <w:t>«</w:t>
      </w:r>
      <w:r w:rsidRPr="00036A33">
        <w:rPr>
          <w:szCs w:val="28"/>
        </w:rPr>
        <w:t>Об утверждении Положения о порядке рассмотрения обращений граждан в министерстве социальной</w:t>
      </w:r>
      <w:r>
        <w:rPr>
          <w:szCs w:val="28"/>
        </w:rPr>
        <w:t xml:space="preserve"> политики Нижегородской области»</w:t>
      </w:r>
      <w:r w:rsidRPr="00036A33">
        <w:rPr>
          <w:szCs w:val="28"/>
        </w:rPr>
        <w:t xml:space="preserve">; </w:t>
      </w:r>
    </w:p>
    <w:p w14:paraId="7F3BD577" w14:textId="45D5A106" w:rsidR="00A9093B" w:rsidRDefault="001B6F78" w:rsidP="00CB1F88">
      <w:pPr>
        <w:ind w:right="113" w:firstLine="851"/>
        <w:jc w:val="both"/>
        <w:rPr>
          <w:szCs w:val="28"/>
        </w:rPr>
      </w:pPr>
      <w:r>
        <w:rPr>
          <w:szCs w:val="28"/>
        </w:rPr>
        <w:t>- п</w:t>
      </w:r>
      <w:r w:rsidRPr="001B6F78">
        <w:rPr>
          <w:szCs w:val="28"/>
        </w:rPr>
        <w:t>риказ министерства социальной политики Нижег</w:t>
      </w:r>
      <w:r>
        <w:rPr>
          <w:szCs w:val="28"/>
        </w:rPr>
        <w:t>ородской области от</w:t>
      </w:r>
      <w:r w:rsidR="00723C43">
        <w:rPr>
          <w:szCs w:val="28"/>
        </w:rPr>
        <w:t> </w:t>
      </w:r>
      <w:r>
        <w:rPr>
          <w:szCs w:val="28"/>
        </w:rPr>
        <w:t>31</w:t>
      </w:r>
      <w:r w:rsidR="00CB1F88">
        <w:rPr>
          <w:szCs w:val="28"/>
        </w:rPr>
        <w:t xml:space="preserve"> мая </w:t>
      </w:r>
      <w:r>
        <w:rPr>
          <w:szCs w:val="28"/>
        </w:rPr>
        <w:t>2022</w:t>
      </w:r>
      <w:r w:rsidR="00CB1F88">
        <w:rPr>
          <w:szCs w:val="28"/>
        </w:rPr>
        <w:t xml:space="preserve"> г.</w:t>
      </w:r>
      <w:r>
        <w:rPr>
          <w:szCs w:val="28"/>
        </w:rPr>
        <w:t xml:space="preserve"> № 323 «</w:t>
      </w:r>
      <w:r w:rsidRPr="001B6F78">
        <w:rPr>
          <w:szCs w:val="28"/>
        </w:rPr>
        <w:t>О внесении изменений в приказ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>
        <w:rPr>
          <w:szCs w:val="28"/>
        </w:rPr>
        <w:t xml:space="preserve"> 666»;</w:t>
      </w:r>
    </w:p>
    <w:p w14:paraId="7AC005E4" w14:textId="35999A36" w:rsidR="001B6F78" w:rsidRDefault="001B6F78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- п</w:t>
      </w:r>
      <w:r w:rsidRPr="001B6F78">
        <w:rPr>
          <w:szCs w:val="28"/>
        </w:rPr>
        <w:t>риказ министерства социальной политики Нижег</w:t>
      </w:r>
      <w:r>
        <w:rPr>
          <w:szCs w:val="28"/>
        </w:rPr>
        <w:t>ородской области от</w:t>
      </w:r>
      <w:r w:rsidR="00723C43">
        <w:rPr>
          <w:szCs w:val="28"/>
        </w:rPr>
        <w:t> </w:t>
      </w:r>
      <w:r>
        <w:rPr>
          <w:szCs w:val="28"/>
        </w:rPr>
        <w:t>16</w:t>
      </w:r>
      <w:r w:rsidR="00CB1F88">
        <w:rPr>
          <w:szCs w:val="28"/>
        </w:rPr>
        <w:t xml:space="preserve"> июня </w:t>
      </w:r>
      <w:r>
        <w:rPr>
          <w:szCs w:val="28"/>
        </w:rPr>
        <w:t>2023</w:t>
      </w:r>
      <w:r w:rsidR="00CB1F88">
        <w:rPr>
          <w:szCs w:val="28"/>
        </w:rPr>
        <w:t xml:space="preserve"> г.</w:t>
      </w:r>
      <w:r>
        <w:rPr>
          <w:szCs w:val="28"/>
        </w:rPr>
        <w:t xml:space="preserve"> № 542 «</w:t>
      </w:r>
      <w:r w:rsidRPr="001B6F78">
        <w:rPr>
          <w:szCs w:val="28"/>
        </w:rPr>
        <w:t>О внесении изменений в приказ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>
        <w:rPr>
          <w:szCs w:val="28"/>
        </w:rPr>
        <w:t xml:space="preserve"> 666»;</w:t>
      </w:r>
    </w:p>
    <w:p w14:paraId="6927CAC8" w14:textId="43770439" w:rsidR="001B6F78" w:rsidRDefault="001B6F78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02FB5">
        <w:rPr>
          <w:szCs w:val="28"/>
        </w:rPr>
        <w:t>п</w:t>
      </w:r>
      <w:r w:rsidR="00402FB5" w:rsidRPr="00402FB5">
        <w:rPr>
          <w:szCs w:val="28"/>
        </w:rPr>
        <w:t>риказ министерства социальной политики Нижег</w:t>
      </w:r>
      <w:r w:rsidR="00402FB5">
        <w:rPr>
          <w:szCs w:val="28"/>
        </w:rPr>
        <w:t>ородской области от</w:t>
      </w:r>
      <w:r w:rsidR="00723C43">
        <w:rPr>
          <w:szCs w:val="28"/>
        </w:rPr>
        <w:t> </w:t>
      </w:r>
      <w:r w:rsidR="00402FB5">
        <w:rPr>
          <w:szCs w:val="28"/>
        </w:rPr>
        <w:t>14</w:t>
      </w:r>
      <w:r w:rsidR="00CB1F88">
        <w:rPr>
          <w:szCs w:val="28"/>
        </w:rPr>
        <w:t xml:space="preserve"> февраля </w:t>
      </w:r>
      <w:r w:rsidR="00402FB5">
        <w:rPr>
          <w:szCs w:val="28"/>
        </w:rPr>
        <w:t>2024</w:t>
      </w:r>
      <w:r w:rsidR="00CB1F88">
        <w:rPr>
          <w:szCs w:val="28"/>
        </w:rPr>
        <w:t xml:space="preserve"> г.</w:t>
      </w:r>
      <w:r w:rsidR="00402FB5">
        <w:rPr>
          <w:szCs w:val="28"/>
        </w:rPr>
        <w:t xml:space="preserve"> № 91 «</w:t>
      </w:r>
      <w:r w:rsidR="00402FB5" w:rsidRPr="00402FB5">
        <w:rPr>
          <w:szCs w:val="28"/>
        </w:rPr>
        <w:t>О внесении изменений в Положение о порядке рассмотрения обращений граждан в министерстве социальной политики Нижегородской области, утвержденное приказом министерства социальной политики Нижегородской обла</w:t>
      </w:r>
      <w:r w:rsidR="00156C36">
        <w:rPr>
          <w:szCs w:val="28"/>
        </w:rPr>
        <w:t>сти от 28 октября 2019 г. №</w:t>
      </w:r>
      <w:r w:rsidR="00036A33">
        <w:rPr>
          <w:szCs w:val="28"/>
        </w:rPr>
        <w:t xml:space="preserve"> 666».</w:t>
      </w:r>
    </w:p>
    <w:p w14:paraId="09B6F7EC" w14:textId="61135382" w:rsidR="00402FB5" w:rsidRDefault="0023759B" w:rsidP="00CB1F88">
      <w:pPr>
        <w:ind w:right="113" w:firstLine="709"/>
        <w:jc w:val="both"/>
        <w:rPr>
          <w:szCs w:val="28"/>
        </w:rPr>
      </w:pPr>
      <w:r>
        <w:rPr>
          <w:szCs w:val="28"/>
        </w:rPr>
        <w:t>3</w:t>
      </w:r>
      <w:r w:rsidR="00402FB5">
        <w:rPr>
          <w:szCs w:val="28"/>
        </w:rPr>
        <w:t>. Настоящий приказ вступает в силу со дня подписания.</w:t>
      </w:r>
    </w:p>
    <w:p w14:paraId="14CEECEE" w14:textId="42CAC154" w:rsidR="00C91582" w:rsidRDefault="00C91582" w:rsidP="00CB1F88">
      <w:pPr>
        <w:ind w:right="113"/>
        <w:jc w:val="both"/>
      </w:pPr>
    </w:p>
    <w:p w14:paraId="776786AF" w14:textId="77777777" w:rsidR="00CB1F88" w:rsidRPr="009E0A4B" w:rsidRDefault="00CB1F88" w:rsidP="00CB1F88">
      <w:pPr>
        <w:ind w:right="113"/>
        <w:jc w:val="both"/>
      </w:pPr>
    </w:p>
    <w:p w14:paraId="61641211" w14:textId="77777777" w:rsidR="00C91582" w:rsidRPr="009E0A4B" w:rsidRDefault="00C91582" w:rsidP="00CB1F88">
      <w:pPr>
        <w:ind w:right="113"/>
        <w:jc w:val="both"/>
      </w:pPr>
    </w:p>
    <w:p w14:paraId="321959BD" w14:textId="09D41631" w:rsidR="004C4622" w:rsidRDefault="00C91582" w:rsidP="00CB1F88">
      <w:pPr>
        <w:ind w:right="113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И.О.Седых</w:t>
      </w:r>
      <w:proofErr w:type="spellEnd"/>
    </w:p>
    <w:p w14:paraId="6353B587" w14:textId="77777777" w:rsidR="004C4622" w:rsidRDefault="004C4622" w:rsidP="004C4622">
      <w:pPr>
        <w:jc w:val="both"/>
        <w:rPr>
          <w:szCs w:val="28"/>
        </w:rPr>
      </w:pPr>
    </w:p>
    <w:p w14:paraId="1D67DA15" w14:textId="77777777" w:rsidR="004C4622" w:rsidRPr="009128B6" w:rsidRDefault="004C4622" w:rsidP="004C4622">
      <w:pPr>
        <w:ind w:firstLine="708"/>
        <w:jc w:val="right"/>
        <w:rPr>
          <w:sz w:val="20"/>
        </w:rPr>
      </w:pPr>
      <w:r w:rsidRPr="009128B6">
        <w:rPr>
          <w:sz w:val="20"/>
        </w:rPr>
        <w:t>Утверждено</w:t>
      </w:r>
    </w:p>
    <w:p w14:paraId="34260988" w14:textId="77777777" w:rsidR="004C4622" w:rsidRDefault="004C4622" w:rsidP="004C4622">
      <w:pPr>
        <w:ind w:firstLine="708"/>
        <w:jc w:val="right"/>
        <w:rPr>
          <w:sz w:val="20"/>
        </w:rPr>
      </w:pPr>
      <w:r>
        <w:rPr>
          <w:sz w:val="20"/>
        </w:rPr>
        <w:t>п</w:t>
      </w:r>
      <w:r w:rsidRPr="009128B6">
        <w:rPr>
          <w:sz w:val="20"/>
        </w:rPr>
        <w:t>риказом</w:t>
      </w:r>
      <w:r>
        <w:rPr>
          <w:sz w:val="20"/>
        </w:rPr>
        <w:t xml:space="preserve"> м</w:t>
      </w:r>
      <w:r w:rsidRPr="009128B6">
        <w:rPr>
          <w:sz w:val="20"/>
        </w:rPr>
        <w:t xml:space="preserve">инистерства социальной </w:t>
      </w:r>
    </w:p>
    <w:p w14:paraId="32487F33" w14:textId="77777777" w:rsidR="004C4622" w:rsidRPr="009128B6" w:rsidRDefault="004C4622" w:rsidP="004C4622">
      <w:pPr>
        <w:ind w:firstLine="708"/>
        <w:jc w:val="right"/>
        <w:rPr>
          <w:sz w:val="20"/>
        </w:rPr>
      </w:pPr>
      <w:r w:rsidRPr="009128B6">
        <w:rPr>
          <w:sz w:val="20"/>
        </w:rPr>
        <w:t>политики Нижегородской области</w:t>
      </w:r>
    </w:p>
    <w:p w14:paraId="2244845F" w14:textId="77777777" w:rsidR="004C4622" w:rsidRDefault="004C4622" w:rsidP="004C4622">
      <w:pPr>
        <w:ind w:firstLine="708"/>
        <w:jc w:val="right"/>
        <w:rPr>
          <w:sz w:val="20"/>
        </w:rPr>
      </w:pPr>
      <w:r>
        <w:rPr>
          <w:sz w:val="20"/>
        </w:rPr>
        <w:t>о</w:t>
      </w:r>
      <w:r w:rsidRPr="009128B6">
        <w:rPr>
          <w:sz w:val="20"/>
        </w:rPr>
        <w:t>т</w:t>
      </w:r>
      <w:r>
        <w:rPr>
          <w:sz w:val="20"/>
        </w:rPr>
        <w:t>_____________</w:t>
      </w:r>
      <w:r w:rsidRPr="009128B6">
        <w:rPr>
          <w:sz w:val="20"/>
        </w:rPr>
        <w:t>_____№_______</w:t>
      </w:r>
      <w:r>
        <w:rPr>
          <w:sz w:val="20"/>
        </w:rPr>
        <w:t>__________</w:t>
      </w:r>
    </w:p>
    <w:p w14:paraId="3996F6DF" w14:textId="77777777" w:rsidR="004C4622" w:rsidRPr="009128B6" w:rsidRDefault="004C4622" w:rsidP="004C4622">
      <w:pPr>
        <w:ind w:firstLine="708"/>
        <w:jc w:val="right"/>
        <w:rPr>
          <w:sz w:val="24"/>
        </w:rPr>
      </w:pPr>
    </w:p>
    <w:p w14:paraId="6F8991FD" w14:textId="77777777" w:rsidR="004C4622" w:rsidRDefault="004C4622" w:rsidP="004C4622">
      <w:pPr>
        <w:jc w:val="center"/>
        <w:rPr>
          <w:b/>
          <w:sz w:val="24"/>
          <w:szCs w:val="24"/>
        </w:rPr>
      </w:pPr>
    </w:p>
    <w:p w14:paraId="0BB293F8" w14:textId="77777777" w:rsidR="004C4622" w:rsidRDefault="004C4622" w:rsidP="004C4622">
      <w:pPr>
        <w:jc w:val="center"/>
        <w:rPr>
          <w:b/>
          <w:sz w:val="24"/>
          <w:szCs w:val="24"/>
        </w:rPr>
      </w:pPr>
      <w:r w:rsidRPr="009128B6">
        <w:rPr>
          <w:b/>
          <w:sz w:val="24"/>
          <w:szCs w:val="24"/>
        </w:rPr>
        <w:t xml:space="preserve">ПОЛОЖЕНИЕ </w:t>
      </w:r>
    </w:p>
    <w:p w14:paraId="5CE34AB6" w14:textId="77777777" w:rsidR="004C4622" w:rsidRDefault="004C4622" w:rsidP="004C4622">
      <w:pPr>
        <w:jc w:val="center"/>
        <w:rPr>
          <w:b/>
          <w:sz w:val="24"/>
          <w:szCs w:val="24"/>
        </w:rPr>
      </w:pPr>
      <w:r w:rsidRPr="009128B6">
        <w:rPr>
          <w:b/>
          <w:sz w:val="24"/>
          <w:szCs w:val="24"/>
        </w:rPr>
        <w:t xml:space="preserve">О ПОРЯДКЕ </w:t>
      </w:r>
      <w:r>
        <w:rPr>
          <w:b/>
          <w:sz w:val="24"/>
          <w:szCs w:val="24"/>
        </w:rPr>
        <w:t xml:space="preserve">РАССМОТРЕНИЯ </w:t>
      </w:r>
      <w:r w:rsidRPr="009128B6">
        <w:rPr>
          <w:b/>
          <w:sz w:val="24"/>
          <w:szCs w:val="24"/>
        </w:rPr>
        <w:t>ОБРАЩЕНИЙ ГРАЖДАН В МИНИСТЕРСТВЕ</w:t>
      </w:r>
    </w:p>
    <w:p w14:paraId="16B61C1C" w14:textId="77777777" w:rsidR="004C4622" w:rsidRPr="009128B6" w:rsidRDefault="004C4622" w:rsidP="004C4622">
      <w:pPr>
        <w:jc w:val="center"/>
        <w:rPr>
          <w:b/>
          <w:sz w:val="24"/>
          <w:szCs w:val="24"/>
        </w:rPr>
      </w:pPr>
      <w:r w:rsidRPr="009128B6">
        <w:rPr>
          <w:b/>
          <w:sz w:val="24"/>
          <w:szCs w:val="24"/>
        </w:rPr>
        <w:t xml:space="preserve"> СОЦИАЛЬНОЙ ПОЛИТИКИ НИЖЕГОРОДСКОЙ ОБЛАСТИ</w:t>
      </w:r>
    </w:p>
    <w:p w14:paraId="6361188A" w14:textId="77777777" w:rsidR="004C4622" w:rsidRDefault="004C4622" w:rsidP="004C4622">
      <w:pPr>
        <w:jc w:val="center"/>
        <w:rPr>
          <w:b/>
          <w:sz w:val="36"/>
          <w:szCs w:val="28"/>
        </w:rPr>
      </w:pPr>
    </w:p>
    <w:p w14:paraId="1EF75315" w14:textId="77777777" w:rsidR="004C4622" w:rsidRDefault="004C4622" w:rsidP="004C4622">
      <w:pPr>
        <w:pStyle w:val="ab"/>
        <w:numPr>
          <w:ilvl w:val="0"/>
          <w:numId w:val="18"/>
        </w:numPr>
        <w:tabs>
          <w:tab w:val="left" w:pos="142"/>
        </w:tabs>
        <w:ind w:left="0" w:hanging="142"/>
        <w:jc w:val="center"/>
        <w:rPr>
          <w:b/>
          <w:szCs w:val="28"/>
        </w:rPr>
      </w:pPr>
      <w:r w:rsidRPr="009128B6">
        <w:rPr>
          <w:b/>
          <w:szCs w:val="28"/>
        </w:rPr>
        <w:t>Общее положение</w:t>
      </w:r>
    </w:p>
    <w:p w14:paraId="113B0427" w14:textId="77777777" w:rsidR="004C4622" w:rsidRPr="005C56CC" w:rsidRDefault="004C4622" w:rsidP="004C4622">
      <w:pPr>
        <w:rPr>
          <w:b/>
          <w:szCs w:val="28"/>
        </w:rPr>
      </w:pPr>
    </w:p>
    <w:p w14:paraId="201B168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1FBE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Настоящее Положение о рассмотрении обращений граждан в министерстве социальной политики Нижегородской области (далее - Положение) определяет порядок рассмотрения обращений граждан, а также порядок организации личного приема граждан.</w:t>
      </w:r>
    </w:p>
    <w:p w14:paraId="4A3AE72B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1.2</w:t>
      </w:r>
      <w:r w:rsidRPr="00181FBE">
        <w:rPr>
          <w:b/>
          <w:sz w:val="28"/>
          <w:szCs w:val="28"/>
        </w:rPr>
        <w:t xml:space="preserve">. </w:t>
      </w:r>
      <w:r w:rsidRPr="00181FBE">
        <w:rPr>
          <w:sz w:val="28"/>
          <w:szCs w:val="28"/>
        </w:rPr>
        <w:t>Настоящее Положение разработано в соответствии с  требованиями Федерального закона от 2 мая 2006 г. № 59-ФЗ «О порядке рассмотрения обращений граждан Российской Федерации», Закона Нижегородской области от 7 сентября 2007 г. № 124-З «О дополнительных гарантиях права граждан на обращение в Нижегородской области», Положения о министерстве социальной политики Нижегородской области, утвержденного постановлением Правительства Нижегородской области от 25</w:t>
      </w:r>
      <w:r>
        <w:rPr>
          <w:sz w:val="28"/>
          <w:szCs w:val="28"/>
        </w:rPr>
        <w:t xml:space="preserve"> марта                          </w:t>
      </w:r>
      <w:r w:rsidRPr="00181FBE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181FBE">
        <w:rPr>
          <w:sz w:val="28"/>
          <w:szCs w:val="28"/>
        </w:rPr>
        <w:t xml:space="preserve"> № 148. </w:t>
      </w:r>
    </w:p>
    <w:p w14:paraId="50C33F1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Министерство с</w:t>
      </w:r>
      <w:r>
        <w:rPr>
          <w:sz w:val="28"/>
          <w:szCs w:val="28"/>
        </w:rPr>
        <w:t>оциальной политики</w:t>
      </w:r>
      <w:r w:rsidRPr="00181FBE">
        <w:rPr>
          <w:sz w:val="28"/>
          <w:szCs w:val="28"/>
        </w:rPr>
        <w:t xml:space="preserve"> Нижегородской области (далее - Министерство)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лиц, поступивших в Министерство в письменной форме,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либо «Электронной приемной граждан Правительства Нижегородской области», а также в форме устного обращения к должностному лицу во время личного приема граждан, принятие по ним решений и направление ответа в  установленный законом срок.</w:t>
      </w:r>
    </w:p>
    <w:p w14:paraId="6D57AFAA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Место нахождения Министерства: 603000, г. Нижний Новгород, ул. Минина, д. </w:t>
      </w:r>
      <w:proofErr w:type="spellStart"/>
      <w:r w:rsidRPr="00181FBE">
        <w:rPr>
          <w:sz w:val="28"/>
          <w:szCs w:val="28"/>
        </w:rPr>
        <w:t>10В</w:t>
      </w:r>
      <w:proofErr w:type="spellEnd"/>
      <w:r w:rsidRPr="00181FBE">
        <w:rPr>
          <w:sz w:val="28"/>
          <w:szCs w:val="28"/>
        </w:rPr>
        <w:t>.</w:t>
      </w:r>
    </w:p>
    <w:p w14:paraId="57FAFEF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Почтовый адрес: 606082, г. Нижний Новгород, Кремль, корпус 14.</w:t>
      </w:r>
    </w:p>
    <w:p w14:paraId="5313833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Контактные телефоны: приемная +7(831) 422-28-80,</w:t>
      </w:r>
    </w:p>
    <w:p w14:paraId="2E9DFE7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прием граждан +7(831) 422-29-02.</w:t>
      </w:r>
    </w:p>
    <w:p w14:paraId="7E38167C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График работы Министерства:</w:t>
      </w:r>
    </w:p>
    <w:p w14:paraId="48C38B8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Понедельник-четверг с 8.00 до 18.00;</w:t>
      </w:r>
    </w:p>
    <w:p w14:paraId="10CCBD3F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Пятница с 8.00 до 17.00;</w:t>
      </w:r>
    </w:p>
    <w:p w14:paraId="1984CF6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Перерыв на обед с 12.00 до 12.48;</w:t>
      </w:r>
    </w:p>
    <w:p w14:paraId="1714D6F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Суббота и воскресенье – выходные дни.</w:t>
      </w:r>
    </w:p>
    <w:p w14:paraId="15879EF2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Обращение в форме электронного документа направляется посредством </w:t>
      </w:r>
      <w:r w:rsidRPr="00181FBE">
        <w:rPr>
          <w:sz w:val="28"/>
          <w:szCs w:val="28"/>
        </w:rPr>
        <w:lastRenderedPageBreak/>
        <w:t>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(«Платформа обратной связи») либо путем заполнения специальной электронной формы на официальном сайте Правительства Нижегородской области https://letter.nobl.ru/ («Электронная приемная граждан Правительства Нижегородской области»).</w:t>
      </w:r>
    </w:p>
    <w:p w14:paraId="0EE95BE5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Обращения в письменной форме принимаются:</w:t>
      </w:r>
    </w:p>
    <w:p w14:paraId="29771997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по почтовому адресу Министерства: 603082, г. Нижний Новгород, Кремль, корп. 14;</w:t>
      </w:r>
    </w:p>
    <w:p w14:paraId="591D6E93" w14:textId="77777777" w:rsidR="004C4622" w:rsidRPr="00181FBE" w:rsidRDefault="004C4622" w:rsidP="004C4622">
      <w:pPr>
        <w:ind w:firstLine="709"/>
        <w:jc w:val="both"/>
        <w:rPr>
          <w:szCs w:val="28"/>
        </w:rPr>
      </w:pPr>
      <w:r w:rsidRPr="00181FBE">
        <w:rPr>
          <w:szCs w:val="28"/>
        </w:rPr>
        <w:t xml:space="preserve">лично по адресу нахождения Министерства: 603000, г. Нижний Новгород, ул. Минина, д. </w:t>
      </w:r>
      <w:proofErr w:type="spellStart"/>
      <w:r w:rsidRPr="00181FBE">
        <w:rPr>
          <w:szCs w:val="28"/>
        </w:rPr>
        <w:t>10В</w:t>
      </w:r>
      <w:proofErr w:type="spellEnd"/>
      <w:r w:rsidRPr="00181FBE">
        <w:rPr>
          <w:szCs w:val="28"/>
        </w:rPr>
        <w:t>.</w:t>
      </w:r>
    </w:p>
    <w:p w14:paraId="5927EA7F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Информация о порядке организации личного приема и рассмотрения обращений граждан, иные информационно-справочные материалы размещаются на официальном сайте Министерства, а также на информационных стендах по адресу его местонахождения.</w:t>
      </w:r>
    </w:p>
    <w:p w14:paraId="6B5BF5F5" w14:textId="77777777" w:rsidR="004C4622" w:rsidRPr="00181FBE" w:rsidRDefault="004C4622" w:rsidP="004C4622">
      <w:pPr>
        <w:ind w:firstLine="709"/>
        <w:rPr>
          <w:szCs w:val="28"/>
        </w:rPr>
      </w:pPr>
    </w:p>
    <w:p w14:paraId="41F7A074" w14:textId="77777777" w:rsidR="004C4622" w:rsidRPr="00181FBE" w:rsidRDefault="004C4622" w:rsidP="004C4622">
      <w:pPr>
        <w:pStyle w:val="ab"/>
        <w:numPr>
          <w:ilvl w:val="0"/>
          <w:numId w:val="18"/>
        </w:numPr>
        <w:ind w:left="0" w:firstLine="709"/>
        <w:jc w:val="center"/>
        <w:rPr>
          <w:b/>
          <w:szCs w:val="28"/>
        </w:rPr>
      </w:pPr>
      <w:r w:rsidRPr="00181FBE">
        <w:rPr>
          <w:b/>
          <w:szCs w:val="28"/>
        </w:rPr>
        <w:t>Порядок приема и первичной обработки обращений</w:t>
      </w:r>
    </w:p>
    <w:p w14:paraId="53D36412" w14:textId="77777777" w:rsidR="004C4622" w:rsidRPr="00181FBE" w:rsidRDefault="004C4622" w:rsidP="004C4622">
      <w:pPr>
        <w:pStyle w:val="ab"/>
        <w:ind w:left="0" w:firstLine="709"/>
        <w:rPr>
          <w:b/>
          <w:szCs w:val="28"/>
        </w:rPr>
      </w:pPr>
    </w:p>
    <w:p w14:paraId="6FB2EFE3" w14:textId="77777777" w:rsidR="004C4622" w:rsidRPr="00181FBE" w:rsidRDefault="004C4622" w:rsidP="004C4622">
      <w:pPr>
        <w:ind w:firstLine="709"/>
        <w:jc w:val="both"/>
        <w:rPr>
          <w:szCs w:val="28"/>
        </w:rPr>
      </w:pPr>
      <w:r w:rsidRPr="00181FBE">
        <w:rPr>
          <w:szCs w:val="28"/>
        </w:rPr>
        <w:t>2.1.</w:t>
      </w:r>
      <w:r>
        <w:rPr>
          <w:szCs w:val="28"/>
        </w:rPr>
        <w:t> </w:t>
      </w:r>
      <w:r w:rsidRPr="00181FBE">
        <w:rPr>
          <w:szCs w:val="28"/>
        </w:rPr>
        <w:t>Все поступающие в Министерство обращения подлежат обязательной регистрации в системе электронного документооборота (далее - СЭДО) в течение трех дней со дня поступления путем занесения соответствующих данных.</w:t>
      </w:r>
    </w:p>
    <w:p w14:paraId="3EA9C024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Обращения, направленные с использованием федеральной государственной информационной системы «Единый портал» (далее – Единый портал), регистрации в СЭДО не подлежат.</w:t>
      </w:r>
    </w:p>
    <w:p w14:paraId="113CF57B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Обращения граждан и организаций в письменной форме в обязательном порядке должны содержать либо наименование Министерства, либо фамилию, имя, отчество (последнее - при наличии) соответствующего должностного лица, либо должность соответствующего лица Министерства. Также автор обращения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</w:t>
      </w:r>
      <w:r>
        <w:rPr>
          <w:sz w:val="28"/>
          <w:szCs w:val="28"/>
        </w:rPr>
        <w:t xml:space="preserve">текущую </w:t>
      </w:r>
      <w:r w:rsidRPr="00181FBE">
        <w:rPr>
          <w:sz w:val="28"/>
          <w:szCs w:val="28"/>
        </w:rPr>
        <w:t>дату.</w:t>
      </w:r>
    </w:p>
    <w:p w14:paraId="6AA21F5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В случае необходимости в подтверждение своих доводов автор обращения прилагает к обращению в письменной форме документы и материалы либо их копии.</w:t>
      </w:r>
    </w:p>
    <w:p w14:paraId="6899142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2.3</w:t>
      </w:r>
      <w:r>
        <w:rPr>
          <w:sz w:val="28"/>
          <w:szCs w:val="28"/>
        </w:rPr>
        <w:t>. </w:t>
      </w:r>
      <w:r w:rsidRPr="00181FBE">
        <w:rPr>
          <w:sz w:val="28"/>
          <w:szCs w:val="28"/>
        </w:rPr>
        <w:t>В обращениях, поступивших в Министерство в форме электронного документа с использованием Единого портала либо «Электронной приемной граждан Правительства Нижегородской области», автор обращения в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обязательном порядке указывает свои фамилию, имя, отчество (последнее - при наличии), а также адрес электронной почты либо использует адрес (уникальный идентификатор) личного кабинета на Едином портале или в «Электронной приемной граждан Правительства Нижегородской области», по которым должны быть направлены ответ, уведомление о переадресации обращения.</w:t>
      </w:r>
    </w:p>
    <w:p w14:paraId="53A754A4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К таким обращениям автор обращения вправе приложить необходимые документы и материалы в электронной форме.</w:t>
      </w:r>
    </w:p>
    <w:p w14:paraId="5566F90F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lastRenderedPageBreak/>
        <w:t>2.4.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Устные обращения, поступившие во время личных приемов граждан, проводимых министром с</w:t>
      </w:r>
      <w:r>
        <w:rPr>
          <w:sz w:val="28"/>
          <w:szCs w:val="28"/>
        </w:rPr>
        <w:t>оциальной политики</w:t>
      </w:r>
      <w:r w:rsidRPr="00181FBE">
        <w:rPr>
          <w:sz w:val="28"/>
          <w:szCs w:val="28"/>
        </w:rPr>
        <w:t xml:space="preserve"> Нижегородской области (далее - министр), заместителями министра либо иными должностными лицами, уполномоченными министром (лицом, исполняющим его обязанности), в день приема оформляются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Карточках личного приема гражданина (Приложение 1 к настоящему Положению).</w:t>
      </w:r>
    </w:p>
    <w:p w14:paraId="6A6D9A5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Учет обращений граждан осуществляется в </w:t>
      </w:r>
      <w:hyperlink w:anchor="P199" w:tooltip="Журнал учета обращений граждан">
        <w:r w:rsidRPr="00181FBE">
          <w:rPr>
            <w:sz w:val="28"/>
            <w:szCs w:val="28"/>
          </w:rPr>
          <w:t>Журнале</w:t>
        </w:r>
      </w:hyperlink>
      <w:r w:rsidRPr="00181FBE">
        <w:rPr>
          <w:sz w:val="28"/>
          <w:szCs w:val="28"/>
        </w:rPr>
        <w:t xml:space="preserve"> учета обращений граждан (Приложение 2 к настоящему Положению).</w:t>
      </w:r>
    </w:p>
    <w:p w14:paraId="09C749BD" w14:textId="77777777" w:rsidR="004C4622" w:rsidRPr="00181FBE" w:rsidRDefault="004C4622" w:rsidP="004C4622">
      <w:pPr>
        <w:ind w:firstLine="709"/>
        <w:jc w:val="both"/>
        <w:rPr>
          <w:szCs w:val="28"/>
        </w:rPr>
      </w:pPr>
    </w:p>
    <w:p w14:paraId="3D647F5F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1FBE">
        <w:rPr>
          <w:rFonts w:ascii="Times New Roman" w:hAnsi="Times New Roman" w:cs="Times New Roman"/>
          <w:sz w:val="28"/>
          <w:szCs w:val="28"/>
        </w:rPr>
        <w:t>3. Порядок работы по рассмотрению обращений</w:t>
      </w:r>
    </w:p>
    <w:p w14:paraId="537743B1" w14:textId="77777777" w:rsidR="004C4622" w:rsidRPr="00181FBE" w:rsidRDefault="004C4622" w:rsidP="004C4622">
      <w:pPr>
        <w:pStyle w:val="ConsPlusNormal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216CB18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Обращение, поступившее в Министерство, подлежит рассмотрению в порядке, установленном Федеральным </w:t>
      </w:r>
      <w:hyperlink r:id="rId10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законом</w:t>
        </w:r>
      </w:hyperlink>
      <w:r w:rsidRPr="00181FBE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мая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2006 г. № 59-ФЗ «О порядке рассмотрения обращений граждан Российской Федерации» и настоящим Положением.</w:t>
      </w:r>
    </w:p>
    <w:p w14:paraId="61E31B7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3.2. Срок рассмотрения обращений граждан - не более тридцати дней со дня регистрации.</w:t>
      </w:r>
    </w:p>
    <w:p w14:paraId="60A0E657" w14:textId="77777777" w:rsidR="004C4622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Обращения граждан, призванных на военную службу по мобилизации в соответствии с </w:t>
      </w:r>
      <w:hyperlink r:id="rId11" w:tooltip="Указ Президента РФ от 21.09.2022 N 647 &quot;Об объявлении частичной мобилизации в Российской Федерации&quot; {КонсультантПлюс}">
        <w:r w:rsidRPr="00181FBE">
          <w:rPr>
            <w:sz w:val="28"/>
            <w:szCs w:val="28"/>
          </w:rPr>
          <w:t>Указом</w:t>
        </w:r>
      </w:hyperlink>
      <w:r w:rsidRPr="00181FBE">
        <w:rPr>
          <w:sz w:val="28"/>
          <w:szCs w:val="28"/>
        </w:rPr>
        <w:t xml:space="preserve"> Президента Российской Федерации от 21 сентября 2022 г. № 647 «Об объявлении частичной мобилизации в Российской Федерации</w:t>
      </w:r>
      <w:r>
        <w:rPr>
          <w:sz w:val="28"/>
          <w:szCs w:val="28"/>
        </w:rPr>
        <w:t>»</w:t>
      </w:r>
      <w:r w:rsidRPr="00181FBE">
        <w:rPr>
          <w:sz w:val="28"/>
          <w:szCs w:val="28"/>
        </w:rPr>
        <w:t>, или заключивших контракт о добровольном содействии в 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 демилитаризации и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денацификации Украины (далее - СВО), или заключивших контракт с Министерством обороны Российской Федерации на прохождение военной службы в целях участия в СВО, а также принимающих участие в СВО военнослужащих, проходящих военную службу по контракту, и сотрудников (военнослужащих) войск национальной гвардии Российской Федерации, а также членов их семей рассматриваются в течение 20 дней со дня регистрации обращения.</w:t>
      </w:r>
    </w:p>
    <w:p w14:paraId="17B1701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D25A1E">
        <w:rPr>
          <w:sz w:val="28"/>
          <w:szCs w:val="28"/>
        </w:rPr>
        <w:t>В соответствии с частью 1 статьи 5 Закона Нижегородской области</w:t>
      </w:r>
      <w:r>
        <w:rPr>
          <w:sz w:val="28"/>
          <w:szCs w:val="28"/>
        </w:rPr>
        <w:t xml:space="preserve"> </w:t>
      </w:r>
      <w:r w:rsidRPr="00D25A1E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D25A1E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D25A1E">
        <w:rPr>
          <w:sz w:val="28"/>
          <w:szCs w:val="28"/>
        </w:rPr>
        <w:t>сентября 2007 г. №124-З «О дополнительных гарантиях права граждан на</w:t>
      </w:r>
      <w:r>
        <w:rPr>
          <w:sz w:val="28"/>
          <w:szCs w:val="28"/>
        </w:rPr>
        <w:t xml:space="preserve"> </w:t>
      </w:r>
      <w:r w:rsidRPr="00D25A1E">
        <w:rPr>
          <w:sz w:val="28"/>
          <w:szCs w:val="28"/>
        </w:rPr>
        <w:t>обращение в Нижегородской области» обращения родителей (лиц, их заменяющих)</w:t>
      </w:r>
      <w:r>
        <w:rPr>
          <w:sz w:val="28"/>
          <w:szCs w:val="28"/>
        </w:rPr>
        <w:t xml:space="preserve"> </w:t>
      </w:r>
      <w:r w:rsidRPr="00D25A1E">
        <w:rPr>
          <w:sz w:val="28"/>
          <w:szCs w:val="28"/>
        </w:rPr>
        <w:t>по вопросам организации отдыха и оздоровления детей рассматриваются в течение</w:t>
      </w:r>
      <w:r>
        <w:rPr>
          <w:sz w:val="28"/>
          <w:szCs w:val="28"/>
        </w:rPr>
        <w:t xml:space="preserve"> </w:t>
      </w:r>
      <w:r w:rsidRPr="00D25A1E">
        <w:rPr>
          <w:sz w:val="28"/>
          <w:szCs w:val="28"/>
        </w:rPr>
        <w:t>20 дней со дня регистрации обращения.</w:t>
      </w:r>
    </w:p>
    <w:p w14:paraId="0D26366B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Министр вправе устанавливать сокращенные сроки рассмотрения отдельных обращений граждан.</w:t>
      </w:r>
    </w:p>
    <w:p w14:paraId="0E02575A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В соответствии с </w:t>
      </w:r>
      <w:hyperlink r:id="rId12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частью 2 статьи 12</w:t>
        </w:r>
      </w:hyperlink>
      <w:r w:rsidRPr="00181FBE">
        <w:rPr>
          <w:sz w:val="28"/>
          <w:szCs w:val="28"/>
        </w:rPr>
        <w:t xml:space="preserve"> Федерального закона от 2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мая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2006 г. № 59-ФЗ «О порядке рассмотрения обращений граждан Российской Федерации» в исключительных случаях, а также в случае направления запроса, предусмотренного </w:t>
      </w:r>
      <w:hyperlink r:id="rId13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частью 2 статьи 10</w:t>
        </w:r>
      </w:hyperlink>
      <w:r w:rsidRPr="00181FBE">
        <w:rPr>
          <w:sz w:val="28"/>
          <w:szCs w:val="28"/>
        </w:rPr>
        <w:t xml:space="preserve"> указанного </w:t>
      </w:r>
      <w:r>
        <w:rPr>
          <w:sz w:val="28"/>
          <w:szCs w:val="28"/>
        </w:rPr>
        <w:t>ф</w:t>
      </w:r>
      <w:r w:rsidRPr="00181FBE">
        <w:rPr>
          <w:sz w:val="28"/>
          <w:szCs w:val="28"/>
        </w:rPr>
        <w:t>едерального закона, министр либо уполномоченное на то лицо вправе продлить срок рассмотрения обращения не более чем на тридцать дней, уведомив о продлении срока его рассмотрения гражданина, направившего обращение.</w:t>
      </w:r>
    </w:p>
    <w:p w14:paraId="0ADDDF2E" w14:textId="77777777" w:rsidR="004C4622" w:rsidRPr="00080EF7" w:rsidRDefault="004C4622" w:rsidP="004C4622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181FBE">
        <w:rPr>
          <w:szCs w:val="28"/>
        </w:rPr>
        <w:lastRenderedPageBreak/>
        <w:t xml:space="preserve">3.3. Обращение, содержащее вопросы, решение которых не входит в компетенцию Министерства, направляется в течение семи дней (в случае, если обращение поступило от лиц, указанных в </w:t>
      </w:r>
      <w:hyperlink w:anchor="P75" w:tooltip="Обращения граждан, призванных на военную службу по мобилизации в соответствии с Указом Президента Российской Федерации от 21 сентября 2022 г. N 647 &quot;Об объявлении частичной мобилизации в Российской Федерации&quot;, или заключивших контракт о добровольном содействии">
        <w:r w:rsidRPr="00181FBE">
          <w:rPr>
            <w:szCs w:val="28"/>
          </w:rPr>
          <w:t>абзаце втором пункта 3.2</w:t>
        </w:r>
      </w:hyperlink>
      <w:r w:rsidRPr="00181FBE">
        <w:rPr>
          <w:szCs w:val="28"/>
        </w:rPr>
        <w:t xml:space="preserve"> настоящего Положения, - в течение пяти дней) со дня регистрации в соответствующий орган государственной власти, орган местного </w:t>
      </w:r>
      <w:r>
        <w:rPr>
          <w:szCs w:val="28"/>
        </w:rPr>
        <w:t xml:space="preserve">самоуправления </w:t>
      </w:r>
      <w:r w:rsidRPr="00080EF7">
        <w:rPr>
          <w:bCs/>
          <w:szCs w:val="28"/>
        </w:rPr>
        <w:t>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7CC7A61F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Обращение, содержащее информацию о фактах возможных нарушений законодательства Российской Федерации в сфере миграции, направляется в  течение пяти дней со дня регистрации в территориальный орган федерального органа исполнительной власти в сфере внутренних дел и  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14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части 4 статьи 11</w:t>
        </w:r>
      </w:hyperlink>
      <w:r w:rsidRPr="00181FBE">
        <w:rPr>
          <w:sz w:val="28"/>
          <w:szCs w:val="28"/>
        </w:rPr>
        <w:t xml:space="preserve"> Федерального закона от 2 мая 2006 г. № 59-ФЗ «О порядке рассмотрения обращений граждан Российской Федерации». </w:t>
      </w:r>
    </w:p>
    <w:p w14:paraId="123CFF3B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3.4.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4918399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Если в указанном обращении содержатся сведения о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1668124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147524C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имуществу должностного лица, а также членов его семьи, Министерство вправе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14:paraId="6D1008C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Если текст письменного обращения не поддается прочтению, ответ на обращение не дается, и оно не подлежит направлению на рассмотрение в 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1B2DC67D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6245731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lastRenderedPageBreak/>
        <w:t>Если в письменном обращении гражданина содержится вопрос, на  который ему неоднократно давались письменные ответы по существу в  связи с ранее направляемыми обращениями, и при этом в обращении не  приводятся новые доводы или обстоятельства, министр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Министерство. О данном решении уведомляется гражданин, направивший обращение.</w:t>
      </w:r>
    </w:p>
    <w:p w14:paraId="7B31CBF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В случае поступления в Министерство письменного обращения, содержащего вопрос, ответ на который размещен в соответствии с </w:t>
      </w:r>
      <w:hyperlink r:id="rId15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частью 4</w:t>
        </w:r>
        <w:r>
          <w:rPr>
            <w:sz w:val="28"/>
            <w:szCs w:val="28"/>
          </w:rPr>
          <w:t xml:space="preserve"> </w:t>
        </w:r>
        <w:r w:rsidRPr="00181FBE">
          <w:rPr>
            <w:sz w:val="28"/>
            <w:szCs w:val="28"/>
          </w:rPr>
          <w:t>статьи 10</w:t>
        </w:r>
      </w:hyperlink>
      <w:r w:rsidRPr="00181FBE">
        <w:rPr>
          <w:sz w:val="28"/>
          <w:szCs w:val="28"/>
        </w:rPr>
        <w:t xml:space="preserve"> Федерального закона от 2 мая 2006 г. № 59-ФЗ «О порядке рассмотрения обращений граждан Российской Федерации» на официальном сайте Министерства в сети Интернет, гражданину, направившему обращение, в  течение семи дней со дня регистрации обращения сообщается электронный адрес официального сайта в сети Интернет, на котором размещен ответ на  вопрос, поставленный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обращении, при этом обращение, содержащее обжалование судебного решения, не возвращается.</w:t>
      </w:r>
    </w:p>
    <w:p w14:paraId="406AA26A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 существу поставленного в нем вопроса в связи с недопустимостью разглашения указанных сведений.</w:t>
      </w:r>
    </w:p>
    <w:p w14:paraId="55E594B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В случае если причины, по которым ответ по существу поставленных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обращении вопросов не мог быть дан, в последующем были устранены, гражданин вправе вновь направить обращение в Министерство.</w:t>
      </w:r>
    </w:p>
    <w:p w14:paraId="638668D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3.5. В случае, если решение поставленных в письменном обращении вопросов наряду с вопросами, относящимися к компетенции Министерства,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3671342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3.6.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При направлении письменного обращения на рассмотрение в другой государственный орган, орган местного самоуправления или иному должностному лицу Министерство может в случае необходимости запрашивать в указанных органах или у должностного лица документы и материалы о результатах рассмотрения обращения.</w:t>
      </w:r>
    </w:p>
    <w:p w14:paraId="2FEACEE1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3.7.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Запрещается направлять жалобу на рассмотрение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5E0F5A3D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3.8. В случае, если в соответствии с запретом, предусмотренным в </w:t>
      </w:r>
      <w:hyperlink w:anchor="P92" w:tooltip="3.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 w:rsidRPr="00181FBE">
          <w:rPr>
            <w:sz w:val="28"/>
            <w:szCs w:val="28"/>
          </w:rPr>
          <w:t>пункте 3.7</w:t>
        </w:r>
      </w:hyperlink>
      <w:r w:rsidRPr="00181FBE">
        <w:rPr>
          <w:sz w:val="28"/>
          <w:szCs w:val="28"/>
        </w:rPr>
        <w:t xml:space="preserve"> настоящего Положения, невозможно направление жалобы на 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разъяснением его права обжаловать соответствующие решение или  действие (бездействие) в установленном порядке </w:t>
      </w:r>
      <w:r w:rsidRPr="00181FBE">
        <w:rPr>
          <w:sz w:val="28"/>
          <w:szCs w:val="28"/>
        </w:rPr>
        <w:lastRenderedPageBreak/>
        <w:t>в суд.</w:t>
      </w:r>
    </w:p>
    <w:p w14:paraId="0E05C17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</w:p>
    <w:p w14:paraId="0DDB838B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1FBE">
        <w:rPr>
          <w:rFonts w:ascii="Times New Roman" w:hAnsi="Times New Roman" w:cs="Times New Roman"/>
          <w:sz w:val="28"/>
          <w:szCs w:val="28"/>
        </w:rPr>
        <w:t>4. Порядок подготовки ответов на обращения</w:t>
      </w:r>
    </w:p>
    <w:p w14:paraId="39521D66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3EAAD9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4.1. Руководитель структурного подразделения Министерства либо должностное лицо, к которому поступило на рассмотрение обращение:</w:t>
      </w:r>
    </w:p>
    <w:p w14:paraId="652D03AC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0AF2CA35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1F441C3D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14:paraId="12FC007E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P80" w:tooltip="3.4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">
        <w:r w:rsidRPr="00181FBE">
          <w:rPr>
            <w:sz w:val="28"/>
            <w:szCs w:val="28"/>
          </w:rPr>
          <w:t>пункте 3.4</w:t>
        </w:r>
      </w:hyperlink>
      <w:r w:rsidRPr="00181FBE">
        <w:rPr>
          <w:sz w:val="28"/>
          <w:szCs w:val="28"/>
        </w:rPr>
        <w:t xml:space="preserve"> настоящего Положения;</w:t>
      </w:r>
    </w:p>
    <w:p w14:paraId="68AB9B51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уведомляет гражданина о направлении его обращения на рассмотрение в другой государственный орган, орган местного самоуправления или иному должностному лицу в соответствии с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их компетенцией.</w:t>
      </w:r>
    </w:p>
    <w:p w14:paraId="1A725F73" w14:textId="77777777" w:rsidR="004C4622" w:rsidRPr="00181FBE" w:rsidRDefault="004C4622" w:rsidP="004C462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C47D45" w14:textId="77777777" w:rsidR="004C4622" w:rsidRPr="00181FBE" w:rsidRDefault="004C4622" w:rsidP="004C462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1FBE">
        <w:rPr>
          <w:rFonts w:ascii="Times New Roman" w:hAnsi="Times New Roman" w:cs="Times New Roman"/>
          <w:b w:val="0"/>
          <w:sz w:val="28"/>
          <w:szCs w:val="28"/>
        </w:rPr>
        <w:t>4.2. Должностное лицо, ответственное за рассмотрение обращения, подготавливает проект ответа гражданину и направляет его на согласование и утверждение.</w:t>
      </w:r>
    </w:p>
    <w:p w14:paraId="7D068645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4.3.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коллектива.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14:paraId="7E5A0CD5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При поступлении на рассмотрение письменного обращения, перенаправленного с сопроводительным документом из других органов государственной власти, по запросу соответствующего органа государственной власти в его адрес готовится ответ с информацией об итогах рассмотрения письменного обращения.</w:t>
      </w:r>
    </w:p>
    <w:p w14:paraId="5FAB4CAD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4.5. Ответ на обращение направляется в форме электронного документа по адресу электронной почты, указанному в обращении, поступившем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Министерство в форме электронного документа, либо по адресу (уникальному идентификатору) личного кабинета гражданина на Едином портале или в «Электронной приемной граждан Правительства Нижегородской области» при использовании Единого портала и «Электронной приемной граждан Правительства Нижегородской области» и в письменной форме по почтовому адресу, указанному в обращении, поступившем в Министерство в письменной форме.</w:t>
      </w:r>
    </w:p>
    <w:p w14:paraId="49A96815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Кроме того, на поступившее в Министерство обращение, содержащее предложение, заявление или жалобу, которые затрагивают интересы </w:t>
      </w:r>
      <w:r w:rsidRPr="00181FBE">
        <w:rPr>
          <w:sz w:val="28"/>
          <w:szCs w:val="28"/>
        </w:rP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6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части 2 статьи 6</w:t>
        </w:r>
      </w:hyperlink>
      <w:r w:rsidRPr="00181FBE">
        <w:rPr>
          <w:sz w:val="28"/>
          <w:szCs w:val="28"/>
        </w:rPr>
        <w:t xml:space="preserve"> Федерального закона от 2 мая 2006 г. № 59-ФЗ «О порядке рассмотрения обращений граждан Российской Федерации» на официальном сайте Министерства.</w:t>
      </w:r>
    </w:p>
    <w:p w14:paraId="030AC24D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Обращения граждан считаются решенными, если рассмотрены и решены все затронутые в них вопросы, по ним приняты необходимые меры и авторам даны ответы.</w:t>
      </w:r>
    </w:p>
    <w:p w14:paraId="4ECCC13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</w:p>
    <w:p w14:paraId="201C37A4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1FBE">
        <w:rPr>
          <w:rFonts w:ascii="Times New Roman" w:hAnsi="Times New Roman" w:cs="Times New Roman"/>
          <w:sz w:val="28"/>
          <w:szCs w:val="28"/>
        </w:rPr>
        <w:t>5. Порядок хранения рассмотренных обращений</w:t>
      </w:r>
    </w:p>
    <w:p w14:paraId="758F59F4" w14:textId="77777777" w:rsidR="004C4622" w:rsidRPr="00181FBE" w:rsidRDefault="004C4622" w:rsidP="004C4622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77ADB81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Дела, формируемые по обращениям граждан в соответствии с номенклатурой дел, хранятся в течение 5 лет.</w:t>
      </w:r>
    </w:p>
    <w:p w14:paraId="5F43B31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подшивать в дела запрещается.</w:t>
      </w:r>
    </w:p>
    <w:p w14:paraId="4339466D" w14:textId="77777777" w:rsidR="004C4622" w:rsidRPr="00181FBE" w:rsidRDefault="004C4622" w:rsidP="004C4622">
      <w:pPr>
        <w:pStyle w:val="ConsPlusNormal"/>
        <w:ind w:firstLine="709"/>
        <w:rPr>
          <w:sz w:val="28"/>
          <w:szCs w:val="28"/>
        </w:rPr>
      </w:pPr>
    </w:p>
    <w:p w14:paraId="074FA6BB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1FBE">
        <w:rPr>
          <w:rFonts w:ascii="Times New Roman" w:hAnsi="Times New Roman" w:cs="Times New Roman"/>
          <w:sz w:val="28"/>
          <w:szCs w:val="28"/>
        </w:rPr>
        <w:t>6. Организация личного приема</w:t>
      </w:r>
    </w:p>
    <w:p w14:paraId="15BC1353" w14:textId="77777777" w:rsidR="004C4622" w:rsidRPr="00181FBE" w:rsidRDefault="004C4622" w:rsidP="004C4622">
      <w:pPr>
        <w:pStyle w:val="ConsPlusNormal"/>
        <w:ind w:firstLine="709"/>
        <w:rPr>
          <w:sz w:val="28"/>
          <w:szCs w:val="28"/>
        </w:rPr>
      </w:pPr>
    </w:p>
    <w:p w14:paraId="6B3E244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Личный прием граждан проводится министром (лицом, исполняющим его обязанности), заместителями министра либо иными должностными лицами, уполномоченными министром (лицом, исполняющим его обязанности).</w:t>
      </w:r>
    </w:p>
    <w:p w14:paraId="4A01A7EE" w14:textId="77777777" w:rsidR="004C4622" w:rsidRPr="00181FBE" w:rsidRDefault="004C4622" w:rsidP="004C4622">
      <w:pPr>
        <w:pStyle w:val="ConsPlusNormal"/>
        <w:ind w:firstLine="709"/>
        <w:jc w:val="both"/>
        <w:rPr>
          <w:b/>
          <w:sz w:val="28"/>
          <w:szCs w:val="28"/>
        </w:rPr>
      </w:pPr>
      <w:r w:rsidRPr="00181FBE">
        <w:rPr>
          <w:sz w:val="28"/>
          <w:szCs w:val="28"/>
        </w:rPr>
        <w:t>6.2. Личный прием граждан осуществляется 1 раз в месяц (за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исключением нерабочих выходных и праздничных дней) в Министерстве по адресу: 603000, г. Нижний Новгород, ул. Минина </w:t>
      </w:r>
      <w:proofErr w:type="spellStart"/>
      <w:r w:rsidRPr="00181FBE">
        <w:rPr>
          <w:sz w:val="28"/>
          <w:szCs w:val="28"/>
        </w:rPr>
        <w:t>10В</w:t>
      </w:r>
      <w:proofErr w:type="spellEnd"/>
      <w:r w:rsidRPr="00181FBE">
        <w:rPr>
          <w:sz w:val="28"/>
          <w:szCs w:val="28"/>
        </w:rPr>
        <w:t xml:space="preserve">. </w:t>
      </w:r>
    </w:p>
    <w:p w14:paraId="3C9438E4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6.3. Запись граждан на личный прием осуществляется при личном обращении гражданина, по телефону: +7(831)422-29-02, а также на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основании обращений, поступивших в письменной форме или в форме электронного документа, с изложением сути вопросов, подлежащих рассмотрению на личном приеме.</w:t>
      </w:r>
    </w:p>
    <w:p w14:paraId="1D575E1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Гражданам, записанным на личный прием, уполномоченным лицом Министерства сообщается о дате, времени и месте проведения приема по указанным гражданами почтовым адресам, адресам электронной почты или телефонам.</w:t>
      </w:r>
    </w:p>
    <w:p w14:paraId="3BC17B5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6.4. Личный прием граждан осуществляется в порядке очередности.</w:t>
      </w:r>
    </w:p>
    <w:p w14:paraId="08A56A1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Правом на первоочередной личный прием обладают сенаторы Российской Федерации, депутаты Государственной Думы Федерального Собрания Российской Федерации, Герои Советского Союза, Герои Российской Федерации и полные кавалеры ордена Славы, депутаты Законодательного Собрания Нижегородской области, ветераны Великой Отечественной войны, ветераны и  инвалиды боевых действий, члены их семей, члены семей погибших (умерших) ветеранов и инвалидов боевых действий, граждане, призванные на  военную </w:t>
      </w:r>
      <w:r w:rsidRPr="00181FBE">
        <w:rPr>
          <w:sz w:val="28"/>
          <w:szCs w:val="28"/>
        </w:rPr>
        <w:lastRenderedPageBreak/>
        <w:t xml:space="preserve">службу по мобилизации в соответствии с </w:t>
      </w:r>
      <w:hyperlink r:id="rId17" w:tooltip="Указ Президента РФ от 21.09.2022 N 647 &quot;Об объявлении частичной мобилизации в Российской Федерации&quot; {КонсультантПлюс}">
        <w:r w:rsidRPr="00181FBE">
          <w:rPr>
            <w:sz w:val="28"/>
            <w:szCs w:val="28"/>
          </w:rPr>
          <w:t>Указом</w:t>
        </w:r>
      </w:hyperlink>
      <w:r w:rsidRPr="00181FBE">
        <w:rPr>
          <w:sz w:val="28"/>
          <w:szCs w:val="28"/>
        </w:rPr>
        <w:t xml:space="preserve"> Президента Российской Федерации от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21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сентября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181FBE">
        <w:rPr>
          <w:sz w:val="28"/>
          <w:szCs w:val="28"/>
        </w:rPr>
        <w:t xml:space="preserve"> № 647 «Об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объявлении частичной мобилизации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Российской Федерации», или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заключившие контракт о добровольном содействии в  выполнении задач, возложенных на Вооруженные Силы Российской Федерации или войска национальной гвардии Российской Федерации в ходе проведения СВО, или заключившие контракт с Министерством обороны Российской Федерации на прохождение военной службы в целях принятия в СВО, а также принимающие участие в СВО военнослужащие, проходящие военную службу по контракту, и сотрудники (военнослужащие) войск национальной гвардии Российской Федерации, а также члены их семей, инвалиды I группы и их опекуны, инвалиды II группы, дети-инвалиды и лица, сопровождающие таких детей, родители, опекуны и попечители детей-инвалидов, родители, беременные женщины, родители, явившиеся на</w:t>
      </w:r>
      <w:r>
        <w:rPr>
          <w:sz w:val="28"/>
          <w:szCs w:val="28"/>
        </w:rPr>
        <w:t xml:space="preserve"> </w:t>
      </w:r>
      <w:r w:rsidRPr="00181FBE">
        <w:rPr>
          <w:sz w:val="28"/>
          <w:szCs w:val="28"/>
        </w:rPr>
        <w:t>личный прием с ребенком в возрасте до трех лет, а также иные категории граждан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соответствии с </w:t>
      </w:r>
      <w:hyperlink r:id="rId18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частью 7 статьи 13</w:t>
        </w:r>
      </w:hyperlink>
      <w:r w:rsidRPr="00181FBE">
        <w:rPr>
          <w:sz w:val="28"/>
          <w:szCs w:val="28"/>
        </w:rPr>
        <w:t xml:space="preserve"> Федерального закона от 2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мая 2006 г. №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14:paraId="4CE296CB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6.5. В проведении приема граждан участвуют государственные гражданские служащие Министерства в соответствии с компетенцией.</w:t>
      </w:r>
    </w:p>
    <w:p w14:paraId="2BBFBF51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В случае невозможности проведения личного приема граждан министром (лицом, исполняющим его обязанности), заместителями министра по объективным причинам (вызов на  совещание, срочная командировка и т.п.) дата указанного приема переносится либо его проводят должностные лица на основании устного поручения министра (лица, исполняющего его обязанности).</w:t>
      </w:r>
    </w:p>
    <w:p w14:paraId="761B4A88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6.6. При личном приеме гражданин предъявляет документ, удостоверяющий его личность, а также (при необходимости) документы, обосновывающие и поясняющие суть обращения.</w:t>
      </w:r>
    </w:p>
    <w:p w14:paraId="100747E2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На основании этих документов оформляется Карточка личного приема гражданина.</w:t>
      </w:r>
    </w:p>
    <w:p w14:paraId="025D61FA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6.7. Во время личного приема гражданин может сделать устное заявление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14:paraId="53846220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Содержание устного обращения гражданина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 ходе личного приема, о чем делается запись в карточке личного приема. В остальных случаях дается письменный ответ по существу поставленных в обращении гражданина вопросов.</w:t>
      </w:r>
    </w:p>
    <w:p w14:paraId="18B54936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 xml:space="preserve">Письменные обращения граждан, принятые в ходе личного приема, подлежат рассмотрению в соответствии с Федеральным </w:t>
      </w:r>
      <w:hyperlink r:id="rId19" w:tooltip="Федеральный закон от 02.05.2006 N 59-ФЗ (ред. от 28.12.2024) &quot;О порядке рассмотрения обращений граждан Российской Федерации&quot; {КонсультантПлюс}">
        <w:r w:rsidRPr="00181FBE">
          <w:rPr>
            <w:sz w:val="28"/>
            <w:szCs w:val="28"/>
          </w:rPr>
          <w:t>законом</w:t>
        </w:r>
      </w:hyperlink>
      <w:r w:rsidRPr="00181FBE">
        <w:rPr>
          <w:sz w:val="28"/>
          <w:szCs w:val="28"/>
        </w:rPr>
        <w:t xml:space="preserve"> от 2 мая 2006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г. № 59-ФЗ «О порядке рассмотрения обращений граждан Российской Федерации» и настоящим Положением. О принятии письменного обращения гражданина производится запись в карточке личного приема.</w:t>
      </w:r>
    </w:p>
    <w:p w14:paraId="7DC65017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6.8.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 xml:space="preserve">Если поставленные гражданином вопросы не входят в компетенцию </w:t>
      </w:r>
      <w:r w:rsidRPr="00181FBE">
        <w:rPr>
          <w:sz w:val="28"/>
          <w:szCs w:val="28"/>
        </w:rPr>
        <w:lastRenderedPageBreak/>
        <w:t>Министерства, гражданину дается разъяснение, куда и в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каком порядке ему следует обратиться.</w:t>
      </w:r>
    </w:p>
    <w:p w14:paraId="3BFB7A64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В ходе личного приема гражданину может быть отказано в дальнейшем рассмотрении обращения, если ему ранее был дан ответ по существу поставленных в обращении вопросов.</w:t>
      </w:r>
    </w:p>
    <w:p w14:paraId="399327DE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6.9.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Учет обращений граждан осуществляется в Журнале учета обращений граждан.</w:t>
      </w:r>
    </w:p>
    <w:p w14:paraId="5D6D4BCF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</w:p>
    <w:p w14:paraId="45022E13" w14:textId="77777777" w:rsidR="004C4622" w:rsidRPr="00181FBE" w:rsidRDefault="004C4622" w:rsidP="004C462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1FBE">
        <w:rPr>
          <w:rFonts w:ascii="Times New Roman" w:hAnsi="Times New Roman" w:cs="Times New Roman"/>
          <w:sz w:val="28"/>
          <w:szCs w:val="28"/>
        </w:rPr>
        <w:t>7. Контроль работы по рассмотрению обращений</w:t>
      </w:r>
    </w:p>
    <w:p w14:paraId="7FAE5BA0" w14:textId="77777777" w:rsidR="004C4622" w:rsidRPr="00181FBE" w:rsidRDefault="004C4622" w:rsidP="004C4622">
      <w:pPr>
        <w:pStyle w:val="ConsPlusNormal"/>
        <w:ind w:firstLine="709"/>
        <w:rPr>
          <w:sz w:val="28"/>
          <w:szCs w:val="28"/>
        </w:rPr>
      </w:pPr>
    </w:p>
    <w:p w14:paraId="5EFE095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7.1. Контролю подлежат все зарегистрированные обращения граждан.</w:t>
      </w:r>
    </w:p>
    <w:p w14:paraId="52B8AD4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Контроль за поступившим обращением начинается с момента его регистрации и заканчивается при регистрации ответа его автору.</w:t>
      </w:r>
    </w:p>
    <w:p w14:paraId="11DBC3B3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Контроль за соблюдением сроков и полнотой рассмотрения обращений граждан осуществляется руководителями структурных подразделений Министерства, которым поручено рассмотрение обращений граждан.</w:t>
      </w:r>
    </w:p>
    <w:p w14:paraId="36EF7422" w14:textId="77777777" w:rsidR="004C4622" w:rsidRPr="00181FBE" w:rsidRDefault="004C4622" w:rsidP="004C4622">
      <w:pPr>
        <w:pStyle w:val="ConsPlusNormal"/>
        <w:ind w:firstLine="709"/>
        <w:jc w:val="both"/>
        <w:rPr>
          <w:sz w:val="28"/>
          <w:szCs w:val="28"/>
        </w:rPr>
      </w:pPr>
      <w:r w:rsidRPr="00181FBE">
        <w:rPr>
          <w:sz w:val="28"/>
          <w:szCs w:val="28"/>
        </w:rPr>
        <w:t>7.3.</w:t>
      </w:r>
      <w:r>
        <w:rPr>
          <w:sz w:val="28"/>
          <w:szCs w:val="28"/>
        </w:rPr>
        <w:t> </w:t>
      </w:r>
      <w:r w:rsidRPr="00181FBE">
        <w:rPr>
          <w:sz w:val="28"/>
          <w:szCs w:val="28"/>
        </w:rPr>
        <w:t>Контроль за соблюдением сроков рассмотрения обращений граждан осуществляется также уполномоченным лицом на основании сведений, содержащихся в СЭДО.</w:t>
      </w:r>
    </w:p>
    <w:p w14:paraId="1B47087B" w14:textId="77777777" w:rsidR="004C4622" w:rsidRPr="00181FBE" w:rsidRDefault="004C4622" w:rsidP="004C4622">
      <w:pPr>
        <w:pStyle w:val="ConsPlusNormal"/>
        <w:rPr>
          <w:sz w:val="28"/>
          <w:szCs w:val="28"/>
        </w:rPr>
      </w:pPr>
    </w:p>
    <w:p w14:paraId="0F1D1F24" w14:textId="77777777" w:rsidR="004C4622" w:rsidRPr="00181FBE" w:rsidRDefault="004C4622" w:rsidP="004C4622">
      <w:pPr>
        <w:pStyle w:val="ConsPlusNormal"/>
        <w:ind w:firstLine="540"/>
        <w:jc w:val="both"/>
        <w:rPr>
          <w:sz w:val="28"/>
          <w:szCs w:val="28"/>
        </w:rPr>
      </w:pPr>
    </w:p>
    <w:p w14:paraId="6B40745A" w14:textId="77777777" w:rsidR="004C4622" w:rsidRPr="00181FBE" w:rsidRDefault="004C4622" w:rsidP="004C4622">
      <w:pPr>
        <w:pStyle w:val="ConsPlusNormal"/>
        <w:ind w:firstLine="540"/>
        <w:jc w:val="both"/>
        <w:rPr>
          <w:sz w:val="28"/>
          <w:szCs w:val="28"/>
        </w:rPr>
      </w:pPr>
    </w:p>
    <w:p w14:paraId="22BC9D74" w14:textId="77777777" w:rsidR="004C4622" w:rsidRPr="00181FBE" w:rsidRDefault="004C4622" w:rsidP="004C4622">
      <w:pPr>
        <w:pStyle w:val="ConsPlusNormal"/>
        <w:ind w:firstLine="540"/>
        <w:jc w:val="both"/>
        <w:rPr>
          <w:sz w:val="28"/>
          <w:szCs w:val="28"/>
        </w:rPr>
      </w:pPr>
    </w:p>
    <w:p w14:paraId="38F12F40" w14:textId="77777777" w:rsidR="004C4622" w:rsidRPr="00181FBE" w:rsidRDefault="004C4622" w:rsidP="004C4622">
      <w:pPr>
        <w:pStyle w:val="ConsPlusNormal"/>
        <w:outlineLvl w:val="1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17AE885D" w14:textId="77777777" w:rsidR="004C4622" w:rsidRPr="00181FBE" w:rsidRDefault="004C4622" w:rsidP="004C4622">
      <w:pPr>
        <w:pStyle w:val="ConsPlusNormal"/>
        <w:jc w:val="right"/>
        <w:outlineLvl w:val="1"/>
        <w:rPr>
          <w:sz w:val="28"/>
          <w:szCs w:val="28"/>
        </w:rPr>
      </w:pPr>
    </w:p>
    <w:p w14:paraId="1DB210A8" w14:textId="77777777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5335D1B3" w14:textId="77777777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52BAA39B" w14:textId="55AB8CD0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3145E9F2" w14:textId="622CAF58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674FB947" w14:textId="7883D1B9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7411ACDA" w14:textId="652110C4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408D2CDC" w14:textId="02FEBEDB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01EC7D40" w14:textId="688DC1BD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214E570F" w14:textId="556E9FC2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0FF3AFFE" w14:textId="12B366F0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0780B97E" w14:textId="7058C201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18179927" w14:textId="5C5B1926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2DE0B88C" w14:textId="2114A25C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2FA5728C" w14:textId="79283781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16E6371E" w14:textId="18DD3911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79E2F95E" w14:textId="13859432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0692FE2F" w14:textId="502E1782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1348A62E" w14:textId="651BDEEB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7943BDA7" w14:textId="36CF992B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5533D6DE" w14:textId="77777777" w:rsidR="004C4622" w:rsidRDefault="004C4622" w:rsidP="004C4622">
      <w:pPr>
        <w:pStyle w:val="ConsPlusNormal"/>
        <w:outlineLvl w:val="1"/>
        <w:rPr>
          <w:sz w:val="28"/>
          <w:szCs w:val="28"/>
        </w:rPr>
      </w:pPr>
    </w:p>
    <w:p w14:paraId="5D235A82" w14:textId="77777777" w:rsidR="004C4622" w:rsidRPr="00181FBE" w:rsidRDefault="004C4622" w:rsidP="004C4622">
      <w:pPr>
        <w:pStyle w:val="ConsPlusNormal"/>
        <w:outlineLvl w:val="1"/>
        <w:rPr>
          <w:sz w:val="28"/>
          <w:szCs w:val="28"/>
        </w:rPr>
      </w:pPr>
    </w:p>
    <w:p w14:paraId="305407F7" w14:textId="77777777" w:rsidR="004C4622" w:rsidRPr="00181FBE" w:rsidRDefault="004C4622" w:rsidP="004C4622">
      <w:pPr>
        <w:pStyle w:val="ConsPlusNormal"/>
        <w:jc w:val="right"/>
        <w:outlineLvl w:val="1"/>
        <w:rPr>
          <w:sz w:val="16"/>
          <w:szCs w:val="16"/>
        </w:rPr>
      </w:pPr>
      <w:r w:rsidRPr="00181FBE">
        <w:rPr>
          <w:sz w:val="16"/>
          <w:szCs w:val="16"/>
        </w:rPr>
        <w:t>Приложение 1</w:t>
      </w:r>
    </w:p>
    <w:p w14:paraId="22C2674C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к Положению о порядке рассмотрения</w:t>
      </w:r>
    </w:p>
    <w:p w14:paraId="17019CEA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обращений граждан</w:t>
      </w:r>
    </w:p>
    <w:p w14:paraId="33ED695E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в министерстве социальной политики</w:t>
      </w:r>
    </w:p>
    <w:p w14:paraId="35F00301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Нижегородской области</w:t>
      </w:r>
    </w:p>
    <w:p w14:paraId="53B01E9F" w14:textId="77777777" w:rsidR="004C4622" w:rsidRPr="00181FBE" w:rsidRDefault="004C4622" w:rsidP="004C4622">
      <w:pPr>
        <w:pStyle w:val="ConsPlusNormal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4C4622" w:rsidRPr="00181FBE" w14:paraId="611D53B0" w14:textId="77777777" w:rsidTr="00776D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38AC3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" w:name="P151"/>
            <w:bookmarkEnd w:id="2"/>
            <w:r w:rsidRPr="00181FBE">
              <w:rPr>
                <w:sz w:val="28"/>
                <w:szCs w:val="28"/>
              </w:rPr>
              <w:t>Карточка</w:t>
            </w:r>
          </w:p>
          <w:p w14:paraId="053F1BE2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личного приема</w:t>
            </w:r>
          </w:p>
        </w:tc>
      </w:tr>
      <w:tr w:rsidR="004C4622" w:rsidRPr="00181FBE" w14:paraId="039B0010" w14:textId="77777777" w:rsidTr="00776D40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D2075AF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№ 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4F7FE3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 xml:space="preserve">«___» ______ </w:t>
            </w:r>
            <w:proofErr w:type="spellStart"/>
            <w:r w:rsidRPr="00181FBE">
              <w:rPr>
                <w:sz w:val="28"/>
                <w:szCs w:val="28"/>
              </w:rPr>
              <w:t>20___г</w:t>
            </w:r>
            <w:proofErr w:type="spellEnd"/>
            <w:r w:rsidRPr="00181FBE">
              <w:rPr>
                <w:sz w:val="28"/>
                <w:szCs w:val="28"/>
              </w:rPr>
              <w:t xml:space="preserve">. </w:t>
            </w:r>
          </w:p>
          <w:p w14:paraId="01E9DB9E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(дата приема)</w:t>
            </w:r>
          </w:p>
        </w:tc>
      </w:tr>
      <w:tr w:rsidR="004C4622" w:rsidRPr="00181FBE" w14:paraId="43ADBE97" w14:textId="77777777" w:rsidTr="00776D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E1A1D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Фамилия, имя, отчество (при наличии) гражданина:</w:t>
            </w:r>
          </w:p>
          <w:p w14:paraId="711CB31F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510B334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1CB7D757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Адрес регистрации гражданина, контактный телефон:</w:t>
            </w:r>
          </w:p>
          <w:p w14:paraId="53CCEB69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</w:t>
            </w:r>
          </w:p>
          <w:p w14:paraId="77700DEE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20D36E28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Краткое содержание вопроса:</w:t>
            </w:r>
          </w:p>
          <w:p w14:paraId="6A35B066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28BD17EA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94B4432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57842A59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04597FAA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8833C60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5DB021BD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Фамилия, имя, отчество (при наличии), должность ведущего прием:</w:t>
            </w:r>
          </w:p>
          <w:p w14:paraId="490B3B08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   ____________________________________________________</w:t>
            </w:r>
          </w:p>
          <w:p w14:paraId="4EE486E9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30186CCA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 xml:space="preserve">Краткое содержание поручения, срок его исполнения и лицо, </w:t>
            </w:r>
          </w:p>
          <w:p w14:paraId="34125A8C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ответственное за исполнение поручения:</w:t>
            </w:r>
          </w:p>
          <w:p w14:paraId="3F288C8B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11A4889D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019B9E3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25FD24EA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B7DEAC3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28A43F2A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4017FFB5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73B9873C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Отметка о результате приема:</w:t>
            </w:r>
          </w:p>
          <w:p w14:paraId="2F8609C0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4430D574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</w:t>
            </w:r>
          </w:p>
          <w:p w14:paraId="2079A0A7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Примечание:</w:t>
            </w:r>
          </w:p>
          <w:p w14:paraId="7514F484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</w:t>
            </w:r>
          </w:p>
          <w:p w14:paraId="3FF56197" w14:textId="77777777" w:rsidR="004C4622" w:rsidRPr="00181FBE" w:rsidRDefault="004C4622" w:rsidP="00776D40">
            <w:pPr>
              <w:pStyle w:val="ConsPlusNormal"/>
              <w:jc w:val="both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4C4622" w:rsidRPr="00181FBE" w14:paraId="62F43F92" w14:textId="77777777" w:rsidTr="00776D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56D6F" w14:textId="77777777" w:rsidR="004C4622" w:rsidRPr="00181FBE" w:rsidRDefault="004C4622" w:rsidP="00776D40">
            <w:pPr>
              <w:pStyle w:val="ConsPlusNormal"/>
              <w:jc w:val="right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Подпись ____________________</w:t>
            </w:r>
          </w:p>
        </w:tc>
      </w:tr>
    </w:tbl>
    <w:p w14:paraId="4F37B4CE" w14:textId="77777777" w:rsidR="004C4622" w:rsidRPr="00181FBE" w:rsidRDefault="004C4622" w:rsidP="004C4622">
      <w:pPr>
        <w:pStyle w:val="ConsPlusNormal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</w:p>
    <w:p w14:paraId="27202AD7" w14:textId="77777777" w:rsidR="004C4622" w:rsidRDefault="004C4622" w:rsidP="004C4622">
      <w:pPr>
        <w:pStyle w:val="ConsPlusNormal"/>
        <w:jc w:val="right"/>
        <w:outlineLvl w:val="1"/>
        <w:rPr>
          <w:sz w:val="16"/>
          <w:szCs w:val="16"/>
        </w:rPr>
      </w:pPr>
    </w:p>
    <w:p w14:paraId="18183214" w14:textId="77777777" w:rsidR="004C4622" w:rsidRDefault="004C4622" w:rsidP="004C4622">
      <w:pPr>
        <w:pStyle w:val="ConsPlusNormal"/>
        <w:jc w:val="right"/>
        <w:outlineLvl w:val="1"/>
        <w:rPr>
          <w:sz w:val="16"/>
          <w:szCs w:val="16"/>
        </w:rPr>
      </w:pPr>
    </w:p>
    <w:p w14:paraId="7345F70A" w14:textId="77777777" w:rsidR="004C4622" w:rsidRPr="00181FBE" w:rsidRDefault="004C4622" w:rsidP="004C4622">
      <w:pPr>
        <w:pStyle w:val="ConsPlusNormal"/>
        <w:jc w:val="right"/>
        <w:outlineLvl w:val="1"/>
        <w:rPr>
          <w:sz w:val="16"/>
          <w:szCs w:val="16"/>
        </w:rPr>
      </w:pPr>
      <w:r w:rsidRPr="00181FBE">
        <w:rPr>
          <w:sz w:val="16"/>
          <w:szCs w:val="16"/>
        </w:rPr>
        <w:t>Приложение 2</w:t>
      </w:r>
    </w:p>
    <w:p w14:paraId="5E23294D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к Положению о порядке рассмотрения</w:t>
      </w:r>
    </w:p>
    <w:p w14:paraId="05F453C1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обращений граждан</w:t>
      </w:r>
    </w:p>
    <w:p w14:paraId="093DD25B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в министерстве с</w:t>
      </w:r>
      <w:r>
        <w:rPr>
          <w:sz w:val="16"/>
          <w:szCs w:val="16"/>
        </w:rPr>
        <w:t>оциальной политики</w:t>
      </w:r>
    </w:p>
    <w:p w14:paraId="23BBAC3A" w14:textId="77777777" w:rsidR="004C4622" w:rsidRPr="00181FBE" w:rsidRDefault="004C4622" w:rsidP="004C4622">
      <w:pPr>
        <w:pStyle w:val="ConsPlusNormal"/>
        <w:jc w:val="right"/>
        <w:rPr>
          <w:sz w:val="16"/>
          <w:szCs w:val="16"/>
        </w:rPr>
      </w:pPr>
      <w:r w:rsidRPr="00181FBE">
        <w:rPr>
          <w:sz w:val="16"/>
          <w:szCs w:val="16"/>
        </w:rPr>
        <w:t>Нижегородской области</w:t>
      </w:r>
    </w:p>
    <w:p w14:paraId="71CAE544" w14:textId="77777777" w:rsidR="004C4622" w:rsidRPr="00181FBE" w:rsidRDefault="004C4622" w:rsidP="004C4622">
      <w:pPr>
        <w:pStyle w:val="ConsPlusNormal"/>
        <w:rPr>
          <w:sz w:val="16"/>
          <w:szCs w:val="16"/>
        </w:rPr>
      </w:pPr>
    </w:p>
    <w:p w14:paraId="0FCA4463" w14:textId="77777777" w:rsidR="004C4622" w:rsidRPr="00181FBE" w:rsidRDefault="004C4622" w:rsidP="004C4622">
      <w:pPr>
        <w:pStyle w:val="ConsPlusNormal"/>
        <w:jc w:val="center"/>
        <w:rPr>
          <w:sz w:val="28"/>
          <w:szCs w:val="28"/>
        </w:rPr>
      </w:pPr>
      <w:bookmarkStart w:id="3" w:name="P199"/>
      <w:bookmarkEnd w:id="3"/>
      <w:r w:rsidRPr="00181FBE">
        <w:rPr>
          <w:sz w:val="28"/>
          <w:szCs w:val="28"/>
        </w:rPr>
        <w:t>Журнал учета обращений граждан</w:t>
      </w:r>
    </w:p>
    <w:p w14:paraId="5DAE45FB" w14:textId="77777777" w:rsidR="004C4622" w:rsidRPr="00181FBE" w:rsidRDefault="004C4622" w:rsidP="004C4622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245"/>
        <w:gridCol w:w="1500"/>
        <w:gridCol w:w="1134"/>
        <w:gridCol w:w="1077"/>
        <w:gridCol w:w="1965"/>
        <w:gridCol w:w="1587"/>
      </w:tblGrid>
      <w:tr w:rsidR="004C4622" w:rsidRPr="00181FBE" w14:paraId="0CCBB755" w14:textId="77777777" w:rsidTr="00776D40">
        <w:tc>
          <w:tcPr>
            <w:tcW w:w="570" w:type="dxa"/>
          </w:tcPr>
          <w:p w14:paraId="01BF9AFC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N п/п</w:t>
            </w:r>
          </w:p>
        </w:tc>
        <w:tc>
          <w:tcPr>
            <w:tcW w:w="1245" w:type="dxa"/>
          </w:tcPr>
          <w:p w14:paraId="2EA95F22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N карточки личного приема</w:t>
            </w:r>
          </w:p>
        </w:tc>
        <w:tc>
          <w:tcPr>
            <w:tcW w:w="1500" w:type="dxa"/>
          </w:tcPr>
          <w:p w14:paraId="32B36DED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Ф.И.О.</w:t>
            </w:r>
          </w:p>
          <w:p w14:paraId="288CEE06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(отчество - при наличии), контактные телефоны</w:t>
            </w:r>
          </w:p>
        </w:tc>
        <w:tc>
          <w:tcPr>
            <w:tcW w:w="1134" w:type="dxa"/>
          </w:tcPr>
          <w:p w14:paraId="41941640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1077" w:type="dxa"/>
          </w:tcPr>
          <w:p w14:paraId="69266652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Дата личного приема</w:t>
            </w:r>
          </w:p>
        </w:tc>
        <w:tc>
          <w:tcPr>
            <w:tcW w:w="1965" w:type="dxa"/>
          </w:tcPr>
          <w:p w14:paraId="0130462A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Фамилия, инициалы лица, проводившего прием; должность, фамилия, инициалы лица, участвующего в проведении приема</w:t>
            </w:r>
          </w:p>
        </w:tc>
        <w:tc>
          <w:tcPr>
            <w:tcW w:w="1587" w:type="dxa"/>
          </w:tcPr>
          <w:p w14:paraId="34005BBA" w14:textId="77777777" w:rsidR="004C4622" w:rsidRPr="00181FBE" w:rsidRDefault="004C4622" w:rsidP="00776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181FBE">
              <w:rPr>
                <w:sz w:val="28"/>
                <w:szCs w:val="28"/>
              </w:rPr>
              <w:t>Результат рассмотрения обращения</w:t>
            </w:r>
          </w:p>
        </w:tc>
      </w:tr>
      <w:tr w:rsidR="004C4622" w:rsidRPr="00181FBE" w14:paraId="38D6BA81" w14:textId="77777777" w:rsidTr="00776D40">
        <w:tc>
          <w:tcPr>
            <w:tcW w:w="570" w:type="dxa"/>
          </w:tcPr>
          <w:p w14:paraId="7E44DECD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14:paraId="33245965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14863DC1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FBC237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156C585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58E45DCD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14:paraId="4BEF5D2F" w14:textId="77777777" w:rsidR="004C4622" w:rsidRPr="00181FBE" w:rsidRDefault="004C4622" w:rsidP="00776D4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20BDA5F5" w14:textId="77777777" w:rsidR="004C4622" w:rsidRPr="00181FBE" w:rsidRDefault="004C4622" w:rsidP="004C4622">
      <w:pPr>
        <w:pStyle w:val="ConsPlusNormal"/>
        <w:rPr>
          <w:sz w:val="28"/>
          <w:szCs w:val="28"/>
        </w:rPr>
      </w:pPr>
    </w:p>
    <w:p w14:paraId="2694593C" w14:textId="77777777" w:rsidR="004C4622" w:rsidRPr="00181FBE" w:rsidRDefault="004C4622" w:rsidP="004C4622">
      <w:pPr>
        <w:pStyle w:val="ConsPlusNormal"/>
        <w:rPr>
          <w:sz w:val="28"/>
          <w:szCs w:val="28"/>
        </w:rPr>
      </w:pPr>
    </w:p>
    <w:p w14:paraId="2430133D" w14:textId="77777777" w:rsidR="004C4622" w:rsidRPr="00181FBE" w:rsidRDefault="004C4622" w:rsidP="004C4622">
      <w:pPr>
        <w:pStyle w:val="ConsPlusNormal"/>
        <w:pBdr>
          <w:bottom w:val="single" w:sz="6" w:space="0" w:color="auto"/>
        </w:pBdr>
        <w:spacing w:after="100"/>
        <w:jc w:val="both"/>
        <w:rPr>
          <w:sz w:val="28"/>
          <w:szCs w:val="28"/>
        </w:rPr>
      </w:pPr>
    </w:p>
    <w:p w14:paraId="635EC6BA" w14:textId="77777777" w:rsidR="004C4622" w:rsidRPr="00181FBE" w:rsidRDefault="004C4622" w:rsidP="004C4622">
      <w:pPr>
        <w:pStyle w:val="ConsPlusNormal"/>
        <w:rPr>
          <w:sz w:val="28"/>
          <w:szCs w:val="28"/>
        </w:rPr>
      </w:pPr>
    </w:p>
    <w:p w14:paraId="45FAB6EB" w14:textId="77777777" w:rsidR="004C4622" w:rsidRPr="00181FBE" w:rsidRDefault="004C4622" w:rsidP="004C4622">
      <w:pPr>
        <w:ind w:firstLine="567"/>
        <w:jc w:val="both"/>
        <w:rPr>
          <w:szCs w:val="28"/>
        </w:rPr>
      </w:pPr>
    </w:p>
    <w:p w14:paraId="3E483E0C" w14:textId="77777777" w:rsidR="004C4622" w:rsidRDefault="004C4622" w:rsidP="004C4622">
      <w:pPr>
        <w:ind w:firstLine="567"/>
        <w:jc w:val="both"/>
        <w:rPr>
          <w:szCs w:val="28"/>
        </w:rPr>
      </w:pPr>
    </w:p>
    <w:p w14:paraId="748122AE" w14:textId="77777777" w:rsidR="004C4622" w:rsidRPr="00181FBE" w:rsidRDefault="004C4622" w:rsidP="004C4622">
      <w:pPr>
        <w:ind w:firstLine="567"/>
        <w:jc w:val="both"/>
        <w:rPr>
          <w:szCs w:val="28"/>
        </w:rPr>
      </w:pPr>
    </w:p>
    <w:p w14:paraId="28641079" w14:textId="77777777" w:rsidR="004C4622" w:rsidRDefault="004C4622" w:rsidP="00CB1F88">
      <w:pPr>
        <w:ind w:right="113"/>
        <w:jc w:val="both"/>
      </w:pPr>
    </w:p>
    <w:sectPr w:rsidR="004C4622" w:rsidSect="00383BE6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F1F9" w14:textId="77777777" w:rsidR="007E2FE8" w:rsidRDefault="007E2FE8">
      <w:r>
        <w:separator/>
      </w:r>
    </w:p>
  </w:endnote>
  <w:endnote w:type="continuationSeparator" w:id="0">
    <w:p w14:paraId="305B7DA9" w14:textId="77777777" w:rsidR="007E2FE8" w:rsidRDefault="007E2FE8">
      <w:r>
        <w:continuationSeparator/>
      </w:r>
    </w:p>
  </w:endnote>
  <w:endnote w:type="continuationNotice" w:id="1">
    <w:p w14:paraId="69196975" w14:textId="77777777" w:rsidR="007E2FE8" w:rsidRDefault="007E2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938A" w14:textId="77777777" w:rsidR="007E2FE8" w:rsidRDefault="007E2FE8">
      <w:r>
        <w:separator/>
      </w:r>
    </w:p>
  </w:footnote>
  <w:footnote w:type="continuationSeparator" w:id="0">
    <w:p w14:paraId="1A6FA366" w14:textId="77777777" w:rsidR="007E2FE8" w:rsidRDefault="007E2FE8">
      <w:r>
        <w:continuationSeparator/>
      </w:r>
    </w:p>
  </w:footnote>
  <w:footnote w:type="continuationNotice" w:id="1">
    <w:p w14:paraId="689D1874" w14:textId="77777777" w:rsidR="007E2FE8" w:rsidRDefault="007E2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D43F" w14:textId="77777777" w:rsidR="00221AB0" w:rsidRDefault="00486FE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1A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B71C73" w14:textId="77777777" w:rsidR="00221AB0" w:rsidRDefault="00221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2246" w14:textId="77777777" w:rsidR="00221AB0" w:rsidRDefault="00486FE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1A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6A33">
      <w:rPr>
        <w:rStyle w:val="a9"/>
        <w:noProof/>
      </w:rPr>
      <w:t>2</w:t>
    </w:r>
    <w:r>
      <w:rPr>
        <w:rStyle w:val="a9"/>
      </w:rPr>
      <w:fldChar w:fldCharType="end"/>
    </w:r>
  </w:p>
  <w:p w14:paraId="7C8ADD2C" w14:textId="77777777" w:rsidR="00221AB0" w:rsidRDefault="00221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F0ED" w14:textId="55EA19B3" w:rsidR="00221AB0" w:rsidRDefault="001D41B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81F7685" wp14:editId="773F63F1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2540" b="4445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6B6F7" id="Group 69" o:spid="_x0000_s1026" style="position:absolute;margin-left:86.15pt;margin-top:181.8pt;width:311.8pt;height:4.15pt;z-index:-251658239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12AD0D" wp14:editId="235A978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5924F" w14:textId="77777777" w:rsidR="00221AB0" w:rsidRPr="00E52B15" w:rsidRDefault="00221AB0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DC66282" wp14:editId="7EBDDECD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4A983A" w14:textId="77777777" w:rsidR="00221AB0" w:rsidRPr="00803E72" w:rsidRDefault="00221AB0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3CBE8D09" w14:textId="77777777" w:rsidR="00221AB0" w:rsidRDefault="00221AB0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социальной политики </w:t>
                          </w: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535734C" w14:textId="77777777" w:rsidR="00221AB0" w:rsidRPr="000F7B5C" w:rsidRDefault="00221AB0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E95336E" w14:textId="77777777" w:rsidR="00221AB0" w:rsidRPr="000F7B5C" w:rsidRDefault="00221AB0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5CE2D083" w14:textId="77777777" w:rsidR="00221AB0" w:rsidRDefault="00221AB0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4660B5C" w14:textId="77777777" w:rsidR="00221AB0" w:rsidRDefault="00221AB0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59CE6CC3" w14:textId="77777777" w:rsidR="00221AB0" w:rsidRPr="002B6128" w:rsidRDefault="00221AB0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5F2F5259" w14:textId="77777777" w:rsidR="00221AB0" w:rsidRDefault="00221AB0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3577148C" w14:textId="77777777" w:rsidR="00221AB0" w:rsidRPr="001772E6" w:rsidRDefault="00221AB0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45C0E22" w14:textId="77777777" w:rsidR="00221AB0" w:rsidRDefault="00221AB0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2AD0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" filled="f" stroked="f" strokecolor="white" strokeweight="0">
              <v:textbox inset="0,0,0,0">
                <w:txbxContent>
                  <w:p w14:paraId="2985924F" w14:textId="77777777" w:rsidR="00221AB0" w:rsidRPr="00E52B15" w:rsidRDefault="00221AB0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DC66282" wp14:editId="7EBDDECD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4A983A" w14:textId="77777777" w:rsidR="00221AB0" w:rsidRPr="00803E72" w:rsidRDefault="00221AB0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3CBE8D09" w14:textId="77777777" w:rsidR="00221AB0" w:rsidRDefault="00221AB0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социальной политики </w:t>
                    </w:r>
                    <w:r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535734C" w14:textId="77777777" w:rsidR="00221AB0" w:rsidRPr="000F7B5C" w:rsidRDefault="00221AB0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E95336E" w14:textId="77777777" w:rsidR="00221AB0" w:rsidRPr="000F7B5C" w:rsidRDefault="00221AB0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5CE2D083" w14:textId="77777777" w:rsidR="00221AB0" w:rsidRDefault="00221AB0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4660B5C" w14:textId="77777777" w:rsidR="00221AB0" w:rsidRDefault="00221AB0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59CE6CC3" w14:textId="77777777" w:rsidR="00221AB0" w:rsidRPr="002B6128" w:rsidRDefault="00221AB0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5F2F5259" w14:textId="77777777" w:rsidR="00221AB0" w:rsidRDefault="00221AB0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3577148C" w14:textId="77777777" w:rsidR="00221AB0" w:rsidRPr="001772E6" w:rsidRDefault="00221AB0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345C0E22" w14:textId="77777777" w:rsidR="00221AB0" w:rsidRDefault="00221AB0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1EA"/>
    <w:multiLevelType w:val="multilevel"/>
    <w:tmpl w:val="67164D7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8358A8"/>
    <w:multiLevelType w:val="hybridMultilevel"/>
    <w:tmpl w:val="B142D7C0"/>
    <w:lvl w:ilvl="0" w:tplc="E01AC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F7221C"/>
    <w:multiLevelType w:val="multilevel"/>
    <w:tmpl w:val="7C705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FB0D32"/>
    <w:multiLevelType w:val="hybridMultilevel"/>
    <w:tmpl w:val="9CA85CD2"/>
    <w:lvl w:ilvl="0" w:tplc="06822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54478A"/>
    <w:multiLevelType w:val="hybridMultilevel"/>
    <w:tmpl w:val="9D9C0198"/>
    <w:lvl w:ilvl="0" w:tplc="9BEC52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51632"/>
    <w:multiLevelType w:val="multilevel"/>
    <w:tmpl w:val="EDEAB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3A5DC7"/>
    <w:multiLevelType w:val="multilevel"/>
    <w:tmpl w:val="E840886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8EB686C"/>
    <w:multiLevelType w:val="hybridMultilevel"/>
    <w:tmpl w:val="983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985"/>
    <w:multiLevelType w:val="multilevel"/>
    <w:tmpl w:val="28B04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FE737C3"/>
    <w:multiLevelType w:val="multilevel"/>
    <w:tmpl w:val="0CA676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4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10" w15:restartNumberingAfterBreak="0">
    <w:nsid w:val="46A731E4"/>
    <w:multiLevelType w:val="multilevel"/>
    <w:tmpl w:val="72D251B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6FA08BE"/>
    <w:multiLevelType w:val="multilevel"/>
    <w:tmpl w:val="3B742A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8335AEE"/>
    <w:multiLevelType w:val="multilevel"/>
    <w:tmpl w:val="0CA676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4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13" w15:restartNumberingAfterBreak="0">
    <w:nsid w:val="5D7B7D7D"/>
    <w:multiLevelType w:val="hybridMultilevel"/>
    <w:tmpl w:val="B8CAA39E"/>
    <w:lvl w:ilvl="0" w:tplc="1FBA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2A3AEF"/>
    <w:multiLevelType w:val="multilevel"/>
    <w:tmpl w:val="CDD85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 w15:restartNumberingAfterBreak="0">
    <w:nsid w:val="778F099E"/>
    <w:multiLevelType w:val="multilevel"/>
    <w:tmpl w:val="2946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D476D63"/>
    <w:multiLevelType w:val="multilevel"/>
    <w:tmpl w:val="41220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6"/>
  </w:num>
  <w:num w:numId="11">
    <w:abstractNumId w:val="6"/>
  </w:num>
  <w:num w:numId="12">
    <w:abstractNumId w:val="12"/>
  </w:num>
  <w:num w:numId="13">
    <w:abstractNumId w:val="10"/>
  </w:num>
  <w:num w:numId="14">
    <w:abstractNumId w:val="15"/>
  </w:num>
  <w:num w:numId="15">
    <w:abstractNumId w:val="0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khCYCY8rxujbKgqw3Zr/EwcfnQ=" w:salt="cbbli5CuyNCMm8lnHL0+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F6"/>
    <w:rsid w:val="00012591"/>
    <w:rsid w:val="0001309F"/>
    <w:rsid w:val="00023D72"/>
    <w:rsid w:val="00036A33"/>
    <w:rsid w:val="00040D26"/>
    <w:rsid w:val="00041106"/>
    <w:rsid w:val="000456BC"/>
    <w:rsid w:val="00046B04"/>
    <w:rsid w:val="00056E1C"/>
    <w:rsid w:val="000570AD"/>
    <w:rsid w:val="00064DAB"/>
    <w:rsid w:val="00071ECF"/>
    <w:rsid w:val="0007340B"/>
    <w:rsid w:val="00096831"/>
    <w:rsid w:val="000A0A7A"/>
    <w:rsid w:val="000A13CF"/>
    <w:rsid w:val="000B26AD"/>
    <w:rsid w:val="000C3615"/>
    <w:rsid w:val="000C4782"/>
    <w:rsid w:val="000D066A"/>
    <w:rsid w:val="000D1DE1"/>
    <w:rsid w:val="000D5C79"/>
    <w:rsid w:val="000E34F9"/>
    <w:rsid w:val="000F3C08"/>
    <w:rsid w:val="000F4DEB"/>
    <w:rsid w:val="000F7B5C"/>
    <w:rsid w:val="0010141B"/>
    <w:rsid w:val="0010360C"/>
    <w:rsid w:val="0010435E"/>
    <w:rsid w:val="001265BF"/>
    <w:rsid w:val="00136B43"/>
    <w:rsid w:val="001451F4"/>
    <w:rsid w:val="001452A0"/>
    <w:rsid w:val="00156C36"/>
    <w:rsid w:val="001772E6"/>
    <w:rsid w:val="001774CA"/>
    <w:rsid w:val="001915E9"/>
    <w:rsid w:val="00196077"/>
    <w:rsid w:val="0019694E"/>
    <w:rsid w:val="001B35B5"/>
    <w:rsid w:val="001B4958"/>
    <w:rsid w:val="001B6F78"/>
    <w:rsid w:val="001C1492"/>
    <w:rsid w:val="001D41B6"/>
    <w:rsid w:val="001E5D07"/>
    <w:rsid w:val="001F0640"/>
    <w:rsid w:val="001F3093"/>
    <w:rsid w:val="001F3DFB"/>
    <w:rsid w:val="001F49D5"/>
    <w:rsid w:val="002039FC"/>
    <w:rsid w:val="00203E70"/>
    <w:rsid w:val="00204A0A"/>
    <w:rsid w:val="002175D4"/>
    <w:rsid w:val="0022015C"/>
    <w:rsid w:val="00221AB0"/>
    <w:rsid w:val="00233F95"/>
    <w:rsid w:val="00235D23"/>
    <w:rsid w:val="0023759B"/>
    <w:rsid w:val="0024081D"/>
    <w:rsid w:val="002413E2"/>
    <w:rsid w:val="0025085C"/>
    <w:rsid w:val="00260E76"/>
    <w:rsid w:val="00260FE1"/>
    <w:rsid w:val="002672C0"/>
    <w:rsid w:val="00276416"/>
    <w:rsid w:val="0028400D"/>
    <w:rsid w:val="00290799"/>
    <w:rsid w:val="00293AB1"/>
    <w:rsid w:val="00294CFA"/>
    <w:rsid w:val="00297599"/>
    <w:rsid w:val="002A0F01"/>
    <w:rsid w:val="002A3642"/>
    <w:rsid w:val="002D106B"/>
    <w:rsid w:val="002F00BD"/>
    <w:rsid w:val="002F1C6B"/>
    <w:rsid w:val="00304F34"/>
    <w:rsid w:val="0031735A"/>
    <w:rsid w:val="003243C1"/>
    <w:rsid w:val="00330BA2"/>
    <w:rsid w:val="00337EF9"/>
    <w:rsid w:val="003409C0"/>
    <w:rsid w:val="00341792"/>
    <w:rsid w:val="003503C1"/>
    <w:rsid w:val="003632AA"/>
    <w:rsid w:val="00375072"/>
    <w:rsid w:val="00383BE6"/>
    <w:rsid w:val="00396D3C"/>
    <w:rsid w:val="003A5C64"/>
    <w:rsid w:val="003B38BD"/>
    <w:rsid w:val="003B7FBA"/>
    <w:rsid w:val="003E2273"/>
    <w:rsid w:val="003E2AC5"/>
    <w:rsid w:val="003F1BD7"/>
    <w:rsid w:val="003F6BAF"/>
    <w:rsid w:val="00402FB5"/>
    <w:rsid w:val="00404DFA"/>
    <w:rsid w:val="004106A7"/>
    <w:rsid w:val="00433034"/>
    <w:rsid w:val="0043564A"/>
    <w:rsid w:val="00460D76"/>
    <w:rsid w:val="00463FE2"/>
    <w:rsid w:val="00467819"/>
    <w:rsid w:val="0048443F"/>
    <w:rsid w:val="00486A30"/>
    <w:rsid w:val="00486FE4"/>
    <w:rsid w:val="00494BDB"/>
    <w:rsid w:val="004A0916"/>
    <w:rsid w:val="004A1CE3"/>
    <w:rsid w:val="004A552E"/>
    <w:rsid w:val="004B73B5"/>
    <w:rsid w:val="004C33BA"/>
    <w:rsid w:val="004C34C3"/>
    <w:rsid w:val="004C4622"/>
    <w:rsid w:val="004C6851"/>
    <w:rsid w:val="004D0729"/>
    <w:rsid w:val="004D214C"/>
    <w:rsid w:val="004D56E8"/>
    <w:rsid w:val="004E334E"/>
    <w:rsid w:val="004F10E4"/>
    <w:rsid w:val="00504DB3"/>
    <w:rsid w:val="0050757A"/>
    <w:rsid w:val="005220E5"/>
    <w:rsid w:val="00534585"/>
    <w:rsid w:val="00550648"/>
    <w:rsid w:val="005605FE"/>
    <w:rsid w:val="00560BDB"/>
    <w:rsid w:val="0057336A"/>
    <w:rsid w:val="00584869"/>
    <w:rsid w:val="00584F46"/>
    <w:rsid w:val="00590048"/>
    <w:rsid w:val="00593D39"/>
    <w:rsid w:val="005A090E"/>
    <w:rsid w:val="005A17C1"/>
    <w:rsid w:val="005A4052"/>
    <w:rsid w:val="005B0693"/>
    <w:rsid w:val="005B112B"/>
    <w:rsid w:val="005B36AE"/>
    <w:rsid w:val="005B450D"/>
    <w:rsid w:val="005B4666"/>
    <w:rsid w:val="005B59CC"/>
    <w:rsid w:val="005B6804"/>
    <w:rsid w:val="005C65B1"/>
    <w:rsid w:val="005E6B78"/>
    <w:rsid w:val="005E710B"/>
    <w:rsid w:val="005F0BE2"/>
    <w:rsid w:val="00604555"/>
    <w:rsid w:val="00607A1D"/>
    <w:rsid w:val="00625C82"/>
    <w:rsid w:val="0063056A"/>
    <w:rsid w:val="006349C2"/>
    <w:rsid w:val="00640491"/>
    <w:rsid w:val="006452F5"/>
    <w:rsid w:val="00650CE4"/>
    <w:rsid w:val="006526CB"/>
    <w:rsid w:val="0067053D"/>
    <w:rsid w:val="00674978"/>
    <w:rsid w:val="00682EEE"/>
    <w:rsid w:val="00693234"/>
    <w:rsid w:val="006B0C4E"/>
    <w:rsid w:val="006B201C"/>
    <w:rsid w:val="006B3F9E"/>
    <w:rsid w:val="006C16FD"/>
    <w:rsid w:val="006C1995"/>
    <w:rsid w:val="006D4256"/>
    <w:rsid w:val="006D44E0"/>
    <w:rsid w:val="006E4067"/>
    <w:rsid w:val="006F7E9E"/>
    <w:rsid w:val="00706EB2"/>
    <w:rsid w:val="007166CA"/>
    <w:rsid w:val="007212E3"/>
    <w:rsid w:val="00723C43"/>
    <w:rsid w:val="00723F20"/>
    <w:rsid w:val="00734F01"/>
    <w:rsid w:val="00735528"/>
    <w:rsid w:val="007412BE"/>
    <w:rsid w:val="007425AC"/>
    <w:rsid w:val="0074379D"/>
    <w:rsid w:val="00752510"/>
    <w:rsid w:val="00765673"/>
    <w:rsid w:val="007823AA"/>
    <w:rsid w:val="00793FBC"/>
    <w:rsid w:val="007A34D9"/>
    <w:rsid w:val="007A3DAF"/>
    <w:rsid w:val="007B0AE3"/>
    <w:rsid w:val="007C78A7"/>
    <w:rsid w:val="007E2FE8"/>
    <w:rsid w:val="0080038A"/>
    <w:rsid w:val="0081373E"/>
    <w:rsid w:val="008142D8"/>
    <w:rsid w:val="008167A9"/>
    <w:rsid w:val="0082383F"/>
    <w:rsid w:val="0084474B"/>
    <w:rsid w:val="008520B8"/>
    <w:rsid w:val="00856368"/>
    <w:rsid w:val="0085764D"/>
    <w:rsid w:val="00867D97"/>
    <w:rsid w:val="00875D73"/>
    <w:rsid w:val="008853A0"/>
    <w:rsid w:val="00893CAC"/>
    <w:rsid w:val="008A15C7"/>
    <w:rsid w:val="008C4F1C"/>
    <w:rsid w:val="008C7512"/>
    <w:rsid w:val="008D13B2"/>
    <w:rsid w:val="008D30B4"/>
    <w:rsid w:val="008D5E3D"/>
    <w:rsid w:val="008E6A39"/>
    <w:rsid w:val="008F28BA"/>
    <w:rsid w:val="00900FD8"/>
    <w:rsid w:val="00906EF3"/>
    <w:rsid w:val="00923AEC"/>
    <w:rsid w:val="009264F2"/>
    <w:rsid w:val="00927565"/>
    <w:rsid w:val="00944CF3"/>
    <w:rsid w:val="009458C7"/>
    <w:rsid w:val="00957A15"/>
    <w:rsid w:val="00964798"/>
    <w:rsid w:val="00964982"/>
    <w:rsid w:val="00965ED9"/>
    <w:rsid w:val="00966382"/>
    <w:rsid w:val="00967791"/>
    <w:rsid w:val="00971CE2"/>
    <w:rsid w:val="009745C2"/>
    <w:rsid w:val="009835D6"/>
    <w:rsid w:val="00991114"/>
    <w:rsid w:val="009958E5"/>
    <w:rsid w:val="00995DDA"/>
    <w:rsid w:val="009A1D2F"/>
    <w:rsid w:val="009B14D9"/>
    <w:rsid w:val="009C464B"/>
    <w:rsid w:val="009D0B51"/>
    <w:rsid w:val="009D4AA9"/>
    <w:rsid w:val="009E5522"/>
    <w:rsid w:val="009E5C03"/>
    <w:rsid w:val="009F4C40"/>
    <w:rsid w:val="00A048A0"/>
    <w:rsid w:val="00A053CE"/>
    <w:rsid w:val="00A12790"/>
    <w:rsid w:val="00A13E3B"/>
    <w:rsid w:val="00A14D71"/>
    <w:rsid w:val="00A40D52"/>
    <w:rsid w:val="00A50E6A"/>
    <w:rsid w:val="00A54C01"/>
    <w:rsid w:val="00A578F1"/>
    <w:rsid w:val="00A73E54"/>
    <w:rsid w:val="00A7662E"/>
    <w:rsid w:val="00A85BFC"/>
    <w:rsid w:val="00A9093B"/>
    <w:rsid w:val="00A9215B"/>
    <w:rsid w:val="00A926D7"/>
    <w:rsid w:val="00A93E34"/>
    <w:rsid w:val="00A95CF6"/>
    <w:rsid w:val="00AA29DD"/>
    <w:rsid w:val="00AA399F"/>
    <w:rsid w:val="00AB172A"/>
    <w:rsid w:val="00AB747E"/>
    <w:rsid w:val="00AC5AA7"/>
    <w:rsid w:val="00AD3078"/>
    <w:rsid w:val="00AD5ECB"/>
    <w:rsid w:val="00AD6E54"/>
    <w:rsid w:val="00AD7CA2"/>
    <w:rsid w:val="00AE21A1"/>
    <w:rsid w:val="00AF45C0"/>
    <w:rsid w:val="00B014C3"/>
    <w:rsid w:val="00B06DD0"/>
    <w:rsid w:val="00B14324"/>
    <w:rsid w:val="00B2621B"/>
    <w:rsid w:val="00B32266"/>
    <w:rsid w:val="00B33EFB"/>
    <w:rsid w:val="00B3753F"/>
    <w:rsid w:val="00B4609E"/>
    <w:rsid w:val="00B53FEF"/>
    <w:rsid w:val="00B633F1"/>
    <w:rsid w:val="00B66659"/>
    <w:rsid w:val="00B70E34"/>
    <w:rsid w:val="00B7501F"/>
    <w:rsid w:val="00B75DFC"/>
    <w:rsid w:val="00B8009A"/>
    <w:rsid w:val="00B861C7"/>
    <w:rsid w:val="00B90D39"/>
    <w:rsid w:val="00B91CE2"/>
    <w:rsid w:val="00B96684"/>
    <w:rsid w:val="00BA2ACF"/>
    <w:rsid w:val="00BA3B7E"/>
    <w:rsid w:val="00BB09C3"/>
    <w:rsid w:val="00BB1C49"/>
    <w:rsid w:val="00BB546A"/>
    <w:rsid w:val="00BC183A"/>
    <w:rsid w:val="00BC41E1"/>
    <w:rsid w:val="00BC4C4F"/>
    <w:rsid w:val="00BC61C1"/>
    <w:rsid w:val="00BD42E8"/>
    <w:rsid w:val="00BD4428"/>
    <w:rsid w:val="00BD5D6E"/>
    <w:rsid w:val="00C00F42"/>
    <w:rsid w:val="00C07083"/>
    <w:rsid w:val="00C12438"/>
    <w:rsid w:val="00C20433"/>
    <w:rsid w:val="00C37123"/>
    <w:rsid w:val="00C425B7"/>
    <w:rsid w:val="00C52673"/>
    <w:rsid w:val="00C578AA"/>
    <w:rsid w:val="00C62542"/>
    <w:rsid w:val="00C8127B"/>
    <w:rsid w:val="00C81599"/>
    <w:rsid w:val="00C91582"/>
    <w:rsid w:val="00C96751"/>
    <w:rsid w:val="00CB1768"/>
    <w:rsid w:val="00CB1F88"/>
    <w:rsid w:val="00CC47F1"/>
    <w:rsid w:val="00CD3CB3"/>
    <w:rsid w:val="00CD6BEC"/>
    <w:rsid w:val="00D01C98"/>
    <w:rsid w:val="00D1665B"/>
    <w:rsid w:val="00D22DC4"/>
    <w:rsid w:val="00D26C5B"/>
    <w:rsid w:val="00D27415"/>
    <w:rsid w:val="00D27EDC"/>
    <w:rsid w:val="00D3028B"/>
    <w:rsid w:val="00D30DF4"/>
    <w:rsid w:val="00D310D1"/>
    <w:rsid w:val="00D322E6"/>
    <w:rsid w:val="00D663D9"/>
    <w:rsid w:val="00D718A2"/>
    <w:rsid w:val="00D74474"/>
    <w:rsid w:val="00D76701"/>
    <w:rsid w:val="00D87009"/>
    <w:rsid w:val="00D959B8"/>
    <w:rsid w:val="00DB2DD2"/>
    <w:rsid w:val="00DC2FB4"/>
    <w:rsid w:val="00DD3346"/>
    <w:rsid w:val="00DD59AF"/>
    <w:rsid w:val="00DD757D"/>
    <w:rsid w:val="00DE6C3F"/>
    <w:rsid w:val="00DF6851"/>
    <w:rsid w:val="00E00C39"/>
    <w:rsid w:val="00E05968"/>
    <w:rsid w:val="00E12798"/>
    <w:rsid w:val="00E14C5A"/>
    <w:rsid w:val="00E21A22"/>
    <w:rsid w:val="00E24AE5"/>
    <w:rsid w:val="00E307D5"/>
    <w:rsid w:val="00E32342"/>
    <w:rsid w:val="00E41308"/>
    <w:rsid w:val="00E42FA4"/>
    <w:rsid w:val="00E52B15"/>
    <w:rsid w:val="00E53459"/>
    <w:rsid w:val="00E575B2"/>
    <w:rsid w:val="00E649D6"/>
    <w:rsid w:val="00E674D1"/>
    <w:rsid w:val="00E67C92"/>
    <w:rsid w:val="00E73803"/>
    <w:rsid w:val="00E76580"/>
    <w:rsid w:val="00E85825"/>
    <w:rsid w:val="00E93F9D"/>
    <w:rsid w:val="00EA2A12"/>
    <w:rsid w:val="00EA5364"/>
    <w:rsid w:val="00EB11E2"/>
    <w:rsid w:val="00EC1A1F"/>
    <w:rsid w:val="00EC1ED6"/>
    <w:rsid w:val="00EC2D2B"/>
    <w:rsid w:val="00ED2626"/>
    <w:rsid w:val="00ED79A6"/>
    <w:rsid w:val="00EE0B23"/>
    <w:rsid w:val="00EE4DB0"/>
    <w:rsid w:val="00F12D9C"/>
    <w:rsid w:val="00F12E73"/>
    <w:rsid w:val="00F137CF"/>
    <w:rsid w:val="00F1624B"/>
    <w:rsid w:val="00F21AD2"/>
    <w:rsid w:val="00F243A9"/>
    <w:rsid w:val="00F26E1D"/>
    <w:rsid w:val="00F31112"/>
    <w:rsid w:val="00F31813"/>
    <w:rsid w:val="00F41BC8"/>
    <w:rsid w:val="00F51ADE"/>
    <w:rsid w:val="00F537C3"/>
    <w:rsid w:val="00F602AB"/>
    <w:rsid w:val="00F6138A"/>
    <w:rsid w:val="00F6166D"/>
    <w:rsid w:val="00F61EB5"/>
    <w:rsid w:val="00F62824"/>
    <w:rsid w:val="00F633AF"/>
    <w:rsid w:val="00F74556"/>
    <w:rsid w:val="00F90891"/>
    <w:rsid w:val="00F90FDB"/>
    <w:rsid w:val="00F927AF"/>
    <w:rsid w:val="00FB1943"/>
    <w:rsid w:val="00FD7389"/>
    <w:rsid w:val="00FE1790"/>
    <w:rsid w:val="00FE74D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40C06"/>
  <w15:docId w15:val="{33657153-A640-467E-A354-6A0A44C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C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C3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E6C3F"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rsid w:val="00DE6C3F"/>
    <w:rPr>
      <w:dstrike w:val="0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E21A1"/>
  </w:style>
  <w:style w:type="paragraph" w:styleId="aa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1995"/>
    <w:pPr>
      <w:ind w:left="720"/>
      <w:contextualSpacing/>
    </w:pPr>
  </w:style>
  <w:style w:type="character" w:customStyle="1" w:styleId="ac">
    <w:name w:val="Подпись к картинке_"/>
    <w:link w:val="ad"/>
    <w:locked/>
    <w:rsid w:val="00DB2DD2"/>
    <w:rPr>
      <w:shd w:val="clear" w:color="auto" w:fill="FFFFFF"/>
    </w:rPr>
  </w:style>
  <w:style w:type="character" w:customStyle="1" w:styleId="ae">
    <w:name w:val="Основной текст_"/>
    <w:link w:val="1"/>
    <w:locked/>
    <w:rsid w:val="00DB2DD2"/>
    <w:rPr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DB2DD2"/>
    <w:pPr>
      <w:widowControl w:val="0"/>
      <w:shd w:val="clear" w:color="auto" w:fill="FFFFFF"/>
    </w:pPr>
    <w:rPr>
      <w:sz w:val="20"/>
    </w:rPr>
  </w:style>
  <w:style w:type="paragraph" w:customStyle="1" w:styleId="1">
    <w:name w:val="Основной текст1"/>
    <w:basedOn w:val="a"/>
    <w:link w:val="ae"/>
    <w:rsid w:val="00DB2DD2"/>
    <w:pPr>
      <w:widowControl w:val="0"/>
      <w:shd w:val="clear" w:color="auto" w:fill="FFFFFF"/>
      <w:ind w:firstLine="400"/>
    </w:pPr>
    <w:rPr>
      <w:sz w:val="20"/>
    </w:rPr>
  </w:style>
  <w:style w:type="character" w:customStyle="1" w:styleId="fontstyle01">
    <w:name w:val="fontstyle01"/>
    <w:rsid w:val="00DB2DD2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rsid w:val="00DB2DD2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DB2DD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-3">
    <w:name w:val="Light List Accent 3"/>
    <w:basedOn w:val="a1"/>
    <w:uiPriority w:val="61"/>
    <w:rsid w:val="00DB2DD2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4">
    <w:name w:val="Верхний колонтитул Знак"/>
    <w:basedOn w:val="a0"/>
    <w:link w:val="a3"/>
    <w:uiPriority w:val="99"/>
    <w:locked/>
    <w:rsid w:val="00DB2DD2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B2DD2"/>
    <w:rPr>
      <w:sz w:val="28"/>
    </w:rPr>
  </w:style>
  <w:style w:type="paragraph" w:customStyle="1" w:styleId="ConsPlusNormal">
    <w:name w:val="ConsPlusNormal"/>
    <w:rsid w:val="00F26E1D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4C462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94960&amp;dst=100058" TargetMode="External"/><Relationship Id="rId18" Type="http://schemas.openxmlformats.org/officeDocument/2006/relationships/hyperlink" Target="https://login.consultant.ru/link/?req=doc&amp;base=LAW&amp;n=494960&amp;dst=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94960&amp;dst=100071" TargetMode="External"/><Relationship Id="rId1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60&amp;dst=1000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60&amp;dst=28" TargetMode="External"/><Relationship Id="rId10" Type="http://schemas.openxmlformats.org/officeDocument/2006/relationships/hyperlink" Target="https://login.consultant.ru/link/?req=doc&amp;base=LAW&amp;n=494960" TargetMode="External"/><Relationship Id="rId19" Type="http://schemas.openxmlformats.org/officeDocument/2006/relationships/hyperlink" Target="https://login.consultant.ru/link/?req=doc&amp;base=LAW&amp;n=49496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login.consultant.ru/link/?req=doc&amp;base=LAW&amp;n=494960&amp;dst=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hesterikova\Desktop\1.&#1052;&#1040;&#1040;&#1040;&#1064;&#1064;&#1064;&#1064;&#1040;%202016\&#1053;&#1086;&#1074;&#1099;&#1077;%20&#1073;&#1083;&#1072;&#1085;&#1082;&#1080;%20&#1052;&#1057;&#1055;%2001.06.2018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12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SPecialiST RePack</Company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Елена В. Шестерикова</dc:creator>
  <cp:keywords>Бланки, шаблоны</cp:keywords>
  <cp:lastModifiedBy>Александр К. Поляков</cp:lastModifiedBy>
  <cp:revision>3</cp:revision>
  <cp:lastPrinted>2025-06-27T12:05:00Z</cp:lastPrinted>
  <dcterms:created xsi:type="dcterms:W3CDTF">2025-07-03T10:57:00Z</dcterms:created>
  <dcterms:modified xsi:type="dcterms:W3CDTF">2025-07-21T11:41:00Z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