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C52" w:rsidRPr="00FC3B8F" w:rsidRDefault="00623C52" w:rsidP="00623C5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C3B8F">
        <w:rPr>
          <w:rFonts w:ascii="Times New Roman" w:hAnsi="Times New Roman" w:cs="Times New Roman"/>
          <w:sz w:val="24"/>
          <w:szCs w:val="24"/>
        </w:rPr>
        <w:t>ПОЯСНИТЕЛЬН</w:t>
      </w:r>
      <w:r w:rsidR="00B81CDF" w:rsidRPr="00FC3B8F">
        <w:rPr>
          <w:rFonts w:ascii="Times New Roman" w:hAnsi="Times New Roman" w:cs="Times New Roman"/>
          <w:sz w:val="24"/>
          <w:szCs w:val="24"/>
        </w:rPr>
        <w:t>АЯ</w:t>
      </w:r>
      <w:r w:rsidRPr="00FC3B8F">
        <w:rPr>
          <w:rFonts w:ascii="Times New Roman" w:hAnsi="Times New Roman" w:cs="Times New Roman"/>
          <w:sz w:val="24"/>
          <w:szCs w:val="24"/>
        </w:rPr>
        <w:t xml:space="preserve"> ЗАПИСК</w:t>
      </w:r>
      <w:r w:rsidR="00B81CDF" w:rsidRPr="00FC3B8F">
        <w:rPr>
          <w:rFonts w:ascii="Times New Roman" w:hAnsi="Times New Roman" w:cs="Times New Roman"/>
          <w:sz w:val="24"/>
          <w:szCs w:val="24"/>
        </w:rPr>
        <w:t>А</w:t>
      </w:r>
    </w:p>
    <w:p w:rsidR="00623C52" w:rsidRPr="00AB31B4" w:rsidRDefault="00623C52" w:rsidP="00623C52">
      <w:pPr>
        <w:pStyle w:val="ConsPlusNormal"/>
        <w:ind w:firstLine="540"/>
        <w:jc w:val="both"/>
        <w:outlineLvl w:val="0"/>
        <w:rPr>
          <w:rFonts w:ascii="Arial" w:hAnsi="Arial" w:cs="Arial"/>
          <w:sz w:val="24"/>
          <w:szCs w:val="24"/>
        </w:rPr>
      </w:pPr>
    </w:p>
    <w:p w:rsidR="00FC3B8F" w:rsidRPr="00FC3B8F" w:rsidRDefault="00ED76B3" w:rsidP="00FC3B8F">
      <w:pPr>
        <w:rPr>
          <w:rFonts w:ascii="Times New Roman" w:hAnsi="Times New Roman"/>
        </w:rPr>
      </w:pPr>
      <w:r w:rsidRPr="00FC3B8F">
        <w:rPr>
          <w:rFonts w:ascii="Times New Roman" w:hAnsi="Times New Roman"/>
        </w:rPr>
        <w:t>Проект постановления администрации город</w:t>
      </w:r>
      <w:r w:rsidR="005D03AE" w:rsidRPr="00FC3B8F">
        <w:rPr>
          <w:rFonts w:ascii="Times New Roman" w:hAnsi="Times New Roman"/>
        </w:rPr>
        <w:t xml:space="preserve">ского округа город </w:t>
      </w:r>
      <w:r w:rsidRPr="00FC3B8F">
        <w:rPr>
          <w:rFonts w:ascii="Times New Roman" w:hAnsi="Times New Roman"/>
        </w:rPr>
        <w:t>Арзамас</w:t>
      </w:r>
      <w:r w:rsidR="005D03AE" w:rsidRPr="00FC3B8F">
        <w:rPr>
          <w:rFonts w:ascii="Times New Roman" w:hAnsi="Times New Roman"/>
        </w:rPr>
        <w:t xml:space="preserve"> Нижегородской </w:t>
      </w:r>
      <w:r w:rsidR="00FC3B8F" w:rsidRPr="00FC3B8F">
        <w:rPr>
          <w:rFonts w:ascii="Times New Roman" w:hAnsi="Times New Roman"/>
        </w:rPr>
        <w:t>уведомляет о проведении публичных консультаций в целях оценки регулирующего воздействия проекта муниципального нормативного правового акта «О внесении изменений в перечень муниципального имущества городского округа город Арзамас Нижегородской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(аренду) на долгосрочной основе (в том числе по льготным ставкам арендной платы)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физическим лицам, не являющимся индивидуальными предпринимателями и применяющим специальный налоговый режим «Налог на профессиональный доход», утверждённый постановлением мэра города Арзамаса от 01.09.2009г. № 1397»</w:t>
      </w:r>
      <w:r w:rsidR="00FC3B8F">
        <w:rPr>
          <w:rFonts w:ascii="Times New Roman" w:hAnsi="Times New Roman"/>
        </w:rPr>
        <w:t>.</w:t>
      </w:r>
    </w:p>
    <w:p w:rsidR="00ED76B3" w:rsidRPr="00FC3B8F" w:rsidRDefault="00ED76B3" w:rsidP="00FC3B8F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3542A7" w:rsidRPr="00FC3B8F" w:rsidRDefault="003542A7" w:rsidP="00623C5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3B8F">
        <w:rPr>
          <w:rFonts w:ascii="Times New Roman" w:hAnsi="Times New Roman" w:cs="Times New Roman"/>
          <w:sz w:val="24"/>
          <w:szCs w:val="24"/>
        </w:rPr>
        <w:t>Данный документ разработан в целях повышения востребованности со стороны субъектов малого и среднего предпринимательства (далее – МСП) объектов, содержащихся в перечнях государственного и муниципального имущества, предназначенного для предоставления в аренду субъектам МСП (далее-перечни)</w:t>
      </w:r>
      <w:r w:rsidR="00DC40E9">
        <w:rPr>
          <w:rFonts w:ascii="Times New Roman" w:hAnsi="Times New Roman" w:cs="Times New Roman"/>
          <w:sz w:val="24"/>
          <w:szCs w:val="24"/>
        </w:rPr>
        <w:t>.</w:t>
      </w:r>
      <w:r w:rsidR="00C33D75" w:rsidRPr="00FC3B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2F7B" w:rsidRPr="00FC3B8F" w:rsidRDefault="00FE2F7B" w:rsidP="003E3D1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3B8F">
        <w:rPr>
          <w:rFonts w:ascii="Times New Roman" w:hAnsi="Times New Roman" w:cs="Times New Roman"/>
          <w:sz w:val="24"/>
          <w:szCs w:val="24"/>
        </w:rPr>
        <w:t>Проект направлен на улучшение условий ведения предпринимательской деятельности. Данный проект позволяет субъектам МСП получить информацию об объектах, занесенных в перечень в открытом доступе.</w:t>
      </w:r>
    </w:p>
    <w:p w:rsidR="003E3D12" w:rsidRPr="00FC3B8F" w:rsidRDefault="003E3D12" w:rsidP="003E3D12">
      <w:pPr>
        <w:ind w:firstLine="709"/>
        <w:rPr>
          <w:rFonts w:ascii="Times New Roman" w:hAnsi="Times New Roman"/>
        </w:rPr>
      </w:pPr>
      <w:r w:rsidRPr="00FC3B8F">
        <w:rPr>
          <w:rFonts w:ascii="Times New Roman" w:hAnsi="Times New Roman"/>
        </w:rPr>
        <w:t>Участники соответствующих отношений</w:t>
      </w:r>
      <w:r w:rsidR="0055120A" w:rsidRPr="00FC3B8F">
        <w:rPr>
          <w:rFonts w:ascii="Times New Roman" w:hAnsi="Times New Roman"/>
        </w:rPr>
        <w:t xml:space="preserve"> не вправе</w:t>
      </w:r>
      <w:r w:rsidRPr="00FC3B8F">
        <w:rPr>
          <w:rFonts w:ascii="Times New Roman" w:hAnsi="Times New Roman"/>
        </w:rPr>
        <w:t xml:space="preserve"> самостоятельно решать и регулировать данный вопрос.</w:t>
      </w:r>
    </w:p>
    <w:p w:rsidR="00623C52" w:rsidRPr="00FC3B8F" w:rsidRDefault="00BB6112" w:rsidP="00FE2F7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3B8F">
        <w:rPr>
          <w:rFonts w:ascii="Times New Roman" w:hAnsi="Times New Roman" w:cs="Times New Roman"/>
          <w:sz w:val="24"/>
          <w:szCs w:val="24"/>
        </w:rPr>
        <w:t>С</w:t>
      </w:r>
      <w:r w:rsidR="00623C52" w:rsidRPr="00FC3B8F">
        <w:rPr>
          <w:rFonts w:ascii="Times New Roman" w:hAnsi="Times New Roman" w:cs="Times New Roman"/>
          <w:sz w:val="24"/>
          <w:szCs w:val="24"/>
        </w:rPr>
        <w:t>пециального</w:t>
      </w:r>
      <w:r w:rsidRPr="00FC3B8F">
        <w:rPr>
          <w:rFonts w:ascii="Times New Roman" w:hAnsi="Times New Roman" w:cs="Times New Roman"/>
          <w:sz w:val="24"/>
          <w:szCs w:val="24"/>
        </w:rPr>
        <w:t xml:space="preserve"> </w:t>
      </w:r>
      <w:r w:rsidR="00623C52" w:rsidRPr="00FC3B8F">
        <w:rPr>
          <w:rFonts w:ascii="Times New Roman" w:hAnsi="Times New Roman" w:cs="Times New Roman"/>
          <w:sz w:val="24"/>
          <w:szCs w:val="24"/>
        </w:rPr>
        <w:t>исследования данной проблемы</w:t>
      </w:r>
      <w:r w:rsidRPr="00FC3B8F">
        <w:rPr>
          <w:rFonts w:ascii="Times New Roman" w:hAnsi="Times New Roman" w:cs="Times New Roman"/>
          <w:sz w:val="24"/>
          <w:szCs w:val="24"/>
        </w:rPr>
        <w:t xml:space="preserve"> не проводилось</w:t>
      </w:r>
      <w:r w:rsidR="00623C52" w:rsidRPr="00FC3B8F">
        <w:rPr>
          <w:rFonts w:ascii="Times New Roman" w:hAnsi="Times New Roman" w:cs="Times New Roman"/>
          <w:sz w:val="24"/>
          <w:szCs w:val="24"/>
        </w:rPr>
        <w:t>.</w:t>
      </w:r>
    </w:p>
    <w:p w:rsidR="00623C52" w:rsidRPr="00FC3B8F" w:rsidRDefault="007A25A8" w:rsidP="00FE2F7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3B8F">
        <w:rPr>
          <w:rFonts w:ascii="Times New Roman" w:hAnsi="Times New Roman" w:cs="Times New Roman"/>
          <w:sz w:val="24"/>
          <w:szCs w:val="24"/>
        </w:rPr>
        <w:t>Издержки для социальных групп</w:t>
      </w:r>
      <w:r w:rsidR="00C00345" w:rsidRPr="00FC3B8F">
        <w:rPr>
          <w:rFonts w:ascii="Times New Roman" w:hAnsi="Times New Roman" w:cs="Times New Roman"/>
          <w:sz w:val="24"/>
          <w:szCs w:val="24"/>
        </w:rPr>
        <w:t>:</w:t>
      </w:r>
      <w:r w:rsidR="00590250" w:rsidRPr="00FC3B8F">
        <w:rPr>
          <w:rFonts w:ascii="Times New Roman" w:hAnsi="Times New Roman" w:cs="Times New Roman"/>
          <w:sz w:val="24"/>
          <w:szCs w:val="24"/>
        </w:rPr>
        <w:t xml:space="preserve"> </w:t>
      </w:r>
      <w:r w:rsidR="00FE2F7B" w:rsidRPr="00FC3B8F">
        <w:rPr>
          <w:rFonts w:ascii="Times New Roman" w:hAnsi="Times New Roman" w:cs="Times New Roman"/>
          <w:sz w:val="24"/>
          <w:szCs w:val="24"/>
        </w:rPr>
        <w:t>отсутствуют</w:t>
      </w:r>
      <w:r w:rsidR="00C00345" w:rsidRPr="00FC3B8F">
        <w:rPr>
          <w:rFonts w:ascii="Times New Roman" w:hAnsi="Times New Roman" w:cs="Times New Roman"/>
          <w:sz w:val="24"/>
          <w:szCs w:val="24"/>
        </w:rPr>
        <w:t>.</w:t>
      </w:r>
    </w:p>
    <w:p w:rsidR="00AD70A1" w:rsidRPr="00FC3B8F" w:rsidRDefault="007A25A8" w:rsidP="00FE2F7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3B8F">
        <w:rPr>
          <w:rFonts w:ascii="Times New Roman" w:hAnsi="Times New Roman" w:cs="Times New Roman"/>
          <w:sz w:val="24"/>
          <w:szCs w:val="24"/>
        </w:rPr>
        <w:t>Срок достижения цели регулирования – дата вступления в силу указанного нормативного правового акта</w:t>
      </w:r>
      <w:r w:rsidR="00314131" w:rsidRPr="00FC3B8F">
        <w:rPr>
          <w:rFonts w:ascii="Times New Roman" w:hAnsi="Times New Roman" w:cs="Times New Roman"/>
          <w:sz w:val="24"/>
          <w:szCs w:val="24"/>
        </w:rPr>
        <w:t>.</w:t>
      </w:r>
    </w:p>
    <w:p w:rsidR="00FE2F7B" w:rsidRPr="00FC3B8F" w:rsidRDefault="00362E2E" w:rsidP="00FE2F7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3B8F">
        <w:rPr>
          <w:rFonts w:ascii="Times New Roman" w:hAnsi="Times New Roman" w:cs="Times New Roman"/>
          <w:sz w:val="24"/>
          <w:szCs w:val="24"/>
        </w:rPr>
        <w:t>Принятие</w:t>
      </w:r>
      <w:r w:rsidR="00AD70A1" w:rsidRPr="00FC3B8F">
        <w:rPr>
          <w:rFonts w:ascii="Times New Roman" w:hAnsi="Times New Roman" w:cs="Times New Roman"/>
          <w:sz w:val="24"/>
          <w:szCs w:val="24"/>
        </w:rPr>
        <w:t xml:space="preserve"> </w:t>
      </w:r>
      <w:r w:rsidR="00FE2F7B" w:rsidRPr="00FC3B8F">
        <w:rPr>
          <w:rFonts w:ascii="Times New Roman" w:hAnsi="Times New Roman" w:cs="Times New Roman"/>
          <w:sz w:val="24"/>
          <w:szCs w:val="24"/>
        </w:rPr>
        <w:t xml:space="preserve">данного нормативного акта </w:t>
      </w:r>
      <w:r w:rsidRPr="00FC3B8F">
        <w:rPr>
          <w:rFonts w:ascii="Times New Roman" w:hAnsi="Times New Roman" w:cs="Times New Roman"/>
          <w:sz w:val="24"/>
          <w:szCs w:val="24"/>
        </w:rPr>
        <w:t>не повлечёт увеличение расходной части бюджета муниципального образования</w:t>
      </w:r>
      <w:r w:rsidR="00FE2F7B" w:rsidRPr="00FC3B8F">
        <w:rPr>
          <w:rFonts w:ascii="Times New Roman" w:hAnsi="Times New Roman" w:cs="Times New Roman"/>
          <w:sz w:val="24"/>
          <w:szCs w:val="24"/>
        </w:rPr>
        <w:t>.</w:t>
      </w:r>
    </w:p>
    <w:sectPr w:rsidR="00FE2F7B" w:rsidRPr="00FC3B8F" w:rsidSect="007F2562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C52"/>
    <w:rsid w:val="00090A58"/>
    <w:rsid w:val="000C499B"/>
    <w:rsid w:val="001432A4"/>
    <w:rsid w:val="00174CE4"/>
    <w:rsid w:val="001B1D42"/>
    <w:rsid w:val="0024514B"/>
    <w:rsid w:val="003130D8"/>
    <w:rsid w:val="00314131"/>
    <w:rsid w:val="003542A7"/>
    <w:rsid w:val="00362E2E"/>
    <w:rsid w:val="00365033"/>
    <w:rsid w:val="00370408"/>
    <w:rsid w:val="0038774F"/>
    <w:rsid w:val="003B7821"/>
    <w:rsid w:val="003C5A6D"/>
    <w:rsid w:val="003E3D12"/>
    <w:rsid w:val="003F6D44"/>
    <w:rsid w:val="004A7FF1"/>
    <w:rsid w:val="0055120A"/>
    <w:rsid w:val="00582BFF"/>
    <w:rsid w:val="00590250"/>
    <w:rsid w:val="005A29A7"/>
    <w:rsid w:val="005D03AE"/>
    <w:rsid w:val="00623C52"/>
    <w:rsid w:val="00664473"/>
    <w:rsid w:val="0069273F"/>
    <w:rsid w:val="007A25A8"/>
    <w:rsid w:val="007D719B"/>
    <w:rsid w:val="00842564"/>
    <w:rsid w:val="00886F8F"/>
    <w:rsid w:val="009213A5"/>
    <w:rsid w:val="0095349C"/>
    <w:rsid w:val="00962C24"/>
    <w:rsid w:val="00983361"/>
    <w:rsid w:val="00A13F38"/>
    <w:rsid w:val="00AB31B4"/>
    <w:rsid w:val="00AD70A1"/>
    <w:rsid w:val="00B31C5C"/>
    <w:rsid w:val="00B35278"/>
    <w:rsid w:val="00B723A2"/>
    <w:rsid w:val="00B74235"/>
    <w:rsid w:val="00B81CDF"/>
    <w:rsid w:val="00BA0CB9"/>
    <w:rsid w:val="00BB6112"/>
    <w:rsid w:val="00C00345"/>
    <w:rsid w:val="00C33D75"/>
    <w:rsid w:val="00C43F56"/>
    <w:rsid w:val="00C47479"/>
    <w:rsid w:val="00CA7C6E"/>
    <w:rsid w:val="00CC6671"/>
    <w:rsid w:val="00D34DCF"/>
    <w:rsid w:val="00D64D84"/>
    <w:rsid w:val="00DA3957"/>
    <w:rsid w:val="00DC40E9"/>
    <w:rsid w:val="00DE0DB1"/>
    <w:rsid w:val="00DE1090"/>
    <w:rsid w:val="00E07E1C"/>
    <w:rsid w:val="00ED76B3"/>
    <w:rsid w:val="00FC3B8F"/>
    <w:rsid w:val="00FD121B"/>
    <w:rsid w:val="00FE107F"/>
    <w:rsid w:val="00FE2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EAE2B9-2760-4A88-8EE4-6447C72E5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D1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23C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1A0540-8A48-4ACD-B264-B7A959025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А. Тихонова</dc:creator>
  <cp:lastModifiedBy>Сергеева Наталия Иванова</cp:lastModifiedBy>
  <cp:revision>2</cp:revision>
  <cp:lastPrinted>2016-06-02T05:38:00Z</cp:lastPrinted>
  <dcterms:created xsi:type="dcterms:W3CDTF">2026-10-14T05:25:00Z</dcterms:created>
  <dcterms:modified xsi:type="dcterms:W3CDTF">2026-10-14T05:25:00Z</dcterms:modified>
</cp:coreProperties>
</file>