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E0A" w:rsidRPr="00287E0A" w:rsidRDefault="00287E0A" w:rsidP="0065405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E0A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287E0A" w:rsidRPr="00287E0A" w:rsidRDefault="00287E0A" w:rsidP="0065405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E0A">
        <w:rPr>
          <w:rFonts w:ascii="Times New Roman" w:hAnsi="Times New Roman" w:cs="Times New Roman"/>
          <w:b/>
          <w:sz w:val="28"/>
          <w:szCs w:val="28"/>
        </w:rPr>
        <w:t>об оценке проекта акта</w:t>
      </w:r>
    </w:p>
    <w:p w:rsidR="00287E0A" w:rsidRPr="00287E0A" w:rsidRDefault="00287E0A" w:rsidP="0065405E">
      <w:pPr>
        <w:pStyle w:val="ConsPlusNormal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7E0A">
        <w:rPr>
          <w:rFonts w:ascii="Times New Roman" w:hAnsi="Times New Roman" w:cs="Times New Roman"/>
          <w:b/>
          <w:sz w:val="28"/>
          <w:szCs w:val="28"/>
        </w:rPr>
        <w:t>1. Общие сведения: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Регулирующий орган (субъект права законодательной инициативы):</w:t>
      </w:r>
      <w:r w:rsidRPr="005408D6">
        <w:rPr>
          <w:rFonts w:ascii="Times New Roman" w:hAnsi="Times New Roman" w:cs="Times New Roman"/>
          <w:sz w:val="28"/>
          <w:szCs w:val="28"/>
        </w:rPr>
        <w:t xml:space="preserve"> министерство экономического развития и инвестиций Нижегородской области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Наименование проекта акта:</w:t>
      </w:r>
      <w:r w:rsidRPr="005408D6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E3159D" w:rsidRPr="005408D6">
        <w:rPr>
          <w:rFonts w:ascii="Times New Roman" w:hAnsi="Times New Roman" w:cs="Times New Roman"/>
          <w:sz w:val="28"/>
          <w:szCs w:val="28"/>
        </w:rPr>
        <w:t xml:space="preserve">закона Нижегородской области </w:t>
      </w:r>
      <w:r w:rsidR="0065405E">
        <w:rPr>
          <w:rFonts w:ascii="Times New Roman" w:hAnsi="Times New Roman" w:cs="Times New Roman"/>
          <w:sz w:val="28"/>
          <w:szCs w:val="28"/>
        </w:rPr>
        <w:br/>
      </w:r>
      <w:r w:rsidR="00E3159D" w:rsidRPr="005408D6">
        <w:rPr>
          <w:rFonts w:ascii="Times New Roman" w:hAnsi="Times New Roman" w:cs="Times New Roman"/>
          <w:sz w:val="28"/>
          <w:szCs w:val="28"/>
        </w:rPr>
        <w:t xml:space="preserve">«О внесении изменений в Закон Нижегородской области «Об установлении на территории Нижегородской области дополнительных мер, направленных на охрану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E3159D" w:rsidRPr="005408D6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E3159D" w:rsidRPr="005408D6">
        <w:rPr>
          <w:rFonts w:ascii="Times New Roman" w:hAnsi="Times New Roman" w:cs="Times New Roman"/>
          <w:sz w:val="28"/>
          <w:szCs w:val="28"/>
        </w:rPr>
        <w:t xml:space="preserve"> продукции»</w:t>
      </w:r>
      <w:r w:rsidRPr="005408D6">
        <w:rPr>
          <w:rFonts w:ascii="Times New Roman" w:hAnsi="Times New Roman" w:cs="Times New Roman"/>
          <w:sz w:val="28"/>
          <w:szCs w:val="28"/>
        </w:rPr>
        <w:t xml:space="preserve"> (далее – законопроект).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Степень регулирующего воздействия проекта акта (высокая или низкая):</w:t>
      </w:r>
      <w:r w:rsidRPr="005408D6">
        <w:rPr>
          <w:rFonts w:ascii="Times New Roman" w:hAnsi="Times New Roman" w:cs="Times New Roman"/>
          <w:sz w:val="28"/>
          <w:szCs w:val="28"/>
        </w:rPr>
        <w:t xml:space="preserve"> </w:t>
      </w:r>
      <w:r w:rsidR="00E3159D" w:rsidRPr="005408D6">
        <w:rPr>
          <w:rFonts w:ascii="Times New Roman" w:hAnsi="Times New Roman" w:cs="Times New Roman"/>
          <w:sz w:val="28"/>
          <w:szCs w:val="28"/>
        </w:rPr>
        <w:t>низкая</w:t>
      </w:r>
    </w:p>
    <w:p w:rsidR="00287E0A" w:rsidRPr="005408D6" w:rsidRDefault="00287E0A" w:rsidP="0065405E">
      <w:pPr>
        <w:pStyle w:val="ConsPlusNormal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8D6">
        <w:rPr>
          <w:rFonts w:ascii="Times New Roman" w:hAnsi="Times New Roman" w:cs="Times New Roman"/>
          <w:b/>
          <w:sz w:val="28"/>
          <w:szCs w:val="28"/>
        </w:rPr>
        <w:t>2. Описание существующей проблемы: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 xml:space="preserve">Причины государственного вмешательства (На решение какой </w:t>
      </w:r>
      <w:proofErr w:type="gramStart"/>
      <w:r w:rsidRPr="005408D6">
        <w:rPr>
          <w:rFonts w:ascii="Times New Roman" w:hAnsi="Times New Roman" w:cs="Times New Roman"/>
          <w:sz w:val="28"/>
          <w:szCs w:val="28"/>
          <w:u w:val="single"/>
        </w:rPr>
        <w:t>проблемы</w:t>
      </w:r>
      <w:proofErr w:type="gramEnd"/>
      <w:r w:rsidRPr="005408D6">
        <w:rPr>
          <w:rFonts w:ascii="Times New Roman" w:hAnsi="Times New Roman" w:cs="Times New Roman"/>
          <w:sz w:val="28"/>
          <w:szCs w:val="28"/>
          <w:u w:val="single"/>
        </w:rPr>
        <w:t xml:space="preserve"> направлено рассматриваемое государственное регулирование?):</w:t>
      </w:r>
      <w:r w:rsidRPr="005408D6">
        <w:rPr>
          <w:rFonts w:ascii="Times New Roman" w:hAnsi="Times New Roman" w:cs="Times New Roman"/>
          <w:sz w:val="28"/>
          <w:szCs w:val="28"/>
          <w:u w:val="single"/>
        </w:rPr>
        <w:br/>
      </w:r>
      <w:r w:rsidRPr="005408D6">
        <w:rPr>
          <w:rFonts w:ascii="Times New Roman" w:hAnsi="Times New Roman" w:cs="Times New Roman"/>
          <w:sz w:val="28"/>
          <w:szCs w:val="28"/>
        </w:rPr>
        <w:t xml:space="preserve">данный законопроект разработан </w:t>
      </w:r>
      <w:r w:rsidR="0065405E">
        <w:rPr>
          <w:rFonts w:ascii="Times New Roman" w:hAnsi="Times New Roman" w:cs="Times New Roman"/>
          <w:sz w:val="28"/>
          <w:szCs w:val="28"/>
        </w:rPr>
        <w:t xml:space="preserve">в целях приведения в соответствие </w:t>
      </w:r>
      <w:r w:rsidR="0065405E" w:rsidRPr="005408D6">
        <w:rPr>
          <w:rFonts w:ascii="Times New Roman" w:hAnsi="Times New Roman" w:cs="Times New Roman"/>
          <w:sz w:val="28"/>
          <w:szCs w:val="28"/>
        </w:rPr>
        <w:t xml:space="preserve">Закона Нижегородской области от 29 мая 2026 г. № 76-З «Об установлении </w:t>
      </w:r>
      <w:r w:rsidR="0065405E">
        <w:rPr>
          <w:rFonts w:ascii="Times New Roman" w:hAnsi="Times New Roman" w:cs="Times New Roman"/>
          <w:sz w:val="28"/>
          <w:szCs w:val="28"/>
        </w:rPr>
        <w:br/>
      </w:r>
      <w:r w:rsidR="0065405E" w:rsidRPr="005408D6">
        <w:rPr>
          <w:rFonts w:ascii="Times New Roman" w:hAnsi="Times New Roman" w:cs="Times New Roman"/>
          <w:sz w:val="28"/>
          <w:szCs w:val="28"/>
        </w:rPr>
        <w:t xml:space="preserve">на территории Нижегородской области дополнительных мер, направленных на охрану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65405E" w:rsidRPr="005408D6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65405E" w:rsidRPr="005408D6">
        <w:rPr>
          <w:rFonts w:ascii="Times New Roman" w:hAnsi="Times New Roman" w:cs="Times New Roman"/>
          <w:sz w:val="28"/>
          <w:szCs w:val="28"/>
        </w:rPr>
        <w:t xml:space="preserve"> продукции» (далее – Закон НО № 76-З)</w:t>
      </w:r>
      <w:r w:rsidR="0065405E">
        <w:rPr>
          <w:rFonts w:ascii="Times New Roman" w:hAnsi="Times New Roman" w:cs="Times New Roman"/>
          <w:sz w:val="28"/>
          <w:szCs w:val="28"/>
        </w:rPr>
        <w:t xml:space="preserve"> федеральному законодательству,</w:t>
      </w:r>
      <w:r w:rsidR="0065405E">
        <w:rPr>
          <w:rFonts w:ascii="Times New Roman" w:hAnsi="Times New Roman" w:cs="Times New Roman"/>
          <w:sz w:val="28"/>
          <w:szCs w:val="28"/>
        </w:rPr>
        <w:br/>
        <w:t xml:space="preserve">а именно </w:t>
      </w:r>
      <w:r w:rsidR="0065405E" w:rsidRPr="005408D6">
        <w:rPr>
          <w:rFonts w:ascii="Times New Roman" w:hAnsi="Times New Roman" w:cs="Times New Roman"/>
          <w:sz w:val="28"/>
          <w:szCs w:val="28"/>
        </w:rPr>
        <w:t>Федеральному закону от 26 июня 2026 г. № 186-ФЗ «О внесении изменений в отдельные законодательные акты Российской Федерации» (далее – Федеральный закон № 186-ФЗ)</w:t>
      </w:r>
      <w:r w:rsidRPr="005408D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Цель введения акта:</w:t>
      </w:r>
      <w:r w:rsidRPr="005408D6">
        <w:rPr>
          <w:rFonts w:ascii="Times New Roman" w:hAnsi="Times New Roman" w:cs="Times New Roman"/>
          <w:sz w:val="28"/>
          <w:szCs w:val="28"/>
        </w:rPr>
        <w:t xml:space="preserve"> </w:t>
      </w:r>
      <w:r w:rsidR="00E3159D" w:rsidRPr="005408D6">
        <w:rPr>
          <w:rFonts w:ascii="Times New Roman" w:hAnsi="Times New Roman" w:cs="Times New Roman"/>
          <w:sz w:val="28"/>
          <w:szCs w:val="28"/>
        </w:rPr>
        <w:t xml:space="preserve">актуализация и приведение в соответствии </w:t>
      </w:r>
      <w:r w:rsidR="0065405E">
        <w:rPr>
          <w:rFonts w:ascii="Times New Roman" w:hAnsi="Times New Roman" w:cs="Times New Roman"/>
          <w:sz w:val="28"/>
          <w:szCs w:val="28"/>
        </w:rPr>
        <w:br/>
      </w:r>
      <w:r w:rsidR="00E3159D" w:rsidRPr="005408D6">
        <w:rPr>
          <w:rFonts w:ascii="Times New Roman" w:hAnsi="Times New Roman" w:cs="Times New Roman"/>
          <w:sz w:val="28"/>
          <w:szCs w:val="28"/>
        </w:rPr>
        <w:t xml:space="preserve">с действующим федеральным законодательством </w:t>
      </w:r>
      <w:proofErr w:type="gramStart"/>
      <w:r w:rsidR="00E3159D" w:rsidRPr="005408D6">
        <w:rPr>
          <w:rFonts w:ascii="Times New Roman" w:hAnsi="Times New Roman" w:cs="Times New Roman"/>
          <w:sz w:val="28"/>
          <w:szCs w:val="28"/>
        </w:rPr>
        <w:t>Закона</w:t>
      </w:r>
      <w:proofErr w:type="gramEnd"/>
      <w:r w:rsidR="00E3159D" w:rsidRPr="005408D6">
        <w:rPr>
          <w:rFonts w:ascii="Times New Roman" w:hAnsi="Times New Roman" w:cs="Times New Roman"/>
          <w:sz w:val="28"/>
          <w:szCs w:val="28"/>
        </w:rPr>
        <w:t xml:space="preserve"> НО № 76-З</w:t>
      </w:r>
      <w:r w:rsidRPr="005408D6">
        <w:rPr>
          <w:rFonts w:ascii="Times New Roman" w:hAnsi="Times New Roman" w:cs="Times New Roman"/>
          <w:sz w:val="28"/>
          <w:szCs w:val="28"/>
        </w:rPr>
        <w:t>.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Риски, связанные с текущей ситуацией:</w:t>
      </w:r>
      <w:r w:rsidRPr="005408D6">
        <w:rPr>
          <w:rFonts w:ascii="Times New Roman" w:hAnsi="Times New Roman" w:cs="Times New Roman"/>
          <w:sz w:val="28"/>
          <w:szCs w:val="28"/>
        </w:rPr>
        <w:t xml:space="preserve"> </w:t>
      </w:r>
      <w:r w:rsidR="00E3159D" w:rsidRPr="005408D6">
        <w:rPr>
          <w:rFonts w:ascii="Times New Roman" w:hAnsi="Times New Roman" w:cs="Times New Roman"/>
          <w:sz w:val="28"/>
          <w:szCs w:val="28"/>
        </w:rPr>
        <w:t>непринятие законопроекта приведет к противоречиям федерального и регионального законодательств</w:t>
      </w:r>
      <w:r w:rsidRPr="005408D6">
        <w:rPr>
          <w:rFonts w:ascii="Times New Roman" w:hAnsi="Times New Roman" w:cs="Times New Roman"/>
          <w:sz w:val="28"/>
          <w:szCs w:val="28"/>
        </w:rPr>
        <w:t>.</w:t>
      </w:r>
    </w:p>
    <w:p w:rsidR="00287E0A" w:rsidRPr="005408D6" w:rsidRDefault="00287E0A" w:rsidP="0065405E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Последствия, если никаких действий не будет предпринято:</w:t>
      </w:r>
      <w:r w:rsidRPr="005408D6">
        <w:rPr>
          <w:rFonts w:ascii="Times New Roman" w:hAnsi="Times New Roman" w:cs="Times New Roman"/>
          <w:sz w:val="28"/>
          <w:szCs w:val="28"/>
        </w:rPr>
        <w:t xml:space="preserve"> непринятие законопроекта приведет к </w:t>
      </w:r>
      <w:r w:rsidR="00E3159D" w:rsidRPr="005408D6">
        <w:rPr>
          <w:rFonts w:ascii="Times New Roman" w:hAnsi="Times New Roman" w:cs="Times New Roman"/>
          <w:sz w:val="28"/>
          <w:szCs w:val="28"/>
        </w:rPr>
        <w:t>нарушению норм федерального законодательства</w:t>
      </w:r>
      <w:r w:rsidRPr="005408D6">
        <w:rPr>
          <w:rFonts w:ascii="Times New Roman" w:hAnsi="Times New Roman" w:cs="Times New Roman"/>
          <w:sz w:val="28"/>
          <w:szCs w:val="28"/>
        </w:rPr>
        <w:t>.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Социальные группы, экономические сектора или территории, на которые оказывается воздействие:</w:t>
      </w:r>
      <w:r w:rsidRPr="005408D6">
        <w:rPr>
          <w:rFonts w:ascii="Times New Roman" w:hAnsi="Times New Roman" w:cs="Times New Roman"/>
          <w:sz w:val="28"/>
          <w:szCs w:val="28"/>
        </w:rPr>
        <w:t xml:space="preserve"> организации и индивидуальные предприниматели, осуществляющие </w:t>
      </w:r>
      <w:r w:rsidR="005C76A5" w:rsidRPr="005408D6">
        <w:rPr>
          <w:rFonts w:ascii="Times New Roman" w:hAnsi="Times New Roman" w:cs="Times New Roman"/>
          <w:sz w:val="28"/>
          <w:szCs w:val="28"/>
        </w:rPr>
        <w:t>розничн</w:t>
      </w:r>
      <w:r w:rsidR="00F829D1">
        <w:rPr>
          <w:rFonts w:ascii="Times New Roman" w:hAnsi="Times New Roman" w:cs="Times New Roman"/>
          <w:sz w:val="28"/>
          <w:szCs w:val="28"/>
        </w:rPr>
        <w:t>ую</w:t>
      </w:r>
      <w:r w:rsidR="005C76A5" w:rsidRPr="005408D6">
        <w:rPr>
          <w:rFonts w:ascii="Times New Roman" w:hAnsi="Times New Roman" w:cs="Times New Roman"/>
          <w:sz w:val="28"/>
          <w:szCs w:val="28"/>
        </w:rPr>
        <w:t xml:space="preserve"> продаж</w:t>
      </w:r>
      <w:r w:rsidR="00F829D1">
        <w:rPr>
          <w:rFonts w:ascii="Times New Roman" w:hAnsi="Times New Roman" w:cs="Times New Roman"/>
          <w:sz w:val="28"/>
          <w:szCs w:val="28"/>
        </w:rPr>
        <w:t>у</w:t>
      </w:r>
      <w:r w:rsidR="005C76A5" w:rsidRPr="005408D6">
        <w:rPr>
          <w:rFonts w:ascii="Times New Roman" w:hAnsi="Times New Roman" w:cs="Times New Roman"/>
          <w:sz w:val="28"/>
          <w:szCs w:val="28"/>
        </w:rPr>
        <w:t xml:space="preserve"> электронных систем доставки никотина и жидкостей для электронных систем доставки никотина</w:t>
      </w:r>
      <w:r w:rsidRPr="005408D6">
        <w:rPr>
          <w:rFonts w:ascii="Times New Roman" w:hAnsi="Times New Roman" w:cs="Times New Roman"/>
          <w:sz w:val="28"/>
          <w:szCs w:val="28"/>
        </w:rPr>
        <w:t>.</w:t>
      </w:r>
    </w:p>
    <w:p w:rsidR="00287E0A" w:rsidRPr="005408D6" w:rsidRDefault="00287E0A" w:rsidP="0065405E">
      <w:pPr>
        <w:pStyle w:val="ConsPlusNormal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8D6">
        <w:rPr>
          <w:rFonts w:ascii="Times New Roman" w:hAnsi="Times New Roman" w:cs="Times New Roman"/>
          <w:b/>
          <w:sz w:val="28"/>
          <w:szCs w:val="28"/>
        </w:rPr>
        <w:t>3. Цели регулирования: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Основные цели регулирования:</w:t>
      </w:r>
      <w:r w:rsidRPr="005408D6">
        <w:rPr>
          <w:rFonts w:ascii="Times New Roman" w:hAnsi="Times New Roman" w:cs="Times New Roman"/>
          <w:sz w:val="28"/>
          <w:szCs w:val="28"/>
        </w:rPr>
        <w:t xml:space="preserve"> приведение регионального </w:t>
      </w:r>
      <w:r w:rsidRPr="005408D6">
        <w:rPr>
          <w:rFonts w:ascii="Times New Roman" w:hAnsi="Times New Roman" w:cs="Times New Roman"/>
          <w:sz w:val="28"/>
          <w:szCs w:val="28"/>
        </w:rPr>
        <w:lastRenderedPageBreak/>
        <w:t xml:space="preserve">законодательства в соответствие с </w:t>
      </w:r>
      <w:r w:rsidR="00E3159D" w:rsidRPr="005408D6">
        <w:rPr>
          <w:rFonts w:ascii="Times New Roman" w:hAnsi="Times New Roman" w:cs="Times New Roman"/>
          <w:sz w:val="28"/>
          <w:szCs w:val="28"/>
        </w:rPr>
        <w:t>федеральным</w:t>
      </w:r>
      <w:r w:rsidRPr="005408D6">
        <w:rPr>
          <w:rFonts w:ascii="Times New Roman" w:hAnsi="Times New Roman" w:cs="Times New Roman"/>
          <w:sz w:val="28"/>
          <w:szCs w:val="28"/>
        </w:rPr>
        <w:t xml:space="preserve"> законодательством.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Обоснование неэффективности действующего в рассматриваемой сфере регулирования:</w:t>
      </w:r>
      <w:r w:rsidRPr="005408D6">
        <w:rPr>
          <w:rFonts w:ascii="Times New Roman" w:hAnsi="Times New Roman" w:cs="Times New Roman"/>
          <w:sz w:val="28"/>
          <w:szCs w:val="28"/>
        </w:rPr>
        <w:t xml:space="preserve"> в настоящее время фактическое применение </w:t>
      </w:r>
      <w:r w:rsidR="0065405E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5408D6" w:rsidRPr="005408D6">
        <w:rPr>
          <w:rFonts w:ascii="Times New Roman" w:hAnsi="Times New Roman" w:cs="Times New Roman"/>
          <w:sz w:val="28"/>
          <w:szCs w:val="28"/>
        </w:rPr>
        <w:t>Закона</w:t>
      </w:r>
      <w:proofErr w:type="gramEnd"/>
      <w:r w:rsidR="005408D6" w:rsidRPr="005408D6">
        <w:rPr>
          <w:rFonts w:ascii="Times New Roman" w:hAnsi="Times New Roman" w:cs="Times New Roman"/>
          <w:sz w:val="28"/>
          <w:szCs w:val="28"/>
        </w:rPr>
        <w:t xml:space="preserve"> НО № 76-З</w:t>
      </w:r>
      <w:r w:rsidRPr="005408D6">
        <w:rPr>
          <w:rFonts w:ascii="Times New Roman" w:hAnsi="Times New Roman" w:cs="Times New Roman"/>
          <w:sz w:val="28"/>
          <w:szCs w:val="28"/>
        </w:rPr>
        <w:t xml:space="preserve"> невозможно.</w:t>
      </w:r>
    </w:p>
    <w:p w:rsidR="00E3159D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Содержание регулирования:</w:t>
      </w:r>
      <w:r w:rsidRPr="005408D6">
        <w:rPr>
          <w:rFonts w:ascii="Times New Roman" w:hAnsi="Times New Roman" w:cs="Times New Roman"/>
          <w:sz w:val="28"/>
          <w:szCs w:val="28"/>
        </w:rPr>
        <w:t xml:space="preserve"> </w:t>
      </w:r>
      <w:r w:rsidR="00E3159D" w:rsidRPr="005408D6">
        <w:rPr>
          <w:rFonts w:ascii="Times New Roman" w:hAnsi="Times New Roman" w:cs="Times New Roman"/>
          <w:sz w:val="28"/>
          <w:szCs w:val="28"/>
        </w:rPr>
        <w:t>законопроектом вносятся следующие основные изменения в соответствии с Федеральным законом № 186-ФЗ:</w:t>
      </w:r>
    </w:p>
    <w:p w:rsidR="00E3159D" w:rsidRPr="005408D6" w:rsidRDefault="00E3159D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</w:rPr>
        <w:t>- определен срок окончания действия закона до 1 марта 2032 года;</w:t>
      </w:r>
    </w:p>
    <w:p w:rsidR="00E3159D" w:rsidRPr="005408D6" w:rsidRDefault="00E3159D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</w:rPr>
        <w:t xml:space="preserve">- уточнены виды </w:t>
      </w:r>
      <w:proofErr w:type="gramStart"/>
      <w:r w:rsidRPr="005408D6">
        <w:rPr>
          <w:rFonts w:ascii="Times New Roman" w:hAnsi="Times New Roman" w:cs="Times New Roman"/>
          <w:sz w:val="28"/>
          <w:szCs w:val="28"/>
        </w:rPr>
        <w:t>продукции</w:t>
      </w:r>
      <w:proofErr w:type="gramEnd"/>
      <w:r w:rsidRPr="005408D6">
        <w:rPr>
          <w:rFonts w:ascii="Times New Roman" w:hAnsi="Times New Roman" w:cs="Times New Roman"/>
          <w:sz w:val="28"/>
          <w:szCs w:val="28"/>
        </w:rPr>
        <w:t xml:space="preserve"> на которые распространяется запрет розничной продажи: электронные системы доставки никотина и жидкости </w:t>
      </w:r>
      <w:r w:rsidR="0065405E">
        <w:rPr>
          <w:rFonts w:ascii="Times New Roman" w:hAnsi="Times New Roman" w:cs="Times New Roman"/>
          <w:sz w:val="28"/>
          <w:szCs w:val="28"/>
        </w:rPr>
        <w:br/>
      </w:r>
      <w:r w:rsidRPr="005408D6">
        <w:rPr>
          <w:rFonts w:ascii="Times New Roman" w:hAnsi="Times New Roman" w:cs="Times New Roman"/>
          <w:sz w:val="28"/>
          <w:szCs w:val="28"/>
        </w:rPr>
        <w:t>для электронных систем доставки никотина;</w:t>
      </w:r>
    </w:p>
    <w:p w:rsidR="00287E0A" w:rsidRPr="005408D6" w:rsidRDefault="00E3159D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</w:rPr>
        <w:t xml:space="preserve">- правовая основа дополнена Федеральным законом от 13 июня 2023 года № 203-ФЗ «О государственном регулировании производства и оборота табачных изделий, табачной продукции, </w:t>
      </w:r>
      <w:proofErr w:type="spellStart"/>
      <w:r w:rsidRPr="005408D6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5408D6">
        <w:rPr>
          <w:rFonts w:ascii="Times New Roman" w:hAnsi="Times New Roman" w:cs="Times New Roman"/>
          <w:sz w:val="28"/>
          <w:szCs w:val="28"/>
        </w:rPr>
        <w:t xml:space="preserve"> продукции </w:t>
      </w:r>
      <w:r w:rsidR="0065405E">
        <w:rPr>
          <w:rFonts w:ascii="Times New Roman" w:hAnsi="Times New Roman" w:cs="Times New Roman"/>
          <w:sz w:val="28"/>
          <w:szCs w:val="28"/>
        </w:rPr>
        <w:br/>
      </w:r>
      <w:r w:rsidRPr="005408D6">
        <w:rPr>
          <w:rFonts w:ascii="Times New Roman" w:hAnsi="Times New Roman" w:cs="Times New Roman"/>
          <w:sz w:val="28"/>
          <w:szCs w:val="28"/>
        </w:rPr>
        <w:t>и сырья для их производства»</w:t>
      </w:r>
      <w:r w:rsidR="00287E0A" w:rsidRPr="005408D6">
        <w:rPr>
          <w:rFonts w:ascii="Times New Roman" w:hAnsi="Times New Roman" w:cs="Times New Roman"/>
          <w:sz w:val="28"/>
          <w:szCs w:val="28"/>
        </w:rPr>
        <w:t>.</w:t>
      </w:r>
    </w:p>
    <w:p w:rsidR="00287E0A" w:rsidRPr="005408D6" w:rsidRDefault="00287E0A" w:rsidP="0065405E">
      <w:pPr>
        <w:pStyle w:val="ConsPlusNormal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8D6">
        <w:rPr>
          <w:rFonts w:ascii="Times New Roman" w:hAnsi="Times New Roman" w:cs="Times New Roman"/>
          <w:b/>
          <w:sz w:val="28"/>
          <w:szCs w:val="28"/>
        </w:rPr>
        <w:t>4. Возможные варианты достижения поставленной цели: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Невмешательство:</w:t>
      </w:r>
      <w:r w:rsidRPr="005408D6">
        <w:rPr>
          <w:rFonts w:ascii="Times New Roman" w:hAnsi="Times New Roman" w:cs="Times New Roman"/>
          <w:sz w:val="28"/>
          <w:szCs w:val="28"/>
        </w:rPr>
        <w:t xml:space="preserve"> не предполагается.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Совершенствование применения существующего регулирования:</w:t>
      </w:r>
      <w:r w:rsidRPr="005408D6">
        <w:rPr>
          <w:rFonts w:ascii="Times New Roman" w:hAnsi="Times New Roman" w:cs="Times New Roman"/>
          <w:sz w:val="28"/>
          <w:szCs w:val="28"/>
        </w:rPr>
        <w:t xml:space="preserve"> </w:t>
      </w:r>
      <w:r w:rsidR="002003D8" w:rsidRPr="005408D6">
        <w:rPr>
          <w:rFonts w:ascii="Times New Roman" w:hAnsi="Times New Roman" w:cs="Times New Roman"/>
          <w:sz w:val="28"/>
          <w:szCs w:val="28"/>
        </w:rPr>
        <w:br/>
      </w:r>
      <w:r w:rsidRPr="005408D6">
        <w:rPr>
          <w:rFonts w:ascii="Times New Roman" w:hAnsi="Times New Roman" w:cs="Times New Roman"/>
          <w:sz w:val="28"/>
          <w:szCs w:val="28"/>
        </w:rPr>
        <w:t>не предполагается.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Саморегулирование:</w:t>
      </w:r>
      <w:r w:rsidRPr="005408D6">
        <w:rPr>
          <w:rFonts w:ascii="Times New Roman" w:hAnsi="Times New Roman" w:cs="Times New Roman"/>
          <w:sz w:val="28"/>
          <w:szCs w:val="28"/>
        </w:rPr>
        <w:t xml:space="preserve"> не предполагается.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Прямое государственное регулирование:</w:t>
      </w:r>
      <w:r w:rsidRPr="005408D6">
        <w:rPr>
          <w:rFonts w:ascii="Times New Roman" w:hAnsi="Times New Roman" w:cs="Times New Roman"/>
          <w:sz w:val="28"/>
          <w:szCs w:val="28"/>
        </w:rPr>
        <w:t xml:space="preserve"> предлагается в проекте.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Иной вариант достижения поставленной цели:</w:t>
      </w:r>
      <w:r w:rsidRPr="005408D6">
        <w:rPr>
          <w:rFonts w:ascii="Times New Roman" w:hAnsi="Times New Roman" w:cs="Times New Roman"/>
          <w:sz w:val="28"/>
          <w:szCs w:val="28"/>
        </w:rPr>
        <w:t xml:space="preserve"> не предполагается.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Какие инструменты могут быть использованы для достижения поставленной цели?:</w:t>
      </w:r>
      <w:r w:rsidRPr="005408D6">
        <w:rPr>
          <w:rFonts w:ascii="Times New Roman" w:hAnsi="Times New Roman" w:cs="Times New Roman"/>
          <w:sz w:val="28"/>
          <w:szCs w:val="28"/>
        </w:rPr>
        <w:t xml:space="preserve"> для достижения поставленной цели разработан настоящий законопроект.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Качественное описание и количественная (финансовая) оценка соответствующего воздействия (если возможно):</w:t>
      </w:r>
      <w:r w:rsidRPr="005408D6">
        <w:rPr>
          <w:rFonts w:ascii="Times New Roman" w:hAnsi="Times New Roman" w:cs="Times New Roman"/>
          <w:sz w:val="28"/>
          <w:szCs w:val="28"/>
        </w:rPr>
        <w:t xml:space="preserve"> в рассматриваемом случае произвести качественное описание и количественную оценку соответствующего воздействия не представляется возможным.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Ключевые показатели достижения целей регулирования (со сроками оценки достижения, если возможно):</w:t>
      </w:r>
      <w:r w:rsidRPr="005408D6">
        <w:rPr>
          <w:rFonts w:ascii="Times New Roman" w:hAnsi="Times New Roman" w:cs="Times New Roman"/>
          <w:sz w:val="28"/>
          <w:szCs w:val="28"/>
        </w:rPr>
        <w:t xml:space="preserve"> </w:t>
      </w:r>
      <w:r w:rsidR="005408D6" w:rsidRPr="005408D6">
        <w:rPr>
          <w:rFonts w:ascii="Times New Roman" w:hAnsi="Times New Roman" w:cs="Times New Roman"/>
          <w:sz w:val="28"/>
          <w:szCs w:val="28"/>
        </w:rPr>
        <w:t>отсутствуют</w:t>
      </w:r>
      <w:r w:rsidRPr="005408D6">
        <w:rPr>
          <w:rFonts w:ascii="Times New Roman" w:hAnsi="Times New Roman" w:cs="Times New Roman"/>
          <w:sz w:val="28"/>
          <w:szCs w:val="28"/>
        </w:rPr>
        <w:t>.</w:t>
      </w:r>
    </w:p>
    <w:p w:rsidR="00287E0A" w:rsidRPr="005408D6" w:rsidRDefault="00287E0A" w:rsidP="0065405E">
      <w:pPr>
        <w:pStyle w:val="ConsPlusNormal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8D6">
        <w:rPr>
          <w:rFonts w:ascii="Times New Roman" w:hAnsi="Times New Roman" w:cs="Times New Roman"/>
          <w:b/>
          <w:sz w:val="28"/>
          <w:szCs w:val="28"/>
        </w:rPr>
        <w:t>5. Публичные консультации: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Стороны, с которыми были проведены публичные консультации:</w:t>
      </w:r>
      <w:r w:rsidRPr="005408D6">
        <w:rPr>
          <w:rFonts w:ascii="Times New Roman" w:hAnsi="Times New Roman" w:cs="Times New Roman"/>
          <w:sz w:val="28"/>
          <w:szCs w:val="28"/>
        </w:rPr>
        <w:t xml:space="preserve"> обращений в ходе проведения консультации не поступало.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Основные результаты публичных консультаций</w:t>
      </w:r>
      <w:proofErr w:type="gramStart"/>
      <w:r w:rsidRPr="005408D6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5408D6">
        <w:rPr>
          <w:rFonts w:ascii="Times New Roman" w:hAnsi="Times New Roman" w:cs="Times New Roman"/>
          <w:sz w:val="28"/>
          <w:szCs w:val="28"/>
        </w:rPr>
        <w:t xml:space="preserve"> -.</w:t>
      </w:r>
      <w:proofErr w:type="gramEnd"/>
    </w:p>
    <w:p w:rsidR="00287E0A" w:rsidRPr="005408D6" w:rsidRDefault="00287E0A" w:rsidP="0065405E">
      <w:pPr>
        <w:pStyle w:val="ConsPlusNormal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8D6">
        <w:rPr>
          <w:rFonts w:ascii="Times New Roman" w:hAnsi="Times New Roman" w:cs="Times New Roman"/>
          <w:b/>
          <w:sz w:val="28"/>
          <w:szCs w:val="28"/>
        </w:rPr>
        <w:t>6. Рекомендуемый вариант регулирующего решения: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 xml:space="preserve">Описание выбранного варианта (принятие новых нормативных правовых актов, признание </w:t>
      </w:r>
      <w:proofErr w:type="gramStart"/>
      <w:r w:rsidRPr="005408D6">
        <w:rPr>
          <w:rFonts w:ascii="Times New Roman" w:hAnsi="Times New Roman" w:cs="Times New Roman"/>
          <w:sz w:val="28"/>
          <w:szCs w:val="28"/>
          <w:u w:val="single"/>
        </w:rPr>
        <w:t>утратившими</w:t>
      </w:r>
      <w:proofErr w:type="gramEnd"/>
      <w:r w:rsidRPr="005408D6">
        <w:rPr>
          <w:rFonts w:ascii="Times New Roman" w:hAnsi="Times New Roman" w:cs="Times New Roman"/>
          <w:sz w:val="28"/>
          <w:szCs w:val="28"/>
          <w:u w:val="single"/>
        </w:rPr>
        <w:t xml:space="preserve"> силу нормативных правовых актов, внесение изменений в нормативные правовые акты, направление </w:t>
      </w:r>
      <w:r w:rsidRPr="005408D6">
        <w:rPr>
          <w:rFonts w:ascii="Times New Roman" w:hAnsi="Times New Roman" w:cs="Times New Roman"/>
          <w:sz w:val="28"/>
          <w:szCs w:val="28"/>
          <w:u w:val="single"/>
        </w:rPr>
        <w:lastRenderedPageBreak/>
        <w:t>предложений по изменению федерального законодательства, сохранение действующего режима регулирования):</w:t>
      </w:r>
      <w:r w:rsidRPr="005408D6">
        <w:rPr>
          <w:rFonts w:ascii="Times New Roman" w:hAnsi="Times New Roman" w:cs="Times New Roman"/>
          <w:sz w:val="28"/>
          <w:szCs w:val="28"/>
        </w:rPr>
        <w:t xml:space="preserve"> принятие законопроекта.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Ожидаемые выгоды и издержки от реализации выбранного варианта:</w:t>
      </w:r>
      <w:r w:rsidRPr="005408D6">
        <w:rPr>
          <w:rFonts w:ascii="Times New Roman" w:hAnsi="Times New Roman" w:cs="Times New Roman"/>
          <w:sz w:val="28"/>
          <w:szCs w:val="28"/>
        </w:rPr>
        <w:t xml:space="preserve"> издержек от реализации принятого нормативного правового акта </w:t>
      </w:r>
      <w:r w:rsidR="00172782" w:rsidRPr="005408D6">
        <w:rPr>
          <w:rFonts w:ascii="Times New Roman" w:hAnsi="Times New Roman" w:cs="Times New Roman"/>
          <w:sz w:val="28"/>
          <w:szCs w:val="28"/>
        </w:rPr>
        <w:br/>
      </w:r>
      <w:r w:rsidRPr="005408D6">
        <w:rPr>
          <w:rFonts w:ascii="Times New Roman" w:hAnsi="Times New Roman" w:cs="Times New Roman"/>
          <w:sz w:val="28"/>
          <w:szCs w:val="28"/>
        </w:rPr>
        <w:t>не ожидаются.</w:t>
      </w:r>
      <w:r w:rsidR="00172782" w:rsidRPr="005408D6">
        <w:rPr>
          <w:rFonts w:ascii="Times New Roman" w:hAnsi="Times New Roman" w:cs="Times New Roman"/>
          <w:sz w:val="28"/>
          <w:szCs w:val="28"/>
        </w:rPr>
        <w:t xml:space="preserve"> </w:t>
      </w:r>
      <w:r w:rsidRPr="005408D6">
        <w:rPr>
          <w:rFonts w:ascii="Times New Roman" w:hAnsi="Times New Roman" w:cs="Times New Roman"/>
          <w:sz w:val="28"/>
          <w:szCs w:val="28"/>
        </w:rPr>
        <w:t>Выгода заключается в совершенствовании системы правового регулирования.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Необходимые меры, позволяющие минимизировать негативные последствия применения соответствующего варианта:</w:t>
      </w:r>
      <w:r w:rsidRPr="005408D6">
        <w:rPr>
          <w:rFonts w:ascii="Times New Roman" w:hAnsi="Times New Roman" w:cs="Times New Roman"/>
          <w:sz w:val="28"/>
          <w:szCs w:val="28"/>
        </w:rPr>
        <w:t xml:space="preserve"> негативных последствий от принятия проекта закона не предполагается.</w:t>
      </w:r>
    </w:p>
    <w:p w:rsidR="00287E0A" w:rsidRPr="005408D6" w:rsidRDefault="00287E0A" w:rsidP="0065405E">
      <w:pPr>
        <w:pStyle w:val="ConsPlusNormal"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Описание воздействия вводимого регулирования на состояние конкуренции в Нижегородской области в регулируемой сфере деятельности:</w:t>
      </w:r>
      <w:r w:rsidRPr="005408D6">
        <w:rPr>
          <w:rFonts w:ascii="Times New Roman" w:hAnsi="Times New Roman" w:cs="Times New Roman"/>
          <w:sz w:val="28"/>
          <w:szCs w:val="28"/>
        </w:rPr>
        <w:t xml:space="preserve"> </w:t>
      </w:r>
      <w:r w:rsidR="002003D8" w:rsidRPr="005408D6">
        <w:rPr>
          <w:rFonts w:ascii="Times New Roman" w:hAnsi="Times New Roman" w:cs="Times New Roman"/>
          <w:sz w:val="28"/>
          <w:szCs w:val="28"/>
        </w:rPr>
        <w:br/>
      </w:r>
      <w:r w:rsidRPr="005408D6">
        <w:rPr>
          <w:rFonts w:ascii="Times New Roman" w:hAnsi="Times New Roman" w:cs="Times New Roman"/>
          <w:sz w:val="28"/>
          <w:szCs w:val="28"/>
        </w:rPr>
        <w:t>не воздействует на конкурентную среду.</w:t>
      </w:r>
    </w:p>
    <w:p w:rsidR="00287E0A" w:rsidRPr="005408D6" w:rsidRDefault="00287E0A" w:rsidP="006540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8D6">
        <w:rPr>
          <w:rFonts w:ascii="Times New Roman" w:hAnsi="Times New Roman" w:cs="Times New Roman"/>
          <w:sz w:val="28"/>
          <w:szCs w:val="28"/>
          <w:u w:val="single"/>
        </w:rPr>
        <w:t>Период воздействия</w:t>
      </w:r>
      <w:r w:rsidR="00172782" w:rsidRPr="005408D6">
        <w:rPr>
          <w:rFonts w:ascii="Times New Roman" w:hAnsi="Times New Roman" w:cs="Times New Roman"/>
          <w:sz w:val="28"/>
          <w:szCs w:val="28"/>
        </w:rPr>
        <w:t xml:space="preserve">: </w:t>
      </w:r>
      <w:r w:rsidRPr="005408D6">
        <w:rPr>
          <w:rFonts w:ascii="Times New Roman" w:hAnsi="Times New Roman" w:cs="Times New Roman"/>
          <w:sz w:val="28"/>
          <w:szCs w:val="28"/>
        </w:rPr>
        <w:t>долгосрочный</w:t>
      </w:r>
      <w:r w:rsidR="00244366">
        <w:rPr>
          <w:rFonts w:ascii="Times New Roman" w:hAnsi="Times New Roman" w:cs="Times New Roman"/>
          <w:sz w:val="28"/>
          <w:szCs w:val="28"/>
        </w:rPr>
        <w:t>.</w:t>
      </w:r>
    </w:p>
    <w:p w:rsidR="00287E0A" w:rsidRPr="00172782" w:rsidRDefault="00287E0A" w:rsidP="0065405E">
      <w:pPr>
        <w:pStyle w:val="ConsPlusNormal"/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72782">
        <w:rPr>
          <w:rFonts w:ascii="Times New Roman" w:hAnsi="Times New Roman" w:cs="Times New Roman"/>
          <w:b/>
          <w:sz w:val="28"/>
          <w:szCs w:val="28"/>
        </w:rPr>
        <w:t>7. Информация об исполнителях:</w:t>
      </w:r>
    </w:p>
    <w:p w:rsidR="00172782" w:rsidRDefault="00172782" w:rsidP="006540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E0A">
        <w:rPr>
          <w:rFonts w:ascii="Times New Roman" w:hAnsi="Times New Roman" w:cs="Times New Roman"/>
          <w:sz w:val="28"/>
          <w:szCs w:val="28"/>
        </w:rPr>
        <w:t>Концевой Александр Александрович</w:t>
      </w:r>
      <w:r>
        <w:rPr>
          <w:rFonts w:ascii="Times New Roman" w:hAnsi="Times New Roman" w:cs="Times New Roman"/>
          <w:sz w:val="28"/>
          <w:szCs w:val="28"/>
        </w:rPr>
        <w:t xml:space="preserve"> - з</w:t>
      </w:r>
      <w:r w:rsidRPr="00287E0A">
        <w:rPr>
          <w:rFonts w:ascii="Times New Roman" w:hAnsi="Times New Roman" w:cs="Times New Roman"/>
          <w:sz w:val="28"/>
          <w:szCs w:val="28"/>
        </w:rPr>
        <w:t xml:space="preserve">аведующий сектором программного </w:t>
      </w:r>
      <w:proofErr w:type="gramStart"/>
      <w:r w:rsidRPr="00287E0A">
        <w:rPr>
          <w:rFonts w:ascii="Times New Roman" w:hAnsi="Times New Roman" w:cs="Times New Roman"/>
          <w:sz w:val="28"/>
          <w:szCs w:val="28"/>
        </w:rPr>
        <w:t>планирования отдела федеральных адресных инвестиционных программ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287E0A">
        <w:rPr>
          <w:rFonts w:ascii="Times New Roman" w:hAnsi="Times New Roman" w:cs="Times New Roman"/>
          <w:sz w:val="28"/>
          <w:szCs w:val="28"/>
        </w:rPr>
        <w:t>инистерств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87E0A">
        <w:rPr>
          <w:rFonts w:ascii="Times New Roman" w:hAnsi="Times New Roman" w:cs="Times New Roman"/>
          <w:sz w:val="28"/>
          <w:szCs w:val="28"/>
        </w:rPr>
        <w:t xml:space="preserve"> экономического развития</w:t>
      </w:r>
      <w:proofErr w:type="gramEnd"/>
      <w:r w:rsidRPr="00287E0A">
        <w:rPr>
          <w:rFonts w:ascii="Times New Roman" w:hAnsi="Times New Roman" w:cs="Times New Roman"/>
          <w:sz w:val="28"/>
          <w:szCs w:val="28"/>
        </w:rPr>
        <w:t xml:space="preserve"> и инвестиций Нижегородской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2782" w:rsidRDefault="00172782" w:rsidP="006540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Контактный </w:t>
      </w:r>
      <w:r w:rsidRPr="00287E0A">
        <w:rPr>
          <w:rFonts w:ascii="Times New Roman" w:hAnsi="Times New Roman" w:cs="Times New Roman"/>
          <w:sz w:val="28"/>
          <w:szCs w:val="28"/>
        </w:rPr>
        <w:t>телефон: (831)439-04-46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7E0A" w:rsidRPr="00172782" w:rsidRDefault="00172782" w:rsidP="0065405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72782">
        <w:rPr>
          <w:rFonts w:ascii="Times New Roman" w:hAnsi="Times New Roman" w:cs="Times New Roman"/>
          <w:sz w:val="28"/>
          <w:szCs w:val="28"/>
        </w:rPr>
        <w:t>дрес электронной почты:</w:t>
      </w:r>
      <w:r w:rsidR="00287E0A" w:rsidRPr="001727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7E0A" w:rsidRPr="00287E0A">
        <w:rPr>
          <w:rFonts w:ascii="Times New Roman" w:hAnsi="Times New Roman" w:cs="Times New Roman"/>
          <w:sz w:val="28"/>
          <w:szCs w:val="28"/>
          <w:lang w:val="en-US"/>
        </w:rPr>
        <w:t>sgp</w:t>
      </w:r>
      <w:proofErr w:type="spellEnd"/>
      <w:r w:rsidR="00287E0A" w:rsidRPr="00172782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287E0A" w:rsidRPr="00287E0A">
        <w:rPr>
          <w:rFonts w:ascii="Times New Roman" w:hAnsi="Times New Roman" w:cs="Times New Roman"/>
          <w:sz w:val="28"/>
          <w:szCs w:val="28"/>
          <w:lang w:val="en-US"/>
        </w:rPr>
        <w:t>minec</w:t>
      </w:r>
      <w:proofErr w:type="spellEnd"/>
      <w:r w:rsidR="00287E0A" w:rsidRPr="0017278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87E0A" w:rsidRPr="00287E0A">
        <w:rPr>
          <w:rFonts w:ascii="Times New Roman" w:hAnsi="Times New Roman" w:cs="Times New Roman"/>
          <w:sz w:val="28"/>
          <w:szCs w:val="28"/>
          <w:lang w:val="en-US"/>
        </w:rPr>
        <w:t>kreml</w:t>
      </w:r>
      <w:proofErr w:type="spellEnd"/>
      <w:r w:rsidR="00287E0A" w:rsidRPr="0017278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87E0A" w:rsidRPr="00287E0A">
        <w:rPr>
          <w:rFonts w:ascii="Times New Roman" w:hAnsi="Times New Roman" w:cs="Times New Roman"/>
          <w:sz w:val="28"/>
          <w:szCs w:val="28"/>
          <w:lang w:val="en-US"/>
        </w:rPr>
        <w:t>nnov</w:t>
      </w:r>
      <w:proofErr w:type="spellEnd"/>
      <w:r w:rsidR="00287E0A" w:rsidRPr="0017278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87E0A" w:rsidRPr="00287E0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87E0A" w:rsidRPr="00172782" w:rsidRDefault="00287E0A" w:rsidP="00287E0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87E0A" w:rsidRPr="00172782" w:rsidRDefault="00287E0A" w:rsidP="00287E0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87E0A" w:rsidRPr="00172782" w:rsidRDefault="00287E0A" w:rsidP="00287E0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287E0A" w:rsidRPr="00287E0A" w:rsidRDefault="00287E0A" w:rsidP="00287E0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87E0A">
        <w:rPr>
          <w:rFonts w:ascii="Times New Roman" w:hAnsi="Times New Roman" w:cs="Times New Roman"/>
          <w:sz w:val="28"/>
          <w:szCs w:val="28"/>
        </w:rPr>
        <w:t>Министр</w:t>
      </w:r>
      <w:r w:rsidR="002003D8">
        <w:rPr>
          <w:rFonts w:ascii="Times New Roman" w:hAnsi="Times New Roman" w:cs="Times New Roman"/>
          <w:sz w:val="28"/>
          <w:szCs w:val="28"/>
        </w:rPr>
        <w:tab/>
      </w:r>
      <w:r w:rsidR="002003D8">
        <w:rPr>
          <w:rFonts w:ascii="Times New Roman" w:hAnsi="Times New Roman" w:cs="Times New Roman"/>
          <w:sz w:val="28"/>
          <w:szCs w:val="28"/>
        </w:rPr>
        <w:tab/>
      </w:r>
      <w:r w:rsidR="002003D8">
        <w:rPr>
          <w:rFonts w:ascii="Times New Roman" w:hAnsi="Times New Roman" w:cs="Times New Roman"/>
          <w:sz w:val="28"/>
          <w:szCs w:val="28"/>
        </w:rPr>
        <w:tab/>
      </w:r>
      <w:r w:rsidR="002003D8">
        <w:rPr>
          <w:rFonts w:ascii="Times New Roman" w:hAnsi="Times New Roman" w:cs="Times New Roman"/>
          <w:sz w:val="28"/>
          <w:szCs w:val="28"/>
        </w:rPr>
        <w:tab/>
      </w:r>
      <w:r w:rsidR="002003D8">
        <w:rPr>
          <w:rFonts w:ascii="Times New Roman" w:hAnsi="Times New Roman" w:cs="Times New Roman"/>
          <w:sz w:val="28"/>
          <w:szCs w:val="28"/>
        </w:rPr>
        <w:tab/>
      </w:r>
      <w:r w:rsidR="002003D8">
        <w:rPr>
          <w:rFonts w:ascii="Times New Roman" w:hAnsi="Times New Roman" w:cs="Times New Roman"/>
          <w:sz w:val="28"/>
          <w:szCs w:val="28"/>
        </w:rPr>
        <w:tab/>
      </w:r>
      <w:r w:rsidR="002003D8">
        <w:rPr>
          <w:rFonts w:ascii="Times New Roman" w:hAnsi="Times New Roman" w:cs="Times New Roman"/>
          <w:sz w:val="28"/>
          <w:szCs w:val="28"/>
        </w:rPr>
        <w:tab/>
      </w:r>
      <w:r w:rsidR="002003D8">
        <w:rPr>
          <w:rFonts w:ascii="Times New Roman" w:hAnsi="Times New Roman" w:cs="Times New Roman"/>
          <w:sz w:val="28"/>
          <w:szCs w:val="28"/>
        </w:rPr>
        <w:tab/>
      </w:r>
      <w:r w:rsidR="002003D8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proofErr w:type="spellStart"/>
      <w:r w:rsidR="002003D8">
        <w:rPr>
          <w:rFonts w:ascii="Times New Roman" w:hAnsi="Times New Roman" w:cs="Times New Roman"/>
          <w:sz w:val="28"/>
          <w:szCs w:val="28"/>
        </w:rPr>
        <w:t>А.А.</w:t>
      </w:r>
      <w:r w:rsidRPr="00287E0A">
        <w:rPr>
          <w:rFonts w:ascii="Times New Roman" w:hAnsi="Times New Roman" w:cs="Times New Roman"/>
          <w:sz w:val="28"/>
          <w:szCs w:val="28"/>
        </w:rPr>
        <w:t>Соловьёв</w:t>
      </w:r>
      <w:proofErr w:type="spellEnd"/>
    </w:p>
    <w:sectPr w:rsidR="00287E0A" w:rsidRPr="00287E0A" w:rsidSect="00B6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A22"/>
    <w:rsid w:val="000029B6"/>
    <w:rsid w:val="00004015"/>
    <w:rsid w:val="00006DAE"/>
    <w:rsid w:val="00040511"/>
    <w:rsid w:val="00043330"/>
    <w:rsid w:val="00055CF6"/>
    <w:rsid w:val="000603AD"/>
    <w:rsid w:val="00073670"/>
    <w:rsid w:val="001112F1"/>
    <w:rsid w:val="00137EC8"/>
    <w:rsid w:val="00172782"/>
    <w:rsid w:val="00172BFC"/>
    <w:rsid w:val="001816AC"/>
    <w:rsid w:val="0018395F"/>
    <w:rsid w:val="00195AA6"/>
    <w:rsid w:val="001D09FF"/>
    <w:rsid w:val="002003D8"/>
    <w:rsid w:val="00230F78"/>
    <w:rsid w:val="00244366"/>
    <w:rsid w:val="00287E0A"/>
    <w:rsid w:val="002A1E3F"/>
    <w:rsid w:val="002D57DC"/>
    <w:rsid w:val="00312BFB"/>
    <w:rsid w:val="00363BB7"/>
    <w:rsid w:val="00365199"/>
    <w:rsid w:val="00370926"/>
    <w:rsid w:val="00403D08"/>
    <w:rsid w:val="00413977"/>
    <w:rsid w:val="00446C63"/>
    <w:rsid w:val="00450D60"/>
    <w:rsid w:val="00492E1E"/>
    <w:rsid w:val="004B247B"/>
    <w:rsid w:val="004B43D3"/>
    <w:rsid w:val="004E2E8F"/>
    <w:rsid w:val="00502E9A"/>
    <w:rsid w:val="005144CF"/>
    <w:rsid w:val="00530808"/>
    <w:rsid w:val="005408D6"/>
    <w:rsid w:val="00594E47"/>
    <w:rsid w:val="005C76A5"/>
    <w:rsid w:val="0062423D"/>
    <w:rsid w:val="00630027"/>
    <w:rsid w:val="00630C0F"/>
    <w:rsid w:val="00636EC9"/>
    <w:rsid w:val="0065405E"/>
    <w:rsid w:val="00662FBB"/>
    <w:rsid w:val="006654C3"/>
    <w:rsid w:val="00684411"/>
    <w:rsid w:val="00686B4F"/>
    <w:rsid w:val="006A1054"/>
    <w:rsid w:val="006A572F"/>
    <w:rsid w:val="006D3A1D"/>
    <w:rsid w:val="006F4C81"/>
    <w:rsid w:val="00753CE0"/>
    <w:rsid w:val="00787F48"/>
    <w:rsid w:val="007D41EF"/>
    <w:rsid w:val="00810A0B"/>
    <w:rsid w:val="008150AA"/>
    <w:rsid w:val="00830DF6"/>
    <w:rsid w:val="00850E7B"/>
    <w:rsid w:val="00931F17"/>
    <w:rsid w:val="00932D62"/>
    <w:rsid w:val="009372C2"/>
    <w:rsid w:val="009923F5"/>
    <w:rsid w:val="009A326E"/>
    <w:rsid w:val="009A496E"/>
    <w:rsid w:val="00A65C1D"/>
    <w:rsid w:val="00A97FAC"/>
    <w:rsid w:val="00AA2A22"/>
    <w:rsid w:val="00AE5A35"/>
    <w:rsid w:val="00AF0024"/>
    <w:rsid w:val="00B04EFC"/>
    <w:rsid w:val="00B06648"/>
    <w:rsid w:val="00B15849"/>
    <w:rsid w:val="00B16A75"/>
    <w:rsid w:val="00BE7693"/>
    <w:rsid w:val="00BF05CA"/>
    <w:rsid w:val="00C71903"/>
    <w:rsid w:val="00C73946"/>
    <w:rsid w:val="00CB5961"/>
    <w:rsid w:val="00CC13AA"/>
    <w:rsid w:val="00CD03AF"/>
    <w:rsid w:val="00D01C77"/>
    <w:rsid w:val="00D15BC8"/>
    <w:rsid w:val="00D5272C"/>
    <w:rsid w:val="00DB548E"/>
    <w:rsid w:val="00E015E1"/>
    <w:rsid w:val="00E07405"/>
    <w:rsid w:val="00E136AB"/>
    <w:rsid w:val="00E161B4"/>
    <w:rsid w:val="00E3159D"/>
    <w:rsid w:val="00E60F62"/>
    <w:rsid w:val="00EA4AAB"/>
    <w:rsid w:val="00EF56F6"/>
    <w:rsid w:val="00F10EF6"/>
    <w:rsid w:val="00F3304D"/>
    <w:rsid w:val="00F3638A"/>
    <w:rsid w:val="00F5643F"/>
    <w:rsid w:val="00F829D1"/>
    <w:rsid w:val="00FF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2A2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46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6C6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E5A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6A572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2A2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46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6C6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E5A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6A572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0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C16FC-8FE4-417A-9EE3-310633DA2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3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А. Концевой</dc:creator>
  <cp:lastModifiedBy>Жанна В. Набойщикова</cp:lastModifiedBy>
  <cp:revision>27</cp:revision>
  <cp:lastPrinted>2026-07-07T06:59:00Z</cp:lastPrinted>
  <dcterms:created xsi:type="dcterms:W3CDTF">2025-05-15T14:00:00Z</dcterms:created>
  <dcterms:modified xsi:type="dcterms:W3CDTF">2026-09-16T09:07:00Z</dcterms:modified>
</cp:coreProperties>
</file>