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18" w:rsidRDefault="00743318" w:rsidP="00743318">
      <w:pPr>
        <w:tabs>
          <w:tab w:val="left" w:pos="9071"/>
        </w:tabs>
        <w:ind w:right="-1"/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-83185</wp:posOffset>
            </wp:positionV>
            <wp:extent cx="590550" cy="733425"/>
            <wp:effectExtent l="19050" t="0" r="0" b="0"/>
            <wp:wrapTopAndBottom/>
            <wp:docPr id="1" name="Рисунок 1" descr="GERBBO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BOR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 xml:space="preserve">Администрация </w:t>
      </w:r>
      <w:r w:rsidR="00442027">
        <w:rPr>
          <w:sz w:val="36"/>
          <w:szCs w:val="36"/>
        </w:rPr>
        <w:t>муниципального</w:t>
      </w:r>
      <w:r>
        <w:rPr>
          <w:sz w:val="36"/>
          <w:szCs w:val="36"/>
        </w:rPr>
        <w:t xml:space="preserve"> округа города Бор </w:t>
      </w:r>
    </w:p>
    <w:p w:rsidR="00743318" w:rsidRDefault="00743318" w:rsidP="00743318">
      <w:pPr>
        <w:tabs>
          <w:tab w:val="left" w:pos="9071"/>
        </w:tabs>
        <w:ind w:right="-1"/>
        <w:jc w:val="center"/>
        <w:rPr>
          <w:sz w:val="36"/>
          <w:szCs w:val="36"/>
        </w:rPr>
      </w:pPr>
      <w:r>
        <w:rPr>
          <w:sz w:val="36"/>
          <w:szCs w:val="36"/>
        </w:rPr>
        <w:t>Нижегородской области</w:t>
      </w:r>
    </w:p>
    <w:p w:rsidR="00743318" w:rsidRPr="00F66AFF" w:rsidRDefault="00743318" w:rsidP="00743318">
      <w:pPr>
        <w:tabs>
          <w:tab w:val="left" w:pos="9071"/>
        </w:tabs>
        <w:ind w:right="-1"/>
        <w:jc w:val="center"/>
        <w:rPr>
          <w:sz w:val="36"/>
          <w:szCs w:val="36"/>
        </w:rPr>
      </w:pPr>
    </w:p>
    <w:p w:rsidR="00743318" w:rsidRDefault="00743318" w:rsidP="008C19C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ПОСТАНОВЛЕНИЕ</w:t>
      </w:r>
    </w:p>
    <w:tbl>
      <w:tblPr>
        <w:tblW w:w="0" w:type="auto"/>
        <w:tblInd w:w="392" w:type="dxa"/>
        <w:tblLayout w:type="fixed"/>
        <w:tblLook w:val="04A0"/>
      </w:tblPr>
      <w:tblGrid>
        <w:gridCol w:w="4643"/>
        <w:gridCol w:w="4854"/>
      </w:tblGrid>
      <w:tr w:rsidR="00743318" w:rsidTr="00743318">
        <w:tc>
          <w:tcPr>
            <w:tcW w:w="4643" w:type="dxa"/>
          </w:tcPr>
          <w:p w:rsidR="00743318" w:rsidRDefault="00743318">
            <w:pPr>
              <w:tabs>
                <w:tab w:val="left" w:pos="9071"/>
              </w:tabs>
              <w:ind w:right="-1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</w:t>
            </w:r>
          </w:p>
          <w:p w:rsidR="00743318" w:rsidRDefault="00743318">
            <w:pPr>
              <w:tabs>
                <w:tab w:val="left" w:pos="9071"/>
              </w:tabs>
              <w:ind w:right="-1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4854" w:type="dxa"/>
            <w:hideMark/>
          </w:tcPr>
          <w:p w:rsidR="00743318" w:rsidRDefault="00743318">
            <w:pPr>
              <w:tabs>
                <w:tab w:val="left" w:pos="9071"/>
              </w:tabs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№______</w:t>
            </w:r>
          </w:p>
        </w:tc>
      </w:tr>
    </w:tbl>
    <w:p w:rsidR="00B328F6" w:rsidRDefault="00B328F6" w:rsidP="00442027">
      <w:pPr>
        <w:shd w:val="clear" w:color="auto" w:fill="FFFFFF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 xml:space="preserve">Об утверждении </w:t>
      </w:r>
    </w:p>
    <w:p w:rsidR="00005914" w:rsidRDefault="00502102" w:rsidP="003C231B">
      <w:pPr>
        <w:shd w:val="clear" w:color="auto" w:fill="FFFFFF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Порядка организации и проведении торгов на право</w:t>
      </w:r>
      <w:r w:rsidR="00AA004C">
        <w:rPr>
          <w:b/>
          <w:color w:val="000000"/>
          <w:spacing w:val="-6"/>
          <w:sz w:val="28"/>
          <w:szCs w:val="28"/>
        </w:rPr>
        <w:t xml:space="preserve"> заключения договора на</w:t>
      </w:r>
      <w:r>
        <w:rPr>
          <w:b/>
          <w:color w:val="000000"/>
          <w:spacing w:val="-6"/>
          <w:sz w:val="28"/>
          <w:szCs w:val="28"/>
        </w:rPr>
        <w:t xml:space="preserve"> размещени</w:t>
      </w:r>
      <w:r w:rsidR="00AA004C">
        <w:rPr>
          <w:b/>
          <w:color w:val="000000"/>
          <w:spacing w:val="-6"/>
          <w:sz w:val="28"/>
          <w:szCs w:val="28"/>
        </w:rPr>
        <w:t>е</w:t>
      </w:r>
      <w:r>
        <w:rPr>
          <w:b/>
          <w:color w:val="000000"/>
          <w:spacing w:val="-6"/>
          <w:sz w:val="28"/>
          <w:szCs w:val="28"/>
        </w:rPr>
        <w:t xml:space="preserve"> нестационарного торгового объекта на территории муниципального округа город Бор Нижегородской области</w:t>
      </w:r>
    </w:p>
    <w:p w:rsidR="00005914" w:rsidRDefault="00005914" w:rsidP="003C231B">
      <w:pPr>
        <w:widowControl/>
        <w:spacing w:line="312" w:lineRule="auto"/>
        <w:jc w:val="center"/>
        <w:rPr>
          <w:color w:val="000000"/>
          <w:spacing w:val="-6"/>
          <w:sz w:val="28"/>
          <w:szCs w:val="28"/>
        </w:rPr>
      </w:pPr>
    </w:p>
    <w:p w:rsidR="00AC140A" w:rsidRDefault="00502102" w:rsidP="002D5691">
      <w:pPr>
        <w:widowControl/>
        <w:spacing w:line="288" w:lineRule="auto"/>
        <w:ind w:firstLine="851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color w:val="000000"/>
          <w:spacing w:val="-6"/>
          <w:sz w:val="28"/>
          <w:szCs w:val="28"/>
        </w:rPr>
        <w:t>В соответствии с</w:t>
      </w:r>
      <w:r w:rsidR="008C19C8">
        <w:rPr>
          <w:color w:val="000000"/>
          <w:spacing w:val="-6"/>
          <w:sz w:val="28"/>
          <w:szCs w:val="28"/>
        </w:rPr>
        <w:t xml:space="preserve"> </w:t>
      </w:r>
      <w:r w:rsidR="00005914" w:rsidRPr="005A1BF7">
        <w:rPr>
          <w:rFonts w:eastAsiaTheme="minorHAnsi"/>
          <w:bCs/>
          <w:sz w:val="28"/>
          <w:szCs w:val="28"/>
          <w:lang w:eastAsia="en-US"/>
        </w:rPr>
        <w:t xml:space="preserve">Гражданским кодексом Российской Федерации, </w:t>
      </w:r>
      <w:r w:rsidR="00185008" w:rsidRPr="00CF1034">
        <w:rPr>
          <w:rFonts w:eastAsiaTheme="minorHAnsi"/>
          <w:sz w:val="28"/>
          <w:szCs w:val="28"/>
          <w:lang w:eastAsia="en-US"/>
        </w:rPr>
        <w:t>Федеральным</w:t>
      </w:r>
      <w:r w:rsidR="00185008">
        <w:rPr>
          <w:rFonts w:eastAsiaTheme="minorHAnsi"/>
          <w:sz w:val="28"/>
          <w:szCs w:val="28"/>
          <w:lang w:eastAsia="en-US"/>
        </w:rPr>
        <w:t xml:space="preserve"> законом от 20.03.2025 N 33-ФЗ </w:t>
      </w:r>
      <w:r w:rsidR="00185008" w:rsidRPr="00CF1034">
        <w:rPr>
          <w:rFonts w:eastAsiaTheme="minorHAnsi"/>
          <w:sz w:val="28"/>
          <w:szCs w:val="28"/>
          <w:lang w:eastAsia="en-US"/>
        </w:rPr>
        <w:t>"Об общих принципах организации местного самоуправления в е</w:t>
      </w:r>
      <w:r w:rsidR="003C231B">
        <w:rPr>
          <w:rFonts w:eastAsiaTheme="minorHAnsi"/>
          <w:sz w:val="28"/>
          <w:szCs w:val="28"/>
          <w:lang w:eastAsia="en-US"/>
        </w:rPr>
        <w:t>диной системе публичной власти"</w:t>
      </w:r>
      <w:r w:rsidR="00005914" w:rsidRPr="005A1BF7">
        <w:rPr>
          <w:color w:val="000000"/>
          <w:spacing w:val="-6"/>
          <w:sz w:val="28"/>
          <w:szCs w:val="28"/>
        </w:rPr>
        <w:t>,</w:t>
      </w:r>
      <w:r w:rsidR="008C19C8">
        <w:rPr>
          <w:color w:val="000000"/>
          <w:spacing w:val="-6"/>
          <w:sz w:val="28"/>
          <w:szCs w:val="28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Федеральным законом от 28.12.2009 № 381-ФЗ «Об основах государственного регулирования торговой деятельности в Российской Федерации», </w:t>
      </w:r>
      <w:r w:rsidR="00177FAB">
        <w:rPr>
          <w:rFonts w:eastAsiaTheme="minorHAnsi"/>
          <w:bCs/>
          <w:sz w:val="28"/>
          <w:szCs w:val="28"/>
          <w:lang w:eastAsia="en-US"/>
        </w:rPr>
        <w:t xml:space="preserve">Приказа министерства промышленности, торговли и предпринимательства Нижегородской области от 29.08.2025 № 184 «Об утверждении рекомендаций по размещению нестационарных торговых объектов на территории муниципальных образований Нижегородской области», </w:t>
      </w:r>
      <w:r w:rsidR="00185008" w:rsidRPr="00185008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организации и проведения торгов на право</w:t>
      </w:r>
      <w:r w:rsidR="00284D9F">
        <w:rPr>
          <w:sz w:val="28"/>
          <w:szCs w:val="28"/>
        </w:rPr>
        <w:t xml:space="preserve"> заключения договора на</w:t>
      </w:r>
      <w:r>
        <w:rPr>
          <w:sz w:val="28"/>
          <w:szCs w:val="28"/>
        </w:rPr>
        <w:t xml:space="preserve"> размещени</w:t>
      </w:r>
      <w:r w:rsidR="00284D9F">
        <w:rPr>
          <w:sz w:val="28"/>
          <w:szCs w:val="28"/>
        </w:rPr>
        <w:t>е</w:t>
      </w:r>
      <w:r w:rsidR="00B95EFF">
        <w:rPr>
          <w:sz w:val="28"/>
          <w:szCs w:val="28"/>
        </w:rPr>
        <w:t xml:space="preserve"> </w:t>
      </w:r>
      <w:r w:rsidR="00C34990">
        <w:rPr>
          <w:sz w:val="28"/>
          <w:szCs w:val="28"/>
        </w:rPr>
        <w:t>нестационарного торгового объекта на территории муниципального округа город Бор,</w:t>
      </w:r>
      <w:r w:rsidR="00AC140A" w:rsidRPr="00185008">
        <w:rPr>
          <w:rFonts w:eastAsiaTheme="minorHAnsi"/>
          <w:bCs/>
          <w:sz w:val="28"/>
          <w:szCs w:val="28"/>
          <w:lang w:eastAsia="en-US"/>
        </w:rPr>
        <w:t xml:space="preserve"> администрация муниципального округа город Бор постановляет:</w:t>
      </w:r>
    </w:p>
    <w:p w:rsidR="002E44BB" w:rsidRPr="00D657D0" w:rsidRDefault="002E44BB" w:rsidP="002D5691">
      <w:pPr>
        <w:pStyle w:val="ConsPlusNonformat"/>
        <w:widowControl/>
        <w:numPr>
          <w:ilvl w:val="0"/>
          <w:numId w:val="1"/>
        </w:numPr>
        <w:spacing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BF7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C34990">
        <w:rPr>
          <w:rFonts w:ascii="Times New Roman" w:hAnsi="Times New Roman" w:cs="Times New Roman"/>
          <w:sz w:val="28"/>
          <w:szCs w:val="28"/>
        </w:rPr>
        <w:t>ый</w:t>
      </w:r>
      <w:r w:rsidR="00B95EFF">
        <w:rPr>
          <w:rFonts w:ascii="Times New Roman" w:hAnsi="Times New Roman" w:cs="Times New Roman"/>
          <w:sz w:val="28"/>
          <w:szCs w:val="28"/>
        </w:rPr>
        <w:t xml:space="preserve"> </w:t>
      </w:r>
      <w:r w:rsidR="00C34990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C34990" w:rsidRPr="00C34990">
        <w:rPr>
          <w:rFonts w:ascii="Times New Roman" w:hAnsi="Times New Roman" w:cs="Times New Roman"/>
          <w:sz w:val="28"/>
          <w:szCs w:val="28"/>
        </w:rPr>
        <w:t xml:space="preserve">организации и проведения торгов на право </w:t>
      </w:r>
      <w:r w:rsidR="005B5929">
        <w:rPr>
          <w:rFonts w:ascii="Times New Roman" w:hAnsi="Times New Roman" w:cs="Times New Roman"/>
          <w:sz w:val="28"/>
          <w:szCs w:val="28"/>
        </w:rPr>
        <w:t xml:space="preserve">заключения договора на </w:t>
      </w:r>
      <w:r w:rsidR="00C34990" w:rsidRPr="00C34990">
        <w:rPr>
          <w:rFonts w:ascii="Times New Roman" w:hAnsi="Times New Roman" w:cs="Times New Roman"/>
          <w:sz w:val="28"/>
          <w:szCs w:val="28"/>
        </w:rPr>
        <w:t>размещени</w:t>
      </w:r>
      <w:r w:rsidR="005B5929">
        <w:rPr>
          <w:rFonts w:ascii="Times New Roman" w:hAnsi="Times New Roman" w:cs="Times New Roman"/>
          <w:sz w:val="28"/>
          <w:szCs w:val="28"/>
        </w:rPr>
        <w:t>е</w:t>
      </w:r>
      <w:r w:rsidR="00C34990" w:rsidRPr="00C34990">
        <w:rPr>
          <w:rFonts w:ascii="Times New Roman" w:hAnsi="Times New Roman" w:cs="Times New Roman"/>
          <w:sz w:val="28"/>
          <w:szCs w:val="28"/>
        </w:rPr>
        <w:t xml:space="preserve"> нестационарного торгового объекта на территории муниципального округа город Бор</w:t>
      </w:r>
      <w:r w:rsidR="00B95EFF">
        <w:rPr>
          <w:rFonts w:ascii="Times New Roman" w:hAnsi="Times New Roman" w:cs="Times New Roman"/>
          <w:sz w:val="28"/>
          <w:szCs w:val="28"/>
        </w:rPr>
        <w:t xml:space="preserve"> </w:t>
      </w:r>
      <w:r w:rsidR="00C34990" w:rsidRPr="00C34990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Нижегородской области.</w:t>
      </w:r>
    </w:p>
    <w:p w:rsidR="00D657D0" w:rsidRDefault="00D657D0" w:rsidP="002D5691">
      <w:pPr>
        <w:pStyle w:val="a6"/>
        <w:widowControl/>
        <w:numPr>
          <w:ilvl w:val="0"/>
          <w:numId w:val="1"/>
        </w:numPr>
        <w:spacing w:line="288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Настоящее постановление вступает в силу </w:t>
      </w:r>
      <w:r w:rsidR="00625E84">
        <w:rPr>
          <w:rFonts w:eastAsiaTheme="minorHAnsi"/>
          <w:sz w:val="28"/>
          <w:szCs w:val="28"/>
          <w:lang w:eastAsia="en-US"/>
        </w:rPr>
        <w:t>после его официального опубликования.</w:t>
      </w:r>
    </w:p>
    <w:p w:rsidR="00625E84" w:rsidRPr="005A1BF7" w:rsidRDefault="00625E84" w:rsidP="002D5691">
      <w:pPr>
        <w:pStyle w:val="11"/>
        <w:numPr>
          <w:ilvl w:val="0"/>
          <w:numId w:val="1"/>
        </w:numPr>
        <w:spacing w:line="288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5A1BF7">
        <w:rPr>
          <w:rFonts w:ascii="Times New Roman" w:hAnsi="Times New Roman"/>
          <w:sz w:val="28"/>
          <w:szCs w:val="28"/>
        </w:rPr>
        <w:t xml:space="preserve">Общему отделу администрации муниципального округа город Бор (Е.А.Копцова) обеспечить официальное опубликование </w:t>
      </w:r>
      <w:r>
        <w:rPr>
          <w:rFonts w:ascii="Times New Roman" w:hAnsi="Times New Roman"/>
          <w:sz w:val="28"/>
          <w:szCs w:val="28"/>
        </w:rPr>
        <w:t xml:space="preserve">полного текста </w:t>
      </w:r>
      <w:r w:rsidRPr="005A1BF7">
        <w:rPr>
          <w:rFonts w:ascii="Times New Roman" w:hAnsi="Times New Roman"/>
          <w:sz w:val="28"/>
          <w:szCs w:val="28"/>
        </w:rPr>
        <w:t xml:space="preserve">настоящего постановления </w:t>
      </w:r>
      <w:r>
        <w:rPr>
          <w:rFonts w:ascii="Times New Roman" w:hAnsi="Times New Roman"/>
          <w:sz w:val="28"/>
          <w:szCs w:val="28"/>
        </w:rPr>
        <w:t>(с приложением)</w:t>
      </w:r>
      <w:r w:rsidRPr="005A1BF7">
        <w:rPr>
          <w:rFonts w:ascii="Times New Roman" w:hAnsi="Times New Roman"/>
          <w:sz w:val="28"/>
          <w:szCs w:val="28"/>
        </w:rPr>
        <w:t xml:space="preserve"> в се</w:t>
      </w:r>
      <w:r>
        <w:rPr>
          <w:rFonts w:ascii="Times New Roman" w:hAnsi="Times New Roman"/>
          <w:sz w:val="28"/>
          <w:szCs w:val="28"/>
        </w:rPr>
        <w:t>тевом издании «Бор-оффициал»</w:t>
      </w:r>
      <w:r w:rsidR="00224977">
        <w:rPr>
          <w:rFonts w:ascii="Times New Roman" w:hAnsi="Times New Roman"/>
          <w:sz w:val="28"/>
          <w:szCs w:val="28"/>
        </w:rPr>
        <w:t xml:space="preserve"> и </w:t>
      </w:r>
      <w:r w:rsidRPr="005A1BF7">
        <w:rPr>
          <w:rFonts w:ascii="Times New Roman" w:hAnsi="Times New Roman"/>
          <w:sz w:val="28"/>
          <w:szCs w:val="28"/>
        </w:rPr>
        <w:t xml:space="preserve">размещение на официальном сайте муниципального округа город Бор </w:t>
      </w:r>
      <w:r w:rsidRPr="005A1BF7">
        <w:rPr>
          <w:rFonts w:ascii="Times New Roman" w:hAnsi="Times New Roman"/>
          <w:sz w:val="28"/>
          <w:szCs w:val="28"/>
          <w:lang w:val="en-US"/>
        </w:rPr>
        <w:t>bor</w:t>
      </w:r>
      <w:r w:rsidRPr="005A1BF7">
        <w:rPr>
          <w:rFonts w:ascii="Times New Roman" w:hAnsi="Times New Roman"/>
          <w:sz w:val="28"/>
          <w:szCs w:val="28"/>
        </w:rPr>
        <w:t>.</w:t>
      </w:r>
      <w:r w:rsidRPr="005A1BF7">
        <w:rPr>
          <w:rFonts w:ascii="Times New Roman" w:hAnsi="Times New Roman"/>
          <w:sz w:val="28"/>
          <w:szCs w:val="28"/>
          <w:lang w:val="en-US"/>
        </w:rPr>
        <w:t>nobl</w:t>
      </w:r>
      <w:r w:rsidR="00224977">
        <w:rPr>
          <w:rFonts w:ascii="Times New Roman" w:hAnsi="Times New Roman"/>
          <w:sz w:val="28"/>
          <w:szCs w:val="28"/>
        </w:rPr>
        <w:t xml:space="preserve">.ru, </w:t>
      </w:r>
      <w:r>
        <w:rPr>
          <w:rFonts w:ascii="Times New Roman" w:hAnsi="Times New Roman"/>
          <w:sz w:val="28"/>
          <w:szCs w:val="28"/>
        </w:rPr>
        <w:t xml:space="preserve"> опубликование настоящего постановления (без приложения) в газете «Бор Сегодня».</w:t>
      </w:r>
    </w:p>
    <w:p w:rsidR="00625E84" w:rsidRDefault="00625E84" w:rsidP="002D5691">
      <w:pPr>
        <w:pStyle w:val="a6"/>
        <w:widowControl/>
        <w:spacing w:line="288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B27AE" w:rsidRDefault="007B27AE" w:rsidP="00743318">
      <w:pPr>
        <w:pStyle w:val="11"/>
        <w:jc w:val="both"/>
        <w:rPr>
          <w:rFonts w:ascii="Times New Roman" w:hAnsi="Times New Roman"/>
          <w:sz w:val="28"/>
        </w:rPr>
      </w:pPr>
    </w:p>
    <w:p w:rsidR="00743318" w:rsidRDefault="00743318" w:rsidP="007B27AE">
      <w:pPr>
        <w:pStyle w:val="1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местного самоуправления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А.В.Б</w:t>
      </w:r>
      <w:r w:rsidR="007B27AE">
        <w:rPr>
          <w:rFonts w:ascii="Times New Roman" w:hAnsi="Times New Roman"/>
          <w:sz w:val="28"/>
        </w:rPr>
        <w:t>ОРОВСКИЙ</w:t>
      </w:r>
    </w:p>
    <w:p w:rsidR="00B016EF" w:rsidRDefault="00B016EF" w:rsidP="00743318">
      <w:pPr>
        <w:pStyle w:val="11"/>
        <w:rPr>
          <w:rFonts w:ascii="Times New Roman" w:hAnsi="Times New Roman"/>
          <w:sz w:val="22"/>
          <w:szCs w:val="22"/>
        </w:rPr>
      </w:pPr>
    </w:p>
    <w:p w:rsidR="00B95EFF" w:rsidRDefault="00B95EFF" w:rsidP="006A455F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A455F" w:rsidRPr="006A455F" w:rsidRDefault="006A455F" w:rsidP="006A455F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A455F">
        <w:rPr>
          <w:rFonts w:eastAsiaTheme="minorHAnsi"/>
          <w:sz w:val="28"/>
          <w:szCs w:val="28"/>
          <w:lang w:eastAsia="en-US"/>
        </w:rPr>
        <w:lastRenderedPageBreak/>
        <w:t>Утверждено</w:t>
      </w:r>
    </w:p>
    <w:p w:rsidR="006A455F" w:rsidRPr="006A455F" w:rsidRDefault="006A455F" w:rsidP="006A455F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6A455F">
        <w:rPr>
          <w:rFonts w:eastAsiaTheme="minorHAnsi"/>
          <w:sz w:val="28"/>
          <w:szCs w:val="28"/>
          <w:lang w:eastAsia="en-US"/>
        </w:rPr>
        <w:t>постановлением администрации</w:t>
      </w:r>
    </w:p>
    <w:p w:rsidR="006A455F" w:rsidRPr="006A455F" w:rsidRDefault="006A455F" w:rsidP="006A455F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6A455F">
        <w:rPr>
          <w:rFonts w:eastAsiaTheme="minorHAnsi"/>
          <w:sz w:val="28"/>
          <w:szCs w:val="28"/>
          <w:lang w:eastAsia="en-US"/>
        </w:rPr>
        <w:t>муниципального округа город Бор</w:t>
      </w:r>
    </w:p>
    <w:p w:rsidR="006A455F" w:rsidRPr="006A455F" w:rsidRDefault="006A455F" w:rsidP="006A455F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6A455F">
        <w:rPr>
          <w:rFonts w:eastAsiaTheme="minorHAnsi"/>
          <w:sz w:val="28"/>
          <w:szCs w:val="28"/>
          <w:lang w:eastAsia="en-US"/>
        </w:rPr>
        <w:t xml:space="preserve">от            N    </w:t>
      </w:r>
    </w:p>
    <w:p w:rsidR="002B0954" w:rsidRPr="0013489A" w:rsidRDefault="002B0954" w:rsidP="002B0954">
      <w:pPr>
        <w:pStyle w:val="ConsPlusTitle"/>
        <w:jc w:val="center"/>
        <w:rPr>
          <w:rFonts w:ascii="Times New Roman" w:hAnsi="Times New Roman" w:cs="Times New Roman"/>
        </w:rPr>
      </w:pPr>
      <w:r w:rsidRPr="0013489A">
        <w:rPr>
          <w:rFonts w:ascii="Times New Roman" w:hAnsi="Times New Roman" w:cs="Times New Roman"/>
        </w:rPr>
        <w:t>ПОРЯД</w:t>
      </w:r>
      <w:r>
        <w:rPr>
          <w:rFonts w:ascii="Times New Roman" w:hAnsi="Times New Roman" w:cs="Times New Roman"/>
        </w:rPr>
        <w:t>ОК</w:t>
      </w:r>
    </w:p>
    <w:p w:rsidR="002B0954" w:rsidRDefault="002B0954" w:rsidP="002B0954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13489A">
        <w:rPr>
          <w:rFonts w:ascii="Times New Roman" w:hAnsi="Times New Roman" w:cs="Times New Roman"/>
        </w:rPr>
        <w:t xml:space="preserve">ОРГАНИЗАЦИИ И ПРОВЕДЕНИЯ </w:t>
      </w:r>
      <w:r>
        <w:rPr>
          <w:rFonts w:ascii="Times New Roman" w:hAnsi="Times New Roman" w:cs="Times New Roman"/>
        </w:rPr>
        <w:t>ТОРГОВ</w:t>
      </w:r>
      <w:r w:rsidRPr="0013489A">
        <w:rPr>
          <w:rFonts w:ascii="Times New Roman" w:hAnsi="Times New Roman" w:cs="Times New Roman"/>
        </w:rPr>
        <w:t xml:space="preserve"> НА ПРАВО</w:t>
      </w:r>
      <w:r w:rsidR="00CE4CD5">
        <w:rPr>
          <w:rFonts w:ascii="Times New Roman" w:hAnsi="Times New Roman" w:cs="Times New Roman"/>
        </w:rPr>
        <w:t xml:space="preserve"> ЗАКЛЮЧЕНИЯ ДОГОВОРА НА</w:t>
      </w:r>
    </w:p>
    <w:p w:rsidR="002B0954" w:rsidRPr="0013489A" w:rsidRDefault="002B0954" w:rsidP="002B09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РАЗМЕЩЕНИ</w:t>
      </w:r>
      <w:r w:rsidR="00CE4CD5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 xml:space="preserve"> НЕСТАЦИОН</w:t>
      </w:r>
      <w:r w:rsidR="002D5691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>РНОГО ТОРГОВОГО ОБЪЕКТА НА ТЕРРИТОРИИ МУНИЦИПАЛЬНОГО ОКРУГА ГОРОД БОР НИЖЕГОРОДСКОЙ ОБЛАСТИ</w:t>
      </w:r>
    </w:p>
    <w:p w:rsidR="002B0954" w:rsidRPr="00DE188B" w:rsidRDefault="002B0954" w:rsidP="002B09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E188B">
        <w:rPr>
          <w:rFonts w:ascii="Times New Roman" w:hAnsi="Times New Roman" w:cs="Times New Roman"/>
          <w:sz w:val="28"/>
          <w:szCs w:val="28"/>
        </w:rPr>
        <w:t>(далее - По</w:t>
      </w:r>
      <w:r>
        <w:rPr>
          <w:rFonts w:ascii="Times New Roman" w:hAnsi="Times New Roman" w:cs="Times New Roman"/>
          <w:sz w:val="28"/>
          <w:szCs w:val="28"/>
        </w:rPr>
        <w:t>рядок</w:t>
      </w:r>
      <w:r w:rsidRPr="00DE188B">
        <w:rPr>
          <w:rFonts w:ascii="Times New Roman" w:hAnsi="Times New Roman" w:cs="Times New Roman"/>
          <w:sz w:val="28"/>
          <w:szCs w:val="28"/>
        </w:rPr>
        <w:t>)</w:t>
      </w:r>
    </w:p>
    <w:p w:rsidR="002B0954" w:rsidRPr="00DE188B" w:rsidRDefault="002B0954" w:rsidP="002B0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954" w:rsidRPr="00DE188B" w:rsidRDefault="002B0954" w:rsidP="002B095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188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B0954" w:rsidRPr="00DE188B" w:rsidRDefault="002B0954" w:rsidP="002B0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sz w:val="24"/>
          <w:szCs w:val="24"/>
        </w:rPr>
        <w:t xml:space="preserve">1.1. </w:t>
      </w:r>
      <w:r w:rsidRPr="000A38FE">
        <w:rPr>
          <w:rFonts w:eastAsiaTheme="minorHAnsi"/>
          <w:color w:val="000000" w:themeColor="text1"/>
          <w:sz w:val="24"/>
          <w:szCs w:val="24"/>
          <w:lang w:eastAsia="en-US"/>
        </w:rPr>
        <w:t xml:space="preserve">Настоящий Порядок разработан в соответствии с Гражданским </w:t>
      </w:r>
      <w:hyperlink r:id="rId9" w:history="1">
        <w:r w:rsidRPr="000A38FE">
          <w:rPr>
            <w:rFonts w:eastAsiaTheme="minorHAnsi"/>
            <w:color w:val="000000" w:themeColor="text1"/>
            <w:sz w:val="24"/>
            <w:szCs w:val="24"/>
            <w:lang w:eastAsia="en-US"/>
          </w:rPr>
          <w:t>кодексом</w:t>
        </w:r>
      </w:hyperlink>
      <w:r w:rsidRPr="000A38FE">
        <w:rPr>
          <w:rFonts w:eastAsiaTheme="minorHAnsi"/>
          <w:color w:val="000000" w:themeColor="text1"/>
          <w:sz w:val="24"/>
          <w:szCs w:val="24"/>
          <w:lang w:eastAsia="en-US"/>
        </w:rPr>
        <w:t xml:space="preserve"> Российской Федерации, </w:t>
      </w:r>
      <w:r w:rsidRPr="000A38FE">
        <w:rPr>
          <w:rFonts w:eastAsiaTheme="minorHAnsi"/>
          <w:sz w:val="24"/>
          <w:szCs w:val="24"/>
          <w:lang w:eastAsia="en-US"/>
        </w:rPr>
        <w:t xml:space="preserve">Федеральным </w:t>
      </w:r>
      <w:hyperlink r:id="rId10" w:history="1">
        <w:r w:rsidRPr="000A38FE">
          <w:rPr>
            <w:rFonts w:eastAsiaTheme="minorHAnsi"/>
            <w:color w:val="0000FF"/>
            <w:sz w:val="24"/>
            <w:szCs w:val="24"/>
            <w:lang w:eastAsia="en-US"/>
          </w:rPr>
          <w:t>законом</w:t>
        </w:r>
      </w:hyperlink>
      <w:r w:rsidRPr="000A38FE">
        <w:rPr>
          <w:rFonts w:eastAsiaTheme="minorHAnsi"/>
          <w:sz w:val="24"/>
          <w:szCs w:val="24"/>
          <w:lang w:eastAsia="en-US"/>
        </w:rPr>
        <w:t xml:space="preserve"> от 28.12.2009 N 381-ФЗ "Об основах государственного регулирования торговой деятельности в Российской Федерации", </w:t>
      </w:r>
      <w:r w:rsidR="007A57D1" w:rsidRPr="000A38FE">
        <w:rPr>
          <w:rFonts w:eastAsiaTheme="minorHAnsi"/>
          <w:sz w:val="24"/>
          <w:szCs w:val="24"/>
          <w:lang w:eastAsia="en-US"/>
        </w:rPr>
        <w:t>Федеральны</w:t>
      </w:r>
      <w:r w:rsidR="00CE4CD5">
        <w:rPr>
          <w:rFonts w:eastAsiaTheme="minorHAnsi"/>
          <w:sz w:val="24"/>
          <w:szCs w:val="24"/>
          <w:lang w:eastAsia="en-US"/>
        </w:rPr>
        <w:t>м</w:t>
      </w:r>
      <w:r w:rsidR="007A57D1" w:rsidRPr="000A38FE">
        <w:rPr>
          <w:rFonts w:eastAsiaTheme="minorHAnsi"/>
          <w:sz w:val="24"/>
          <w:szCs w:val="24"/>
          <w:lang w:eastAsia="en-US"/>
        </w:rPr>
        <w:t xml:space="preserve"> закон</w:t>
      </w:r>
      <w:r w:rsidR="00CE4CD5">
        <w:rPr>
          <w:rFonts w:eastAsiaTheme="minorHAnsi"/>
          <w:sz w:val="24"/>
          <w:szCs w:val="24"/>
          <w:lang w:eastAsia="en-US"/>
        </w:rPr>
        <w:t>ом</w:t>
      </w:r>
      <w:r w:rsidR="007A57D1" w:rsidRPr="000A38FE">
        <w:rPr>
          <w:rFonts w:eastAsiaTheme="minorHAnsi"/>
          <w:sz w:val="24"/>
          <w:szCs w:val="24"/>
          <w:lang w:eastAsia="en-US"/>
        </w:rPr>
        <w:t xml:space="preserve"> от 26.07.2026 № 135-ФЗ  «О защите конкуренции»</w:t>
      </w:r>
      <w:r w:rsidR="009C75F2" w:rsidRPr="000A38FE">
        <w:rPr>
          <w:rFonts w:eastAsiaTheme="minorHAnsi"/>
          <w:sz w:val="24"/>
          <w:szCs w:val="24"/>
          <w:lang w:eastAsia="en-US"/>
        </w:rPr>
        <w:t xml:space="preserve"> и определяет процедуру организации и проведения торгов на право заключения договора на размещение нестационарных </w:t>
      </w:r>
      <w:r w:rsidR="00A852CD">
        <w:rPr>
          <w:rFonts w:eastAsiaTheme="minorHAnsi"/>
          <w:sz w:val="24"/>
          <w:szCs w:val="24"/>
          <w:lang w:eastAsia="en-US"/>
        </w:rPr>
        <w:t>торговых объектов (далее – НТО)</w:t>
      </w:r>
      <w:r w:rsidR="00A852CD">
        <w:rPr>
          <w:rStyle w:val="af6"/>
          <w:rFonts w:eastAsiaTheme="minorHAnsi"/>
          <w:sz w:val="24"/>
          <w:szCs w:val="24"/>
          <w:lang w:eastAsia="en-US"/>
        </w:rPr>
        <w:footnoteReference w:id="2"/>
      </w:r>
      <w:r w:rsidR="009C75F2" w:rsidRPr="000A38FE">
        <w:rPr>
          <w:rFonts w:eastAsiaTheme="minorHAnsi"/>
          <w:sz w:val="24"/>
          <w:szCs w:val="24"/>
          <w:lang w:eastAsia="en-US"/>
        </w:rPr>
        <w:t xml:space="preserve"> на территории муниципального округа город Бор Нижегородской области </w:t>
      </w:r>
      <w:r w:rsidRPr="000A38FE">
        <w:rPr>
          <w:rFonts w:eastAsiaTheme="minorHAnsi"/>
          <w:sz w:val="24"/>
          <w:szCs w:val="24"/>
          <w:lang w:eastAsia="en-US"/>
        </w:rPr>
        <w:t>(далее – Порядок).</w:t>
      </w:r>
    </w:p>
    <w:p w:rsidR="00A467AA" w:rsidRPr="000A38FE" w:rsidRDefault="002B0954" w:rsidP="000A38FE">
      <w:pPr>
        <w:spacing w:line="264" w:lineRule="auto"/>
        <w:ind w:firstLine="567"/>
        <w:jc w:val="both"/>
        <w:rPr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1.</w:t>
      </w:r>
      <w:r w:rsidR="00A467AA" w:rsidRPr="000A38FE">
        <w:rPr>
          <w:rFonts w:eastAsiaTheme="minorHAnsi"/>
          <w:sz w:val="24"/>
          <w:szCs w:val="24"/>
          <w:lang w:eastAsia="en-US"/>
        </w:rPr>
        <w:t>2</w:t>
      </w:r>
      <w:r w:rsidRPr="000A38FE">
        <w:rPr>
          <w:rFonts w:eastAsiaTheme="minorHAnsi"/>
          <w:sz w:val="24"/>
          <w:szCs w:val="24"/>
          <w:lang w:eastAsia="en-US"/>
        </w:rPr>
        <w:t xml:space="preserve">.Торги на право заключения договора на размещение НТО проводятся только в отношении мест, которые указаны в Схеме размещения нестационарных торговых объектов на территории </w:t>
      </w:r>
      <w:r w:rsidR="00A852CD">
        <w:rPr>
          <w:rFonts w:eastAsiaTheme="minorHAnsi"/>
          <w:sz w:val="24"/>
          <w:szCs w:val="24"/>
          <w:lang w:eastAsia="en-US"/>
        </w:rPr>
        <w:t>муниципального</w:t>
      </w:r>
      <w:r w:rsidRPr="000A38FE">
        <w:rPr>
          <w:rFonts w:eastAsiaTheme="minorHAnsi"/>
          <w:sz w:val="24"/>
          <w:szCs w:val="24"/>
          <w:lang w:eastAsia="en-US"/>
        </w:rPr>
        <w:t xml:space="preserve"> округа </w:t>
      </w:r>
      <w:r w:rsidR="00A852CD">
        <w:rPr>
          <w:rFonts w:eastAsiaTheme="minorHAnsi"/>
          <w:sz w:val="24"/>
          <w:szCs w:val="24"/>
          <w:lang w:eastAsia="en-US"/>
        </w:rPr>
        <w:t xml:space="preserve">город </w:t>
      </w:r>
      <w:r w:rsidR="00A467AA" w:rsidRPr="000A38FE">
        <w:rPr>
          <w:rFonts w:eastAsiaTheme="minorHAnsi"/>
          <w:sz w:val="24"/>
          <w:szCs w:val="24"/>
          <w:lang w:eastAsia="en-US"/>
        </w:rPr>
        <w:t>Бор</w:t>
      </w:r>
      <w:r w:rsidRPr="000A38FE">
        <w:rPr>
          <w:rFonts w:eastAsiaTheme="minorHAnsi"/>
          <w:sz w:val="24"/>
          <w:szCs w:val="24"/>
          <w:lang w:eastAsia="en-US"/>
        </w:rPr>
        <w:t xml:space="preserve">, утвержденной правовым актом администрации </w:t>
      </w:r>
      <w:r w:rsidR="00A852CD">
        <w:rPr>
          <w:rFonts w:eastAsiaTheme="minorHAnsi"/>
          <w:sz w:val="24"/>
          <w:szCs w:val="24"/>
          <w:lang w:eastAsia="en-US"/>
        </w:rPr>
        <w:t>муниципального</w:t>
      </w:r>
      <w:r w:rsidRPr="000A38FE">
        <w:rPr>
          <w:rFonts w:eastAsiaTheme="minorHAnsi"/>
          <w:sz w:val="24"/>
          <w:szCs w:val="24"/>
          <w:lang w:eastAsia="en-US"/>
        </w:rPr>
        <w:t xml:space="preserve"> округа город </w:t>
      </w:r>
      <w:r w:rsidR="00D53A88">
        <w:rPr>
          <w:rFonts w:eastAsiaTheme="minorHAnsi"/>
          <w:sz w:val="24"/>
          <w:szCs w:val="24"/>
          <w:lang w:eastAsia="en-US"/>
        </w:rPr>
        <w:t xml:space="preserve">Бор </w:t>
      </w:r>
      <w:r w:rsidRPr="000A38FE">
        <w:rPr>
          <w:rFonts w:eastAsiaTheme="minorHAnsi"/>
          <w:sz w:val="24"/>
          <w:szCs w:val="24"/>
          <w:lang w:eastAsia="en-US"/>
        </w:rPr>
        <w:t>Нижегородской области.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1.</w:t>
      </w:r>
      <w:r w:rsidR="00A467AA" w:rsidRPr="000A38FE">
        <w:rPr>
          <w:rFonts w:eastAsiaTheme="minorHAnsi"/>
          <w:sz w:val="24"/>
          <w:szCs w:val="24"/>
          <w:lang w:eastAsia="en-US"/>
        </w:rPr>
        <w:t>3</w:t>
      </w:r>
      <w:r w:rsidRPr="000A38FE">
        <w:rPr>
          <w:rFonts w:eastAsiaTheme="minorHAnsi"/>
          <w:sz w:val="24"/>
          <w:szCs w:val="24"/>
          <w:lang w:eastAsia="en-US"/>
        </w:rPr>
        <w:t xml:space="preserve">. Инициатором проведения торгов на право заключения  договора на размещение НТО является Отдел </w:t>
      </w:r>
      <w:r w:rsidR="00A467AA" w:rsidRPr="000A38FE">
        <w:rPr>
          <w:rFonts w:eastAsiaTheme="minorHAnsi"/>
          <w:sz w:val="24"/>
          <w:szCs w:val="24"/>
          <w:lang w:eastAsia="en-US"/>
        </w:rPr>
        <w:t xml:space="preserve">развития потребительского рынка администрации муниципального округа город Бор </w:t>
      </w:r>
      <w:r w:rsidRPr="000A38FE">
        <w:rPr>
          <w:rFonts w:eastAsiaTheme="minorHAnsi"/>
          <w:sz w:val="24"/>
          <w:szCs w:val="24"/>
          <w:lang w:eastAsia="en-US"/>
        </w:rPr>
        <w:t xml:space="preserve">Нижегородской области (далее – </w:t>
      </w:r>
      <w:r w:rsidRPr="000A38FE">
        <w:rPr>
          <w:rFonts w:eastAsiaTheme="minorHAnsi"/>
          <w:b/>
          <w:sz w:val="24"/>
          <w:szCs w:val="24"/>
          <w:lang w:eastAsia="en-US"/>
        </w:rPr>
        <w:t>Отдел</w:t>
      </w:r>
      <w:r w:rsidRPr="000A38FE">
        <w:rPr>
          <w:rFonts w:eastAsiaTheme="minorHAnsi"/>
          <w:sz w:val="24"/>
          <w:szCs w:val="24"/>
          <w:lang w:eastAsia="en-US"/>
        </w:rPr>
        <w:t>).</w:t>
      </w:r>
    </w:p>
    <w:p w:rsidR="002B0954" w:rsidRPr="000A38FE" w:rsidRDefault="002B0954" w:rsidP="000A38FE">
      <w:pPr>
        <w:pStyle w:val="ConsPlusNormal"/>
        <w:spacing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A38FE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0A38FE" w:rsidRPr="000A38FE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A38FE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 xml:space="preserve">. </w:t>
      </w:r>
      <w:r w:rsidRPr="000A38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Мероприятия по организации торгов на право заключения договора на размещение НТО проводит </w:t>
      </w:r>
      <w:r w:rsidRPr="000A38FE">
        <w:rPr>
          <w:rFonts w:ascii="Times New Roman" w:hAnsi="Times New Roman" w:cs="Times New Roman"/>
          <w:sz w:val="24"/>
          <w:szCs w:val="24"/>
        </w:rPr>
        <w:t xml:space="preserve">Департамент имущественных и земельных отношений администрации </w:t>
      </w:r>
      <w:r w:rsidR="00A467AA" w:rsidRPr="000A38FE">
        <w:rPr>
          <w:rFonts w:ascii="Times New Roman" w:hAnsi="Times New Roman" w:cs="Times New Roman"/>
          <w:sz w:val="24"/>
          <w:szCs w:val="24"/>
        </w:rPr>
        <w:t>муниципального</w:t>
      </w:r>
      <w:r w:rsidRPr="000A38FE">
        <w:rPr>
          <w:rFonts w:ascii="Times New Roman" w:hAnsi="Times New Roman" w:cs="Times New Roman"/>
          <w:sz w:val="24"/>
          <w:szCs w:val="24"/>
        </w:rPr>
        <w:t xml:space="preserve"> округа город Бор Нижегородской области (далее – </w:t>
      </w:r>
      <w:r w:rsidRPr="000A38FE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Pr="000A38FE">
        <w:rPr>
          <w:rFonts w:ascii="Times New Roman" w:hAnsi="Times New Roman" w:cs="Times New Roman"/>
          <w:sz w:val="24"/>
          <w:szCs w:val="24"/>
        </w:rPr>
        <w:t>).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Организатор торгов вправе привлечь на основе договора юридическое лицо для осуществления функций по организации и проведению торгов (далее - специализированная организация). 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1.</w:t>
      </w:r>
      <w:r w:rsidR="000A38FE" w:rsidRPr="000A38FE">
        <w:rPr>
          <w:rFonts w:eastAsiaTheme="minorHAnsi"/>
          <w:sz w:val="24"/>
          <w:szCs w:val="24"/>
          <w:lang w:eastAsia="en-US"/>
        </w:rPr>
        <w:t>5</w:t>
      </w:r>
      <w:r w:rsidRPr="000A38FE">
        <w:rPr>
          <w:rFonts w:eastAsiaTheme="minorHAnsi"/>
          <w:sz w:val="24"/>
          <w:szCs w:val="24"/>
          <w:lang w:eastAsia="en-US"/>
        </w:rPr>
        <w:t xml:space="preserve">.Торги на право заключения договора на размещение НТО проводятся в форме </w:t>
      </w:r>
      <w:r w:rsidRPr="000A38FE">
        <w:rPr>
          <w:rFonts w:eastAsiaTheme="minorHAnsi"/>
          <w:b/>
          <w:sz w:val="24"/>
          <w:szCs w:val="24"/>
          <w:lang w:eastAsia="en-US"/>
        </w:rPr>
        <w:t>аукциона</w:t>
      </w:r>
      <w:r w:rsidRPr="000A38FE">
        <w:rPr>
          <w:rFonts w:eastAsiaTheme="minorHAnsi"/>
          <w:sz w:val="24"/>
          <w:szCs w:val="24"/>
          <w:lang w:eastAsia="en-US"/>
        </w:rPr>
        <w:t xml:space="preserve"> открытого по составу участников и по форме предложений в электронной форме на электронной площадке оператором электронной площадки (далее – </w:t>
      </w:r>
      <w:r w:rsidRPr="000A38FE">
        <w:rPr>
          <w:rFonts w:eastAsiaTheme="minorHAnsi"/>
          <w:b/>
          <w:sz w:val="24"/>
          <w:szCs w:val="24"/>
          <w:lang w:eastAsia="en-US"/>
        </w:rPr>
        <w:t>торги</w:t>
      </w:r>
      <w:r w:rsidRPr="000A38FE">
        <w:rPr>
          <w:rFonts w:eastAsiaTheme="minorHAnsi"/>
          <w:sz w:val="24"/>
          <w:szCs w:val="24"/>
          <w:lang w:eastAsia="en-US"/>
        </w:rPr>
        <w:t>).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Организатор торгов привлекает оператора электронной площадки из числа операторов электронных площадок перечень которых утвержден </w:t>
      </w:r>
      <w:r w:rsidR="00A852CD">
        <w:rPr>
          <w:rFonts w:eastAsiaTheme="minorHAnsi"/>
          <w:sz w:val="24"/>
          <w:szCs w:val="24"/>
          <w:lang w:eastAsia="en-US"/>
        </w:rPr>
        <w:t>р</w:t>
      </w:r>
      <w:r w:rsidRPr="000A38FE">
        <w:rPr>
          <w:rFonts w:eastAsiaTheme="minorHAnsi"/>
          <w:sz w:val="24"/>
          <w:szCs w:val="24"/>
          <w:lang w:eastAsia="en-US"/>
        </w:rPr>
        <w:t>аспоряжением Правительства Российской Федерации от 12.07.2018 № 1447-р.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sz w:val="24"/>
          <w:szCs w:val="24"/>
        </w:rPr>
        <w:t>1.</w:t>
      </w:r>
      <w:r w:rsidR="000A38FE" w:rsidRPr="000A38FE">
        <w:rPr>
          <w:sz w:val="24"/>
          <w:szCs w:val="24"/>
        </w:rPr>
        <w:t>6</w:t>
      </w:r>
      <w:r w:rsidRPr="000A38FE">
        <w:rPr>
          <w:sz w:val="24"/>
          <w:szCs w:val="24"/>
        </w:rPr>
        <w:t>. Договор на размещение НТО</w:t>
      </w:r>
      <w:r w:rsidRPr="000A38FE">
        <w:rPr>
          <w:rFonts w:eastAsiaTheme="minorHAnsi"/>
          <w:sz w:val="24"/>
          <w:szCs w:val="24"/>
          <w:lang w:eastAsia="en-US"/>
        </w:rPr>
        <w:t xml:space="preserve"> с победителем торгов заключается Отделом от имени Администрации </w:t>
      </w:r>
      <w:r w:rsidR="00A467AA" w:rsidRPr="000A38FE">
        <w:rPr>
          <w:rFonts w:eastAsiaTheme="minorHAnsi"/>
          <w:sz w:val="24"/>
          <w:szCs w:val="24"/>
          <w:lang w:eastAsia="en-US"/>
        </w:rPr>
        <w:t>муниципального округа город Бор Нижегородской области</w:t>
      </w:r>
      <w:r w:rsidRPr="000A38FE">
        <w:rPr>
          <w:rFonts w:eastAsiaTheme="minorHAnsi"/>
          <w:sz w:val="24"/>
          <w:szCs w:val="24"/>
          <w:lang w:eastAsia="en-US"/>
        </w:rPr>
        <w:t>.</w:t>
      </w:r>
    </w:p>
    <w:p w:rsidR="002B0954" w:rsidRPr="000A38FE" w:rsidRDefault="002B0954" w:rsidP="000A38FE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954" w:rsidRPr="000A38FE" w:rsidRDefault="002B0954" w:rsidP="000A38FE">
      <w:pPr>
        <w:spacing w:line="264" w:lineRule="auto"/>
        <w:jc w:val="center"/>
        <w:outlineLvl w:val="0"/>
        <w:rPr>
          <w:rFonts w:eastAsiaTheme="minorHAnsi"/>
          <w:b/>
          <w:bCs/>
          <w:sz w:val="24"/>
          <w:szCs w:val="24"/>
          <w:lang w:eastAsia="en-US"/>
        </w:rPr>
      </w:pPr>
      <w:r w:rsidRPr="000A38FE">
        <w:rPr>
          <w:rFonts w:eastAsiaTheme="minorHAnsi"/>
          <w:b/>
          <w:bCs/>
          <w:sz w:val="24"/>
          <w:szCs w:val="24"/>
          <w:lang w:eastAsia="en-US"/>
        </w:rPr>
        <w:t>2. ОСНОВНЫЕ ПОНЯТИЯ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2.1. В тексте настоящего Положения применяются следующие основные понятия: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2.1.1. </w:t>
      </w:r>
      <w:r w:rsidRPr="000A38FE">
        <w:rPr>
          <w:rFonts w:eastAsiaTheme="minorHAnsi"/>
          <w:b/>
          <w:bCs/>
          <w:sz w:val="24"/>
          <w:szCs w:val="24"/>
          <w:lang w:eastAsia="en-US"/>
        </w:rPr>
        <w:t>Аукцион -</w:t>
      </w:r>
      <w:r w:rsidRPr="000A38FE">
        <w:rPr>
          <w:rFonts w:eastAsiaTheme="minorHAnsi"/>
          <w:sz w:val="24"/>
          <w:szCs w:val="24"/>
          <w:lang w:eastAsia="en-US"/>
        </w:rPr>
        <w:t xml:space="preserve"> форма торгов, проведение которой обеспечивается оператором электронной площадки на сайте в информационно-телекоммуникационной сети "Интернет" в соответствии с </w:t>
      </w:r>
      <w:r w:rsidRPr="000A38FE">
        <w:rPr>
          <w:rFonts w:eastAsiaTheme="minorHAnsi"/>
          <w:sz w:val="24"/>
          <w:szCs w:val="24"/>
          <w:lang w:eastAsia="en-US"/>
        </w:rPr>
        <w:lastRenderedPageBreak/>
        <w:t>регламентом работы электронной площадки, выбираемой организатором торгов, при которой победителем признается лицо, предложившее наиболее высокую цену за право заключения договора на размещение нестационарного объекта, указанного в Схеме, утвержденной в порядке, установленном законодательством Российской Федерации.</w:t>
      </w:r>
    </w:p>
    <w:p w:rsidR="002B0954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2.1.2.</w:t>
      </w:r>
      <w:r w:rsidRPr="000A38FE">
        <w:rPr>
          <w:rFonts w:eastAsiaTheme="minorHAnsi"/>
          <w:b/>
          <w:sz w:val="24"/>
          <w:szCs w:val="24"/>
          <w:lang w:eastAsia="en-US"/>
        </w:rPr>
        <w:t>Электронная площадка</w:t>
      </w:r>
      <w:r w:rsidRPr="000A38FE">
        <w:rPr>
          <w:rFonts w:eastAsiaTheme="minorHAnsi"/>
          <w:sz w:val="24"/>
          <w:szCs w:val="24"/>
          <w:lang w:eastAsia="en-US"/>
        </w:rPr>
        <w:t xml:space="preserve"> - сайт в информационно-телекоммуникационной сети Интернет, определяемый организатором торгов, на котором проводятся торги в электронной форме, а также размещаются информация, сведения и документы, связанные с проведением торгов в электронной форме.</w:t>
      </w:r>
    </w:p>
    <w:p w:rsidR="002B0954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2.1.3.</w:t>
      </w:r>
      <w:r w:rsidRPr="000A38FE">
        <w:rPr>
          <w:rFonts w:eastAsiaTheme="minorHAnsi"/>
          <w:b/>
          <w:sz w:val="24"/>
          <w:szCs w:val="24"/>
          <w:lang w:eastAsia="en-US"/>
        </w:rPr>
        <w:t>Оператор электронной площадки</w:t>
      </w:r>
      <w:r w:rsidRPr="000A38FE">
        <w:rPr>
          <w:rFonts w:eastAsiaTheme="minorHAnsi"/>
          <w:sz w:val="24"/>
          <w:szCs w:val="24"/>
          <w:lang w:eastAsia="en-US"/>
        </w:rPr>
        <w:t xml:space="preserve">  - юридическое лицо, соответствующее единым требованиям к операторам, включенное в перечень операторов электронных площадок, утвержденных Правительством Р</w:t>
      </w:r>
      <w:r w:rsidR="00A852CD">
        <w:rPr>
          <w:rFonts w:eastAsiaTheme="minorHAnsi"/>
          <w:sz w:val="24"/>
          <w:szCs w:val="24"/>
          <w:lang w:eastAsia="en-US"/>
        </w:rPr>
        <w:t xml:space="preserve">оссийской </w:t>
      </w:r>
      <w:r w:rsidRPr="000A38FE">
        <w:rPr>
          <w:rFonts w:eastAsiaTheme="minorHAnsi"/>
          <w:sz w:val="24"/>
          <w:szCs w:val="24"/>
          <w:lang w:eastAsia="en-US"/>
        </w:rPr>
        <w:t>Ф</w:t>
      </w:r>
      <w:r w:rsidR="00A852CD">
        <w:rPr>
          <w:rFonts w:eastAsiaTheme="minorHAnsi"/>
          <w:sz w:val="24"/>
          <w:szCs w:val="24"/>
          <w:lang w:eastAsia="en-US"/>
        </w:rPr>
        <w:t>едерации</w:t>
      </w:r>
      <w:r w:rsidRPr="000A38FE">
        <w:rPr>
          <w:rFonts w:eastAsiaTheme="minorHAnsi"/>
          <w:sz w:val="24"/>
          <w:szCs w:val="24"/>
          <w:lang w:eastAsia="en-US"/>
        </w:rPr>
        <w:t xml:space="preserve"> и осуществляющее функции по оказанию комплекса технических услуг при осуществлении процедуры торгов в электронной форме.</w:t>
      </w:r>
    </w:p>
    <w:p w:rsidR="00FC3251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2.1.4. </w:t>
      </w:r>
      <w:r w:rsidRPr="000A38FE">
        <w:rPr>
          <w:rFonts w:eastAsiaTheme="minorHAnsi"/>
          <w:b/>
          <w:sz w:val="24"/>
          <w:szCs w:val="24"/>
          <w:lang w:eastAsia="en-US"/>
        </w:rPr>
        <w:t>Комиссия</w:t>
      </w:r>
      <w:r w:rsidR="00B95EFF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0A38FE">
        <w:rPr>
          <w:rFonts w:eastAsiaTheme="minorHAnsi"/>
          <w:b/>
          <w:sz w:val="24"/>
          <w:szCs w:val="24"/>
          <w:lang w:eastAsia="en-US"/>
        </w:rPr>
        <w:t>по проведению торгов</w:t>
      </w:r>
      <w:r w:rsidRPr="000A38FE">
        <w:rPr>
          <w:rFonts w:eastAsiaTheme="minorHAnsi"/>
          <w:sz w:val="24"/>
          <w:szCs w:val="24"/>
          <w:lang w:eastAsia="en-US"/>
        </w:rPr>
        <w:t xml:space="preserve"> (далее по тексту - Комиссия) - коллегиальный орган, сформированный </w:t>
      </w:r>
      <w:r w:rsidR="00A852CD">
        <w:rPr>
          <w:rFonts w:eastAsiaTheme="minorHAnsi"/>
          <w:sz w:val="24"/>
          <w:szCs w:val="24"/>
          <w:lang w:eastAsia="en-US"/>
        </w:rPr>
        <w:t>О</w:t>
      </w:r>
      <w:r w:rsidRPr="000A38FE">
        <w:rPr>
          <w:rFonts w:eastAsiaTheme="minorHAnsi"/>
          <w:sz w:val="24"/>
          <w:szCs w:val="24"/>
          <w:lang w:eastAsia="en-US"/>
        </w:rPr>
        <w:t xml:space="preserve">рганизатором торгов для проведения торгов на право </w:t>
      </w:r>
      <w:r w:rsidR="00A852CD">
        <w:rPr>
          <w:rFonts w:eastAsiaTheme="minorHAnsi"/>
          <w:sz w:val="24"/>
          <w:szCs w:val="24"/>
          <w:lang w:eastAsia="en-US"/>
        </w:rPr>
        <w:t xml:space="preserve">заключения договора на </w:t>
      </w:r>
      <w:r w:rsidRPr="000A38FE">
        <w:rPr>
          <w:rFonts w:eastAsiaTheme="minorHAnsi"/>
          <w:sz w:val="24"/>
          <w:szCs w:val="24"/>
          <w:lang w:eastAsia="en-US"/>
        </w:rPr>
        <w:t>размещени</w:t>
      </w:r>
      <w:r w:rsidR="00A852CD">
        <w:rPr>
          <w:rFonts w:eastAsiaTheme="minorHAnsi"/>
          <w:sz w:val="24"/>
          <w:szCs w:val="24"/>
          <w:lang w:eastAsia="en-US"/>
        </w:rPr>
        <w:t>е</w:t>
      </w:r>
      <w:r w:rsidRPr="000A38FE">
        <w:rPr>
          <w:rFonts w:eastAsiaTheme="minorHAnsi"/>
          <w:sz w:val="24"/>
          <w:szCs w:val="24"/>
          <w:lang w:eastAsia="en-US"/>
        </w:rPr>
        <w:t xml:space="preserve"> НТО</w:t>
      </w:r>
      <w:r w:rsidR="00A467AA" w:rsidRPr="000A38FE">
        <w:rPr>
          <w:rFonts w:eastAsiaTheme="minorHAnsi"/>
          <w:sz w:val="24"/>
          <w:szCs w:val="24"/>
          <w:lang w:eastAsia="en-US"/>
        </w:rPr>
        <w:t xml:space="preserve">. </w:t>
      </w:r>
    </w:p>
    <w:p w:rsidR="002B0954" w:rsidRPr="000A38FE" w:rsidRDefault="00FC3251" w:rsidP="000A38FE">
      <w:pPr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Состав комиссии и порядок ее работы утверждается правовым актом администрации муниципального округа город Бор Нижегородской области</w:t>
      </w:r>
      <w:r w:rsidR="002B0954" w:rsidRPr="000A38FE">
        <w:rPr>
          <w:rFonts w:eastAsiaTheme="minorHAnsi"/>
          <w:sz w:val="24"/>
          <w:szCs w:val="24"/>
          <w:lang w:eastAsia="en-US"/>
        </w:rPr>
        <w:t>;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2.1.5. </w:t>
      </w:r>
      <w:r w:rsidRPr="000A38FE">
        <w:rPr>
          <w:rFonts w:eastAsiaTheme="minorHAnsi"/>
          <w:b/>
          <w:sz w:val="24"/>
          <w:szCs w:val="24"/>
          <w:lang w:eastAsia="en-US"/>
        </w:rPr>
        <w:t>Претендент</w:t>
      </w:r>
      <w:r w:rsidRPr="000A38FE">
        <w:rPr>
          <w:rFonts w:eastAsiaTheme="minorHAnsi"/>
          <w:sz w:val="24"/>
          <w:szCs w:val="24"/>
          <w:lang w:eastAsia="en-US"/>
        </w:rPr>
        <w:t xml:space="preserve"> - юридическое лицо, </w:t>
      </w:r>
      <w:r w:rsidRPr="000A38FE">
        <w:rPr>
          <w:color w:val="000000"/>
          <w:sz w:val="24"/>
          <w:szCs w:val="24"/>
        </w:rPr>
        <w:t xml:space="preserve">зарегистрированное в соответствии с действующим законодательством Российской Федерации; индивидуальные предприниматели; физические лица, применяющие специальный налоговый режим «Налог на профессиональный доход»; </w:t>
      </w:r>
      <w:r w:rsidRPr="000A38FE">
        <w:rPr>
          <w:color w:val="FF0000"/>
          <w:sz w:val="24"/>
          <w:szCs w:val="24"/>
        </w:rPr>
        <w:t>члены крестьянского (фермерского) хозяйства.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2.1.6. </w:t>
      </w:r>
      <w:r w:rsidRPr="000A38FE">
        <w:rPr>
          <w:rFonts w:eastAsiaTheme="minorHAnsi"/>
          <w:b/>
          <w:sz w:val="24"/>
          <w:szCs w:val="24"/>
          <w:lang w:eastAsia="en-US"/>
        </w:rPr>
        <w:t>Участник торгов</w:t>
      </w:r>
      <w:r w:rsidRPr="000A38FE">
        <w:rPr>
          <w:rFonts w:eastAsiaTheme="minorHAnsi"/>
          <w:sz w:val="24"/>
          <w:szCs w:val="24"/>
          <w:lang w:eastAsia="en-US"/>
        </w:rPr>
        <w:t xml:space="preserve"> - претендент, допущенный комиссией к участию в торгах.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2.1.7. </w:t>
      </w:r>
      <w:r w:rsidRPr="000A38FE">
        <w:rPr>
          <w:rFonts w:eastAsiaTheme="minorHAnsi"/>
          <w:b/>
          <w:sz w:val="24"/>
          <w:szCs w:val="24"/>
          <w:lang w:eastAsia="en-US"/>
        </w:rPr>
        <w:t xml:space="preserve">Победитель торгов </w:t>
      </w:r>
      <w:r w:rsidRPr="000A38FE">
        <w:rPr>
          <w:rFonts w:eastAsiaTheme="minorHAnsi"/>
          <w:sz w:val="24"/>
          <w:szCs w:val="24"/>
          <w:lang w:eastAsia="en-US"/>
        </w:rPr>
        <w:t>- участник торгов, предложивший наиболее высокую цену за право заключения договора на размещение НТО.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2.1.8. </w:t>
      </w:r>
      <w:r w:rsidRPr="000A38FE">
        <w:rPr>
          <w:rFonts w:eastAsiaTheme="minorHAnsi"/>
          <w:b/>
          <w:sz w:val="24"/>
          <w:szCs w:val="24"/>
          <w:lang w:eastAsia="en-US"/>
        </w:rPr>
        <w:t>Документация о торгах</w:t>
      </w:r>
      <w:r w:rsidRPr="000A38FE">
        <w:rPr>
          <w:rFonts w:eastAsiaTheme="minorHAnsi"/>
          <w:sz w:val="24"/>
          <w:szCs w:val="24"/>
          <w:lang w:eastAsia="en-US"/>
        </w:rPr>
        <w:t xml:space="preserve"> – комп</w:t>
      </w:r>
      <w:r w:rsidR="002666E0">
        <w:rPr>
          <w:rFonts w:eastAsiaTheme="minorHAnsi"/>
          <w:sz w:val="24"/>
          <w:szCs w:val="24"/>
          <w:lang w:eastAsia="en-US"/>
        </w:rPr>
        <w:t>лект документов, разработанный О</w:t>
      </w:r>
      <w:r w:rsidRPr="000A38FE">
        <w:rPr>
          <w:rFonts w:eastAsiaTheme="minorHAnsi"/>
          <w:sz w:val="24"/>
          <w:szCs w:val="24"/>
          <w:lang w:eastAsia="en-US"/>
        </w:rPr>
        <w:t>рганизатором торгов и содержащий информацию о предмете торгов и условиях их проведения, а также иную информацию, необходимую в соответствии с нормами действующего законодательства.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color w:val="000000"/>
          <w:sz w:val="24"/>
          <w:szCs w:val="24"/>
        </w:rPr>
      </w:pPr>
      <w:r w:rsidRPr="000A38FE">
        <w:rPr>
          <w:rFonts w:eastAsiaTheme="minorHAnsi"/>
          <w:sz w:val="24"/>
          <w:szCs w:val="24"/>
          <w:lang w:eastAsia="en-US"/>
        </w:rPr>
        <w:t>2.1.10</w:t>
      </w:r>
      <w:r w:rsidRPr="000A38FE">
        <w:rPr>
          <w:rFonts w:eastAsiaTheme="minorHAnsi"/>
          <w:b/>
          <w:sz w:val="24"/>
          <w:szCs w:val="24"/>
          <w:lang w:eastAsia="en-US"/>
        </w:rPr>
        <w:t>. Предмет торгов</w:t>
      </w:r>
      <w:r w:rsidRPr="000A38FE">
        <w:rPr>
          <w:rFonts w:eastAsiaTheme="minorHAnsi"/>
          <w:sz w:val="24"/>
          <w:szCs w:val="24"/>
          <w:lang w:eastAsia="en-US"/>
        </w:rPr>
        <w:t xml:space="preserve"> – право на заключение договора на размещение НТО </w:t>
      </w:r>
      <w:r w:rsidRPr="000A38FE">
        <w:rPr>
          <w:color w:val="000000"/>
          <w:sz w:val="24"/>
          <w:szCs w:val="24"/>
        </w:rPr>
        <w:t xml:space="preserve">на территории </w:t>
      </w:r>
      <w:r w:rsidR="00D07EFE" w:rsidRPr="000A38FE">
        <w:rPr>
          <w:color w:val="000000"/>
          <w:sz w:val="24"/>
          <w:szCs w:val="24"/>
        </w:rPr>
        <w:t>муниципального</w:t>
      </w:r>
      <w:r w:rsidRPr="000A38FE">
        <w:rPr>
          <w:color w:val="000000"/>
          <w:sz w:val="24"/>
          <w:szCs w:val="24"/>
        </w:rPr>
        <w:t xml:space="preserve"> округа город Бор Нижегородской области. 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2.1.11.</w:t>
      </w:r>
      <w:r w:rsidRPr="000A38FE">
        <w:rPr>
          <w:rFonts w:eastAsiaTheme="minorHAnsi"/>
          <w:b/>
          <w:sz w:val="24"/>
          <w:szCs w:val="24"/>
          <w:lang w:eastAsia="en-US"/>
        </w:rPr>
        <w:t xml:space="preserve">Начальная цена предмета торгов (лота) </w:t>
      </w:r>
      <w:r w:rsidRPr="000A38FE">
        <w:rPr>
          <w:rFonts w:eastAsiaTheme="minorHAnsi"/>
          <w:sz w:val="24"/>
          <w:szCs w:val="24"/>
          <w:lang w:eastAsia="en-US"/>
        </w:rPr>
        <w:t>– размер начальной (минимальной) цены предмета (лота) за право заключения договора на размещение нестационарного торгового объекта, определенн</w:t>
      </w:r>
      <w:r w:rsidR="002666E0">
        <w:rPr>
          <w:rFonts w:eastAsiaTheme="minorHAnsi"/>
          <w:sz w:val="24"/>
          <w:szCs w:val="24"/>
          <w:lang w:eastAsia="en-US"/>
        </w:rPr>
        <w:t>ой</w:t>
      </w:r>
      <w:r w:rsidRPr="000A38FE">
        <w:rPr>
          <w:rFonts w:eastAsiaTheme="minorHAnsi"/>
          <w:sz w:val="24"/>
          <w:szCs w:val="24"/>
          <w:lang w:eastAsia="en-US"/>
        </w:rPr>
        <w:t xml:space="preserve"> в соответствии с методикой, утвержденной правовым актом администрации </w:t>
      </w:r>
      <w:r w:rsidR="00D07EFE" w:rsidRPr="000A38FE">
        <w:rPr>
          <w:rFonts w:eastAsiaTheme="minorHAnsi"/>
          <w:sz w:val="24"/>
          <w:szCs w:val="24"/>
          <w:lang w:eastAsia="en-US"/>
        </w:rPr>
        <w:t>муниципального округа город Бор Нижегородской области</w:t>
      </w:r>
      <w:r w:rsidRPr="000A38FE">
        <w:rPr>
          <w:rFonts w:eastAsiaTheme="minorHAnsi"/>
          <w:sz w:val="24"/>
          <w:szCs w:val="24"/>
          <w:lang w:eastAsia="en-US"/>
        </w:rPr>
        <w:t>.</w:t>
      </w:r>
    </w:p>
    <w:p w:rsidR="002B0954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2.1.12. </w:t>
      </w:r>
      <w:r w:rsidRPr="000A38FE">
        <w:rPr>
          <w:rFonts w:eastAsiaTheme="minorHAnsi"/>
          <w:b/>
          <w:sz w:val="24"/>
          <w:szCs w:val="24"/>
          <w:lang w:eastAsia="en-US"/>
        </w:rPr>
        <w:t>Шаг аукциона</w:t>
      </w:r>
      <w:r w:rsidRPr="000A38FE">
        <w:rPr>
          <w:rFonts w:eastAsiaTheme="minorHAnsi"/>
          <w:sz w:val="24"/>
          <w:szCs w:val="24"/>
          <w:lang w:eastAsia="en-US"/>
        </w:rPr>
        <w:t xml:space="preserve"> - величина повышения начальной (минимальной) цены</w:t>
      </w:r>
      <w:r w:rsidR="002666E0">
        <w:rPr>
          <w:rFonts w:eastAsiaTheme="minorHAnsi"/>
          <w:sz w:val="24"/>
          <w:szCs w:val="24"/>
          <w:lang w:eastAsia="en-US"/>
        </w:rPr>
        <w:t xml:space="preserve"> предмета торгов</w:t>
      </w:r>
      <w:r w:rsidR="000E5A8B">
        <w:rPr>
          <w:rFonts w:eastAsiaTheme="minorHAnsi"/>
          <w:sz w:val="24"/>
          <w:szCs w:val="24"/>
          <w:lang w:eastAsia="en-US"/>
        </w:rPr>
        <w:t xml:space="preserve">, составляющая </w:t>
      </w:r>
      <w:r w:rsidR="00481DBA">
        <w:rPr>
          <w:rFonts w:eastAsiaTheme="minorHAnsi"/>
          <w:sz w:val="24"/>
          <w:szCs w:val="24"/>
          <w:lang w:eastAsia="en-US"/>
        </w:rPr>
        <w:t xml:space="preserve">5 процентов </w:t>
      </w:r>
      <w:r w:rsidR="00481DBA" w:rsidRPr="000A38FE">
        <w:rPr>
          <w:rFonts w:eastAsiaTheme="minorHAnsi"/>
          <w:sz w:val="24"/>
          <w:szCs w:val="24"/>
          <w:lang w:eastAsia="en-US"/>
        </w:rPr>
        <w:t>начальной (минимальной) цены предмета (лота</w:t>
      </w:r>
      <w:r w:rsidR="00481DBA">
        <w:rPr>
          <w:rFonts w:eastAsiaTheme="minorHAnsi"/>
          <w:sz w:val="24"/>
          <w:szCs w:val="24"/>
          <w:lang w:eastAsia="en-US"/>
        </w:rPr>
        <w:t>)</w:t>
      </w:r>
      <w:r w:rsidRPr="000A38FE">
        <w:rPr>
          <w:rFonts w:eastAsiaTheme="minorHAnsi"/>
          <w:sz w:val="24"/>
          <w:szCs w:val="24"/>
          <w:lang w:eastAsia="en-US"/>
        </w:rPr>
        <w:t>.</w:t>
      </w:r>
    </w:p>
    <w:p w:rsidR="002B0954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</w:p>
    <w:p w:rsidR="002B0954" w:rsidRPr="000A38FE" w:rsidRDefault="002B0954" w:rsidP="000A38FE">
      <w:pPr>
        <w:spacing w:line="264" w:lineRule="auto"/>
        <w:jc w:val="center"/>
        <w:outlineLvl w:val="0"/>
        <w:rPr>
          <w:rFonts w:eastAsiaTheme="minorHAnsi"/>
          <w:b/>
          <w:bCs/>
          <w:sz w:val="24"/>
          <w:szCs w:val="24"/>
          <w:lang w:eastAsia="en-US"/>
        </w:rPr>
      </w:pPr>
      <w:r w:rsidRPr="000A38FE">
        <w:rPr>
          <w:rFonts w:eastAsiaTheme="minorHAnsi"/>
          <w:b/>
          <w:bCs/>
          <w:sz w:val="24"/>
          <w:szCs w:val="24"/>
          <w:lang w:eastAsia="en-US"/>
        </w:rPr>
        <w:t>3. ФУНКЦИИ ОТДЕЛА, ОРГАНИЗАТОРА ТОРГОВ, ПРЕТЕНДЕНТА, КОМИССИИ, ОПЕРАТОРА ЭЛЕКТРОННОЙ ПЛОЩАДКИ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3.1. </w:t>
      </w:r>
      <w:r w:rsidRPr="000A38FE">
        <w:rPr>
          <w:rFonts w:eastAsiaTheme="minorHAnsi"/>
          <w:b/>
          <w:sz w:val="24"/>
          <w:szCs w:val="24"/>
          <w:lang w:eastAsia="en-US"/>
        </w:rPr>
        <w:t>Отдел</w:t>
      </w:r>
      <w:r w:rsidRPr="000A38FE">
        <w:rPr>
          <w:rFonts w:eastAsiaTheme="minorHAnsi"/>
          <w:sz w:val="24"/>
          <w:szCs w:val="24"/>
          <w:lang w:eastAsia="en-US"/>
        </w:rPr>
        <w:t>: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-</w:t>
      </w:r>
      <w:r w:rsidRPr="000A38FE">
        <w:rPr>
          <w:rFonts w:eastAsia="Calibri"/>
          <w:sz w:val="24"/>
          <w:szCs w:val="24"/>
          <w:lang w:eastAsia="en-US"/>
        </w:rPr>
        <w:t xml:space="preserve"> формирует перечень и состав лотов </w:t>
      </w:r>
      <w:r w:rsidRPr="000A38FE">
        <w:rPr>
          <w:color w:val="000000"/>
          <w:sz w:val="24"/>
          <w:szCs w:val="24"/>
        </w:rPr>
        <w:t>в соответствии со Схемой размещения НТО</w:t>
      </w:r>
      <w:r w:rsidRPr="000A38FE">
        <w:rPr>
          <w:rFonts w:eastAsia="Calibri"/>
          <w:sz w:val="24"/>
          <w:szCs w:val="24"/>
          <w:lang w:eastAsia="en-US"/>
        </w:rPr>
        <w:t>;</w:t>
      </w:r>
    </w:p>
    <w:p w:rsidR="00D07EFE" w:rsidRPr="000A38FE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rFonts w:eastAsia="Calibri"/>
          <w:sz w:val="24"/>
          <w:szCs w:val="24"/>
          <w:lang w:eastAsia="en-US"/>
        </w:rPr>
        <w:t>-</w:t>
      </w:r>
      <w:r w:rsidRPr="000A38FE">
        <w:rPr>
          <w:rFonts w:eastAsiaTheme="minorHAnsi"/>
          <w:sz w:val="24"/>
          <w:szCs w:val="24"/>
          <w:lang w:eastAsia="en-US"/>
        </w:rPr>
        <w:t xml:space="preserve"> определяет размер начальной (минимальной) цены предмета (лота) за право заключения договора на размещение нестационарного торгового объекта, определенн</w:t>
      </w:r>
      <w:r w:rsidR="002666E0">
        <w:rPr>
          <w:rFonts w:eastAsiaTheme="minorHAnsi"/>
          <w:sz w:val="24"/>
          <w:szCs w:val="24"/>
          <w:lang w:eastAsia="en-US"/>
        </w:rPr>
        <w:t>ой</w:t>
      </w:r>
      <w:r w:rsidRPr="000A38FE">
        <w:rPr>
          <w:rFonts w:eastAsiaTheme="minorHAnsi"/>
          <w:sz w:val="24"/>
          <w:szCs w:val="24"/>
          <w:lang w:eastAsia="en-US"/>
        </w:rPr>
        <w:t xml:space="preserve"> в соответствии с </w:t>
      </w:r>
      <w:r w:rsidRPr="000A38FE">
        <w:rPr>
          <w:rFonts w:eastAsia="Calibri"/>
          <w:sz w:val="24"/>
          <w:szCs w:val="24"/>
          <w:lang w:eastAsia="en-US"/>
        </w:rPr>
        <w:t>методик</w:t>
      </w:r>
      <w:r w:rsidR="00D07EFE" w:rsidRPr="000A38FE">
        <w:rPr>
          <w:rFonts w:eastAsia="Calibri"/>
          <w:sz w:val="24"/>
          <w:szCs w:val="24"/>
          <w:lang w:eastAsia="en-US"/>
        </w:rPr>
        <w:t>ой</w:t>
      </w:r>
      <w:r w:rsidR="00D07EFE" w:rsidRPr="000A38FE">
        <w:rPr>
          <w:sz w:val="24"/>
          <w:szCs w:val="24"/>
        </w:rPr>
        <w:t>, утвержденной правовым актом администрации муниципального округа город Бор Нижегородской области;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-</w:t>
      </w:r>
      <w:r w:rsidRPr="000A38FE">
        <w:rPr>
          <w:rFonts w:eastAsia="Calibri"/>
          <w:sz w:val="24"/>
          <w:szCs w:val="24"/>
          <w:lang w:eastAsia="en-US"/>
        </w:rPr>
        <w:t xml:space="preserve"> определяет срок действия договора на размещение НТО;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- </w:t>
      </w:r>
      <w:r w:rsidRPr="000A38FE">
        <w:rPr>
          <w:sz w:val="24"/>
          <w:szCs w:val="24"/>
          <w:lang w:eastAsia="en-US"/>
        </w:rPr>
        <w:t>направляет письменное обращение Организатору торгов о необходимости проведения торгов на право заключения договора на размещение НТО с приложением соответствующих документов и информации (Приложение № 1 к настоящему Порядку);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sz w:val="24"/>
          <w:szCs w:val="24"/>
          <w:lang w:eastAsia="en-US"/>
        </w:rPr>
        <w:lastRenderedPageBreak/>
        <w:t>- оформляет пр</w:t>
      </w:r>
      <w:r w:rsidR="002F7CB4">
        <w:rPr>
          <w:sz w:val="24"/>
          <w:szCs w:val="24"/>
          <w:lang w:eastAsia="en-US"/>
        </w:rPr>
        <w:t xml:space="preserve">оект договора на размещение НТО </w:t>
      </w:r>
      <w:r w:rsidRPr="000A38FE">
        <w:rPr>
          <w:rFonts w:eastAsia="Calibri"/>
          <w:sz w:val="24"/>
          <w:szCs w:val="24"/>
          <w:lang w:eastAsia="en-US"/>
        </w:rPr>
        <w:t>с победителем торгов</w:t>
      </w:r>
      <w:r w:rsidR="00D07EFE" w:rsidRPr="000A38FE">
        <w:rPr>
          <w:rFonts w:eastAsia="Calibri"/>
          <w:sz w:val="24"/>
          <w:szCs w:val="24"/>
          <w:lang w:eastAsia="en-US"/>
        </w:rPr>
        <w:t xml:space="preserve"> либо с лицом, </w:t>
      </w:r>
      <w:r w:rsidR="002666E0">
        <w:rPr>
          <w:rFonts w:eastAsia="Calibri"/>
          <w:sz w:val="24"/>
          <w:szCs w:val="24"/>
          <w:lang w:eastAsia="en-US"/>
        </w:rPr>
        <w:t>сделавшим в ходе проведения торгов</w:t>
      </w:r>
      <w:r w:rsidR="0039662F">
        <w:rPr>
          <w:rFonts w:eastAsia="Calibri"/>
          <w:sz w:val="24"/>
          <w:szCs w:val="24"/>
          <w:lang w:eastAsia="en-US"/>
        </w:rPr>
        <w:t xml:space="preserve"> предпоследнее предложение о цене</w:t>
      </w:r>
      <w:r w:rsidRPr="000A38FE">
        <w:rPr>
          <w:rFonts w:eastAsia="Calibri"/>
          <w:sz w:val="24"/>
          <w:szCs w:val="24"/>
          <w:lang w:eastAsia="en-US"/>
        </w:rPr>
        <w:t>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</w:t>
      </w:r>
      <w:r w:rsidRPr="000A38FE">
        <w:rPr>
          <w:sz w:val="24"/>
          <w:szCs w:val="24"/>
          <w:lang w:eastAsia="en-US"/>
        </w:rPr>
        <w:t xml:space="preserve"> принимает решение об отказе от  проведения торгов (в случае необходимости);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  <w:lang w:eastAsia="en-US"/>
        </w:rPr>
      </w:pPr>
      <w:r w:rsidRPr="000A38FE">
        <w:rPr>
          <w:sz w:val="24"/>
          <w:szCs w:val="24"/>
          <w:lang w:eastAsia="en-US"/>
        </w:rPr>
        <w:t>-составляет протокол об отказе от заключения договора (в случае необходимости);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  <w:lang w:eastAsia="en-US"/>
        </w:rPr>
      </w:pPr>
      <w:r w:rsidRPr="000A38FE">
        <w:rPr>
          <w:sz w:val="24"/>
          <w:szCs w:val="24"/>
          <w:lang w:eastAsia="en-US"/>
        </w:rPr>
        <w:t>-выполняет иные функции, необходимые для организации торгов.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b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3.2.</w:t>
      </w:r>
      <w:r w:rsidRPr="000A38FE">
        <w:rPr>
          <w:rFonts w:eastAsiaTheme="minorHAnsi"/>
          <w:b/>
          <w:sz w:val="24"/>
          <w:szCs w:val="24"/>
          <w:lang w:eastAsia="en-US"/>
        </w:rPr>
        <w:t xml:space="preserve"> Организатор торгов: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- оформляет проект решения </w:t>
      </w:r>
      <w:r w:rsidR="00D07EFE" w:rsidRPr="000A38FE">
        <w:rPr>
          <w:rFonts w:eastAsiaTheme="minorHAnsi"/>
          <w:sz w:val="24"/>
          <w:szCs w:val="24"/>
          <w:lang w:eastAsia="en-US"/>
        </w:rPr>
        <w:t xml:space="preserve">(правовой акт администрации муниципального округа город Бор Нижегородской области) </w:t>
      </w:r>
      <w:r w:rsidRPr="000A38FE">
        <w:rPr>
          <w:rFonts w:eastAsiaTheme="minorHAnsi"/>
          <w:sz w:val="24"/>
          <w:szCs w:val="24"/>
          <w:lang w:eastAsia="en-US"/>
        </w:rPr>
        <w:t>о проведении торгов;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 разрабатывает и утверждает документацию о торгах;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 определяет дату и время, место проведения торгов, дату начала и окончания приема заявок, порядок подачи заявок;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 xml:space="preserve">- размещает извещение и документацию о торгах </w:t>
      </w:r>
      <w:r w:rsidR="00D07EFE" w:rsidRPr="000A38FE">
        <w:rPr>
          <w:rFonts w:eastAsia="Calibri"/>
          <w:sz w:val="24"/>
          <w:szCs w:val="24"/>
          <w:lang w:eastAsia="en-US"/>
        </w:rPr>
        <w:t>на официальном сайте торгов</w:t>
      </w:r>
      <w:r w:rsidRPr="000A38FE">
        <w:rPr>
          <w:rFonts w:eastAsia="Calibri"/>
          <w:sz w:val="24"/>
          <w:szCs w:val="24"/>
          <w:lang w:eastAsia="en-US"/>
        </w:rPr>
        <w:t>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 </w:t>
      </w:r>
      <w:r w:rsidRPr="000A38FE">
        <w:rPr>
          <w:sz w:val="24"/>
          <w:szCs w:val="24"/>
          <w:lang w:eastAsia="en-US"/>
        </w:rPr>
        <w:t xml:space="preserve">принимает решение о внесении изменений в извещение о проведении торгов, документацию о торгах; 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 дает разъяснения по документации о торгах;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-размещает протоколы и иную необходимую информацию, связанную с проведением торгов на электронной площадке;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  <w:r w:rsidRPr="000A38FE">
        <w:rPr>
          <w:color w:val="000000"/>
          <w:sz w:val="24"/>
          <w:szCs w:val="24"/>
        </w:rPr>
        <w:t>- выполняет иные функции, необходимые для организации и проведения торгов</w:t>
      </w:r>
      <w:r w:rsidR="00D07EFE" w:rsidRPr="000A38FE">
        <w:rPr>
          <w:color w:val="000000"/>
          <w:sz w:val="24"/>
          <w:szCs w:val="24"/>
        </w:rPr>
        <w:t>, предусмотренные федеральными законами, актами Правительства Российской Федерации и принятыми в соответствии с ними иными нормативными правовыми актами Российской Федерации.</w:t>
      </w:r>
    </w:p>
    <w:p w:rsidR="002B0954" w:rsidRPr="000A38FE" w:rsidRDefault="002B0954" w:rsidP="000A38FE">
      <w:pPr>
        <w:pStyle w:val="Default"/>
        <w:spacing w:line="264" w:lineRule="auto"/>
        <w:ind w:firstLine="709"/>
        <w:rPr>
          <w:b/>
        </w:rPr>
      </w:pPr>
      <w:r w:rsidRPr="000A38FE">
        <w:t>3.3.</w:t>
      </w:r>
      <w:r w:rsidRPr="000A38FE">
        <w:rPr>
          <w:b/>
        </w:rPr>
        <w:t>Претендент: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 xml:space="preserve">- проходит регистрацию на электронной площадке, определенной для проведения торгов на право заключения договора на </w:t>
      </w:r>
      <w:r w:rsidRPr="000A38FE">
        <w:rPr>
          <w:rFonts w:eastAsiaTheme="minorHAnsi"/>
          <w:sz w:val="24"/>
          <w:szCs w:val="24"/>
          <w:lang w:eastAsia="en-US"/>
        </w:rPr>
        <w:t>размещение НТО</w:t>
      </w:r>
      <w:r w:rsidRPr="000A38FE">
        <w:rPr>
          <w:rFonts w:eastAsia="Calibri"/>
          <w:sz w:val="24"/>
          <w:szCs w:val="24"/>
          <w:lang w:eastAsia="en-US"/>
        </w:rPr>
        <w:t>, в соответствии с регламентом ее работы;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 xml:space="preserve">- подает заявку на участие в торгах на электронную площадку в сроки, определенные в извещении о торгах, по форме, указанной в документации о торгах; 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 обеспечивает достоверность представленной информации;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 для участия в торгах вносит денежные средства на счет оператора электронной площадки в качестве обеспечения  заявки на участие в торгах  (задаток) в размере, в сроки и на счет, указанные в извещении;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 w:rsidRPr="000A38FE">
        <w:rPr>
          <w:rFonts w:eastAsia="Calibri"/>
          <w:color w:val="000000"/>
          <w:sz w:val="24"/>
          <w:szCs w:val="24"/>
        </w:rPr>
        <w:t xml:space="preserve">- вправе отозвать или изменить поданную заявку на участие в торгах </w:t>
      </w:r>
      <w:r w:rsidRPr="000A38FE">
        <w:rPr>
          <w:color w:val="000000"/>
          <w:sz w:val="24"/>
          <w:szCs w:val="24"/>
        </w:rPr>
        <w:t>до установленных даты и времени начала рассмотрения заявок на участие в торгах;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0A38FE">
        <w:rPr>
          <w:rFonts w:eastAsia="Calibri"/>
          <w:color w:val="000000"/>
          <w:sz w:val="24"/>
          <w:szCs w:val="24"/>
        </w:rPr>
        <w:t>- </w:t>
      </w:r>
      <w:r w:rsidRPr="000A38FE">
        <w:rPr>
          <w:rFonts w:eastAsia="Calibri"/>
          <w:color w:val="000000"/>
          <w:sz w:val="24"/>
          <w:szCs w:val="24"/>
          <w:lang w:eastAsia="en-US"/>
        </w:rPr>
        <w:t>в случае признания его участником торгов и победы в торгах исполняет обязательства, возлагаемые на победителя условиями торгов.</w:t>
      </w:r>
    </w:p>
    <w:p w:rsidR="002B0954" w:rsidRPr="000A38FE" w:rsidRDefault="002B0954" w:rsidP="000A38FE">
      <w:pPr>
        <w:pStyle w:val="Default"/>
        <w:spacing w:line="264" w:lineRule="auto"/>
        <w:ind w:firstLine="709"/>
        <w:rPr>
          <w:rFonts w:eastAsia="Calibri"/>
          <w:b/>
        </w:rPr>
      </w:pPr>
      <w:r w:rsidRPr="000A38FE">
        <w:rPr>
          <w:rFonts w:eastAsia="Calibri"/>
        </w:rPr>
        <w:t>3.4.</w:t>
      </w:r>
      <w:r w:rsidRPr="000A38FE">
        <w:rPr>
          <w:rFonts w:eastAsia="Calibri"/>
          <w:b/>
        </w:rPr>
        <w:t>Комиссия: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 </w:t>
      </w:r>
      <w:r w:rsidR="00FC3251" w:rsidRPr="000A38FE">
        <w:rPr>
          <w:rFonts w:eastAsia="Calibri"/>
          <w:sz w:val="24"/>
          <w:szCs w:val="24"/>
          <w:lang w:eastAsia="en-US"/>
        </w:rPr>
        <w:t>проверяет правильность оформления поданных заявок на участие в торгах и прилагаемых к ним документов, определяет их соответствие требованиям законодательства Российской Федерации и документации о торгах</w:t>
      </w:r>
      <w:r w:rsidRPr="000A38FE">
        <w:rPr>
          <w:rFonts w:eastAsia="Calibri"/>
          <w:sz w:val="24"/>
          <w:szCs w:val="24"/>
          <w:lang w:eastAsia="en-US"/>
        </w:rPr>
        <w:t>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 xml:space="preserve">- </w:t>
      </w:r>
      <w:r w:rsidR="00FC3251" w:rsidRPr="000A38FE">
        <w:rPr>
          <w:rFonts w:eastAsia="Calibri"/>
          <w:sz w:val="24"/>
          <w:szCs w:val="24"/>
          <w:lang w:eastAsia="en-US"/>
        </w:rPr>
        <w:t>принимает решение о допуске либо об отказе в допуске лиц, подавших заявки на участие в торгах и прилагаемые к ним документы, к участию в торгах</w:t>
      </w:r>
      <w:r w:rsidRPr="000A38FE">
        <w:rPr>
          <w:rFonts w:eastAsia="Calibri"/>
          <w:sz w:val="24"/>
          <w:szCs w:val="24"/>
          <w:lang w:eastAsia="en-US"/>
        </w:rPr>
        <w:t>;</w:t>
      </w:r>
      <w:r w:rsidR="00FC3251" w:rsidRPr="000A38FE">
        <w:rPr>
          <w:rFonts w:eastAsia="Calibri"/>
          <w:sz w:val="24"/>
          <w:szCs w:val="24"/>
          <w:lang w:eastAsia="en-US"/>
        </w:rPr>
        <w:t xml:space="preserve"> оформляет и подписывает протокол признания претендентов участниками торгов;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 принимает решение о признании торгов несостоявшимся;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 </w:t>
      </w:r>
      <w:r w:rsidR="00FC3251" w:rsidRPr="000A38FE">
        <w:rPr>
          <w:rFonts w:eastAsia="Calibri"/>
          <w:sz w:val="24"/>
          <w:szCs w:val="24"/>
          <w:lang w:eastAsia="en-US"/>
        </w:rPr>
        <w:t>определяет победителя торгов, оформляет протокол о результатах торгов</w:t>
      </w:r>
      <w:r w:rsidRPr="000A38FE">
        <w:rPr>
          <w:rFonts w:eastAsia="Calibri"/>
          <w:sz w:val="24"/>
          <w:szCs w:val="24"/>
          <w:lang w:eastAsia="en-US"/>
        </w:rPr>
        <w:t>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 осуществляет иные</w:t>
      </w:r>
      <w:r w:rsidR="00FC3251" w:rsidRPr="000A38FE">
        <w:rPr>
          <w:rFonts w:eastAsia="Calibri"/>
          <w:sz w:val="24"/>
          <w:szCs w:val="24"/>
          <w:lang w:eastAsia="en-US"/>
        </w:rPr>
        <w:t xml:space="preserve"> функции и полномочия, </w:t>
      </w:r>
      <w:r w:rsidR="00FC3251" w:rsidRPr="000A38FE">
        <w:rPr>
          <w:color w:val="000000"/>
          <w:sz w:val="24"/>
          <w:szCs w:val="24"/>
        </w:rPr>
        <w:t>необходимые для организации и проведения торгов, предусмотренные федеральными законами, актами Правительства Российской Федерации и принятыми в соответствии с ними иными нормативными правовыми актами Российской Федерации, а также</w:t>
      </w:r>
      <w:r w:rsidRPr="000A38FE">
        <w:rPr>
          <w:rFonts w:eastAsia="Calibri"/>
          <w:sz w:val="24"/>
          <w:szCs w:val="24"/>
          <w:lang w:eastAsia="en-US"/>
        </w:rPr>
        <w:t xml:space="preserve"> предусмотренные настоящим Порядком.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3.5</w:t>
      </w:r>
      <w:r w:rsidRPr="000A38FE">
        <w:rPr>
          <w:rFonts w:eastAsia="Calibri"/>
          <w:b/>
          <w:sz w:val="24"/>
          <w:szCs w:val="24"/>
          <w:lang w:eastAsia="en-US"/>
        </w:rPr>
        <w:t>.Оператор электронной площадки:</w:t>
      </w:r>
    </w:p>
    <w:p w:rsidR="002B0954" w:rsidRPr="000A38FE" w:rsidRDefault="002B0954" w:rsidP="0039662F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>- </w:t>
      </w:r>
      <w:r w:rsidR="0039662F">
        <w:rPr>
          <w:rFonts w:eastAsia="Calibri"/>
          <w:sz w:val="24"/>
          <w:szCs w:val="24"/>
          <w:lang w:eastAsia="en-US"/>
        </w:rPr>
        <w:t xml:space="preserve">осуществляет функции, установленные частью 13 статьи 17.3 Федерального закона от </w:t>
      </w:r>
      <w:r w:rsidR="0039662F">
        <w:rPr>
          <w:rFonts w:eastAsia="Calibri"/>
          <w:sz w:val="24"/>
          <w:szCs w:val="24"/>
          <w:lang w:eastAsia="en-US"/>
        </w:rPr>
        <w:lastRenderedPageBreak/>
        <w:t>26.07.2006 № 135-ФЗ «О защите конкуренции»</w:t>
      </w:r>
      <w:r w:rsidRPr="000A38FE">
        <w:rPr>
          <w:rFonts w:eastAsia="Calibri"/>
          <w:sz w:val="24"/>
          <w:szCs w:val="24"/>
          <w:lang w:eastAsia="en-US"/>
        </w:rPr>
        <w:t>;</w:t>
      </w:r>
    </w:p>
    <w:p w:rsidR="002B0954" w:rsidRPr="000A38FE" w:rsidRDefault="00123D20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 xml:space="preserve">-осуществляет иные функции, </w:t>
      </w:r>
      <w:r w:rsidRPr="000A38FE">
        <w:rPr>
          <w:color w:val="000000"/>
          <w:sz w:val="24"/>
          <w:szCs w:val="24"/>
        </w:rPr>
        <w:t xml:space="preserve">необходимые для организации и проведения торгов, предусмотренные федеральными законами, актами Правительства Российской Федерации и принятыми в соответствии с ними иными нормативными правовыми актами Российской Федерации, а также </w:t>
      </w:r>
      <w:r w:rsidR="002B0954" w:rsidRPr="000A38FE">
        <w:rPr>
          <w:rFonts w:eastAsia="Calibri"/>
          <w:sz w:val="24"/>
          <w:szCs w:val="24"/>
          <w:lang w:eastAsia="en-US"/>
        </w:rPr>
        <w:t>регламентом электронной площадки.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</w:p>
    <w:p w:rsidR="002B0954" w:rsidRPr="000A38FE" w:rsidRDefault="002B0954" w:rsidP="000A38FE">
      <w:pPr>
        <w:spacing w:line="264" w:lineRule="auto"/>
        <w:jc w:val="center"/>
        <w:outlineLvl w:val="0"/>
        <w:rPr>
          <w:rFonts w:eastAsiaTheme="minorHAnsi"/>
          <w:b/>
          <w:bCs/>
          <w:sz w:val="24"/>
          <w:szCs w:val="24"/>
          <w:lang w:eastAsia="en-US"/>
        </w:rPr>
      </w:pPr>
      <w:r w:rsidRPr="000A38FE">
        <w:rPr>
          <w:rFonts w:eastAsiaTheme="minorHAnsi"/>
          <w:b/>
          <w:bCs/>
          <w:sz w:val="24"/>
          <w:szCs w:val="24"/>
          <w:lang w:eastAsia="en-US"/>
        </w:rPr>
        <w:t>4. ИЗВЕЩЕНИЕ О ПРОВЕДЕНИИ ТОРГОВ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4.1. Извещение о проведении торгов на право размещения НТО и документация о торгах размещается </w:t>
      </w:r>
      <w:r w:rsidR="00063836">
        <w:rPr>
          <w:rFonts w:eastAsiaTheme="minorHAnsi"/>
          <w:sz w:val="24"/>
          <w:szCs w:val="24"/>
          <w:lang w:eastAsia="en-US"/>
        </w:rPr>
        <w:t>Организатором на официальном сайте торгов</w:t>
      </w:r>
      <w:r w:rsidR="00C73B21">
        <w:rPr>
          <w:rFonts w:eastAsiaTheme="minorHAnsi"/>
          <w:sz w:val="24"/>
          <w:szCs w:val="24"/>
          <w:lang w:eastAsia="en-US"/>
        </w:rPr>
        <w:t xml:space="preserve">, определенным Правительством Российской Федерации, а также </w:t>
      </w:r>
      <w:r w:rsidRPr="000A38FE">
        <w:rPr>
          <w:rFonts w:eastAsiaTheme="minorHAnsi"/>
          <w:sz w:val="24"/>
          <w:szCs w:val="24"/>
          <w:lang w:eastAsia="en-US"/>
        </w:rPr>
        <w:t xml:space="preserve">на электронной площадке, определяемой </w:t>
      </w:r>
      <w:r w:rsidR="0039662F">
        <w:rPr>
          <w:rFonts w:eastAsiaTheme="minorHAnsi"/>
          <w:sz w:val="24"/>
          <w:szCs w:val="24"/>
          <w:lang w:eastAsia="en-US"/>
        </w:rPr>
        <w:t>О</w:t>
      </w:r>
      <w:r w:rsidRPr="000A38FE">
        <w:rPr>
          <w:rFonts w:eastAsiaTheme="minorHAnsi"/>
          <w:sz w:val="24"/>
          <w:szCs w:val="24"/>
          <w:lang w:eastAsia="en-US"/>
        </w:rPr>
        <w:t>рганизатором торгов.</w:t>
      </w:r>
    </w:p>
    <w:p w:rsidR="009E3AE6" w:rsidRPr="000A38FE" w:rsidRDefault="002B0954" w:rsidP="000A38FE">
      <w:pPr>
        <w:widowControl/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color w:val="000000" w:themeColor="text1"/>
          <w:sz w:val="24"/>
          <w:szCs w:val="24"/>
          <w:lang w:eastAsia="en-US"/>
        </w:rPr>
        <w:t>4.2. Краткая (основная) информация о проведении торгов публикуется</w:t>
      </w:r>
      <w:r w:rsidR="00B95EFF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9E3AE6" w:rsidRPr="000A38FE">
        <w:rPr>
          <w:rFonts w:eastAsiaTheme="minorHAnsi"/>
          <w:sz w:val="24"/>
          <w:szCs w:val="24"/>
          <w:lang w:eastAsia="en-US"/>
        </w:rPr>
        <w:t>в периодическом печатном издании, распространяемом в муниципальном округе город Бор, - газете "БОР сегодня", а также размещается на официальном сайте муниципального образования муниципального округа город Бор в информационно-телекоммуникационной сети "Интернет".</w:t>
      </w:r>
    </w:p>
    <w:p w:rsidR="00265E4D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4.3. </w:t>
      </w:r>
      <w:r w:rsidR="00265E4D" w:rsidRPr="000A38FE">
        <w:rPr>
          <w:rFonts w:eastAsiaTheme="minorHAnsi"/>
          <w:sz w:val="24"/>
          <w:szCs w:val="24"/>
          <w:lang w:eastAsia="en-US"/>
        </w:rPr>
        <w:t>Извещение</w:t>
      </w:r>
      <w:r w:rsidRPr="000A38FE">
        <w:rPr>
          <w:rFonts w:eastAsiaTheme="minorHAnsi"/>
          <w:sz w:val="24"/>
          <w:szCs w:val="24"/>
          <w:lang w:eastAsia="en-US"/>
        </w:rPr>
        <w:t xml:space="preserve"> о проведении торгов размещается </w:t>
      </w:r>
      <w:r w:rsidR="0039662F">
        <w:rPr>
          <w:rFonts w:eastAsiaTheme="minorHAnsi"/>
          <w:sz w:val="24"/>
          <w:szCs w:val="24"/>
          <w:lang w:eastAsia="en-US"/>
        </w:rPr>
        <w:t>О</w:t>
      </w:r>
      <w:r w:rsidR="00265E4D" w:rsidRPr="000A38FE">
        <w:rPr>
          <w:rFonts w:eastAsiaTheme="minorHAnsi"/>
          <w:sz w:val="24"/>
          <w:szCs w:val="24"/>
          <w:lang w:eastAsia="en-US"/>
        </w:rPr>
        <w:t>рганизатором торгов на официальном сайте торгов не менее чем пятнадцать календарных дней, но не менее чем за десять рабочих дней до дня окончания срока подачи заявок на участие в торгах.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4.4. С момента публикации извещения и документации о торгах любое лицо вправе направить Организатору торгов запрос разъяснений по документации о торгах.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Организатор торгов должен ответить на запрос в течение 2х рабочих дней с момента поступления запроса.</w:t>
      </w:r>
    </w:p>
    <w:p w:rsidR="002B0954" w:rsidRPr="000A38FE" w:rsidRDefault="002B0954" w:rsidP="000A38FE">
      <w:pPr>
        <w:suppressAutoHyphens/>
        <w:spacing w:line="264" w:lineRule="auto"/>
        <w:ind w:left="448"/>
        <w:jc w:val="center"/>
        <w:rPr>
          <w:b/>
          <w:sz w:val="24"/>
          <w:szCs w:val="24"/>
        </w:rPr>
      </w:pPr>
      <w:r w:rsidRPr="000A38FE">
        <w:rPr>
          <w:b/>
          <w:sz w:val="24"/>
          <w:szCs w:val="24"/>
        </w:rPr>
        <w:t>5. УСЛОВИЯ УЧАСТИЯ В ТОРГАХ</w:t>
      </w:r>
    </w:p>
    <w:p w:rsidR="002B0954" w:rsidRPr="000A38FE" w:rsidRDefault="002B0954" w:rsidP="000A38FE">
      <w:pPr>
        <w:suppressAutoHyphens/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5.1.В торгах на право</w:t>
      </w:r>
      <w:r w:rsidR="0039662F">
        <w:rPr>
          <w:sz w:val="24"/>
          <w:szCs w:val="24"/>
        </w:rPr>
        <w:t xml:space="preserve"> заключения договора на</w:t>
      </w:r>
      <w:r w:rsidR="00B95EFF">
        <w:rPr>
          <w:sz w:val="24"/>
          <w:szCs w:val="24"/>
        </w:rPr>
        <w:t xml:space="preserve"> </w:t>
      </w:r>
      <w:r w:rsidRPr="000A38FE">
        <w:rPr>
          <w:rFonts w:eastAsiaTheme="minorHAnsi"/>
          <w:sz w:val="24"/>
          <w:szCs w:val="24"/>
          <w:lang w:eastAsia="en-US"/>
        </w:rPr>
        <w:t>размещени</w:t>
      </w:r>
      <w:r w:rsidR="0039662F">
        <w:rPr>
          <w:rFonts w:eastAsiaTheme="minorHAnsi"/>
          <w:sz w:val="24"/>
          <w:szCs w:val="24"/>
          <w:lang w:eastAsia="en-US"/>
        </w:rPr>
        <w:t>е</w:t>
      </w:r>
      <w:r w:rsidRPr="000A38FE">
        <w:rPr>
          <w:rFonts w:eastAsiaTheme="minorHAnsi"/>
          <w:sz w:val="24"/>
          <w:szCs w:val="24"/>
          <w:lang w:eastAsia="en-US"/>
        </w:rPr>
        <w:t xml:space="preserve"> НТО</w:t>
      </w:r>
      <w:r w:rsidRPr="000A38FE">
        <w:rPr>
          <w:sz w:val="24"/>
          <w:szCs w:val="24"/>
        </w:rPr>
        <w:t xml:space="preserve"> может принять участие:</w:t>
      </w:r>
    </w:p>
    <w:p w:rsidR="002B0954" w:rsidRPr="000A38FE" w:rsidRDefault="002B0954" w:rsidP="000A38FE">
      <w:pPr>
        <w:suppressAutoHyphens/>
        <w:spacing w:line="264" w:lineRule="auto"/>
        <w:ind w:firstLine="567"/>
        <w:jc w:val="both"/>
        <w:rPr>
          <w:color w:val="000000"/>
          <w:sz w:val="24"/>
          <w:szCs w:val="24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-юридическое лицо, </w:t>
      </w:r>
      <w:r w:rsidRPr="000A38FE">
        <w:rPr>
          <w:color w:val="000000"/>
          <w:sz w:val="24"/>
          <w:szCs w:val="24"/>
        </w:rPr>
        <w:t xml:space="preserve">зарегистрированное в соответствии с действующим законодательством Российской Федерации; </w:t>
      </w:r>
    </w:p>
    <w:p w:rsidR="002B0954" w:rsidRPr="000A38FE" w:rsidRDefault="002B0954" w:rsidP="000A38FE">
      <w:pPr>
        <w:suppressAutoHyphens/>
        <w:spacing w:line="264" w:lineRule="auto"/>
        <w:ind w:firstLine="567"/>
        <w:jc w:val="both"/>
        <w:rPr>
          <w:color w:val="000000"/>
          <w:sz w:val="24"/>
          <w:szCs w:val="24"/>
        </w:rPr>
      </w:pPr>
      <w:r w:rsidRPr="000A38FE">
        <w:rPr>
          <w:color w:val="000000"/>
          <w:sz w:val="24"/>
          <w:szCs w:val="24"/>
        </w:rPr>
        <w:t xml:space="preserve">-индивидуальные предприниматели, зарегистрированные в соответствии с действующим законодательством Российской Федерации; </w:t>
      </w:r>
    </w:p>
    <w:p w:rsidR="002B0954" w:rsidRPr="000A38FE" w:rsidRDefault="002B0954" w:rsidP="000A38FE">
      <w:pPr>
        <w:suppressAutoHyphens/>
        <w:spacing w:line="264" w:lineRule="auto"/>
        <w:ind w:firstLine="567"/>
        <w:jc w:val="both"/>
        <w:rPr>
          <w:color w:val="000000"/>
          <w:sz w:val="24"/>
          <w:szCs w:val="24"/>
        </w:rPr>
      </w:pPr>
      <w:r w:rsidRPr="000A38FE">
        <w:rPr>
          <w:color w:val="000000"/>
          <w:sz w:val="24"/>
          <w:szCs w:val="24"/>
        </w:rPr>
        <w:t xml:space="preserve">-физические лица, применяющие специальный налоговый режим «Налог на профессиональный доход»; </w:t>
      </w:r>
    </w:p>
    <w:p w:rsidR="002B0954" w:rsidRPr="000A38FE" w:rsidRDefault="002B0954" w:rsidP="000A38FE">
      <w:pPr>
        <w:suppressAutoHyphens/>
        <w:spacing w:line="264" w:lineRule="auto"/>
        <w:ind w:firstLine="567"/>
        <w:jc w:val="both"/>
        <w:rPr>
          <w:color w:val="FF0000"/>
          <w:sz w:val="24"/>
          <w:szCs w:val="24"/>
        </w:rPr>
      </w:pPr>
      <w:r w:rsidRPr="000A38FE">
        <w:rPr>
          <w:color w:val="FF0000"/>
          <w:sz w:val="24"/>
          <w:szCs w:val="24"/>
        </w:rPr>
        <w:t>-члены крестьянского (фермерского) хозяйства,</w:t>
      </w:r>
    </w:p>
    <w:p w:rsidR="002B0954" w:rsidRPr="000A38FE" w:rsidRDefault="002B0954" w:rsidP="000A38FE">
      <w:pPr>
        <w:suppressAutoHyphens/>
        <w:spacing w:line="264" w:lineRule="auto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зарегистрированные и аккредитованные на электронной площадке в порядке, установленном Регламентом электронной площадки, подавшие заявку и претендующие на заключение договора на размещение НТО. 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5.2. К участию в торгах допускаются лица, своевременно подавшие заявку и представившие надлежащим образом оформленные документы в соответствии с перечнем, объявленным в информационном сообщении, задатки которых поступили на счет оператора электронной площадки в установленный в информационном сообщении срок. </w:t>
      </w:r>
    </w:p>
    <w:p w:rsidR="002B0954" w:rsidRPr="000A38FE" w:rsidRDefault="002B0954" w:rsidP="000A38FE">
      <w:pPr>
        <w:suppressAutoHyphens/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rFonts w:eastAsia="Calibri"/>
          <w:bCs/>
          <w:color w:val="000000"/>
          <w:sz w:val="24"/>
          <w:szCs w:val="24"/>
        </w:rPr>
        <w:t>5.3.</w:t>
      </w:r>
      <w:r w:rsidRPr="000A38FE">
        <w:rPr>
          <w:sz w:val="24"/>
          <w:szCs w:val="24"/>
        </w:rPr>
        <w:t>В отношении претендентов, участников торгов должна отсутствовать: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rFonts w:eastAsia="Calibri"/>
          <w:sz w:val="24"/>
          <w:szCs w:val="24"/>
        </w:rPr>
        <w:t xml:space="preserve">- информация о ликвидации (для юридического лица), прекращении деятельности (для индивидуального предпринимателя, крестьянско-фермерского хозяйства), </w:t>
      </w:r>
      <w:r w:rsidRPr="000A38FE">
        <w:rPr>
          <w:sz w:val="24"/>
          <w:szCs w:val="24"/>
        </w:rPr>
        <w:t>о приостановлении деятельности в порядке, предусмотренном действующим законодательством;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 -о признании претендента, участника торгов несостоятельным (банкротом) и об открытии конкурсного производства (для юридического лица или индивидуального предпринимателя);</w:t>
      </w:r>
    </w:p>
    <w:p w:rsidR="002B0954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-о снятии с учета в налоговом органе физического лица в качестве налогоплательщика налога на профессиональный доход.</w:t>
      </w:r>
    </w:p>
    <w:p w:rsidR="00331E0C" w:rsidRDefault="00331E0C" w:rsidP="000A38FE">
      <w:pPr>
        <w:spacing w:line="264" w:lineRule="auto"/>
        <w:ind w:firstLine="709"/>
        <w:jc w:val="both"/>
        <w:rPr>
          <w:sz w:val="24"/>
          <w:szCs w:val="24"/>
        </w:rPr>
      </w:pPr>
    </w:p>
    <w:p w:rsidR="00331E0C" w:rsidRPr="000A38FE" w:rsidRDefault="00331E0C" w:rsidP="000A38FE">
      <w:pPr>
        <w:spacing w:line="264" w:lineRule="auto"/>
        <w:ind w:firstLine="709"/>
        <w:jc w:val="both"/>
        <w:rPr>
          <w:sz w:val="24"/>
          <w:szCs w:val="24"/>
        </w:rPr>
      </w:pPr>
    </w:p>
    <w:p w:rsidR="002B0954" w:rsidRPr="000A38FE" w:rsidRDefault="002B0954" w:rsidP="000A38FE">
      <w:pPr>
        <w:pStyle w:val="rezul"/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jc w:val="center"/>
        <w:rPr>
          <w:rFonts w:eastAsia="Calibri"/>
          <w:bCs/>
          <w:color w:val="000000"/>
          <w:sz w:val="24"/>
          <w:szCs w:val="24"/>
          <w:lang w:val="ru-RU"/>
        </w:rPr>
      </w:pPr>
      <w:r w:rsidRPr="000A38FE">
        <w:rPr>
          <w:sz w:val="24"/>
          <w:szCs w:val="24"/>
          <w:lang w:val="ru-RU"/>
        </w:rPr>
        <w:t>6</w:t>
      </w:r>
      <w:r w:rsidRPr="000A38FE">
        <w:rPr>
          <w:b w:val="0"/>
          <w:sz w:val="24"/>
          <w:szCs w:val="24"/>
          <w:lang w:val="ru-RU"/>
        </w:rPr>
        <w:t>.</w:t>
      </w:r>
      <w:r w:rsidRPr="000A38FE">
        <w:rPr>
          <w:rFonts w:eastAsia="Calibri"/>
          <w:bCs/>
          <w:color w:val="000000"/>
          <w:sz w:val="24"/>
          <w:szCs w:val="24"/>
          <w:lang w:val="ru-RU"/>
        </w:rPr>
        <w:t xml:space="preserve"> ПОРЯДОК РЕГИСТРАЦИИ НА ЭЛЕКТРОННОЙ ПЛОЩАДКЕ</w:t>
      </w:r>
    </w:p>
    <w:p w:rsidR="002B0954" w:rsidRPr="000A38FE" w:rsidRDefault="002B0954" w:rsidP="000A38FE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0A38FE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6.1.Для обеспечения доступа к участию в электронных торгах Претендентам необходимо </w:t>
      </w:r>
      <w:r w:rsidRPr="000A38FE">
        <w:rPr>
          <w:rFonts w:eastAsia="Calibri"/>
          <w:b w:val="0"/>
          <w:bCs/>
          <w:color w:val="000000"/>
          <w:sz w:val="24"/>
          <w:szCs w:val="24"/>
          <w:lang w:val="ru-RU"/>
        </w:rPr>
        <w:lastRenderedPageBreak/>
        <w:t>пройти процедуру регистрации на электронной площадке.</w:t>
      </w:r>
    </w:p>
    <w:p w:rsidR="002B0954" w:rsidRPr="000A38FE" w:rsidRDefault="002B0954" w:rsidP="000A38FE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0A38FE">
        <w:rPr>
          <w:rFonts w:eastAsia="Calibri"/>
          <w:b w:val="0"/>
          <w:bCs/>
          <w:color w:val="000000"/>
          <w:sz w:val="24"/>
          <w:szCs w:val="24"/>
          <w:lang w:val="ru-RU"/>
        </w:rPr>
        <w:t>6.2.Регистрации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2B0954" w:rsidRPr="000A38FE" w:rsidRDefault="002B0954" w:rsidP="000A38FE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0A38FE">
        <w:rPr>
          <w:rFonts w:eastAsia="Calibri"/>
          <w:b w:val="0"/>
          <w:bCs/>
          <w:color w:val="000000"/>
          <w:sz w:val="24"/>
          <w:szCs w:val="24"/>
          <w:lang w:val="ru-RU"/>
        </w:rPr>
        <w:t>Регистрация на электронной площадке проводится в соответствии с Регламентом электронной площадки.</w:t>
      </w:r>
    </w:p>
    <w:p w:rsidR="002B0954" w:rsidRPr="000A38FE" w:rsidRDefault="002B0954" w:rsidP="000A38FE">
      <w:pPr>
        <w:spacing w:line="264" w:lineRule="auto"/>
        <w:ind w:right="-6" w:firstLine="426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6.</w:t>
      </w:r>
      <w:r w:rsidR="0039662F">
        <w:rPr>
          <w:sz w:val="24"/>
          <w:szCs w:val="24"/>
        </w:rPr>
        <w:t>3</w:t>
      </w:r>
      <w:r w:rsidRPr="000A38FE">
        <w:rPr>
          <w:sz w:val="24"/>
          <w:szCs w:val="24"/>
        </w:rPr>
        <w:t>.Для участия в торгах требуется наличие электронной цифровой подписи на то лицо, которое осуществляет юридически значимые действия на электронной площадке.</w:t>
      </w:r>
    </w:p>
    <w:p w:rsidR="002B0954" w:rsidRPr="000A38FE" w:rsidRDefault="002B0954" w:rsidP="000A38FE">
      <w:pPr>
        <w:suppressAutoHyphens/>
        <w:spacing w:line="264" w:lineRule="auto"/>
        <w:jc w:val="both"/>
        <w:rPr>
          <w:sz w:val="24"/>
          <w:szCs w:val="24"/>
        </w:rPr>
      </w:pPr>
    </w:p>
    <w:p w:rsidR="002B0954" w:rsidRPr="000A38FE" w:rsidRDefault="002B0954" w:rsidP="000A38FE">
      <w:pPr>
        <w:suppressAutoHyphens/>
        <w:spacing w:line="264" w:lineRule="auto"/>
        <w:jc w:val="center"/>
        <w:rPr>
          <w:b/>
          <w:sz w:val="24"/>
          <w:szCs w:val="24"/>
        </w:rPr>
      </w:pPr>
      <w:r w:rsidRPr="000A38FE">
        <w:rPr>
          <w:b/>
          <w:sz w:val="24"/>
          <w:szCs w:val="24"/>
        </w:rPr>
        <w:t>7. ПОРЯДОК ПОДАЧИ ЗАЯВОК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ind w:firstLine="426"/>
        <w:jc w:val="both"/>
        <w:outlineLvl w:val="0"/>
        <w:rPr>
          <w:bCs/>
          <w:color w:val="000000"/>
          <w:sz w:val="24"/>
          <w:szCs w:val="24"/>
        </w:rPr>
      </w:pPr>
      <w:r w:rsidRPr="000A38FE">
        <w:rPr>
          <w:rFonts w:eastAsiaTheme="minorHAnsi"/>
          <w:sz w:val="24"/>
          <w:szCs w:val="24"/>
        </w:rPr>
        <w:t>7</w:t>
      </w:r>
      <w:r w:rsidRPr="000A38FE">
        <w:rPr>
          <w:rFonts w:eastAsiaTheme="minorHAnsi"/>
          <w:sz w:val="24"/>
          <w:szCs w:val="24"/>
          <w:lang w:eastAsia="en-US"/>
        </w:rPr>
        <w:t>.</w:t>
      </w:r>
      <w:r w:rsidRPr="000A38FE">
        <w:rPr>
          <w:rFonts w:eastAsiaTheme="minorHAnsi"/>
          <w:sz w:val="24"/>
          <w:szCs w:val="24"/>
        </w:rPr>
        <w:t>1</w:t>
      </w:r>
      <w:r w:rsidRPr="000A38FE">
        <w:rPr>
          <w:rFonts w:eastAsiaTheme="minorHAnsi"/>
          <w:sz w:val="24"/>
          <w:szCs w:val="24"/>
          <w:lang w:eastAsia="en-US"/>
        </w:rPr>
        <w:t xml:space="preserve">. </w:t>
      </w:r>
      <w:r w:rsidRPr="000A38FE">
        <w:rPr>
          <w:bCs/>
          <w:color w:val="000000"/>
          <w:sz w:val="24"/>
          <w:szCs w:val="24"/>
        </w:rPr>
        <w:t xml:space="preserve">Заявки на участие в торгах подаются на электронную площадку, </w:t>
      </w:r>
      <w:r w:rsidRPr="000A38FE">
        <w:rPr>
          <w:sz w:val="24"/>
          <w:szCs w:val="24"/>
        </w:rPr>
        <w:t>начиная с даты начала приема заявок до времени и даты окончания приема заявок, указанных в информационном сообщении.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ind w:firstLine="426"/>
        <w:jc w:val="both"/>
        <w:outlineLvl w:val="0"/>
        <w:rPr>
          <w:bCs/>
          <w:color w:val="000000"/>
          <w:sz w:val="24"/>
          <w:szCs w:val="24"/>
        </w:rPr>
      </w:pPr>
      <w:r w:rsidRPr="000A38FE">
        <w:rPr>
          <w:bCs/>
          <w:color w:val="000000"/>
          <w:sz w:val="24"/>
          <w:szCs w:val="24"/>
        </w:rPr>
        <w:t>7.2. Для участия в торгах представляются следующие документы: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ind w:firstLine="709"/>
        <w:jc w:val="both"/>
        <w:outlineLvl w:val="0"/>
        <w:rPr>
          <w:bCs/>
          <w:color w:val="000000"/>
          <w:sz w:val="24"/>
          <w:szCs w:val="24"/>
        </w:rPr>
      </w:pPr>
      <w:r w:rsidRPr="000A38FE">
        <w:rPr>
          <w:b/>
          <w:bCs/>
          <w:color w:val="000000"/>
          <w:sz w:val="24"/>
          <w:szCs w:val="24"/>
        </w:rPr>
        <w:t>Для юридических лиц</w:t>
      </w:r>
      <w:r w:rsidRPr="000A38FE">
        <w:rPr>
          <w:bCs/>
          <w:color w:val="000000"/>
          <w:sz w:val="24"/>
          <w:szCs w:val="24"/>
        </w:rPr>
        <w:t>: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ind w:firstLine="709"/>
        <w:jc w:val="both"/>
        <w:outlineLvl w:val="0"/>
        <w:rPr>
          <w:bCs/>
          <w:color w:val="000000"/>
          <w:sz w:val="24"/>
          <w:szCs w:val="24"/>
        </w:rPr>
      </w:pPr>
      <w:r w:rsidRPr="000A38FE">
        <w:rPr>
          <w:bCs/>
          <w:color w:val="000000"/>
          <w:sz w:val="24"/>
          <w:szCs w:val="24"/>
        </w:rPr>
        <w:t>- заявка по установленной форме;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 копии учредительных документов;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-копия свидетельства о государственной регистрации юридического лица;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 копия свидетельства о постановке на учет в налоговом органе;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bCs/>
          <w:color w:val="000000"/>
          <w:sz w:val="24"/>
          <w:szCs w:val="24"/>
        </w:rPr>
        <w:t xml:space="preserve">- </w:t>
      </w:r>
      <w:r w:rsidRPr="000A38FE">
        <w:rPr>
          <w:rFonts w:eastAsiaTheme="minorHAnsi"/>
          <w:sz w:val="24"/>
          <w:szCs w:val="24"/>
          <w:lang w:eastAsia="en-US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-заявление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1" w:history="1">
        <w:r w:rsidRPr="000A38FE">
          <w:rPr>
            <w:rFonts w:eastAsiaTheme="minorHAnsi"/>
            <w:color w:val="0000FF"/>
            <w:sz w:val="24"/>
            <w:szCs w:val="24"/>
            <w:lang w:eastAsia="en-US"/>
          </w:rPr>
          <w:t>Кодексом</w:t>
        </w:r>
      </w:hyperlink>
      <w:r w:rsidRPr="000A38FE">
        <w:rPr>
          <w:rFonts w:eastAsiaTheme="minorHAnsi"/>
          <w:sz w:val="24"/>
          <w:szCs w:val="24"/>
          <w:lang w:eastAsia="en-US"/>
        </w:rPr>
        <w:t xml:space="preserve"> Российской Федерации об административных правонарушениях;</w:t>
      </w:r>
    </w:p>
    <w:p w:rsidR="002B0954" w:rsidRPr="000A38FE" w:rsidRDefault="002B0954" w:rsidP="000A38FE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ind w:firstLine="709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0A38FE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b/>
          <w:sz w:val="24"/>
          <w:szCs w:val="24"/>
        </w:rPr>
      </w:pPr>
      <w:r w:rsidRPr="000A38FE">
        <w:rPr>
          <w:rFonts w:eastAsia="Calibri"/>
          <w:b/>
          <w:sz w:val="24"/>
          <w:szCs w:val="24"/>
        </w:rPr>
        <w:t>Для индивидуальных предпринимателей: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-заявка по установленной форме;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 копия паспорта (всех листов</w:t>
      </w:r>
      <w:r w:rsidR="0039662F">
        <w:rPr>
          <w:rFonts w:eastAsia="Calibri"/>
          <w:sz w:val="24"/>
          <w:szCs w:val="24"/>
        </w:rPr>
        <w:t>, включая незаполненные</w:t>
      </w:r>
      <w:r w:rsidRPr="000A38FE">
        <w:rPr>
          <w:rFonts w:eastAsia="Calibri"/>
          <w:sz w:val="24"/>
          <w:szCs w:val="24"/>
        </w:rPr>
        <w:t>);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-копия свидетельства о государственной регистрации в качестве индивидуального предпринимателя;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 копия свидетельства о постановке на учет в налоговом органе;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</w:rPr>
        <w:t>-</w:t>
      </w:r>
      <w:r w:rsidRPr="000A38FE">
        <w:rPr>
          <w:rFonts w:eastAsiaTheme="minorHAnsi"/>
          <w:sz w:val="24"/>
          <w:szCs w:val="24"/>
          <w:lang w:eastAsia="en-US"/>
        </w:rPr>
        <w:t xml:space="preserve">заявление об отсутствии решения арбитражного суда о признании заявителя  -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2" w:history="1">
        <w:r w:rsidRPr="000A38FE">
          <w:rPr>
            <w:rFonts w:eastAsiaTheme="minorHAnsi"/>
            <w:color w:val="0000FF"/>
            <w:sz w:val="24"/>
            <w:szCs w:val="24"/>
            <w:lang w:eastAsia="en-US"/>
          </w:rPr>
          <w:t>Кодексом</w:t>
        </w:r>
      </w:hyperlink>
      <w:r w:rsidRPr="000A38FE">
        <w:rPr>
          <w:rFonts w:eastAsiaTheme="minorHAnsi"/>
          <w:sz w:val="24"/>
          <w:szCs w:val="24"/>
          <w:lang w:eastAsia="en-US"/>
        </w:rPr>
        <w:t xml:space="preserve"> Российской Федерации об административных правонарушениях.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0954" w:rsidRPr="000A38FE" w:rsidRDefault="002B0954" w:rsidP="000A38FE">
      <w:pPr>
        <w:suppressAutoHyphens/>
        <w:spacing w:line="264" w:lineRule="auto"/>
        <w:ind w:firstLine="567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b/>
          <w:sz w:val="24"/>
          <w:szCs w:val="24"/>
        </w:rPr>
        <w:t xml:space="preserve">Для физических лиц, </w:t>
      </w:r>
      <w:r w:rsidRPr="000A38FE">
        <w:rPr>
          <w:b/>
          <w:color w:val="000000"/>
          <w:sz w:val="24"/>
          <w:szCs w:val="24"/>
        </w:rPr>
        <w:t>применяющих специальный налоговый режим «Налог на профессиональный доход»</w:t>
      </w:r>
      <w:r w:rsidRPr="000A38FE">
        <w:rPr>
          <w:rFonts w:eastAsia="Calibri"/>
          <w:b/>
          <w:sz w:val="24"/>
          <w:szCs w:val="24"/>
        </w:rPr>
        <w:t>: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 заявка по установленной форме;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 копия паспорта (всех листов, включая незаполненные);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lastRenderedPageBreak/>
        <w:t>-</w:t>
      </w:r>
      <w:r w:rsidRPr="000A38FE">
        <w:rPr>
          <w:sz w:val="24"/>
          <w:szCs w:val="24"/>
        </w:rPr>
        <w:t xml:space="preserve"> справка о постановке на учет (снятии с учета) физического лица в качестве налогоплательщика налога на профессиональный доход</w:t>
      </w:r>
      <w:r w:rsidRPr="000A38FE">
        <w:rPr>
          <w:rFonts w:eastAsia="Calibri"/>
          <w:sz w:val="24"/>
          <w:szCs w:val="24"/>
        </w:rPr>
        <w:t>.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</w:p>
    <w:p w:rsidR="002B0954" w:rsidRPr="000A38FE" w:rsidRDefault="002B0954" w:rsidP="000A38FE">
      <w:pPr>
        <w:spacing w:line="264" w:lineRule="auto"/>
        <w:ind w:firstLine="709"/>
        <w:jc w:val="both"/>
        <w:rPr>
          <w:b/>
          <w:sz w:val="24"/>
          <w:szCs w:val="24"/>
        </w:rPr>
      </w:pPr>
      <w:r w:rsidRPr="000A38FE">
        <w:rPr>
          <w:b/>
          <w:sz w:val="24"/>
          <w:szCs w:val="24"/>
        </w:rPr>
        <w:t>Для членов крестьянского (фермерского) хозяйства: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-заявка по установленной форме;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-копия паспорта (всех листов</w:t>
      </w:r>
      <w:r w:rsidR="0039662F">
        <w:rPr>
          <w:sz w:val="24"/>
          <w:szCs w:val="24"/>
        </w:rPr>
        <w:t>,</w:t>
      </w:r>
      <w:r w:rsidR="0039662F">
        <w:rPr>
          <w:rFonts w:eastAsia="Calibri"/>
          <w:sz w:val="24"/>
          <w:szCs w:val="24"/>
        </w:rPr>
        <w:t>включая незаполненные</w:t>
      </w:r>
      <w:r w:rsidRPr="000A38FE">
        <w:rPr>
          <w:sz w:val="24"/>
          <w:szCs w:val="24"/>
        </w:rPr>
        <w:t>);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-документ, подтверждающий в соответствии с законодательством Российской Федерации создание крестьянского (фермерского) хозяйства;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-документ, подтверждающий, что претендент является членом крестьянского (фермерского) хозяйства.</w:t>
      </w:r>
    </w:p>
    <w:p w:rsidR="002B0954" w:rsidRPr="000A38FE" w:rsidRDefault="002B0954" w:rsidP="000A38FE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ind w:firstLine="426"/>
        <w:rPr>
          <w:rFonts w:eastAsia="Calibri"/>
          <w:bCs/>
          <w:sz w:val="24"/>
          <w:szCs w:val="24"/>
          <w:lang w:val="ru-RU" w:eastAsia="ru-RU"/>
        </w:rPr>
      </w:pPr>
    </w:p>
    <w:p w:rsidR="002B0954" w:rsidRPr="000A38FE" w:rsidRDefault="002B0954" w:rsidP="000A38FE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0A38FE">
        <w:rPr>
          <w:rFonts w:eastAsia="Calibri"/>
          <w:bCs/>
          <w:color w:val="000000"/>
          <w:sz w:val="24"/>
          <w:szCs w:val="24"/>
          <w:lang w:val="ru-RU" w:eastAsia="ru-RU"/>
        </w:rPr>
        <w:t>Электронные образы заявки и документов, подписанные электронно-цифровой подписью, необходимо загрузить в личном кабинете на электронной площадке.</w:t>
      </w:r>
    </w:p>
    <w:p w:rsidR="002B0954" w:rsidRPr="000A38FE" w:rsidRDefault="002B0954" w:rsidP="000A38FE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</w:p>
    <w:p w:rsidR="002B0954" w:rsidRPr="000A38FE" w:rsidRDefault="002B0954" w:rsidP="000A38FE">
      <w:pPr>
        <w:pStyle w:val="24"/>
        <w:spacing w:line="264" w:lineRule="auto"/>
        <w:ind w:firstLine="709"/>
        <w:rPr>
          <w:sz w:val="24"/>
          <w:szCs w:val="24"/>
        </w:rPr>
      </w:pPr>
      <w:r w:rsidRPr="000A38FE">
        <w:rPr>
          <w:sz w:val="24"/>
          <w:szCs w:val="24"/>
        </w:rPr>
        <w:t>7.3.При приеме заявок от претендентов Оператор электронной площадки обеспечивает конфиденциальность данных о претендентах и участниках,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</w:t>
      </w:r>
      <w:r w:rsidR="0039662F">
        <w:rPr>
          <w:sz w:val="24"/>
          <w:szCs w:val="24"/>
        </w:rPr>
        <w:t xml:space="preserve"> электронной площадки сообщает П</w:t>
      </w:r>
      <w:r w:rsidRPr="000A38FE">
        <w:rPr>
          <w:sz w:val="24"/>
          <w:szCs w:val="24"/>
        </w:rPr>
        <w:t>ретенденту о ее поступлении путем направления уведомления.</w:t>
      </w:r>
    </w:p>
    <w:p w:rsidR="002B0954" w:rsidRPr="000A38FE" w:rsidRDefault="002B0954" w:rsidP="000A38FE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ind w:firstLine="425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0A38FE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  7.4.В случае, если от имени </w:t>
      </w:r>
      <w:r w:rsidR="0039662F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П</w:t>
      </w:r>
      <w:r w:rsidRPr="000A38FE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ретендента действует его представитель к заявке должна быть приложена: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rFonts w:eastAsia="Calibri"/>
          <w:bCs/>
          <w:color w:val="000000"/>
          <w:sz w:val="24"/>
          <w:szCs w:val="24"/>
        </w:rPr>
        <w:t>-для юридических лиц</w:t>
      </w:r>
      <w:r w:rsidRPr="000A38FE">
        <w:rPr>
          <w:rFonts w:eastAsia="Calibri"/>
          <w:b/>
          <w:bCs/>
          <w:color w:val="000000"/>
          <w:sz w:val="24"/>
          <w:szCs w:val="24"/>
        </w:rPr>
        <w:t xml:space="preserve"> -</w:t>
      </w:r>
      <w:r w:rsidRPr="000A38FE">
        <w:rPr>
          <w:sz w:val="24"/>
          <w:szCs w:val="24"/>
        </w:rPr>
        <w:t xml:space="preserve"> доверенность, подписанная руководителем и заверенная печатью, либо нотариально заверенная копия такой доверенности. Если доверенность подписана лицом, уполномоченным руководителем </w:t>
      </w:r>
      <w:r w:rsidR="0039662F">
        <w:rPr>
          <w:sz w:val="24"/>
          <w:szCs w:val="24"/>
        </w:rPr>
        <w:t>П</w:t>
      </w:r>
      <w:r w:rsidRPr="000A38FE">
        <w:rPr>
          <w:sz w:val="24"/>
          <w:szCs w:val="24"/>
        </w:rPr>
        <w:t>ретендента, прилагается документ, подтверждающий полномочия такого лица;</w:t>
      </w:r>
    </w:p>
    <w:p w:rsidR="002B0954" w:rsidRPr="000A38FE" w:rsidRDefault="002B0954" w:rsidP="000A38FE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-для индивидуальных предпринимателей – доверенность, подписанная индивидуальным предпринимателем и скрепленная печатью (при наличии таковой) либо доверенность, удостоверенная нотариально или в ином установленном федеральным законом порядке, и  копия паспорта представителя </w:t>
      </w:r>
      <w:r w:rsidR="0039662F">
        <w:rPr>
          <w:sz w:val="24"/>
          <w:szCs w:val="24"/>
        </w:rPr>
        <w:t>П</w:t>
      </w:r>
      <w:r w:rsidRPr="000A38FE">
        <w:rPr>
          <w:sz w:val="24"/>
          <w:szCs w:val="24"/>
        </w:rPr>
        <w:t>ретендента</w:t>
      </w:r>
      <w:r w:rsidR="0039662F">
        <w:rPr>
          <w:sz w:val="24"/>
          <w:szCs w:val="24"/>
        </w:rPr>
        <w:t xml:space="preserve"> (</w:t>
      </w:r>
      <w:r w:rsidR="000C5CF9" w:rsidRPr="000A38FE">
        <w:rPr>
          <w:sz w:val="24"/>
          <w:szCs w:val="24"/>
        </w:rPr>
        <w:t>всех листов</w:t>
      </w:r>
      <w:r w:rsidR="000C5CF9">
        <w:rPr>
          <w:sz w:val="24"/>
          <w:szCs w:val="24"/>
        </w:rPr>
        <w:t>,</w:t>
      </w:r>
      <w:r w:rsidR="000C5CF9">
        <w:rPr>
          <w:rFonts w:eastAsia="Calibri"/>
          <w:sz w:val="24"/>
          <w:szCs w:val="24"/>
        </w:rPr>
        <w:t>включая незаполненные</w:t>
      </w:r>
      <w:r w:rsidR="000C5CF9" w:rsidRPr="000A38FE">
        <w:rPr>
          <w:sz w:val="24"/>
          <w:szCs w:val="24"/>
        </w:rPr>
        <w:t>)</w:t>
      </w:r>
      <w:r w:rsidRPr="000A38FE">
        <w:rPr>
          <w:sz w:val="24"/>
          <w:szCs w:val="24"/>
        </w:rPr>
        <w:t>;</w:t>
      </w:r>
    </w:p>
    <w:p w:rsidR="002B0954" w:rsidRPr="000A38FE" w:rsidRDefault="002B0954" w:rsidP="000A38FE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- для физических лиц, </w:t>
      </w:r>
      <w:r w:rsidRPr="000A38FE">
        <w:rPr>
          <w:color w:val="000000"/>
          <w:sz w:val="24"/>
          <w:szCs w:val="24"/>
        </w:rPr>
        <w:t>применяющих специальный налоговый режим «Налог на профессиональный доход», крестьянско-фермерских хозяйств</w:t>
      </w:r>
      <w:r w:rsidRPr="000A38FE">
        <w:rPr>
          <w:sz w:val="24"/>
          <w:szCs w:val="24"/>
        </w:rPr>
        <w:t xml:space="preserve"> - доверенность, оформленная в соответствии с законодательством Российской Федерации, и  копия паспорта представителя </w:t>
      </w:r>
      <w:r w:rsidR="000C5CF9">
        <w:rPr>
          <w:sz w:val="24"/>
          <w:szCs w:val="24"/>
        </w:rPr>
        <w:t>П</w:t>
      </w:r>
      <w:r w:rsidRPr="000A38FE">
        <w:rPr>
          <w:sz w:val="24"/>
          <w:szCs w:val="24"/>
        </w:rPr>
        <w:t>ретендента.</w:t>
      </w:r>
    </w:p>
    <w:p w:rsidR="002B0954" w:rsidRPr="000A38FE" w:rsidRDefault="002B0954" w:rsidP="000A38FE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64" w:lineRule="auto"/>
        <w:ind w:firstLine="567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0A38FE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7.5. </w:t>
      </w:r>
      <w:r w:rsidRPr="000A38FE">
        <w:rPr>
          <w:rFonts w:eastAsia="Calibri"/>
          <w:bCs/>
          <w:color w:val="000000"/>
          <w:sz w:val="24"/>
          <w:szCs w:val="24"/>
          <w:lang w:val="ru-RU" w:eastAsia="ru-RU"/>
        </w:rPr>
        <w:t>Требования к документам</w:t>
      </w:r>
      <w:r w:rsidRPr="000A38FE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: представляемые документы в части их оформления и содержания должны соответствовать требованиям законодательства Российской Федерации; представленные иностранными юридическими лицами документы должны быть легализированы на территории Российской Федерации и иметь заверенный перевод на русский язык.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Документооборот между претендентами, участниками и оператором ЭП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их реквизитов), заверенных электронной цифровой подписью </w:t>
      </w:r>
      <w:r w:rsidR="000C5CF9">
        <w:rPr>
          <w:sz w:val="24"/>
          <w:szCs w:val="24"/>
        </w:rPr>
        <w:t>П</w:t>
      </w:r>
      <w:r w:rsidRPr="000A38FE">
        <w:rPr>
          <w:sz w:val="24"/>
          <w:szCs w:val="24"/>
        </w:rPr>
        <w:t xml:space="preserve">ретендента или участника либо лица, имеющего право действовать от имени </w:t>
      </w:r>
      <w:r w:rsidR="000C5CF9">
        <w:rPr>
          <w:sz w:val="24"/>
          <w:szCs w:val="24"/>
        </w:rPr>
        <w:t>П</w:t>
      </w:r>
      <w:r w:rsidRPr="000A38FE">
        <w:rPr>
          <w:sz w:val="24"/>
          <w:szCs w:val="24"/>
        </w:rPr>
        <w:t>ретендента или участника.</w:t>
      </w:r>
    </w:p>
    <w:p w:rsidR="002B0954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7.6. Организатор торгов вправе запрашивать информацию и документы в целях проверки соответствия участника торгов требованиям, установленным законодательством, у органов власти в соответствии с их компетенцией и иных лиц.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="Calibri"/>
          <w:sz w:val="24"/>
          <w:szCs w:val="24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7.7. </w:t>
      </w:r>
      <w:r w:rsidR="00331E0C">
        <w:rPr>
          <w:rFonts w:eastAsia="Calibri"/>
          <w:sz w:val="24"/>
          <w:szCs w:val="24"/>
        </w:rPr>
        <w:t>Претендент подает</w:t>
      </w:r>
      <w:r w:rsidRPr="000A38FE">
        <w:rPr>
          <w:rFonts w:eastAsia="Calibri"/>
          <w:sz w:val="24"/>
          <w:szCs w:val="24"/>
        </w:rPr>
        <w:t xml:space="preserve"> одну заявку на участие в торгах в отношении одного лота.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ind w:firstLine="567"/>
        <w:jc w:val="both"/>
        <w:outlineLvl w:val="0"/>
        <w:rPr>
          <w:rFonts w:eastAsia="Calibri"/>
          <w:sz w:val="24"/>
          <w:szCs w:val="24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7.8. </w:t>
      </w:r>
      <w:r w:rsidRPr="000A38FE">
        <w:rPr>
          <w:rFonts w:eastAsia="Calibri"/>
          <w:sz w:val="24"/>
          <w:szCs w:val="24"/>
        </w:rPr>
        <w:t xml:space="preserve">Заявка на участие в торгах возвращается </w:t>
      </w:r>
      <w:r w:rsidR="000C5CF9">
        <w:rPr>
          <w:rFonts w:eastAsia="Calibri"/>
          <w:sz w:val="24"/>
          <w:szCs w:val="24"/>
        </w:rPr>
        <w:t>О</w:t>
      </w:r>
      <w:r w:rsidRPr="000A38FE">
        <w:rPr>
          <w:rFonts w:eastAsia="Calibri"/>
          <w:sz w:val="24"/>
          <w:szCs w:val="24"/>
        </w:rPr>
        <w:t>ператором электронной площадки в случае если: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</w:rPr>
        <w:t>- </w:t>
      </w:r>
      <w:r w:rsidRPr="000A38FE">
        <w:rPr>
          <w:rFonts w:eastAsia="Calibri"/>
          <w:sz w:val="24"/>
          <w:szCs w:val="24"/>
          <w:lang w:eastAsia="en-US"/>
        </w:rPr>
        <w:t xml:space="preserve">заявка не подписана электронной подписью или подписана электронной подписью лица, </w:t>
      </w:r>
      <w:r w:rsidRPr="000A38FE">
        <w:rPr>
          <w:rFonts w:eastAsia="Calibri"/>
          <w:sz w:val="24"/>
          <w:szCs w:val="24"/>
          <w:lang w:eastAsia="en-US"/>
        </w:rPr>
        <w:lastRenderedPageBreak/>
        <w:t>не имеющего соответствующих полномочий;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 отсутствуют на счете претендента достаточная сумма денежных средств в размере задатка;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rFonts w:eastAsia="Calibri"/>
          <w:sz w:val="24"/>
          <w:szCs w:val="24"/>
        </w:rPr>
        <w:t>- </w:t>
      </w:r>
      <w:r w:rsidRPr="000A38FE">
        <w:rPr>
          <w:sz w:val="24"/>
          <w:szCs w:val="24"/>
        </w:rPr>
        <w:t xml:space="preserve">подача претендентом второй заявки на участие в торгах в отношении одного и того же лота при условии, что поданная ранее заявка таким претендентом не отозвана; 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 заявка на участие в торгах поступила после дня и времени окончания срока подачи заявок;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- некорректное заполнение формы заявки, в том числе незаполнения полей, являющихся обязательными для заполнения.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 xml:space="preserve">В случае если система не принимает заявку, </w:t>
      </w:r>
      <w:r w:rsidR="000C5CF9">
        <w:rPr>
          <w:rFonts w:eastAsia="Calibri"/>
          <w:sz w:val="24"/>
          <w:szCs w:val="24"/>
        </w:rPr>
        <w:t>О</w:t>
      </w:r>
      <w:r w:rsidRPr="000A38FE">
        <w:rPr>
          <w:rFonts w:eastAsia="Calibri"/>
          <w:sz w:val="24"/>
          <w:szCs w:val="24"/>
        </w:rPr>
        <w:t xml:space="preserve">ператор </w:t>
      </w:r>
      <w:r w:rsidR="000C5CF9">
        <w:rPr>
          <w:rFonts w:eastAsia="Calibri"/>
          <w:sz w:val="24"/>
          <w:szCs w:val="24"/>
        </w:rPr>
        <w:t xml:space="preserve">электронной площадки </w:t>
      </w:r>
      <w:r w:rsidRPr="000A38FE">
        <w:rPr>
          <w:rFonts w:eastAsia="Calibri"/>
          <w:sz w:val="24"/>
          <w:szCs w:val="24"/>
        </w:rPr>
        <w:t>уведомляет претендента соответствующим системным сообщением о причине не принятия заявки.</w:t>
      </w:r>
    </w:p>
    <w:p w:rsidR="002B0954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</w:p>
    <w:p w:rsidR="002B0954" w:rsidRPr="000A38FE" w:rsidRDefault="002B0954" w:rsidP="000A38FE">
      <w:pPr>
        <w:spacing w:line="264" w:lineRule="auto"/>
        <w:ind w:left="502"/>
        <w:contextualSpacing/>
        <w:jc w:val="center"/>
        <w:rPr>
          <w:b/>
          <w:bCs/>
          <w:sz w:val="24"/>
          <w:szCs w:val="24"/>
          <w:lang w:bidi="ru-RU"/>
        </w:rPr>
      </w:pPr>
      <w:r w:rsidRPr="000A38FE">
        <w:rPr>
          <w:b/>
          <w:bCs/>
          <w:sz w:val="24"/>
          <w:szCs w:val="24"/>
          <w:lang w:bidi="ru-RU"/>
        </w:rPr>
        <w:t>8. ПОРЯДОК И СРОК ОТЗЫВА ЗАЯВКИ НА УЧАСТИЕ В ТОРГАХ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sz w:val="24"/>
          <w:szCs w:val="24"/>
          <w:lang w:eastAsia="en-US"/>
        </w:rPr>
        <w:t xml:space="preserve">8.1.Претендент вправе отозвать заявку на участие в торгах в любое время до установленных даты и времени начала рассмотрения заявок, указанного в извещении, </w:t>
      </w:r>
      <w:r w:rsidRPr="000A38FE">
        <w:rPr>
          <w:rFonts w:eastAsia="Calibri"/>
          <w:sz w:val="24"/>
          <w:szCs w:val="24"/>
        </w:rPr>
        <w:t>путем направления уведомления об отзыве заявки на электронной площадке.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0A38FE">
        <w:rPr>
          <w:rFonts w:eastAsia="Calibri"/>
          <w:sz w:val="24"/>
          <w:szCs w:val="24"/>
        </w:rPr>
        <w:t>8.2.Изменение заявки допускается только путем подачи претендентом новой заявки в установленные в извещении сроки о проведении торгов, при этом первоначальная заявка должна быть отозвана.</w:t>
      </w:r>
    </w:p>
    <w:p w:rsidR="002B0954" w:rsidRPr="000A38FE" w:rsidRDefault="002B0954" w:rsidP="000A38FE">
      <w:pPr>
        <w:spacing w:line="264" w:lineRule="auto"/>
        <w:jc w:val="center"/>
        <w:rPr>
          <w:b/>
          <w:bCs/>
          <w:sz w:val="24"/>
          <w:szCs w:val="24"/>
          <w:lang w:eastAsia="en-US"/>
        </w:rPr>
      </w:pPr>
    </w:p>
    <w:p w:rsidR="002B0954" w:rsidRPr="000A38FE" w:rsidRDefault="002B0954" w:rsidP="000A38FE">
      <w:pPr>
        <w:suppressAutoHyphens/>
        <w:spacing w:line="264" w:lineRule="auto"/>
        <w:ind w:left="448"/>
        <w:jc w:val="center"/>
        <w:rPr>
          <w:b/>
          <w:sz w:val="24"/>
          <w:szCs w:val="24"/>
        </w:rPr>
      </w:pPr>
      <w:r w:rsidRPr="000A38FE">
        <w:rPr>
          <w:b/>
          <w:sz w:val="24"/>
          <w:szCs w:val="24"/>
        </w:rPr>
        <w:t>9.ВНЕСЕНИЕ ИЗМЕНЕНИЙ В ИЗВЕЩЕНИЕ О ПРОВЕДЕНИИ ТОРГОВ  И ДОКУМЕНТАЦИЮ О ТОРГАХ, ПОРЯДОК ИХ ОПУБЛИКОВАНИЯ</w:t>
      </w:r>
    </w:p>
    <w:p w:rsidR="002B0954" w:rsidRPr="000A38FE" w:rsidRDefault="002B0954" w:rsidP="000A38FE">
      <w:pPr>
        <w:suppressAutoHyphens/>
        <w:spacing w:line="264" w:lineRule="auto"/>
        <w:ind w:firstLine="709"/>
        <w:jc w:val="both"/>
        <w:rPr>
          <w:sz w:val="24"/>
          <w:szCs w:val="24"/>
        </w:rPr>
      </w:pPr>
    </w:p>
    <w:p w:rsidR="002B0954" w:rsidRPr="000A38FE" w:rsidRDefault="002B0954" w:rsidP="000A38FE">
      <w:pPr>
        <w:tabs>
          <w:tab w:val="left" w:pos="1188"/>
        </w:tabs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9.1.Организатор торгов вправе принять решение о внесении изменений в извещение, документацию о торгах не позднее чем за 5 (пять) дней до даты окончания срока подачи заявок.</w:t>
      </w:r>
    </w:p>
    <w:p w:rsidR="002B0954" w:rsidRPr="000A38FE" w:rsidRDefault="002B0954" w:rsidP="000A38FE">
      <w:pPr>
        <w:spacing w:line="264" w:lineRule="auto"/>
        <w:ind w:firstLine="708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9.2.В течение 1 (одного) рабочего дня с даты принятия указанного решения организатор торгов размещает такие изменения в официальных источниках публикации информации о проведение торгов. При этом срок подачи заявок на участие в торгах должен быть продлен таким образом, чтобы с даты размещения внесенных изменений в извещение, документацию о  торгах до даты окончания подачи заявок на участие в торгах этот срок составлял не менее 15 (пятнадцати) дней.</w:t>
      </w:r>
    </w:p>
    <w:p w:rsidR="002B0954" w:rsidRPr="000A38FE" w:rsidRDefault="002B0954" w:rsidP="000A38FE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В случае внесения изменений в извещение о проведение торгов,  документацию о торгах оператор электронной площадки направляет в личные кабинеты претендентов соответствующее уведомление. </w:t>
      </w:r>
    </w:p>
    <w:p w:rsidR="002B0954" w:rsidRPr="000A38FE" w:rsidRDefault="002B0954" w:rsidP="000A38FE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При этом внесение изменений в документацию о торгах в части изменения предмета торгов не допускается.</w:t>
      </w:r>
    </w:p>
    <w:p w:rsidR="002B0954" w:rsidRPr="000A38FE" w:rsidRDefault="002B0954" w:rsidP="000A38FE">
      <w:pPr>
        <w:suppressAutoHyphens/>
        <w:spacing w:line="264" w:lineRule="auto"/>
        <w:jc w:val="center"/>
        <w:rPr>
          <w:b/>
          <w:sz w:val="24"/>
          <w:szCs w:val="24"/>
        </w:rPr>
      </w:pPr>
      <w:r w:rsidRPr="000A38FE">
        <w:rPr>
          <w:b/>
          <w:sz w:val="24"/>
          <w:szCs w:val="24"/>
        </w:rPr>
        <w:t>10.ОТКАЗ ОТ ПРОВЕДЕНИЯ ТОРГОВ</w:t>
      </w:r>
    </w:p>
    <w:p w:rsidR="002B0954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10.1.Отдел вправе принять решение об отказе от проведения торгов (в отношении отдельного лота) в любое время, но не позднее чем за 3 (три) дня до наступления даты проведения торгов.</w:t>
      </w:r>
    </w:p>
    <w:p w:rsidR="00331E0C" w:rsidRPr="000A38FE" w:rsidRDefault="00331E0C" w:rsidP="000A38FE">
      <w:pPr>
        <w:spacing w:line="264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10.2. Решение (извещение) об отказе от проведения торгов передается Отделом Организатору торгов в течение 1 рабочего дня с даты принятия решения об отказе.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10.</w:t>
      </w:r>
      <w:r w:rsidR="00331E0C">
        <w:rPr>
          <w:sz w:val="24"/>
          <w:szCs w:val="24"/>
        </w:rPr>
        <w:t>3</w:t>
      </w:r>
      <w:r w:rsidRPr="000A38FE">
        <w:rPr>
          <w:sz w:val="24"/>
          <w:szCs w:val="24"/>
        </w:rPr>
        <w:t>.</w:t>
      </w:r>
      <w:r w:rsidR="00331E0C">
        <w:rPr>
          <w:sz w:val="24"/>
          <w:szCs w:val="24"/>
        </w:rPr>
        <w:t xml:space="preserve"> Организатор торгов размещает решение (извещение)</w:t>
      </w:r>
      <w:r w:rsidRPr="000A38FE">
        <w:rPr>
          <w:sz w:val="24"/>
          <w:szCs w:val="24"/>
        </w:rPr>
        <w:t xml:space="preserve"> об отказе от проведения торгов  в официальных источниках публикации информации в течение 1 (одного) рабочего дня с даты </w:t>
      </w:r>
      <w:r w:rsidR="00331E0C">
        <w:rPr>
          <w:sz w:val="24"/>
          <w:szCs w:val="24"/>
        </w:rPr>
        <w:t>получения решения (извещения) от Отдела</w:t>
      </w:r>
      <w:r w:rsidRPr="000A38FE">
        <w:rPr>
          <w:sz w:val="24"/>
          <w:szCs w:val="24"/>
        </w:rPr>
        <w:t>.</w:t>
      </w:r>
    </w:p>
    <w:p w:rsidR="002B0954" w:rsidRPr="000A38FE" w:rsidRDefault="002B0954" w:rsidP="000A38FE">
      <w:pPr>
        <w:suppressAutoHyphens/>
        <w:spacing w:line="264" w:lineRule="auto"/>
        <w:ind w:firstLine="567"/>
        <w:jc w:val="both"/>
        <w:rPr>
          <w:sz w:val="24"/>
          <w:szCs w:val="24"/>
          <w:lang w:eastAsia="en-US"/>
        </w:rPr>
      </w:pPr>
      <w:r w:rsidRPr="000A38FE">
        <w:rPr>
          <w:sz w:val="24"/>
          <w:szCs w:val="24"/>
          <w:lang w:eastAsia="en-US"/>
        </w:rPr>
        <w:t>10.</w:t>
      </w:r>
      <w:r w:rsidR="00331E0C">
        <w:rPr>
          <w:sz w:val="24"/>
          <w:szCs w:val="24"/>
          <w:lang w:eastAsia="en-US"/>
        </w:rPr>
        <w:t>4</w:t>
      </w:r>
      <w:r w:rsidRPr="000A38FE">
        <w:rPr>
          <w:sz w:val="24"/>
          <w:szCs w:val="24"/>
          <w:lang w:eastAsia="en-US"/>
        </w:rPr>
        <w:t>.В случае отмены торгов оператор электронной площадки направляет в личные кабинеты претендентов соответствующее уведомление.</w:t>
      </w:r>
    </w:p>
    <w:p w:rsidR="000A38FE" w:rsidRDefault="000A38FE" w:rsidP="000A38FE">
      <w:pPr>
        <w:spacing w:line="264" w:lineRule="auto"/>
        <w:ind w:left="426"/>
        <w:jc w:val="center"/>
        <w:rPr>
          <w:b/>
          <w:bCs/>
          <w:sz w:val="24"/>
          <w:szCs w:val="24"/>
          <w:lang w:eastAsia="en-US"/>
        </w:rPr>
      </w:pPr>
    </w:p>
    <w:p w:rsidR="002B0954" w:rsidRDefault="002B0954" w:rsidP="000A38FE">
      <w:pPr>
        <w:spacing w:line="264" w:lineRule="auto"/>
        <w:ind w:left="426"/>
        <w:jc w:val="center"/>
        <w:rPr>
          <w:b/>
          <w:sz w:val="24"/>
          <w:szCs w:val="24"/>
        </w:rPr>
      </w:pPr>
      <w:r w:rsidRPr="000A38FE">
        <w:rPr>
          <w:b/>
          <w:bCs/>
          <w:sz w:val="24"/>
          <w:szCs w:val="24"/>
          <w:lang w:eastAsia="en-US"/>
        </w:rPr>
        <w:t>11.</w:t>
      </w:r>
      <w:r w:rsidRPr="000A38FE">
        <w:rPr>
          <w:b/>
          <w:sz w:val="24"/>
          <w:szCs w:val="24"/>
        </w:rPr>
        <w:t xml:space="preserve"> ЗАДАТОК. СРОК И ПОРЯДОК ВНЕСЕНИЯ ЗАДАТКА</w:t>
      </w:r>
    </w:p>
    <w:p w:rsidR="00AD74B8" w:rsidRPr="000A38FE" w:rsidRDefault="00AD74B8" w:rsidP="000A38FE">
      <w:pPr>
        <w:spacing w:line="264" w:lineRule="auto"/>
        <w:ind w:left="426"/>
        <w:jc w:val="center"/>
        <w:rPr>
          <w:b/>
          <w:sz w:val="24"/>
          <w:szCs w:val="24"/>
        </w:rPr>
      </w:pPr>
    </w:p>
    <w:p w:rsidR="00DE130F" w:rsidRDefault="002B0954" w:rsidP="00AD74B8">
      <w:pPr>
        <w:tabs>
          <w:tab w:val="left" w:pos="426"/>
        </w:tabs>
        <w:spacing w:line="264" w:lineRule="auto"/>
        <w:ind w:firstLine="425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11.1.</w:t>
      </w:r>
      <w:r w:rsidR="00190C29">
        <w:rPr>
          <w:sz w:val="24"/>
          <w:szCs w:val="24"/>
        </w:rPr>
        <w:t xml:space="preserve">Для участия в торгах на право размещения НТО претендент должен зачислить </w:t>
      </w:r>
      <w:r w:rsidR="00DE130F">
        <w:rPr>
          <w:sz w:val="24"/>
          <w:szCs w:val="24"/>
        </w:rPr>
        <w:t xml:space="preserve">денежные </w:t>
      </w:r>
      <w:r w:rsidR="00DE130F">
        <w:rPr>
          <w:sz w:val="24"/>
          <w:szCs w:val="24"/>
        </w:rPr>
        <w:lastRenderedPageBreak/>
        <w:t>средства в качестве задатка в размере, указанном в извещении, на расчетный счет Оператора электронной площадки.</w:t>
      </w:r>
    </w:p>
    <w:p w:rsidR="00190C29" w:rsidRDefault="00190C29" w:rsidP="00190C29">
      <w:pPr>
        <w:suppressAutoHyphens/>
        <w:spacing w:line="264" w:lineRule="auto"/>
        <w:ind w:firstLine="426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Задаток устанавливается в размере 20 % от</w:t>
      </w:r>
      <w:r>
        <w:rPr>
          <w:sz w:val="24"/>
          <w:szCs w:val="24"/>
        </w:rPr>
        <w:t xml:space="preserve"> начальной цены предмета торгов и является обеспечением исполнения обязательств участника торгов.</w:t>
      </w:r>
    </w:p>
    <w:p w:rsidR="00DE130F" w:rsidRPr="000A38FE" w:rsidRDefault="00DE130F" w:rsidP="00DE130F">
      <w:pPr>
        <w:tabs>
          <w:tab w:val="left" w:pos="426"/>
        </w:tabs>
        <w:spacing w:line="264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Pr="000A38FE">
        <w:rPr>
          <w:sz w:val="24"/>
          <w:szCs w:val="24"/>
        </w:rPr>
        <w:t xml:space="preserve">Денежные средства, перечисленные </w:t>
      </w:r>
      <w:r w:rsidR="000C5CF9">
        <w:rPr>
          <w:sz w:val="24"/>
          <w:szCs w:val="24"/>
        </w:rPr>
        <w:t>П</w:t>
      </w:r>
      <w:r w:rsidRPr="000A38FE">
        <w:rPr>
          <w:sz w:val="24"/>
          <w:szCs w:val="24"/>
        </w:rPr>
        <w:t xml:space="preserve">ретендентом, отображаются на его индивидуальном лицевом счете на электронной площадке, полученном им при регистрации. </w:t>
      </w:r>
    </w:p>
    <w:p w:rsidR="00AD74B8" w:rsidRDefault="00DE130F" w:rsidP="00190C29">
      <w:pPr>
        <w:suppressAutoHyphens/>
        <w:spacing w:line="264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="00AD74B8">
        <w:rPr>
          <w:sz w:val="24"/>
          <w:szCs w:val="24"/>
        </w:rPr>
        <w:t xml:space="preserve">Оператор электронной площадки осуществляет блокирование необходимой суммы в размере задатка </w:t>
      </w:r>
      <w:r>
        <w:rPr>
          <w:sz w:val="24"/>
          <w:szCs w:val="24"/>
        </w:rPr>
        <w:t xml:space="preserve">на лицевом счете </w:t>
      </w:r>
      <w:r w:rsidR="00AD74B8">
        <w:rPr>
          <w:sz w:val="24"/>
          <w:szCs w:val="24"/>
        </w:rPr>
        <w:t>Претендента.</w:t>
      </w:r>
    </w:p>
    <w:p w:rsidR="00190C29" w:rsidRDefault="00DE130F" w:rsidP="000A38FE">
      <w:pPr>
        <w:suppressAutoHyphens/>
        <w:spacing w:line="264" w:lineRule="auto"/>
        <w:ind w:firstLine="42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11.4.  </w:t>
      </w:r>
      <w:r w:rsidR="00190C29" w:rsidRPr="00B01359">
        <w:rPr>
          <w:color w:val="000000"/>
          <w:sz w:val="24"/>
          <w:szCs w:val="24"/>
        </w:rPr>
        <w:t>Платежи по перечислению задатка дл</w:t>
      </w:r>
      <w:r w:rsidR="00190C29">
        <w:rPr>
          <w:color w:val="000000"/>
          <w:sz w:val="24"/>
          <w:szCs w:val="24"/>
        </w:rPr>
        <w:t>я участия в торгах, условия блокирования задатка,</w:t>
      </w:r>
      <w:r w:rsidR="00190C29" w:rsidRPr="00B01359">
        <w:rPr>
          <w:color w:val="000000"/>
          <w:sz w:val="24"/>
          <w:szCs w:val="24"/>
        </w:rPr>
        <w:t xml:space="preserve"> порядок возврата</w:t>
      </w:r>
      <w:r w:rsidR="00190C29">
        <w:rPr>
          <w:color w:val="000000"/>
          <w:sz w:val="24"/>
          <w:szCs w:val="24"/>
        </w:rPr>
        <w:t xml:space="preserve"> (разблокировки)</w:t>
      </w:r>
      <w:r w:rsidR="00190C29" w:rsidRPr="00B01359">
        <w:rPr>
          <w:color w:val="000000"/>
          <w:sz w:val="24"/>
          <w:szCs w:val="24"/>
        </w:rPr>
        <w:t xml:space="preserve"> задатка осуществляются в соответствии с Регламентом электронной площадки</w:t>
      </w:r>
      <w:r>
        <w:rPr>
          <w:color w:val="000000"/>
          <w:sz w:val="24"/>
          <w:szCs w:val="24"/>
        </w:rPr>
        <w:t>.</w:t>
      </w:r>
    </w:p>
    <w:p w:rsidR="002B0954" w:rsidRPr="000A38FE" w:rsidRDefault="002B0954" w:rsidP="000A38FE">
      <w:pPr>
        <w:spacing w:line="264" w:lineRule="auto"/>
        <w:ind w:firstLine="426"/>
        <w:jc w:val="both"/>
        <w:rPr>
          <w:rFonts w:eastAsia="Calibri"/>
          <w:color w:val="000000"/>
          <w:sz w:val="24"/>
          <w:szCs w:val="24"/>
        </w:rPr>
      </w:pPr>
      <w:r w:rsidRPr="000A38FE">
        <w:rPr>
          <w:rFonts w:eastAsia="Calibri"/>
          <w:color w:val="000000"/>
          <w:sz w:val="24"/>
          <w:szCs w:val="24"/>
        </w:rPr>
        <w:t>11.</w:t>
      </w:r>
      <w:r w:rsidR="00DE130F">
        <w:rPr>
          <w:rFonts w:eastAsia="Calibri"/>
          <w:color w:val="000000"/>
          <w:sz w:val="24"/>
          <w:szCs w:val="24"/>
        </w:rPr>
        <w:t>5</w:t>
      </w:r>
      <w:r w:rsidRPr="000A38FE">
        <w:rPr>
          <w:rFonts w:eastAsia="Calibri"/>
          <w:color w:val="000000"/>
          <w:sz w:val="24"/>
          <w:szCs w:val="24"/>
        </w:rPr>
        <w:t xml:space="preserve">. Информационное сообщение о проведении торгов на право </w:t>
      </w:r>
      <w:r w:rsidR="000C5CF9">
        <w:rPr>
          <w:rFonts w:eastAsia="Calibri"/>
          <w:color w:val="000000"/>
          <w:sz w:val="24"/>
          <w:szCs w:val="24"/>
        </w:rPr>
        <w:t xml:space="preserve">заключения договора на </w:t>
      </w:r>
      <w:r w:rsidRPr="000A38FE">
        <w:rPr>
          <w:rFonts w:eastAsia="Calibri"/>
          <w:color w:val="000000"/>
          <w:sz w:val="24"/>
          <w:szCs w:val="24"/>
        </w:rPr>
        <w:t>размещени</w:t>
      </w:r>
      <w:r w:rsidR="000C5CF9">
        <w:rPr>
          <w:rFonts w:eastAsia="Calibri"/>
          <w:color w:val="000000"/>
          <w:sz w:val="24"/>
          <w:szCs w:val="24"/>
        </w:rPr>
        <w:t>е</w:t>
      </w:r>
      <w:r w:rsidRPr="000A38FE">
        <w:rPr>
          <w:rFonts w:eastAsia="Calibri"/>
          <w:color w:val="000000"/>
          <w:sz w:val="24"/>
          <w:szCs w:val="24"/>
        </w:rPr>
        <w:t xml:space="preserve"> НТО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письменной форме.</w:t>
      </w:r>
    </w:p>
    <w:p w:rsidR="003B4DB1" w:rsidRPr="000A38FE" w:rsidRDefault="002B0954" w:rsidP="003B4DB1">
      <w:pPr>
        <w:spacing w:line="264" w:lineRule="auto"/>
        <w:ind w:firstLine="426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11.</w:t>
      </w:r>
      <w:r w:rsidR="007F078F">
        <w:rPr>
          <w:sz w:val="24"/>
          <w:szCs w:val="24"/>
        </w:rPr>
        <w:t>6</w:t>
      </w:r>
      <w:r w:rsidRPr="000A38FE">
        <w:rPr>
          <w:sz w:val="24"/>
          <w:szCs w:val="24"/>
        </w:rPr>
        <w:t xml:space="preserve">. </w:t>
      </w:r>
      <w:r w:rsidR="007F078F" w:rsidRPr="00A963C9">
        <w:rPr>
          <w:sz w:val="24"/>
          <w:szCs w:val="24"/>
        </w:rPr>
        <w:t xml:space="preserve">К участию в торгах допускаются Претенденты, </w:t>
      </w:r>
      <w:r w:rsidR="00110FFF">
        <w:rPr>
          <w:sz w:val="24"/>
          <w:szCs w:val="24"/>
        </w:rPr>
        <w:t xml:space="preserve">денежные средства в размере </w:t>
      </w:r>
      <w:r w:rsidR="007F078F" w:rsidRPr="00A963C9">
        <w:rPr>
          <w:sz w:val="24"/>
          <w:szCs w:val="24"/>
        </w:rPr>
        <w:t>задатк</w:t>
      </w:r>
      <w:r w:rsidR="00110FFF">
        <w:rPr>
          <w:sz w:val="24"/>
          <w:szCs w:val="24"/>
        </w:rPr>
        <w:t>а</w:t>
      </w:r>
      <w:r w:rsidR="007F078F" w:rsidRPr="00A963C9">
        <w:rPr>
          <w:sz w:val="24"/>
          <w:szCs w:val="24"/>
        </w:rPr>
        <w:t xml:space="preserve"> которых заблокированы Оператором </w:t>
      </w:r>
      <w:r w:rsidR="008A2A41">
        <w:rPr>
          <w:sz w:val="24"/>
          <w:szCs w:val="24"/>
        </w:rPr>
        <w:t>электронной площадки</w:t>
      </w:r>
      <w:r w:rsidR="007F078F">
        <w:rPr>
          <w:sz w:val="24"/>
          <w:szCs w:val="24"/>
        </w:rPr>
        <w:t xml:space="preserve">либо Претендентом </w:t>
      </w:r>
      <w:r w:rsidR="007F078F" w:rsidRPr="00A963C9">
        <w:rPr>
          <w:sz w:val="24"/>
          <w:szCs w:val="24"/>
        </w:rPr>
        <w:t xml:space="preserve">на </w:t>
      </w:r>
      <w:r w:rsidR="007F078F">
        <w:rPr>
          <w:sz w:val="24"/>
          <w:szCs w:val="24"/>
        </w:rPr>
        <w:t>своем л</w:t>
      </w:r>
      <w:r w:rsidR="007F078F" w:rsidRPr="00A963C9">
        <w:rPr>
          <w:sz w:val="24"/>
          <w:szCs w:val="24"/>
        </w:rPr>
        <w:t xml:space="preserve">ицевом счете </w:t>
      </w:r>
      <w:r w:rsidR="003B4DB1" w:rsidRPr="000A38FE">
        <w:rPr>
          <w:sz w:val="24"/>
          <w:szCs w:val="24"/>
        </w:rPr>
        <w:t>в срок, указанный в информационном сообщении.</w:t>
      </w:r>
    </w:p>
    <w:p w:rsidR="002B0954" w:rsidRPr="000A38FE" w:rsidRDefault="002B0954" w:rsidP="000A38FE">
      <w:pPr>
        <w:spacing w:line="264" w:lineRule="auto"/>
        <w:ind w:firstLine="426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11.7.Внесение задатка третьими лицами не допускается.</w:t>
      </w:r>
    </w:p>
    <w:p w:rsidR="00A00053" w:rsidRPr="000A38FE" w:rsidRDefault="00A00053" w:rsidP="000A38FE">
      <w:pPr>
        <w:spacing w:line="264" w:lineRule="auto"/>
        <w:ind w:firstLine="426"/>
        <w:jc w:val="center"/>
        <w:rPr>
          <w:b/>
          <w:sz w:val="24"/>
          <w:szCs w:val="24"/>
        </w:rPr>
      </w:pPr>
    </w:p>
    <w:p w:rsidR="002B0954" w:rsidRPr="000A38FE" w:rsidRDefault="002B0954" w:rsidP="000A38FE">
      <w:pPr>
        <w:spacing w:line="264" w:lineRule="auto"/>
        <w:ind w:firstLine="426"/>
        <w:jc w:val="center"/>
        <w:rPr>
          <w:b/>
          <w:sz w:val="24"/>
          <w:szCs w:val="24"/>
        </w:rPr>
      </w:pPr>
      <w:r w:rsidRPr="000A38FE">
        <w:rPr>
          <w:b/>
          <w:sz w:val="24"/>
          <w:szCs w:val="24"/>
        </w:rPr>
        <w:t>12</w:t>
      </w:r>
      <w:r w:rsidRPr="000A38FE">
        <w:rPr>
          <w:sz w:val="24"/>
          <w:szCs w:val="24"/>
        </w:rPr>
        <w:t>.</w:t>
      </w:r>
      <w:r w:rsidRPr="000A38FE">
        <w:rPr>
          <w:b/>
          <w:sz w:val="24"/>
          <w:szCs w:val="24"/>
        </w:rPr>
        <w:t xml:space="preserve"> ПОРЯДОК ВОЗВРАЩЕНИЯ ЗАДАТКА</w:t>
      </w:r>
    </w:p>
    <w:p w:rsidR="00110FFF" w:rsidRPr="00110FFF" w:rsidRDefault="002B0954" w:rsidP="000A38FE">
      <w:pPr>
        <w:pStyle w:val="31"/>
        <w:spacing w:after="0" w:line="264" w:lineRule="auto"/>
        <w:ind w:firstLine="426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12.1.</w:t>
      </w:r>
      <w:r w:rsidR="00110FFF" w:rsidRPr="00110FFF">
        <w:rPr>
          <w:sz w:val="24"/>
          <w:szCs w:val="24"/>
        </w:rPr>
        <w:t xml:space="preserve">Денежные средства, внесенные </w:t>
      </w:r>
      <w:r w:rsidR="00110FFF">
        <w:rPr>
          <w:sz w:val="24"/>
          <w:szCs w:val="24"/>
        </w:rPr>
        <w:t xml:space="preserve">претендентами </w:t>
      </w:r>
      <w:r w:rsidR="00110FFF" w:rsidRPr="00110FFF">
        <w:rPr>
          <w:sz w:val="24"/>
          <w:szCs w:val="24"/>
        </w:rPr>
        <w:t>в качестве задатка, возвращаются (разблокируются) в следующем порядке:</w:t>
      </w:r>
    </w:p>
    <w:p w:rsidR="00110FFF" w:rsidRPr="00110FFF" w:rsidRDefault="00110FFF" w:rsidP="000A38FE">
      <w:pPr>
        <w:pStyle w:val="31"/>
        <w:spacing w:after="0" w:line="264" w:lineRule="auto"/>
        <w:ind w:firstLine="426"/>
        <w:jc w:val="both"/>
        <w:rPr>
          <w:sz w:val="24"/>
          <w:szCs w:val="24"/>
        </w:rPr>
      </w:pPr>
      <w:r w:rsidRPr="00110FFF">
        <w:rPr>
          <w:sz w:val="24"/>
          <w:szCs w:val="24"/>
        </w:rPr>
        <w:t>при отказе Организатор</w:t>
      </w:r>
      <w:r>
        <w:rPr>
          <w:sz w:val="24"/>
          <w:szCs w:val="24"/>
        </w:rPr>
        <w:t>а</w:t>
      </w:r>
      <w:r w:rsidRPr="00110FFF">
        <w:rPr>
          <w:sz w:val="24"/>
          <w:szCs w:val="24"/>
        </w:rPr>
        <w:t xml:space="preserve"> от проведения торгов – в течение 5 рабочих дней с даты размещения извещения об отказе от проведения аукциона на официально</w:t>
      </w:r>
      <w:r>
        <w:rPr>
          <w:sz w:val="24"/>
          <w:szCs w:val="24"/>
        </w:rPr>
        <w:t>м</w:t>
      </w:r>
      <w:r w:rsidRPr="00110FFF">
        <w:rPr>
          <w:sz w:val="24"/>
          <w:szCs w:val="24"/>
        </w:rPr>
        <w:t xml:space="preserve"> сайте торгов;</w:t>
      </w:r>
    </w:p>
    <w:p w:rsidR="00110FFF" w:rsidRDefault="00110FFF" w:rsidP="000A38FE">
      <w:pPr>
        <w:pStyle w:val="31"/>
        <w:spacing w:after="0" w:line="264" w:lineRule="auto"/>
        <w:ind w:firstLine="426"/>
        <w:jc w:val="both"/>
        <w:rPr>
          <w:sz w:val="24"/>
          <w:szCs w:val="24"/>
        </w:rPr>
      </w:pPr>
      <w:r w:rsidRPr="00110FFF">
        <w:rPr>
          <w:sz w:val="24"/>
          <w:szCs w:val="24"/>
        </w:rPr>
        <w:t>при подаче заявк</w:t>
      </w:r>
      <w:r w:rsidR="00636A14">
        <w:rPr>
          <w:sz w:val="24"/>
          <w:szCs w:val="24"/>
        </w:rPr>
        <w:t>и</w:t>
      </w:r>
      <w:r w:rsidRPr="00110FFF">
        <w:rPr>
          <w:sz w:val="24"/>
          <w:szCs w:val="24"/>
        </w:rPr>
        <w:t xml:space="preserve"> после окончания срока приема заявок – в течение 5 рабочих дней с даты окончания срока приема заявок</w:t>
      </w:r>
      <w:r>
        <w:rPr>
          <w:sz w:val="24"/>
          <w:szCs w:val="24"/>
        </w:rPr>
        <w:t>;</w:t>
      </w:r>
    </w:p>
    <w:p w:rsidR="00110FFF" w:rsidRDefault="00110FFF" w:rsidP="000A38FE">
      <w:pPr>
        <w:pStyle w:val="31"/>
        <w:spacing w:after="0" w:line="264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отзыве </w:t>
      </w:r>
      <w:r w:rsidR="000C5CF9">
        <w:rPr>
          <w:sz w:val="24"/>
          <w:szCs w:val="24"/>
        </w:rPr>
        <w:t>П</w:t>
      </w:r>
      <w:r>
        <w:rPr>
          <w:sz w:val="24"/>
          <w:szCs w:val="24"/>
        </w:rPr>
        <w:t>ретендентом заявки до даты окончания срока приема заявок – в течение 5 рабочих дней с даты поступления уведомления об отзыве заявки;</w:t>
      </w:r>
    </w:p>
    <w:p w:rsidR="00110FFF" w:rsidRDefault="00110FFF" w:rsidP="000A38FE">
      <w:pPr>
        <w:pStyle w:val="31"/>
        <w:spacing w:after="0" w:line="264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недопущении </w:t>
      </w:r>
      <w:r w:rsidR="000C5CF9">
        <w:rPr>
          <w:sz w:val="24"/>
          <w:szCs w:val="24"/>
        </w:rPr>
        <w:t>П</w:t>
      </w:r>
      <w:r>
        <w:rPr>
          <w:sz w:val="24"/>
          <w:szCs w:val="24"/>
        </w:rPr>
        <w:t xml:space="preserve">ретендента к участию в торгах </w:t>
      </w:r>
      <w:r w:rsidR="00916AF0">
        <w:rPr>
          <w:sz w:val="24"/>
          <w:szCs w:val="24"/>
        </w:rPr>
        <w:t>–в течение 5 рабочих дней с даты подписания протокола рассмотрения заявок на участие в торгах;</w:t>
      </w:r>
    </w:p>
    <w:p w:rsidR="00916AF0" w:rsidRDefault="00916AF0" w:rsidP="000A38FE">
      <w:pPr>
        <w:pStyle w:val="31"/>
        <w:spacing w:after="0" w:line="264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участникам торгов (кроме </w:t>
      </w:r>
      <w:r w:rsidR="000C5CF9">
        <w:rPr>
          <w:sz w:val="24"/>
          <w:szCs w:val="24"/>
        </w:rPr>
        <w:t>П</w:t>
      </w:r>
      <w:r>
        <w:rPr>
          <w:sz w:val="24"/>
          <w:szCs w:val="24"/>
        </w:rPr>
        <w:t>обедителя и участника, сделавшего предпоследнее предложение) – в течение 5 рабочих дней с даты размещения протокола о результатах торгов на официальном сайте торгов;</w:t>
      </w:r>
    </w:p>
    <w:p w:rsidR="00916AF0" w:rsidRDefault="00916AF0" w:rsidP="000A38FE">
      <w:pPr>
        <w:pStyle w:val="31"/>
        <w:spacing w:after="0" w:line="264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участнику торгов, сделавшему предпоследнее предложение – в течение 5 рабочих дней с даты подписания договора с победителем торгов.</w:t>
      </w:r>
    </w:p>
    <w:p w:rsidR="00916AF0" w:rsidRPr="00110FFF" w:rsidRDefault="00916AF0" w:rsidP="000A38FE">
      <w:pPr>
        <w:pStyle w:val="31"/>
        <w:spacing w:after="0" w:line="264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Регламентом электронной площадки могут быть установлены иные сроки возврата (разблокирования) денежных средств, внесенных в качестве задатка.</w:t>
      </w:r>
    </w:p>
    <w:p w:rsidR="00452462" w:rsidRDefault="002B0954" w:rsidP="000A38FE">
      <w:pPr>
        <w:pStyle w:val="31"/>
        <w:spacing w:after="0" w:line="264" w:lineRule="auto"/>
        <w:ind w:firstLine="425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12.2</w:t>
      </w:r>
      <w:r w:rsidR="00452462">
        <w:rPr>
          <w:b/>
          <w:sz w:val="24"/>
          <w:szCs w:val="24"/>
        </w:rPr>
        <w:t xml:space="preserve">. </w:t>
      </w:r>
      <w:r w:rsidRPr="000A38FE">
        <w:rPr>
          <w:sz w:val="24"/>
          <w:szCs w:val="24"/>
        </w:rPr>
        <w:t xml:space="preserve">Задаток победителя торгов </w:t>
      </w:r>
      <w:r w:rsidR="00AD4013">
        <w:rPr>
          <w:sz w:val="24"/>
          <w:szCs w:val="24"/>
        </w:rPr>
        <w:t xml:space="preserve">либо </w:t>
      </w:r>
      <w:r w:rsidR="00E93069">
        <w:rPr>
          <w:sz w:val="24"/>
          <w:szCs w:val="24"/>
        </w:rPr>
        <w:t xml:space="preserve">единственного </w:t>
      </w:r>
      <w:r w:rsidR="00AD4013">
        <w:rPr>
          <w:sz w:val="24"/>
          <w:szCs w:val="24"/>
        </w:rPr>
        <w:t>участника</w:t>
      </w:r>
      <w:r w:rsidR="00E93069">
        <w:rPr>
          <w:sz w:val="24"/>
          <w:szCs w:val="24"/>
        </w:rPr>
        <w:t xml:space="preserve"> торгов </w:t>
      </w:r>
      <w:r w:rsidRPr="000A38FE">
        <w:rPr>
          <w:sz w:val="24"/>
          <w:szCs w:val="24"/>
        </w:rPr>
        <w:t xml:space="preserve">перечисляется Оператором электронной площадки Организатору торгов либо указанному им получателю </w:t>
      </w:r>
      <w:r w:rsidR="00E93069">
        <w:rPr>
          <w:sz w:val="24"/>
          <w:szCs w:val="24"/>
        </w:rPr>
        <w:t>в 5ти днев</w:t>
      </w:r>
      <w:r w:rsidR="00452462">
        <w:rPr>
          <w:sz w:val="24"/>
          <w:szCs w:val="24"/>
        </w:rPr>
        <w:t>н</w:t>
      </w:r>
      <w:r w:rsidR="00E93069">
        <w:rPr>
          <w:sz w:val="24"/>
          <w:szCs w:val="24"/>
        </w:rPr>
        <w:t>ый срок со дня размещения на электронной площадке протокола подведения итогов</w:t>
      </w:r>
      <w:r w:rsidR="00452462">
        <w:rPr>
          <w:sz w:val="24"/>
          <w:szCs w:val="24"/>
        </w:rPr>
        <w:t>.</w:t>
      </w:r>
    </w:p>
    <w:p w:rsidR="00452462" w:rsidRDefault="00452462" w:rsidP="000A38FE">
      <w:pPr>
        <w:pStyle w:val="31"/>
        <w:spacing w:after="0" w:line="264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12.3. Организатор торгов перечисляет задаток на счет Администрации муниципального округа </w:t>
      </w:r>
      <w:r w:rsidR="007442E9">
        <w:rPr>
          <w:sz w:val="24"/>
          <w:szCs w:val="24"/>
        </w:rPr>
        <w:t>город Бор Нижегородской области.</w:t>
      </w:r>
    </w:p>
    <w:p w:rsidR="002B0954" w:rsidRPr="000A38FE" w:rsidRDefault="00452462" w:rsidP="000A38FE">
      <w:pPr>
        <w:pStyle w:val="31"/>
        <w:spacing w:after="0" w:line="264" w:lineRule="auto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12.4. Задаток</w:t>
      </w:r>
      <w:r w:rsidR="007442E9">
        <w:rPr>
          <w:sz w:val="24"/>
          <w:szCs w:val="24"/>
        </w:rPr>
        <w:t xml:space="preserve"> победителя торгов, единственного участникаторгов, участника, сделавшего предпоследнее предложение, </w:t>
      </w:r>
      <w:r w:rsidR="002B0954" w:rsidRPr="000A38FE">
        <w:rPr>
          <w:sz w:val="24"/>
          <w:szCs w:val="24"/>
        </w:rPr>
        <w:t xml:space="preserve">засчитывается в счет исполнения обязательств по </w:t>
      </w:r>
      <w:r w:rsidR="00E93069">
        <w:rPr>
          <w:sz w:val="24"/>
          <w:szCs w:val="24"/>
        </w:rPr>
        <w:t xml:space="preserve">заключенному </w:t>
      </w:r>
      <w:r w:rsidR="002B0954" w:rsidRPr="000A38FE">
        <w:rPr>
          <w:sz w:val="24"/>
          <w:szCs w:val="24"/>
        </w:rPr>
        <w:t>Договору на размещение НТО.</w:t>
      </w:r>
    </w:p>
    <w:p w:rsidR="00EA06D4" w:rsidRDefault="002B0954" w:rsidP="00EA06D4">
      <w:pPr>
        <w:ind w:firstLine="426"/>
        <w:jc w:val="both"/>
        <w:rPr>
          <w:sz w:val="24"/>
          <w:szCs w:val="24"/>
        </w:rPr>
      </w:pPr>
      <w:r w:rsidRPr="00EA06D4">
        <w:rPr>
          <w:sz w:val="24"/>
          <w:szCs w:val="24"/>
        </w:rPr>
        <w:t>12.</w:t>
      </w:r>
      <w:r w:rsidR="00452462">
        <w:rPr>
          <w:sz w:val="24"/>
          <w:szCs w:val="24"/>
        </w:rPr>
        <w:t>5</w:t>
      </w:r>
      <w:r w:rsidRPr="00EA06D4">
        <w:rPr>
          <w:sz w:val="24"/>
          <w:szCs w:val="24"/>
        </w:rPr>
        <w:t xml:space="preserve">. </w:t>
      </w:r>
      <w:r w:rsidR="00EA06D4" w:rsidRPr="00EA06D4">
        <w:rPr>
          <w:sz w:val="24"/>
          <w:szCs w:val="24"/>
        </w:rPr>
        <w:t>При уклонении или отказ</w:t>
      </w:r>
      <w:r w:rsidR="007442E9">
        <w:rPr>
          <w:sz w:val="24"/>
          <w:szCs w:val="24"/>
        </w:rPr>
        <w:t xml:space="preserve">е победителя торгов, </w:t>
      </w:r>
      <w:r w:rsidR="00EA06D4" w:rsidRPr="00EA06D4">
        <w:rPr>
          <w:sz w:val="24"/>
          <w:szCs w:val="24"/>
        </w:rPr>
        <w:t>единственного участника торгов</w:t>
      </w:r>
      <w:r w:rsidR="007442E9">
        <w:rPr>
          <w:sz w:val="24"/>
          <w:szCs w:val="24"/>
        </w:rPr>
        <w:t>, участника, сделавшего предпоследнее предложение</w:t>
      </w:r>
      <w:r w:rsidR="00EA06D4" w:rsidRPr="00EA06D4">
        <w:rPr>
          <w:sz w:val="24"/>
          <w:szCs w:val="24"/>
        </w:rPr>
        <w:t xml:space="preserve"> от заключения в установленный </w:t>
      </w:r>
      <w:r w:rsidR="00EA06D4">
        <w:rPr>
          <w:sz w:val="24"/>
          <w:szCs w:val="24"/>
        </w:rPr>
        <w:t xml:space="preserve">для заключения </w:t>
      </w:r>
      <w:r w:rsidR="00EA06D4" w:rsidRPr="00EA06D4">
        <w:rPr>
          <w:sz w:val="24"/>
          <w:szCs w:val="24"/>
        </w:rPr>
        <w:t xml:space="preserve">договора на размещение НТО </w:t>
      </w:r>
      <w:r w:rsidR="00EA06D4">
        <w:rPr>
          <w:sz w:val="24"/>
          <w:szCs w:val="24"/>
        </w:rPr>
        <w:t>срок</w:t>
      </w:r>
      <w:r w:rsidR="00452462">
        <w:rPr>
          <w:sz w:val="24"/>
          <w:szCs w:val="24"/>
        </w:rPr>
        <w:t>,</w:t>
      </w:r>
      <w:r w:rsidR="00EA06D4" w:rsidRPr="00EA06D4">
        <w:rPr>
          <w:sz w:val="24"/>
          <w:szCs w:val="24"/>
        </w:rPr>
        <w:t>задаток  не возвращается.</w:t>
      </w:r>
    </w:p>
    <w:p w:rsidR="00EA06D4" w:rsidRDefault="00EA06D4" w:rsidP="000A38FE">
      <w:pPr>
        <w:pStyle w:val="31"/>
        <w:spacing w:after="0" w:line="264" w:lineRule="auto"/>
        <w:ind w:firstLine="425"/>
        <w:jc w:val="both"/>
        <w:rPr>
          <w:sz w:val="24"/>
          <w:szCs w:val="24"/>
        </w:rPr>
      </w:pPr>
    </w:p>
    <w:p w:rsidR="002B0954" w:rsidRPr="000A38FE" w:rsidRDefault="002B0954" w:rsidP="000A38FE">
      <w:pPr>
        <w:spacing w:line="264" w:lineRule="auto"/>
        <w:jc w:val="center"/>
        <w:rPr>
          <w:b/>
          <w:bCs/>
          <w:sz w:val="24"/>
          <w:szCs w:val="24"/>
          <w:lang w:eastAsia="en-US"/>
        </w:rPr>
      </w:pPr>
      <w:r w:rsidRPr="000A38FE">
        <w:rPr>
          <w:b/>
          <w:bCs/>
          <w:sz w:val="24"/>
          <w:szCs w:val="24"/>
          <w:lang w:eastAsia="en-US"/>
        </w:rPr>
        <w:t>13. ОПРЕДЕЛЕНИЕ УЧАСТНИКОВ ТОРГОВ</w:t>
      </w:r>
    </w:p>
    <w:p w:rsidR="002B0954" w:rsidRPr="000A38FE" w:rsidRDefault="002B0954" w:rsidP="000A38FE">
      <w:pPr>
        <w:pStyle w:val="a3"/>
        <w:spacing w:before="0" w:beforeAutospacing="0" w:after="0" w:afterAutospacing="0" w:line="264" w:lineRule="auto"/>
        <w:ind w:firstLine="426"/>
        <w:jc w:val="both"/>
        <w:rPr>
          <w:bCs/>
        </w:rPr>
      </w:pPr>
      <w:r w:rsidRPr="000A38FE">
        <w:rPr>
          <w:rFonts w:eastAsia="Calibri"/>
        </w:rPr>
        <w:t>13.1.</w:t>
      </w:r>
      <w:r w:rsidRPr="000A38FE">
        <w:rPr>
          <w:bCs/>
        </w:rPr>
        <w:t xml:space="preserve"> В день рассмотрения заявок, указанный в информационном сообщении о проведении торговв электронной форме и документации, Оператор электронной площадки через «личный кабинет» Организатора обеспечивает доступ Организатора к поданным претендентами заявкам и документам, а также к журналу приема заявок.</w:t>
      </w:r>
    </w:p>
    <w:p w:rsidR="002B0954" w:rsidRPr="000A38FE" w:rsidRDefault="002B0954" w:rsidP="000A38FE">
      <w:pPr>
        <w:pStyle w:val="a3"/>
        <w:spacing w:before="0" w:beforeAutospacing="0" w:after="0" w:afterAutospacing="0" w:line="264" w:lineRule="auto"/>
        <w:ind w:firstLine="426"/>
        <w:jc w:val="both"/>
        <w:rPr>
          <w:bCs/>
        </w:rPr>
      </w:pPr>
      <w:r w:rsidRPr="000A38FE">
        <w:rPr>
          <w:bCs/>
        </w:rPr>
        <w:t>13.2. Комиссия рассматривает заявки на участие в торгах на предмет соответствия требованиям, установленным документацией о торгах и требованиям, установленным законодательством Российской Федерации.</w:t>
      </w:r>
    </w:p>
    <w:p w:rsidR="002B0954" w:rsidRPr="000A38FE" w:rsidRDefault="002B0954" w:rsidP="000A38FE">
      <w:pPr>
        <w:pStyle w:val="a3"/>
        <w:spacing w:before="0" w:beforeAutospacing="0" w:after="0" w:afterAutospacing="0" w:line="264" w:lineRule="auto"/>
        <w:ind w:firstLine="426"/>
        <w:jc w:val="both"/>
        <w:rPr>
          <w:bCs/>
        </w:rPr>
      </w:pPr>
      <w:r w:rsidRPr="000A38FE">
        <w:rPr>
          <w:bCs/>
        </w:rPr>
        <w:t>13.3. Срок рассмотрения заявок на участие в торгах не может превышать 10 (Десяти) дней с даты окончания срока подачи заявок.</w:t>
      </w:r>
    </w:p>
    <w:p w:rsidR="002B0954" w:rsidRPr="000A38FE" w:rsidRDefault="002B0954" w:rsidP="000A38FE">
      <w:pPr>
        <w:pStyle w:val="a3"/>
        <w:spacing w:before="0" w:beforeAutospacing="0" w:after="0" w:afterAutospacing="0" w:line="264" w:lineRule="auto"/>
        <w:ind w:firstLine="426"/>
        <w:jc w:val="both"/>
        <w:rPr>
          <w:bCs/>
        </w:rPr>
      </w:pPr>
      <w:r w:rsidRPr="000A38FE">
        <w:rPr>
          <w:bCs/>
        </w:rPr>
        <w:t>13.4. По результатам рассмотрения заявок комиссия принимает решение:</w:t>
      </w:r>
    </w:p>
    <w:p w:rsidR="002B0954" w:rsidRPr="000A38FE" w:rsidRDefault="002B0954" w:rsidP="000A38FE">
      <w:pPr>
        <w:pStyle w:val="a3"/>
        <w:spacing w:before="0" w:beforeAutospacing="0" w:after="0" w:afterAutospacing="0" w:line="264" w:lineRule="auto"/>
        <w:ind w:firstLine="708"/>
        <w:jc w:val="both"/>
        <w:rPr>
          <w:bCs/>
        </w:rPr>
      </w:pPr>
      <w:r w:rsidRPr="000A38FE">
        <w:rPr>
          <w:bCs/>
        </w:rPr>
        <w:t xml:space="preserve">-о допуске к участию в торгах </w:t>
      </w:r>
      <w:r w:rsidR="000C5CF9">
        <w:rPr>
          <w:bCs/>
        </w:rPr>
        <w:t>П</w:t>
      </w:r>
      <w:r w:rsidRPr="000A38FE">
        <w:rPr>
          <w:bCs/>
        </w:rPr>
        <w:t>ретендента и о признании претендента участником торгов;</w:t>
      </w:r>
    </w:p>
    <w:p w:rsidR="002B0954" w:rsidRDefault="002B0954" w:rsidP="000A38FE">
      <w:pPr>
        <w:pStyle w:val="a3"/>
        <w:spacing w:before="0" w:beforeAutospacing="0" w:after="0" w:afterAutospacing="0" w:line="264" w:lineRule="auto"/>
        <w:ind w:firstLine="708"/>
        <w:jc w:val="both"/>
        <w:rPr>
          <w:bCs/>
        </w:rPr>
      </w:pPr>
      <w:r w:rsidRPr="000A38FE">
        <w:rPr>
          <w:bCs/>
        </w:rPr>
        <w:t xml:space="preserve">-об отказе в допуске </w:t>
      </w:r>
      <w:r w:rsidR="000C5CF9">
        <w:rPr>
          <w:bCs/>
        </w:rPr>
        <w:t>П</w:t>
      </w:r>
      <w:r w:rsidRPr="000A38FE">
        <w:rPr>
          <w:bCs/>
        </w:rPr>
        <w:t>ретендента к участию в торгах.</w:t>
      </w:r>
    </w:p>
    <w:p w:rsidR="00331E0C" w:rsidRDefault="00331E0C" w:rsidP="000A38FE">
      <w:pPr>
        <w:pStyle w:val="a3"/>
        <w:spacing w:before="0" w:beforeAutospacing="0" w:after="0" w:afterAutospacing="0" w:line="264" w:lineRule="auto"/>
        <w:ind w:firstLine="708"/>
        <w:jc w:val="both"/>
        <w:rPr>
          <w:bCs/>
        </w:rPr>
      </w:pPr>
      <w:r>
        <w:rPr>
          <w:bCs/>
        </w:rPr>
        <w:t>Под единственным участником торгов понимается:</w:t>
      </w:r>
    </w:p>
    <w:p w:rsidR="00331E0C" w:rsidRDefault="00331E0C" w:rsidP="000A38FE">
      <w:pPr>
        <w:pStyle w:val="a3"/>
        <w:spacing w:before="0" w:beforeAutospacing="0" w:after="0" w:afterAutospacing="0" w:line="264" w:lineRule="auto"/>
        <w:ind w:firstLine="708"/>
        <w:jc w:val="both"/>
        <w:rPr>
          <w:bCs/>
        </w:rPr>
      </w:pPr>
      <w:r>
        <w:rPr>
          <w:bCs/>
        </w:rPr>
        <w:t>-</w:t>
      </w:r>
      <w:r w:rsidR="000C5CF9">
        <w:rPr>
          <w:bCs/>
        </w:rPr>
        <w:t>П</w:t>
      </w:r>
      <w:r>
        <w:rPr>
          <w:bCs/>
        </w:rPr>
        <w:t>ретендент, подавший единственную заявку на участие в торгах;</w:t>
      </w:r>
    </w:p>
    <w:p w:rsidR="00331E0C" w:rsidRDefault="00331E0C" w:rsidP="000A38FE">
      <w:pPr>
        <w:pStyle w:val="a3"/>
        <w:spacing w:before="0" w:beforeAutospacing="0" w:after="0" w:afterAutospacing="0" w:line="264" w:lineRule="auto"/>
        <w:ind w:firstLine="708"/>
        <w:jc w:val="both"/>
        <w:rPr>
          <w:bCs/>
        </w:rPr>
      </w:pPr>
      <w:r>
        <w:rPr>
          <w:bCs/>
        </w:rPr>
        <w:t xml:space="preserve">-один (из нескольких) </w:t>
      </w:r>
      <w:r w:rsidR="000C5CF9">
        <w:rPr>
          <w:bCs/>
        </w:rPr>
        <w:t>П</w:t>
      </w:r>
      <w:r>
        <w:rPr>
          <w:bCs/>
        </w:rPr>
        <w:t>ретендент, допущенный к участию в торгах;</w:t>
      </w:r>
    </w:p>
    <w:p w:rsidR="00331E0C" w:rsidRPr="000A38FE" w:rsidRDefault="00331E0C" w:rsidP="000A38FE">
      <w:pPr>
        <w:pStyle w:val="a3"/>
        <w:spacing w:before="0" w:beforeAutospacing="0" w:after="0" w:afterAutospacing="0" w:line="264" w:lineRule="auto"/>
        <w:ind w:firstLine="708"/>
        <w:jc w:val="both"/>
        <w:rPr>
          <w:bCs/>
        </w:rPr>
      </w:pPr>
      <w:r>
        <w:rPr>
          <w:bCs/>
        </w:rPr>
        <w:t>-</w:t>
      </w:r>
      <w:r w:rsidR="00CA5F85">
        <w:rPr>
          <w:bCs/>
        </w:rPr>
        <w:t>только один участник (из нескольких) участвовал в торгах.</w:t>
      </w:r>
    </w:p>
    <w:p w:rsidR="002B0954" w:rsidRPr="000A38FE" w:rsidRDefault="002B0954" w:rsidP="000A38FE">
      <w:pPr>
        <w:spacing w:line="264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 xml:space="preserve">Решение комиссии фиксируется в протоколе рассмотрения заявок и признания </w:t>
      </w:r>
      <w:r w:rsidR="000C5CF9">
        <w:rPr>
          <w:rFonts w:eastAsia="Calibri"/>
          <w:sz w:val="24"/>
          <w:szCs w:val="24"/>
          <w:lang w:eastAsia="en-US"/>
        </w:rPr>
        <w:t>П</w:t>
      </w:r>
      <w:r w:rsidRPr="000A38FE">
        <w:rPr>
          <w:rFonts w:eastAsia="Calibri"/>
          <w:sz w:val="24"/>
          <w:szCs w:val="24"/>
          <w:lang w:eastAsia="en-US"/>
        </w:rPr>
        <w:t>ретендентов участниками торгов.</w:t>
      </w:r>
    </w:p>
    <w:p w:rsidR="002B0954" w:rsidRPr="000A38FE" w:rsidRDefault="002B0954" w:rsidP="000A38FE">
      <w:pPr>
        <w:pStyle w:val="a3"/>
        <w:spacing w:before="0" w:beforeAutospacing="0" w:after="0" w:afterAutospacing="0" w:line="264" w:lineRule="auto"/>
        <w:ind w:firstLine="426"/>
        <w:jc w:val="both"/>
        <w:rPr>
          <w:rFonts w:eastAsiaTheme="minorHAnsi"/>
          <w:lang w:eastAsia="en-US"/>
        </w:rPr>
      </w:pPr>
      <w:r w:rsidRPr="000A38FE">
        <w:rPr>
          <w:bCs/>
        </w:rPr>
        <w:t xml:space="preserve">13.5. </w:t>
      </w:r>
      <w:r w:rsidRPr="000A38FE">
        <w:rPr>
          <w:rFonts w:eastAsiaTheme="minorHAnsi"/>
          <w:lang w:eastAsia="en-US"/>
        </w:rPr>
        <w:t>Претендент не допускается Комиссией к участию в торгах по следующим основаниям: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- непредставление документов, определенных документацией о торгах;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- несоответствие представленных документов требованиям, указанным в документации о торгах;</w:t>
      </w:r>
    </w:p>
    <w:p w:rsidR="002B0954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- невнесение задатка на участие в торгах, если такое требование указано в извещении о проведении торгов либо внесение задатка не в полном объеме;</w:t>
      </w:r>
    </w:p>
    <w:p w:rsidR="002B0954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- несоответствие заявки на участие в торгах требованиям документации о торгах;</w:t>
      </w:r>
    </w:p>
    <w:p w:rsidR="002B0954" w:rsidRPr="000A38FE" w:rsidRDefault="002B0954" w:rsidP="000A38FE">
      <w:pPr>
        <w:spacing w:line="264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- наличие решения о ликвидации </w:t>
      </w:r>
      <w:r w:rsidR="000C5CF9">
        <w:rPr>
          <w:rFonts w:eastAsiaTheme="minorHAnsi"/>
          <w:sz w:val="24"/>
          <w:szCs w:val="24"/>
          <w:lang w:eastAsia="en-US"/>
        </w:rPr>
        <w:t>П</w:t>
      </w:r>
      <w:r w:rsidRPr="000A38FE">
        <w:rPr>
          <w:rFonts w:eastAsiaTheme="minorHAnsi"/>
          <w:sz w:val="24"/>
          <w:szCs w:val="24"/>
          <w:lang w:eastAsia="en-US"/>
        </w:rPr>
        <w:t xml:space="preserve">ретендента - юридического лица или наличие решения арбитражного суда о признании </w:t>
      </w:r>
      <w:r w:rsidR="000C5CF9">
        <w:rPr>
          <w:rFonts w:eastAsiaTheme="minorHAnsi"/>
          <w:sz w:val="24"/>
          <w:szCs w:val="24"/>
          <w:lang w:eastAsia="en-US"/>
        </w:rPr>
        <w:t>П</w:t>
      </w:r>
      <w:r w:rsidRPr="000A38FE">
        <w:rPr>
          <w:rFonts w:eastAsiaTheme="minorHAnsi"/>
          <w:sz w:val="24"/>
          <w:szCs w:val="24"/>
          <w:lang w:eastAsia="en-US"/>
        </w:rPr>
        <w:t>ретендента - юридического лица, индивидуального предпринимателя банкротом и об открытии конкурсного производства;</w:t>
      </w:r>
    </w:p>
    <w:p w:rsidR="002B0954" w:rsidRPr="000A38FE" w:rsidRDefault="002B0954" w:rsidP="000A38FE">
      <w:pPr>
        <w:spacing w:line="264" w:lineRule="auto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-наличие решения о приостановлении деятельности </w:t>
      </w:r>
      <w:r w:rsidR="000C5CF9">
        <w:rPr>
          <w:rFonts w:eastAsiaTheme="minorHAnsi"/>
          <w:sz w:val="24"/>
          <w:szCs w:val="24"/>
          <w:lang w:eastAsia="en-US"/>
        </w:rPr>
        <w:t>П</w:t>
      </w:r>
      <w:r w:rsidRPr="000A38FE">
        <w:rPr>
          <w:rFonts w:eastAsiaTheme="minorHAnsi"/>
          <w:sz w:val="24"/>
          <w:szCs w:val="24"/>
          <w:lang w:eastAsia="en-US"/>
        </w:rPr>
        <w:t xml:space="preserve">ретендента в порядке, предусмотренном </w:t>
      </w:r>
      <w:hyperlink r:id="rId13" w:history="1">
        <w:r w:rsidRPr="000A38FE">
          <w:rPr>
            <w:rFonts w:eastAsiaTheme="minorHAnsi"/>
            <w:color w:val="0000FF"/>
            <w:sz w:val="24"/>
            <w:szCs w:val="24"/>
            <w:lang w:eastAsia="en-US"/>
          </w:rPr>
          <w:t>Кодексом</w:t>
        </w:r>
      </w:hyperlink>
      <w:r w:rsidRPr="000A38FE">
        <w:rPr>
          <w:rFonts w:eastAsiaTheme="minorHAnsi"/>
          <w:sz w:val="24"/>
          <w:szCs w:val="24"/>
          <w:lang w:eastAsia="en-US"/>
        </w:rPr>
        <w:t xml:space="preserve"> Российской Федерации об административных правонарушениях, на день рассмотрения заявки на участие в торгах в электронной форме.</w:t>
      </w:r>
    </w:p>
    <w:p w:rsidR="002B0954" w:rsidRPr="000A38FE" w:rsidRDefault="002B0954" w:rsidP="000A38FE">
      <w:pPr>
        <w:spacing w:line="264" w:lineRule="auto"/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13.6. Организатор торгов в день окончания рассмотрения заявок направляет Оператору электронной площадки протокол </w:t>
      </w:r>
      <w:r w:rsidRPr="000A38FE">
        <w:rPr>
          <w:rFonts w:eastAsia="Calibri"/>
          <w:sz w:val="24"/>
          <w:szCs w:val="24"/>
          <w:lang w:eastAsia="en-US"/>
        </w:rPr>
        <w:t>рассмотрения заявок и признания претендентов участниками торгов.</w:t>
      </w:r>
    </w:p>
    <w:p w:rsidR="002B0954" w:rsidRPr="000A38FE" w:rsidRDefault="002B0954" w:rsidP="000A38FE">
      <w:pPr>
        <w:spacing w:line="264" w:lineRule="auto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13.7. Оператор электронной площадки в течение одного часа с момента поступления протокола рассмотрения заявок и признания </w:t>
      </w:r>
      <w:r w:rsidR="000C5CF9">
        <w:rPr>
          <w:rFonts w:eastAsiaTheme="minorHAnsi"/>
          <w:sz w:val="24"/>
          <w:szCs w:val="24"/>
          <w:lang w:eastAsia="en-US"/>
        </w:rPr>
        <w:t>П</w:t>
      </w:r>
      <w:r w:rsidRPr="000A38FE">
        <w:rPr>
          <w:rFonts w:eastAsiaTheme="minorHAnsi"/>
          <w:sz w:val="24"/>
          <w:szCs w:val="24"/>
          <w:lang w:eastAsia="en-US"/>
        </w:rPr>
        <w:t xml:space="preserve">ретендентов участниками торгов  направляет каждому </w:t>
      </w:r>
      <w:r w:rsidR="000C5CF9">
        <w:rPr>
          <w:rFonts w:eastAsiaTheme="minorHAnsi"/>
          <w:sz w:val="24"/>
          <w:szCs w:val="24"/>
          <w:lang w:eastAsia="en-US"/>
        </w:rPr>
        <w:t>П</w:t>
      </w:r>
      <w:r w:rsidRPr="000A38FE">
        <w:rPr>
          <w:rFonts w:eastAsiaTheme="minorHAnsi"/>
          <w:sz w:val="24"/>
          <w:szCs w:val="24"/>
          <w:lang w:eastAsia="en-US"/>
        </w:rPr>
        <w:t>ретенденту уведомление о решении, принятом в отношении поданных им заявок.</w:t>
      </w:r>
    </w:p>
    <w:p w:rsidR="002B0954" w:rsidRPr="000A38FE" w:rsidRDefault="002B0954" w:rsidP="000A38FE">
      <w:pPr>
        <w:pStyle w:val="a3"/>
        <w:spacing w:before="0" w:beforeAutospacing="0" w:after="0" w:afterAutospacing="0" w:line="264" w:lineRule="auto"/>
        <w:ind w:firstLine="426"/>
        <w:jc w:val="both"/>
        <w:rPr>
          <w:bCs/>
        </w:rPr>
      </w:pPr>
      <w:r w:rsidRPr="000A38FE">
        <w:rPr>
          <w:bCs/>
        </w:rPr>
        <w:t>13.8. Претендент приобретает статус участника торгов с момента подписания протокола рассмотрения заявок на участие в электронном торгах.</w:t>
      </w:r>
    </w:p>
    <w:p w:rsidR="002B0954" w:rsidRPr="000A38FE" w:rsidRDefault="002B0954" w:rsidP="000A38FE">
      <w:pPr>
        <w:spacing w:line="264" w:lineRule="auto"/>
        <w:ind w:firstLine="426"/>
        <w:jc w:val="both"/>
        <w:rPr>
          <w:color w:val="000000" w:themeColor="text1"/>
          <w:sz w:val="24"/>
          <w:szCs w:val="24"/>
        </w:rPr>
      </w:pPr>
      <w:r w:rsidRPr="000A38FE">
        <w:rPr>
          <w:bCs/>
          <w:color w:val="000000" w:themeColor="text1"/>
          <w:sz w:val="24"/>
          <w:szCs w:val="24"/>
        </w:rPr>
        <w:t>13.9.</w:t>
      </w:r>
      <w:r w:rsidRPr="000A38FE">
        <w:rPr>
          <w:color w:val="000000" w:themeColor="text1"/>
          <w:sz w:val="24"/>
          <w:szCs w:val="24"/>
        </w:rPr>
        <w:t xml:space="preserve"> В случае если по окончании срока приема заявок на участие в торгах была подана только одна заявка или по результатам признания </w:t>
      </w:r>
      <w:r w:rsidR="000C5CF9">
        <w:rPr>
          <w:color w:val="000000" w:themeColor="text1"/>
          <w:sz w:val="24"/>
          <w:szCs w:val="24"/>
        </w:rPr>
        <w:t>П</w:t>
      </w:r>
      <w:r w:rsidRPr="000A38FE">
        <w:rPr>
          <w:color w:val="000000" w:themeColor="text1"/>
          <w:sz w:val="24"/>
          <w:szCs w:val="24"/>
        </w:rPr>
        <w:t xml:space="preserve">ретендентов участниками торгов к участию в торгах допущен только один участник, торги признаются несостоявшимися, участник торгов признается единственным участником торгов. </w:t>
      </w:r>
    </w:p>
    <w:p w:rsidR="002B0954" w:rsidRPr="000A38FE" w:rsidRDefault="002B0954" w:rsidP="000A38FE">
      <w:pPr>
        <w:pStyle w:val="a3"/>
        <w:spacing w:before="0" w:beforeAutospacing="0" w:after="0" w:afterAutospacing="0" w:line="264" w:lineRule="auto"/>
        <w:ind w:firstLine="708"/>
        <w:jc w:val="both"/>
        <w:rPr>
          <w:bCs/>
        </w:rPr>
      </w:pPr>
    </w:p>
    <w:p w:rsidR="002B0954" w:rsidRPr="000A38FE" w:rsidRDefault="002B0954" w:rsidP="000A38FE">
      <w:pPr>
        <w:pStyle w:val="a3"/>
        <w:spacing w:before="0" w:beforeAutospacing="0" w:after="0" w:afterAutospacing="0" w:line="264" w:lineRule="auto"/>
        <w:ind w:firstLine="708"/>
        <w:jc w:val="center"/>
        <w:rPr>
          <w:b/>
          <w:bCs/>
        </w:rPr>
      </w:pPr>
      <w:r w:rsidRPr="000A38FE">
        <w:rPr>
          <w:b/>
          <w:bCs/>
        </w:rPr>
        <w:t>14.ПОРЯДОК ПРОВЕДЕНИЯ ТОРГОВ</w:t>
      </w:r>
    </w:p>
    <w:p w:rsidR="002B0954" w:rsidRPr="000A38FE" w:rsidRDefault="002B0954" w:rsidP="000A38FE">
      <w:pPr>
        <w:spacing w:line="264" w:lineRule="auto"/>
        <w:ind w:firstLine="709"/>
        <w:jc w:val="center"/>
        <w:rPr>
          <w:rFonts w:eastAsia="Calibri"/>
          <w:b/>
          <w:sz w:val="24"/>
          <w:szCs w:val="24"/>
        </w:rPr>
      </w:pPr>
    </w:p>
    <w:p w:rsidR="002B0954" w:rsidRPr="000A38FE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14.1.Процедура торгов проводится в день и время, указанные в информационном сообщении </w:t>
      </w:r>
      <w:r w:rsidRPr="000A38FE">
        <w:rPr>
          <w:sz w:val="24"/>
          <w:szCs w:val="24"/>
        </w:rPr>
        <w:lastRenderedPageBreak/>
        <w:t>о проведении торгов и документации о торгах.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jc w:val="both"/>
        <w:rPr>
          <w:sz w:val="24"/>
          <w:szCs w:val="24"/>
        </w:rPr>
      </w:pPr>
      <w:r w:rsidRPr="000A38FE">
        <w:rPr>
          <w:sz w:val="24"/>
          <w:szCs w:val="24"/>
        </w:rPr>
        <w:tab/>
        <w:t>14.2.Проведение торгов осуществляется посредством последовательного повышения участниками торгов начальной цены лота, указанной в документации о торгах на величину, равную величине «шага аукциона» в соответствии с Регламентом электронной площадки.</w:t>
      </w:r>
    </w:p>
    <w:p w:rsidR="002B0954" w:rsidRPr="000A38FE" w:rsidRDefault="002B0954" w:rsidP="000A38FE">
      <w:pPr>
        <w:suppressAutoHyphens/>
        <w:spacing w:line="264" w:lineRule="auto"/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="Calibri"/>
          <w:sz w:val="24"/>
          <w:szCs w:val="24"/>
          <w:lang w:eastAsia="en-US"/>
        </w:rPr>
        <w:t xml:space="preserve"> «Шаг аукциона» устанав</w:t>
      </w:r>
      <w:r w:rsidR="00481DBA">
        <w:rPr>
          <w:rFonts w:eastAsia="Calibri"/>
          <w:sz w:val="24"/>
          <w:szCs w:val="24"/>
          <w:lang w:eastAsia="en-US"/>
        </w:rPr>
        <w:t>ливается в фиксированной сумме</w:t>
      </w:r>
      <w:r w:rsidR="00B27A24">
        <w:rPr>
          <w:rFonts w:eastAsia="Calibri"/>
          <w:sz w:val="24"/>
          <w:szCs w:val="24"/>
          <w:lang w:eastAsia="en-US"/>
        </w:rPr>
        <w:t xml:space="preserve">, составляющей 5% </w:t>
      </w:r>
      <w:r w:rsidR="00481DBA">
        <w:rPr>
          <w:rFonts w:eastAsia="Calibri"/>
          <w:sz w:val="24"/>
          <w:szCs w:val="24"/>
          <w:lang w:eastAsia="en-US"/>
        </w:rPr>
        <w:t xml:space="preserve"> и </w:t>
      </w:r>
      <w:r w:rsidRPr="000A38FE">
        <w:rPr>
          <w:rFonts w:eastAsia="Calibri"/>
          <w:sz w:val="24"/>
          <w:szCs w:val="24"/>
          <w:lang w:eastAsia="en-US"/>
        </w:rPr>
        <w:t xml:space="preserve">не изменяется в течение всех торгов. 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jc w:val="both"/>
        <w:rPr>
          <w:sz w:val="24"/>
          <w:szCs w:val="24"/>
        </w:rPr>
      </w:pPr>
      <w:r w:rsidRPr="000A38FE">
        <w:rPr>
          <w:sz w:val="24"/>
          <w:szCs w:val="24"/>
        </w:rPr>
        <w:tab/>
        <w:t xml:space="preserve">14.3.Во время проведения процедуры торгов </w:t>
      </w:r>
      <w:r w:rsidR="000C5CF9">
        <w:rPr>
          <w:sz w:val="24"/>
          <w:szCs w:val="24"/>
        </w:rPr>
        <w:t>О</w:t>
      </w:r>
      <w:r w:rsidRPr="000A38FE">
        <w:rPr>
          <w:sz w:val="24"/>
          <w:szCs w:val="24"/>
        </w:rPr>
        <w:t>ператор электронной площадки обеспечивает доступ участников к закрытой части электронной площадки и возможность представления ими предложений о цене.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14.4. Порядок подачи и продолжительность приема ценовых предложений устанавливается регламентом электронной площадки.</w:t>
      </w:r>
    </w:p>
    <w:p w:rsidR="002B0954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14.5.</w:t>
      </w:r>
      <w:r w:rsidRPr="000A38FE">
        <w:rPr>
          <w:rFonts w:eastAsiaTheme="minorHAnsi"/>
          <w:sz w:val="24"/>
          <w:szCs w:val="24"/>
          <w:lang w:eastAsia="en-US"/>
        </w:rPr>
        <w:t xml:space="preserve"> Победителем торгов признается участник, предложивший наиболее высокую цену </w:t>
      </w:r>
      <w:r w:rsidR="000C0873">
        <w:rPr>
          <w:rFonts w:eastAsiaTheme="minorHAnsi"/>
          <w:sz w:val="24"/>
          <w:szCs w:val="24"/>
          <w:lang w:eastAsia="en-US"/>
        </w:rPr>
        <w:t>договора (цену лота)</w:t>
      </w:r>
      <w:r w:rsidRPr="000A38FE">
        <w:rPr>
          <w:sz w:val="24"/>
          <w:szCs w:val="24"/>
        </w:rPr>
        <w:t>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="Calibri"/>
          <w:sz w:val="24"/>
          <w:szCs w:val="24"/>
        </w:rPr>
      </w:pPr>
      <w:r w:rsidRPr="000A38FE">
        <w:rPr>
          <w:sz w:val="24"/>
          <w:szCs w:val="24"/>
        </w:rPr>
        <w:t xml:space="preserve">14.6. </w:t>
      </w:r>
      <w:r w:rsidRPr="000A38FE">
        <w:rPr>
          <w:rFonts w:eastAsia="Calibri"/>
          <w:sz w:val="24"/>
          <w:szCs w:val="24"/>
        </w:rPr>
        <w:t xml:space="preserve">Ход проведения процедуры торгов фиксируется </w:t>
      </w:r>
      <w:r w:rsidR="000C5CF9">
        <w:rPr>
          <w:rFonts w:eastAsia="Calibri"/>
          <w:sz w:val="24"/>
          <w:szCs w:val="24"/>
        </w:rPr>
        <w:t>О</w:t>
      </w:r>
      <w:r w:rsidRPr="000A38FE">
        <w:rPr>
          <w:rFonts w:eastAsia="Calibri"/>
          <w:sz w:val="24"/>
          <w:szCs w:val="24"/>
        </w:rPr>
        <w:t xml:space="preserve">ператором электронной площадки в электронном журнале, который направляется </w:t>
      </w:r>
      <w:r w:rsidR="000C5CF9">
        <w:rPr>
          <w:sz w:val="24"/>
          <w:szCs w:val="24"/>
          <w:lang w:eastAsia="en-US"/>
        </w:rPr>
        <w:t>О</w:t>
      </w:r>
      <w:r w:rsidRPr="000A38FE">
        <w:rPr>
          <w:sz w:val="24"/>
          <w:szCs w:val="24"/>
          <w:lang w:eastAsia="en-US"/>
        </w:rPr>
        <w:t>рганизатору торгов</w:t>
      </w:r>
      <w:r w:rsidRPr="000A38FE">
        <w:rPr>
          <w:rFonts w:eastAsia="Calibri"/>
          <w:sz w:val="24"/>
          <w:szCs w:val="24"/>
        </w:rPr>
        <w:t xml:space="preserve"> в течение одного часа со времени завершения приема предложений о цене для подведения итогов торгов путем оформления протокола об итогах торгов.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="Courier New"/>
          <w:sz w:val="24"/>
          <w:szCs w:val="24"/>
          <w:lang w:bidi="ru-RU"/>
        </w:rPr>
      </w:pPr>
    </w:p>
    <w:p w:rsidR="002B0954" w:rsidRPr="000A38FE" w:rsidRDefault="002B0954" w:rsidP="000A38FE">
      <w:pPr>
        <w:tabs>
          <w:tab w:val="left" w:pos="540"/>
        </w:tabs>
        <w:spacing w:line="264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0A38FE">
        <w:rPr>
          <w:rFonts w:eastAsiaTheme="minorHAnsi"/>
          <w:b/>
          <w:sz w:val="24"/>
          <w:szCs w:val="24"/>
          <w:lang w:eastAsia="en-US"/>
        </w:rPr>
        <w:t>15.ИТОГИ ТОРГОВ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15.1. В протоколе подведения итогов торгов указываются сведения о: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дате времени начала и окончания торгов;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начальной (минимальной) цене договора (лота);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rFonts w:eastAsiaTheme="minorHAnsi"/>
          <w:sz w:val="24"/>
          <w:szCs w:val="24"/>
          <w:lang w:eastAsia="en-US"/>
        </w:rPr>
        <w:t>сведения об участнике торгов, который предложил наиболее высокую цену за право заключения договора на размещение НТО</w:t>
      </w:r>
      <w:r w:rsidRPr="000A38FE">
        <w:rPr>
          <w:sz w:val="24"/>
          <w:szCs w:val="24"/>
        </w:rPr>
        <w:t>;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сведения об участнике торгов, сделавшем предпоследнее ценовое предложение;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сведения о признании участника победителем торгов.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15.2. </w:t>
      </w:r>
      <w:r w:rsidRPr="000A38FE">
        <w:rPr>
          <w:rFonts w:eastAsia="Calibri"/>
          <w:sz w:val="24"/>
          <w:szCs w:val="24"/>
          <w:lang w:eastAsia="en-US"/>
        </w:rPr>
        <w:t xml:space="preserve">Протокол подведения итогов торгов размещается на электронной площадке в день проведения торгов. </w:t>
      </w:r>
    </w:p>
    <w:p w:rsidR="002B0954" w:rsidRPr="000A38FE" w:rsidRDefault="002B0954" w:rsidP="000A38FE">
      <w:pPr>
        <w:tabs>
          <w:tab w:val="left" w:pos="540"/>
        </w:tabs>
        <w:spacing w:line="264" w:lineRule="auto"/>
        <w:jc w:val="both"/>
        <w:rPr>
          <w:sz w:val="24"/>
          <w:szCs w:val="24"/>
        </w:rPr>
      </w:pPr>
      <w:r w:rsidRPr="000A38FE">
        <w:rPr>
          <w:sz w:val="24"/>
          <w:szCs w:val="24"/>
        </w:rPr>
        <w:tab/>
        <w:t xml:space="preserve">15.3. </w:t>
      </w:r>
      <w:r w:rsidRPr="000A38FE">
        <w:rPr>
          <w:b/>
          <w:sz w:val="24"/>
          <w:szCs w:val="24"/>
        </w:rPr>
        <w:t>Торги признаются несостоявшимися в случае</w:t>
      </w:r>
      <w:r w:rsidRPr="000A38FE">
        <w:rPr>
          <w:sz w:val="24"/>
          <w:szCs w:val="24"/>
        </w:rPr>
        <w:t>, если:</w:t>
      </w:r>
    </w:p>
    <w:p w:rsidR="00285DC5" w:rsidRPr="000A38FE" w:rsidRDefault="00285DC5" w:rsidP="000A38FE">
      <w:pPr>
        <w:widowControl/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не подано ни одной заявки на участие в торгах либо принято решение об отказе в допуске к участию в торгах всех заявителей;</w:t>
      </w:r>
    </w:p>
    <w:p w:rsidR="00285DC5" w:rsidRPr="000A38FE" w:rsidRDefault="00285DC5" w:rsidP="000A38FE">
      <w:pPr>
        <w:widowControl/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 на день окончания срока подачи заявок на участие в торгах подана единственная заявка на участие в торгах;</w:t>
      </w:r>
    </w:p>
    <w:p w:rsidR="00285DC5" w:rsidRPr="000A38FE" w:rsidRDefault="00285DC5" w:rsidP="000A38FE">
      <w:pPr>
        <w:widowControl/>
        <w:spacing w:line="264" w:lineRule="auto"/>
        <w:ind w:left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только один заявитель допущен к участию в торгах;</w:t>
      </w:r>
    </w:p>
    <w:p w:rsidR="00285DC5" w:rsidRPr="000A38FE" w:rsidRDefault="00285DC5" w:rsidP="000A38FE">
      <w:pPr>
        <w:widowControl/>
        <w:spacing w:line="264" w:lineRule="auto"/>
        <w:ind w:left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в торгах участвовал один участник торгов;</w:t>
      </w:r>
    </w:p>
    <w:p w:rsidR="00285DC5" w:rsidRPr="000A38FE" w:rsidRDefault="00285DC5" w:rsidP="000A38FE">
      <w:pPr>
        <w:widowControl/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в ходе проведения торгов в форме аукциона ни один из участников торгов не подал предложение о цене предмета аукциона;</w:t>
      </w:r>
    </w:p>
    <w:p w:rsidR="002B0954" w:rsidRDefault="002B0954" w:rsidP="000A38FE">
      <w:pPr>
        <w:spacing w:line="264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при отказе лица, </w:t>
      </w:r>
      <w:r w:rsidR="008378C1">
        <w:rPr>
          <w:rFonts w:eastAsiaTheme="minorHAnsi"/>
          <w:sz w:val="24"/>
          <w:szCs w:val="24"/>
          <w:lang w:eastAsia="en-US"/>
        </w:rPr>
        <w:t>сделавшего предпоследнее предложение</w:t>
      </w:r>
      <w:r w:rsidR="004B3D23">
        <w:rPr>
          <w:rFonts w:eastAsiaTheme="minorHAnsi"/>
          <w:sz w:val="24"/>
          <w:szCs w:val="24"/>
          <w:lang w:eastAsia="en-US"/>
        </w:rPr>
        <w:t>,</w:t>
      </w:r>
      <w:r w:rsidRPr="000A38FE">
        <w:rPr>
          <w:rFonts w:eastAsiaTheme="minorHAnsi"/>
          <w:sz w:val="24"/>
          <w:szCs w:val="24"/>
          <w:lang w:eastAsia="en-US"/>
        </w:rPr>
        <w:t xml:space="preserve"> от заключ</w:t>
      </w:r>
      <w:r w:rsidR="004B3D23">
        <w:rPr>
          <w:rFonts w:eastAsiaTheme="minorHAnsi"/>
          <w:sz w:val="24"/>
          <w:szCs w:val="24"/>
          <w:lang w:eastAsia="en-US"/>
        </w:rPr>
        <w:t>ения договора на размещение НТО (в случае уклонения от подписан</w:t>
      </w:r>
      <w:r w:rsidR="00904C55">
        <w:rPr>
          <w:rFonts w:eastAsiaTheme="minorHAnsi"/>
          <w:sz w:val="24"/>
          <w:szCs w:val="24"/>
          <w:lang w:eastAsia="en-US"/>
        </w:rPr>
        <w:t>ия договора победителем торгов);</w:t>
      </w:r>
    </w:p>
    <w:p w:rsidR="00904C55" w:rsidRPr="000A38FE" w:rsidRDefault="00904C55" w:rsidP="00904C55">
      <w:pPr>
        <w:widowControl/>
        <w:spacing w:line="264" w:lineRule="auto"/>
        <w:ind w:left="567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>в иных случаях, предусмотренных федеральными законами.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="Courier New"/>
          <w:sz w:val="24"/>
          <w:szCs w:val="24"/>
          <w:lang w:bidi="ru-RU"/>
        </w:rPr>
      </w:pPr>
      <w:r w:rsidRPr="000A38FE">
        <w:rPr>
          <w:rFonts w:eastAsia="Courier New"/>
          <w:sz w:val="24"/>
          <w:szCs w:val="24"/>
          <w:lang w:bidi="ru-RU"/>
        </w:rPr>
        <w:t xml:space="preserve">Решение о признании торгов несостоявшимся указывается в протоколе </w:t>
      </w:r>
      <w:r w:rsidR="00285DC5" w:rsidRPr="000A38FE">
        <w:rPr>
          <w:rFonts w:eastAsia="Courier New"/>
          <w:sz w:val="24"/>
          <w:szCs w:val="24"/>
          <w:lang w:bidi="ru-RU"/>
        </w:rPr>
        <w:t>о результатах торгов</w:t>
      </w:r>
      <w:r w:rsidRPr="000A38FE">
        <w:rPr>
          <w:rFonts w:eastAsia="Courier New"/>
          <w:sz w:val="24"/>
          <w:szCs w:val="24"/>
          <w:lang w:bidi="ru-RU"/>
        </w:rPr>
        <w:t>.</w:t>
      </w:r>
    </w:p>
    <w:p w:rsidR="00F519F2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15.4. </w:t>
      </w:r>
      <w:r w:rsidR="00F519F2">
        <w:rPr>
          <w:sz w:val="24"/>
          <w:szCs w:val="24"/>
        </w:rPr>
        <w:t xml:space="preserve">В случае, если торги признаны несостоявшимися в связи с допуском к участию в торгах только одного </w:t>
      </w:r>
      <w:r w:rsidR="000C5CF9">
        <w:rPr>
          <w:sz w:val="24"/>
          <w:szCs w:val="24"/>
        </w:rPr>
        <w:t>П</w:t>
      </w:r>
      <w:r w:rsidR="00F519F2">
        <w:rPr>
          <w:sz w:val="24"/>
          <w:szCs w:val="24"/>
        </w:rPr>
        <w:t xml:space="preserve">ретендента или участием в торгах только одного участника торгов, </w:t>
      </w:r>
      <w:r w:rsidR="00DF4007">
        <w:rPr>
          <w:sz w:val="24"/>
          <w:szCs w:val="24"/>
        </w:rPr>
        <w:t xml:space="preserve">Организатор торгов обязан заключить </w:t>
      </w:r>
      <w:r w:rsidR="00F519F2">
        <w:rPr>
          <w:sz w:val="24"/>
          <w:szCs w:val="24"/>
        </w:rPr>
        <w:t xml:space="preserve">договор на размещение НТО с таким лицом в порядке на условиях, которые предусмотрены документацией о торгах и заявкой на участие в торгах, поданной таким лицом </w:t>
      </w:r>
      <w:r w:rsidR="00F519F2" w:rsidRPr="000A38FE">
        <w:rPr>
          <w:sz w:val="24"/>
          <w:szCs w:val="24"/>
        </w:rPr>
        <w:t xml:space="preserve">по начальной </w:t>
      </w:r>
      <w:r w:rsidR="00F519F2" w:rsidRPr="000A38FE">
        <w:rPr>
          <w:rFonts w:eastAsiaTheme="minorHAnsi"/>
          <w:sz w:val="24"/>
          <w:szCs w:val="24"/>
          <w:lang w:eastAsia="en-US"/>
        </w:rPr>
        <w:t>(минимальной) цене договора (лота)</w:t>
      </w:r>
      <w:r w:rsidR="00F519F2">
        <w:rPr>
          <w:sz w:val="24"/>
          <w:szCs w:val="24"/>
        </w:rPr>
        <w:t xml:space="preserve">. </w:t>
      </w:r>
    </w:p>
    <w:p w:rsidR="00F519F2" w:rsidRDefault="00F519F2" w:rsidP="000A38FE">
      <w:pPr>
        <w:spacing w:line="264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Договор считается заключенным по результатам проведения торгов.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15.5. Протокол </w:t>
      </w:r>
      <w:r w:rsidR="004B3D23">
        <w:rPr>
          <w:sz w:val="24"/>
          <w:szCs w:val="24"/>
        </w:rPr>
        <w:t>о результатах</w:t>
      </w:r>
      <w:r w:rsidRPr="000A38FE">
        <w:rPr>
          <w:sz w:val="24"/>
          <w:szCs w:val="24"/>
        </w:rPr>
        <w:t xml:space="preserve"> торгов передается в Отдел в течении 2х рабочих дней с даты </w:t>
      </w:r>
      <w:r w:rsidRPr="000A38FE">
        <w:rPr>
          <w:sz w:val="24"/>
          <w:szCs w:val="24"/>
        </w:rPr>
        <w:lastRenderedPageBreak/>
        <w:t>размещения пр</w:t>
      </w:r>
      <w:r w:rsidR="007442E9">
        <w:rPr>
          <w:sz w:val="24"/>
          <w:szCs w:val="24"/>
        </w:rPr>
        <w:t xml:space="preserve">отокола на электронной площадке и является </w:t>
      </w:r>
      <w:r w:rsidR="007442E9" w:rsidRPr="000A38FE">
        <w:rPr>
          <w:sz w:val="24"/>
          <w:szCs w:val="24"/>
        </w:rPr>
        <w:t xml:space="preserve">основанием для </w:t>
      </w:r>
      <w:r w:rsidR="007442E9">
        <w:rPr>
          <w:sz w:val="24"/>
          <w:szCs w:val="24"/>
        </w:rPr>
        <w:t>подготовки</w:t>
      </w:r>
      <w:r w:rsidR="007442E9" w:rsidRPr="000A38FE">
        <w:rPr>
          <w:sz w:val="24"/>
          <w:szCs w:val="24"/>
        </w:rPr>
        <w:t xml:space="preserve"> Отделом  договора на размещение НТО</w:t>
      </w:r>
      <w:r w:rsidR="007442E9">
        <w:rPr>
          <w:sz w:val="24"/>
          <w:szCs w:val="24"/>
        </w:rPr>
        <w:t>.</w:t>
      </w:r>
    </w:p>
    <w:p w:rsidR="002B0954" w:rsidRPr="000A38FE" w:rsidRDefault="002B0954" w:rsidP="000A38FE">
      <w:pPr>
        <w:spacing w:line="264" w:lineRule="auto"/>
        <w:ind w:firstLine="567"/>
        <w:jc w:val="both"/>
        <w:rPr>
          <w:rFonts w:eastAsia="Courier New"/>
          <w:sz w:val="24"/>
          <w:szCs w:val="24"/>
          <w:lang w:bidi="ru-RU"/>
        </w:rPr>
      </w:pPr>
    </w:p>
    <w:p w:rsidR="002B0954" w:rsidRPr="000A38FE" w:rsidRDefault="002B0954" w:rsidP="000A38FE">
      <w:pPr>
        <w:tabs>
          <w:tab w:val="left" w:pos="540"/>
        </w:tabs>
        <w:spacing w:line="264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0A38FE">
        <w:rPr>
          <w:rFonts w:eastAsiaTheme="minorHAnsi"/>
          <w:b/>
          <w:sz w:val="24"/>
          <w:szCs w:val="24"/>
          <w:lang w:eastAsia="en-US"/>
        </w:rPr>
        <w:t>16.ЗАКЛЮЧЕНИЕ ДОГОВОРА</w:t>
      </w:r>
    </w:p>
    <w:p w:rsidR="002B0954" w:rsidRPr="000A38FE" w:rsidRDefault="002B0954" w:rsidP="000A38FE">
      <w:pPr>
        <w:tabs>
          <w:tab w:val="center" w:pos="5076"/>
        </w:tabs>
        <w:spacing w:line="264" w:lineRule="auto"/>
        <w:ind w:left="-284" w:right="282" w:firstLine="709"/>
        <w:jc w:val="both"/>
        <w:rPr>
          <w:bCs/>
          <w:sz w:val="24"/>
          <w:szCs w:val="24"/>
        </w:rPr>
      </w:pPr>
    </w:p>
    <w:p w:rsidR="002B0954" w:rsidRPr="000A38FE" w:rsidRDefault="002B0954" w:rsidP="000A38FE">
      <w:pPr>
        <w:tabs>
          <w:tab w:val="center" w:pos="5076"/>
        </w:tabs>
        <w:spacing w:line="264" w:lineRule="auto"/>
        <w:ind w:left="-284" w:firstLine="851"/>
        <w:jc w:val="both"/>
        <w:rPr>
          <w:bCs/>
          <w:sz w:val="24"/>
          <w:szCs w:val="24"/>
        </w:rPr>
      </w:pPr>
      <w:r w:rsidRPr="000A38FE">
        <w:rPr>
          <w:bCs/>
          <w:sz w:val="24"/>
          <w:szCs w:val="24"/>
        </w:rPr>
        <w:t xml:space="preserve">16.1.  Договор на размещение НТО заключается </w:t>
      </w:r>
      <w:r w:rsidR="000C5CF9">
        <w:rPr>
          <w:bCs/>
          <w:sz w:val="24"/>
          <w:szCs w:val="24"/>
        </w:rPr>
        <w:t>а</w:t>
      </w:r>
      <w:r w:rsidR="00452462">
        <w:rPr>
          <w:bCs/>
          <w:sz w:val="24"/>
          <w:szCs w:val="24"/>
        </w:rPr>
        <w:t>дминистрацией муниципального округа город Бор Нижегородской области</w:t>
      </w:r>
      <w:r w:rsidRPr="000A38FE">
        <w:rPr>
          <w:bCs/>
          <w:sz w:val="24"/>
          <w:szCs w:val="24"/>
        </w:rPr>
        <w:t xml:space="preserve"> в срок не ранее 10 (Десяти) календарных и не позднее 20 (Двадцати) календарных дней со дня подведения итогов торгов в простой письменной форме</w:t>
      </w:r>
      <w:r w:rsidR="00F21F07">
        <w:rPr>
          <w:bCs/>
          <w:sz w:val="24"/>
          <w:szCs w:val="24"/>
        </w:rPr>
        <w:t>, утвержденной правовым актом администрации муниципального округа город Бор Нижегородской области</w:t>
      </w:r>
      <w:r w:rsidRPr="000A38FE">
        <w:rPr>
          <w:bCs/>
          <w:sz w:val="24"/>
          <w:szCs w:val="24"/>
        </w:rPr>
        <w:t>.</w:t>
      </w:r>
    </w:p>
    <w:p w:rsidR="002B0954" w:rsidRPr="000A38FE" w:rsidRDefault="002B0954" w:rsidP="000A38FE">
      <w:pPr>
        <w:spacing w:line="264" w:lineRule="auto"/>
        <w:ind w:left="-284" w:firstLine="851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16.2. В случае, если победитель торгов </w:t>
      </w:r>
      <w:r w:rsidR="007442E9">
        <w:rPr>
          <w:sz w:val="24"/>
          <w:szCs w:val="24"/>
        </w:rPr>
        <w:t xml:space="preserve">или единственный участник торгов </w:t>
      </w:r>
      <w:r w:rsidRPr="000A38FE">
        <w:rPr>
          <w:sz w:val="24"/>
          <w:szCs w:val="24"/>
        </w:rPr>
        <w:t>не подписал Договор на размещение НТО в установленный п.16.1 срок либо отказался от его подписания, он признается уклонившимся от заключения Договора на размещение НТО.</w:t>
      </w:r>
    </w:p>
    <w:p w:rsidR="002B0954" w:rsidRPr="000A38FE" w:rsidRDefault="002B0954" w:rsidP="000A38FE">
      <w:pPr>
        <w:spacing w:line="264" w:lineRule="auto"/>
        <w:ind w:left="-284" w:firstLine="851"/>
        <w:jc w:val="both"/>
        <w:rPr>
          <w:sz w:val="24"/>
          <w:szCs w:val="24"/>
        </w:rPr>
      </w:pPr>
      <w:r w:rsidRPr="000A38FE">
        <w:rPr>
          <w:sz w:val="24"/>
          <w:szCs w:val="24"/>
        </w:rPr>
        <w:t>Отделом составляется протокол об отказе от заключения договора (Приложение № 2).</w:t>
      </w:r>
    </w:p>
    <w:p w:rsidR="002B0954" w:rsidRPr="000A38FE" w:rsidRDefault="002B0954" w:rsidP="000A38FE">
      <w:pPr>
        <w:spacing w:line="264" w:lineRule="auto"/>
        <w:ind w:left="-284" w:firstLine="851"/>
        <w:jc w:val="both"/>
        <w:rPr>
          <w:sz w:val="24"/>
          <w:szCs w:val="24"/>
        </w:rPr>
      </w:pPr>
      <w:r w:rsidRPr="000A38FE">
        <w:rPr>
          <w:sz w:val="24"/>
          <w:szCs w:val="24"/>
        </w:rPr>
        <w:t xml:space="preserve">16.3. В случае уклонения Победителя торгов от заключения Договора на размещение НТО, Отдел предлагает заключить договор участнику торгов, </w:t>
      </w:r>
      <w:r w:rsidR="007442E9">
        <w:rPr>
          <w:sz w:val="24"/>
          <w:szCs w:val="24"/>
        </w:rPr>
        <w:t>сделавшему</w:t>
      </w:r>
      <w:r w:rsidR="00C84C66">
        <w:rPr>
          <w:sz w:val="24"/>
          <w:szCs w:val="24"/>
        </w:rPr>
        <w:t xml:space="preserve"> в ходе проведения торгов </w:t>
      </w:r>
      <w:r w:rsidR="007442E9">
        <w:rPr>
          <w:sz w:val="24"/>
          <w:szCs w:val="24"/>
        </w:rPr>
        <w:t>предпоследнее предложение о цене</w:t>
      </w:r>
      <w:r w:rsidRPr="000A38FE">
        <w:rPr>
          <w:sz w:val="24"/>
          <w:szCs w:val="24"/>
        </w:rPr>
        <w:t>.</w:t>
      </w:r>
    </w:p>
    <w:p w:rsidR="002B0954" w:rsidRPr="000A38FE" w:rsidRDefault="00977649" w:rsidP="000A38FE">
      <w:pPr>
        <w:spacing w:line="264" w:lineRule="auto"/>
        <w:ind w:left="-284"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16.4. </w:t>
      </w:r>
      <w:r w:rsidR="002B0954" w:rsidRPr="000A38FE">
        <w:rPr>
          <w:sz w:val="24"/>
          <w:szCs w:val="24"/>
        </w:rPr>
        <w:t xml:space="preserve">Отдел направляет проект договора участнику торгов, </w:t>
      </w:r>
      <w:r w:rsidR="009D74D9">
        <w:rPr>
          <w:sz w:val="24"/>
          <w:szCs w:val="24"/>
        </w:rPr>
        <w:t>сделавшему в ходе проведения торгов предпоследнее предложение о цене</w:t>
      </w:r>
      <w:r w:rsidR="00C84C66">
        <w:rPr>
          <w:sz w:val="24"/>
          <w:szCs w:val="24"/>
        </w:rPr>
        <w:t>,</w:t>
      </w:r>
      <w:r w:rsidR="002B0954" w:rsidRPr="000A38FE">
        <w:rPr>
          <w:rFonts w:eastAsiaTheme="minorHAnsi"/>
          <w:sz w:val="24"/>
          <w:szCs w:val="24"/>
          <w:lang w:eastAsia="en-US"/>
        </w:rPr>
        <w:t>в течении 3 (трех) рабочих дней с даты подписания протокола об отказе от заключения договора с победителем торгов.</w:t>
      </w:r>
    </w:p>
    <w:p w:rsidR="002B0954" w:rsidRPr="000A38FE" w:rsidRDefault="002B0954" w:rsidP="000A38FE">
      <w:pPr>
        <w:spacing w:line="264" w:lineRule="auto"/>
        <w:ind w:left="-284" w:firstLine="851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16.5. Договор на размещение НТО подписывается участником, </w:t>
      </w:r>
      <w:r w:rsidR="009D74D9">
        <w:rPr>
          <w:sz w:val="24"/>
          <w:szCs w:val="24"/>
        </w:rPr>
        <w:t>сделавшему в ходе проведения торгов предпоследнее предложение о цене</w:t>
      </w:r>
      <w:r w:rsidRPr="000A38FE">
        <w:rPr>
          <w:rFonts w:eastAsiaTheme="minorHAnsi"/>
          <w:sz w:val="24"/>
          <w:szCs w:val="24"/>
          <w:lang w:eastAsia="en-US"/>
        </w:rPr>
        <w:t xml:space="preserve">, в течении 5 (Пяти) рабочих дней  с момента получения договора. </w:t>
      </w:r>
    </w:p>
    <w:p w:rsidR="002B0954" w:rsidRPr="000A38FE" w:rsidRDefault="002B0954" w:rsidP="000A38FE">
      <w:pPr>
        <w:spacing w:line="264" w:lineRule="auto"/>
        <w:ind w:left="-284" w:firstLine="851"/>
        <w:jc w:val="both"/>
        <w:rPr>
          <w:rFonts w:eastAsiaTheme="minorHAnsi"/>
          <w:sz w:val="24"/>
          <w:szCs w:val="24"/>
          <w:lang w:eastAsia="en-US"/>
        </w:rPr>
      </w:pPr>
      <w:r w:rsidRPr="000A38FE">
        <w:rPr>
          <w:rFonts w:eastAsiaTheme="minorHAnsi"/>
          <w:sz w:val="24"/>
          <w:szCs w:val="24"/>
          <w:lang w:eastAsia="en-US"/>
        </w:rPr>
        <w:t xml:space="preserve">16.6. При отказе лица, </w:t>
      </w:r>
      <w:r w:rsidR="009D74D9">
        <w:rPr>
          <w:sz w:val="24"/>
          <w:szCs w:val="24"/>
        </w:rPr>
        <w:t>сделавшему в ходе проведения торгов предпоследнее предложение о цене</w:t>
      </w:r>
      <w:r w:rsidR="001B12FA">
        <w:rPr>
          <w:rFonts w:eastAsiaTheme="minorHAnsi"/>
          <w:sz w:val="24"/>
          <w:szCs w:val="24"/>
          <w:lang w:eastAsia="en-US"/>
        </w:rPr>
        <w:t>,</w:t>
      </w:r>
      <w:r w:rsidR="00C84C66">
        <w:rPr>
          <w:rFonts w:eastAsiaTheme="minorHAnsi"/>
          <w:sz w:val="24"/>
          <w:szCs w:val="24"/>
          <w:lang w:eastAsia="en-US"/>
        </w:rPr>
        <w:t xml:space="preserve">чем победитель, </w:t>
      </w:r>
      <w:r w:rsidRPr="000A38FE">
        <w:rPr>
          <w:rFonts w:eastAsiaTheme="minorHAnsi"/>
          <w:sz w:val="24"/>
          <w:szCs w:val="24"/>
          <w:lang w:eastAsia="en-US"/>
        </w:rPr>
        <w:t>от заключения договора на размещение НТО, торги признаются несостоявшимися.</w:t>
      </w:r>
    </w:p>
    <w:p w:rsidR="002B0954" w:rsidRPr="000A38FE" w:rsidRDefault="00F519F2" w:rsidP="000A38FE">
      <w:pPr>
        <w:spacing w:line="264" w:lineRule="auto"/>
        <w:ind w:left="-284"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16.7. Информация и документы о заключении договора и (или) об оформлении иных документов по результатам проведения торгов размещаются на официальном сайте торгов.</w:t>
      </w:r>
    </w:p>
    <w:p w:rsidR="002B0954" w:rsidRDefault="002B0954" w:rsidP="002B0954">
      <w:pPr>
        <w:ind w:left="-284" w:firstLine="851"/>
        <w:jc w:val="both"/>
        <w:rPr>
          <w:sz w:val="24"/>
          <w:szCs w:val="24"/>
        </w:rPr>
      </w:pPr>
    </w:p>
    <w:p w:rsidR="002B0954" w:rsidRDefault="002B0954" w:rsidP="002B0954">
      <w:pPr>
        <w:jc w:val="both"/>
        <w:rPr>
          <w:rFonts w:eastAsiaTheme="minorHAnsi"/>
          <w:sz w:val="24"/>
          <w:szCs w:val="24"/>
          <w:lang w:eastAsia="en-US"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6A455F" w:rsidRDefault="006A455F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55228" w:rsidRDefault="00355228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55228" w:rsidRDefault="00355228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55228" w:rsidRDefault="00355228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55228" w:rsidRDefault="00355228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55228" w:rsidRDefault="00355228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55228" w:rsidRDefault="00355228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55228" w:rsidRDefault="00355228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55228" w:rsidRDefault="00355228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B95EFF" w:rsidRDefault="002B0954" w:rsidP="00531B3F">
      <w:pPr>
        <w:tabs>
          <w:tab w:val="center" w:pos="5076"/>
        </w:tabs>
        <w:ind w:left="6379"/>
        <w:jc w:val="right"/>
        <w:rPr>
          <w:bCs/>
          <w:sz w:val="24"/>
          <w:szCs w:val="24"/>
        </w:rPr>
      </w:pPr>
      <w:r w:rsidRPr="0013205C">
        <w:rPr>
          <w:b/>
          <w:bCs/>
          <w:sz w:val="24"/>
          <w:szCs w:val="24"/>
        </w:rPr>
        <w:t>Приложение № 1</w:t>
      </w:r>
      <w:r w:rsidRPr="00531B3F">
        <w:rPr>
          <w:bCs/>
          <w:sz w:val="24"/>
          <w:szCs w:val="24"/>
        </w:rPr>
        <w:t xml:space="preserve"> </w:t>
      </w:r>
    </w:p>
    <w:p w:rsidR="002B0954" w:rsidRPr="00531B3F" w:rsidRDefault="002B0954" w:rsidP="00531B3F">
      <w:pPr>
        <w:tabs>
          <w:tab w:val="center" w:pos="5076"/>
        </w:tabs>
        <w:ind w:left="6379"/>
        <w:jc w:val="right"/>
        <w:rPr>
          <w:bCs/>
          <w:sz w:val="24"/>
          <w:szCs w:val="24"/>
        </w:rPr>
      </w:pPr>
      <w:r w:rsidRPr="00531B3F">
        <w:rPr>
          <w:bCs/>
          <w:sz w:val="24"/>
          <w:szCs w:val="24"/>
        </w:rPr>
        <w:lastRenderedPageBreak/>
        <w:t>к Порядку</w:t>
      </w:r>
      <w:r w:rsidR="00B95EFF">
        <w:rPr>
          <w:bCs/>
          <w:sz w:val="24"/>
          <w:szCs w:val="24"/>
        </w:rPr>
        <w:t xml:space="preserve"> </w:t>
      </w:r>
      <w:r w:rsidR="00531B3F" w:rsidRPr="00531B3F">
        <w:rPr>
          <w:sz w:val="24"/>
          <w:szCs w:val="24"/>
        </w:rPr>
        <w:t>организации и проведения торгов на право заключения договора на размещение нестационарного торгового объекта на территории муниципального округа город Бор</w:t>
      </w:r>
      <w:r w:rsidR="00B95EFF">
        <w:rPr>
          <w:sz w:val="24"/>
          <w:szCs w:val="24"/>
        </w:rPr>
        <w:t xml:space="preserve"> </w:t>
      </w:r>
      <w:r w:rsidR="00531B3F" w:rsidRPr="00531B3F">
        <w:rPr>
          <w:rFonts w:eastAsiaTheme="minorHAnsi"/>
          <w:sz w:val="24"/>
          <w:szCs w:val="24"/>
          <w:lang w:eastAsia="en-US"/>
        </w:rPr>
        <w:t>Нижегородской области</w:t>
      </w:r>
      <w:r w:rsidR="0013205C">
        <w:rPr>
          <w:rFonts w:eastAsiaTheme="minorHAnsi"/>
          <w:sz w:val="24"/>
          <w:szCs w:val="24"/>
          <w:lang w:eastAsia="en-US"/>
        </w:rPr>
        <w:t>, утвержденный постановлением администрации муниципального округа город Бор Нижегородской области от  _________№ ______</w:t>
      </w:r>
    </w:p>
    <w:p w:rsidR="002B0954" w:rsidRDefault="002B0954" w:rsidP="002B0954">
      <w:pPr>
        <w:tabs>
          <w:tab w:val="center" w:pos="5076"/>
        </w:tabs>
        <w:ind w:left="-284" w:firstLine="709"/>
        <w:jc w:val="right"/>
        <w:rPr>
          <w:bCs/>
        </w:rPr>
      </w:pPr>
    </w:p>
    <w:p w:rsidR="00531B3F" w:rsidRDefault="00531B3F" w:rsidP="00531B3F">
      <w:pPr>
        <w:tabs>
          <w:tab w:val="center" w:pos="5076"/>
        </w:tabs>
        <w:ind w:left="-284"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</w:t>
      </w:r>
      <w:r w:rsidRPr="00531B3F">
        <w:rPr>
          <w:rFonts w:eastAsia="Calibri"/>
          <w:b/>
          <w:sz w:val="24"/>
          <w:szCs w:val="24"/>
          <w:lang w:eastAsia="en-US"/>
        </w:rPr>
        <w:t>еречень и состав лотов</w:t>
      </w:r>
    </w:p>
    <w:p w:rsidR="007C322E" w:rsidRPr="00531B3F" w:rsidRDefault="007C322E" w:rsidP="00531B3F">
      <w:pPr>
        <w:tabs>
          <w:tab w:val="center" w:pos="5076"/>
        </w:tabs>
        <w:ind w:left="-284" w:firstLine="709"/>
        <w:jc w:val="center"/>
        <w:rPr>
          <w:b/>
          <w:bCs/>
        </w:rPr>
      </w:pPr>
    </w:p>
    <w:tbl>
      <w:tblPr>
        <w:tblW w:w="11057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6"/>
        <w:gridCol w:w="1245"/>
        <w:gridCol w:w="1560"/>
        <w:gridCol w:w="1275"/>
        <w:gridCol w:w="1276"/>
        <w:gridCol w:w="1418"/>
        <w:gridCol w:w="1842"/>
        <w:gridCol w:w="1134"/>
        <w:gridCol w:w="851"/>
      </w:tblGrid>
      <w:tr w:rsidR="002B0954" w:rsidTr="005F6B0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Адресные ориентиры нестационарного торгового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Описание внешнего вида 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Тип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Специализация нестационарного торгового объекта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Общая площадь нестационарного торгового объекта,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Срок действия договора</w:t>
            </w:r>
            <w:r>
              <w:rPr>
                <w:rFonts w:ascii="Times New Roman" w:hAnsi="Times New Roman" w:cs="Times New Roman"/>
              </w:rPr>
              <w:t xml:space="preserve"> на размещение НТО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 xml:space="preserve">Начальная (минимальная) цена предмета торгов без НДС _%, руб. </w:t>
            </w:r>
            <w:hyperlink w:anchor="Par596" w:tooltip="* Порядок исчисления и уплаты налога: НДС ____% уплачивается в налоговый орган _______________ в соответствии с законодательством Российской Федерации (в случае, если является налогоплательщиком налога на добавленную стоимость или не освобожден от исполнения о" w:history="1">
              <w:r w:rsidRPr="00753613">
                <w:rPr>
                  <w:rFonts w:ascii="Times New Roman" w:hAnsi="Times New Roman" w:cs="Times New Roman"/>
                  <w:color w:val="0000FF"/>
                </w:rPr>
                <w:t>*</w:t>
              </w:r>
            </w:hyperlink>
          </w:p>
        </w:tc>
      </w:tr>
      <w:tr w:rsidR="002B0954" w:rsidTr="005F6B0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54" w:rsidRPr="00753613" w:rsidRDefault="002B0954" w:rsidP="005F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3613">
              <w:rPr>
                <w:rFonts w:ascii="Times New Roman" w:hAnsi="Times New Roman" w:cs="Times New Roman"/>
              </w:rPr>
              <w:t>9</w:t>
            </w:r>
          </w:p>
        </w:tc>
      </w:tr>
    </w:tbl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2B0954">
      <w:pPr>
        <w:tabs>
          <w:tab w:val="center" w:pos="5076"/>
        </w:tabs>
        <w:ind w:left="-284" w:firstLine="709"/>
        <w:jc w:val="both"/>
        <w:rPr>
          <w:bCs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B0954" w:rsidRDefault="002B0954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4094F" w:rsidRDefault="00C4094F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4094F" w:rsidRDefault="00C4094F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4094F" w:rsidRDefault="00C4094F" w:rsidP="00C4094F">
      <w:pPr>
        <w:tabs>
          <w:tab w:val="center" w:pos="5076"/>
        </w:tabs>
        <w:ind w:left="-284" w:firstLine="709"/>
        <w:jc w:val="both"/>
        <w:rPr>
          <w:bCs/>
        </w:rPr>
      </w:pPr>
    </w:p>
    <w:p w:rsidR="0013205C" w:rsidRPr="00531B3F" w:rsidRDefault="0013205C" w:rsidP="0013205C">
      <w:pPr>
        <w:tabs>
          <w:tab w:val="center" w:pos="5076"/>
        </w:tabs>
        <w:ind w:left="6379"/>
        <w:jc w:val="right"/>
        <w:rPr>
          <w:bCs/>
          <w:sz w:val="24"/>
          <w:szCs w:val="24"/>
        </w:rPr>
      </w:pPr>
      <w:r w:rsidRPr="0013205C">
        <w:rPr>
          <w:b/>
          <w:bCs/>
          <w:sz w:val="24"/>
          <w:szCs w:val="24"/>
        </w:rPr>
        <w:t xml:space="preserve">Приложение № </w:t>
      </w:r>
      <w:r w:rsidR="007B1342">
        <w:rPr>
          <w:b/>
          <w:bCs/>
          <w:sz w:val="24"/>
          <w:szCs w:val="24"/>
        </w:rPr>
        <w:t>2</w:t>
      </w:r>
      <w:r w:rsidRPr="00531B3F">
        <w:rPr>
          <w:bCs/>
          <w:sz w:val="24"/>
          <w:szCs w:val="24"/>
        </w:rPr>
        <w:t xml:space="preserve"> к Порядку </w:t>
      </w:r>
      <w:r w:rsidRPr="00531B3F">
        <w:rPr>
          <w:sz w:val="24"/>
          <w:szCs w:val="24"/>
        </w:rPr>
        <w:lastRenderedPageBreak/>
        <w:t>организации и проведения торгов на право заключения договора на размещение нестационарного торгового объекта на территории муниципального округа город Бор</w:t>
      </w:r>
      <w:r w:rsidRPr="00531B3F">
        <w:rPr>
          <w:rFonts w:eastAsiaTheme="minorHAnsi"/>
          <w:sz w:val="24"/>
          <w:szCs w:val="24"/>
          <w:lang w:eastAsia="en-US"/>
        </w:rPr>
        <w:t>Нижегородской области</w:t>
      </w:r>
      <w:r>
        <w:rPr>
          <w:rFonts w:eastAsiaTheme="minorHAnsi"/>
          <w:sz w:val="24"/>
          <w:szCs w:val="24"/>
          <w:lang w:eastAsia="en-US"/>
        </w:rPr>
        <w:t>, утвержденный постановлением администрации муниципального округа город Бор Нижегородской области от  _________№ ______</w:t>
      </w:r>
    </w:p>
    <w:p w:rsidR="00C4094F" w:rsidRDefault="00C4094F" w:rsidP="00C4094F">
      <w:pPr>
        <w:tabs>
          <w:tab w:val="center" w:pos="5076"/>
        </w:tabs>
        <w:ind w:left="-284" w:firstLine="709"/>
        <w:jc w:val="right"/>
        <w:rPr>
          <w:bCs/>
          <w:sz w:val="24"/>
          <w:szCs w:val="24"/>
        </w:rPr>
      </w:pPr>
    </w:p>
    <w:p w:rsidR="00C4094F" w:rsidRPr="00B314E4" w:rsidRDefault="00C4094F" w:rsidP="00C4094F">
      <w:pPr>
        <w:jc w:val="center"/>
        <w:rPr>
          <w:b/>
        </w:rPr>
      </w:pPr>
      <w:r w:rsidRPr="00B314E4">
        <w:rPr>
          <w:b/>
        </w:rPr>
        <w:t xml:space="preserve">ПРОТОКОЛ </w:t>
      </w:r>
    </w:p>
    <w:p w:rsidR="00C4094F" w:rsidRPr="00B314E4" w:rsidRDefault="00C4094F" w:rsidP="00C4094F">
      <w:pPr>
        <w:jc w:val="center"/>
        <w:rPr>
          <w:b/>
        </w:rPr>
      </w:pPr>
      <w:r w:rsidRPr="00B314E4">
        <w:rPr>
          <w:b/>
        </w:rPr>
        <w:t>об отказе от заключения договора на размещение нестационарного торгового объекта</w:t>
      </w:r>
    </w:p>
    <w:p w:rsidR="00C4094F" w:rsidRPr="00B314E4" w:rsidRDefault="00C4094F" w:rsidP="00C4094F">
      <w:pPr>
        <w:jc w:val="center"/>
        <w:rPr>
          <w:b/>
        </w:rPr>
      </w:pPr>
    </w:p>
    <w:p w:rsidR="00C4094F" w:rsidRPr="00B314E4" w:rsidRDefault="00C4094F" w:rsidP="00C4094F">
      <w:r w:rsidRPr="00B314E4">
        <w:t>г. Бор                                                                                                                                                                _______202__ г.</w:t>
      </w:r>
    </w:p>
    <w:p w:rsidR="00C4094F" w:rsidRPr="00B314E4" w:rsidRDefault="00C4094F" w:rsidP="00C4094F"/>
    <w:p w:rsidR="00C4094F" w:rsidRPr="00B314E4" w:rsidRDefault="00C4094F" w:rsidP="00C4094F">
      <w:r w:rsidRPr="00B314E4">
        <w:rPr>
          <w:b/>
        </w:rPr>
        <w:t xml:space="preserve">Инициатор торгов – </w:t>
      </w:r>
      <w:r>
        <w:t>Отдел развития потребительского рынка</w:t>
      </w:r>
      <w:r w:rsidRPr="00B314E4">
        <w:t xml:space="preserve"> администрации </w:t>
      </w:r>
      <w:r>
        <w:t>муниципального</w:t>
      </w:r>
      <w:r w:rsidRPr="00B314E4">
        <w:t xml:space="preserve"> округа город Бор Нижегородской области</w:t>
      </w:r>
    </w:p>
    <w:p w:rsidR="00C4094F" w:rsidRPr="00B314E4" w:rsidRDefault="00C4094F" w:rsidP="00C4094F">
      <w:r w:rsidRPr="00B314E4">
        <w:rPr>
          <w:b/>
        </w:rPr>
        <w:t>Организатор торгов</w:t>
      </w:r>
      <w:r w:rsidRPr="00B314E4">
        <w:t xml:space="preserve"> – Департамент имущественных и земельных отношений администрации </w:t>
      </w:r>
      <w:r>
        <w:t>муниципального</w:t>
      </w:r>
      <w:r w:rsidRPr="00B314E4">
        <w:t xml:space="preserve"> округа город Бор Нижегородской области</w:t>
      </w:r>
    </w:p>
    <w:p w:rsidR="00C4094F" w:rsidRPr="00B314E4" w:rsidRDefault="00C4094F" w:rsidP="00C4094F">
      <w:r w:rsidRPr="00B314E4">
        <w:rPr>
          <w:b/>
        </w:rPr>
        <w:t>Предмет торгов</w:t>
      </w:r>
      <w:r w:rsidRPr="00B314E4">
        <w:t xml:space="preserve"> – право на заключение договора на размещение нестационарного торгового объекта</w:t>
      </w:r>
    </w:p>
    <w:p w:rsidR="00C4094F" w:rsidRPr="00B314E4" w:rsidRDefault="00C4094F" w:rsidP="00C4094F">
      <w:r w:rsidRPr="00B314E4">
        <w:rPr>
          <w:b/>
        </w:rPr>
        <w:t>Форма проведения торгов</w:t>
      </w:r>
      <w:r w:rsidRPr="00B314E4">
        <w:t xml:space="preserve"> – электронный аукцион</w:t>
      </w:r>
    </w:p>
    <w:p w:rsidR="00C4094F" w:rsidRPr="00B314E4" w:rsidRDefault="00C4094F" w:rsidP="00C4094F">
      <w:r w:rsidRPr="00B314E4">
        <w:rPr>
          <w:b/>
        </w:rPr>
        <w:t>Дата и время проведения торгов –</w:t>
      </w:r>
      <w:r w:rsidRPr="00B314E4">
        <w:t xml:space="preserve">  ___________</w:t>
      </w:r>
    </w:p>
    <w:p w:rsidR="00C4094F" w:rsidRPr="00B314E4" w:rsidRDefault="00C4094F" w:rsidP="00C4094F">
      <w:r w:rsidRPr="00B314E4">
        <w:rPr>
          <w:b/>
        </w:rPr>
        <w:t>Последний день приема заявок</w:t>
      </w:r>
      <w:r w:rsidRPr="00B314E4">
        <w:t xml:space="preserve"> – _____________</w:t>
      </w:r>
    </w:p>
    <w:p w:rsidR="00C4094F" w:rsidRPr="00B314E4" w:rsidRDefault="00C4094F" w:rsidP="00C4094F">
      <w:r w:rsidRPr="00B314E4">
        <w:rPr>
          <w:b/>
        </w:rPr>
        <w:t>Дата и время проведения комиссии по рассмотрению  заявок</w:t>
      </w:r>
      <w:r w:rsidRPr="00B314E4">
        <w:t xml:space="preserve"> -   ________</w:t>
      </w:r>
    </w:p>
    <w:p w:rsidR="00C4094F" w:rsidRPr="00B314E4" w:rsidRDefault="00C4094F" w:rsidP="00C4094F">
      <w:r w:rsidRPr="00D476BF">
        <w:rPr>
          <w:b/>
        </w:rPr>
        <w:t>Место проведения заседания</w:t>
      </w:r>
      <w:r w:rsidRPr="00B314E4">
        <w:t>: ________________________________________</w:t>
      </w:r>
    </w:p>
    <w:p w:rsidR="00C4094F" w:rsidRPr="00B314E4" w:rsidRDefault="00C4094F" w:rsidP="00C4094F"/>
    <w:p w:rsidR="00C4094F" w:rsidRPr="007120C4" w:rsidRDefault="00C4094F" w:rsidP="00C4094F">
      <w:pPr>
        <w:jc w:val="both"/>
        <w:rPr>
          <w:sz w:val="24"/>
          <w:szCs w:val="24"/>
        </w:rPr>
      </w:pPr>
      <w:r>
        <w:rPr>
          <w:sz w:val="24"/>
          <w:szCs w:val="24"/>
        </w:rPr>
        <w:t>Повестка: о</w:t>
      </w:r>
      <w:r w:rsidRPr="00C76AB9">
        <w:rPr>
          <w:sz w:val="24"/>
          <w:szCs w:val="24"/>
        </w:rPr>
        <w:t xml:space="preserve">б отказе победителя торгов от заключения договора на </w:t>
      </w:r>
      <w:r>
        <w:rPr>
          <w:sz w:val="24"/>
          <w:szCs w:val="24"/>
        </w:rPr>
        <w:t>размещение нестационарного торгового места</w:t>
      </w:r>
    </w:p>
    <w:p w:rsidR="00C4094F" w:rsidRDefault="00C4094F" w:rsidP="00C4094F">
      <w:pPr>
        <w:ind w:firstLine="567"/>
        <w:rPr>
          <w:b/>
          <w:sz w:val="24"/>
          <w:szCs w:val="24"/>
        </w:rPr>
      </w:pPr>
    </w:p>
    <w:p w:rsidR="00C4094F" w:rsidRDefault="00C4094F" w:rsidP="00C4094F"/>
    <w:p w:rsidR="00C4094F" w:rsidRPr="00B314E4" w:rsidRDefault="00C4094F" w:rsidP="00C4094F">
      <w:r w:rsidRPr="00B314E4">
        <w:t>Присутствовала комиссия в следующем составе:</w:t>
      </w:r>
    </w:p>
    <w:p w:rsidR="00C4094F" w:rsidRPr="00B314E4" w:rsidRDefault="00C4094F" w:rsidP="00C4094F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2131"/>
        <w:gridCol w:w="5156"/>
        <w:gridCol w:w="2528"/>
      </w:tblGrid>
      <w:tr w:rsidR="00C4094F" w:rsidRPr="00B314E4" w:rsidTr="00C4094F">
        <w:tc>
          <w:tcPr>
            <w:tcW w:w="528" w:type="dxa"/>
          </w:tcPr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  <w:r w:rsidRPr="00B314E4">
              <w:rPr>
                <w:rFonts w:ascii="Times New Roman" w:hAnsi="Times New Roman"/>
              </w:rPr>
              <w:t>№</w:t>
            </w:r>
          </w:p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  <w:r w:rsidRPr="00B314E4">
              <w:rPr>
                <w:rFonts w:ascii="Times New Roman" w:hAnsi="Times New Roman"/>
              </w:rPr>
              <w:t>п/п</w:t>
            </w:r>
          </w:p>
        </w:tc>
        <w:tc>
          <w:tcPr>
            <w:tcW w:w="2131" w:type="dxa"/>
          </w:tcPr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  <w:r w:rsidRPr="00B314E4">
              <w:rPr>
                <w:rFonts w:ascii="Times New Roman" w:hAnsi="Times New Roman"/>
              </w:rPr>
              <w:t>Члены комиссии</w:t>
            </w:r>
          </w:p>
        </w:tc>
        <w:tc>
          <w:tcPr>
            <w:tcW w:w="5156" w:type="dxa"/>
          </w:tcPr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  <w:r w:rsidRPr="00B314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528" w:type="dxa"/>
          </w:tcPr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  <w:r w:rsidRPr="00B314E4">
              <w:rPr>
                <w:rFonts w:ascii="Times New Roman" w:hAnsi="Times New Roman"/>
              </w:rPr>
              <w:t>Присутствие</w:t>
            </w:r>
          </w:p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  <w:r w:rsidRPr="00B314E4">
              <w:rPr>
                <w:rFonts w:ascii="Times New Roman" w:hAnsi="Times New Roman"/>
              </w:rPr>
              <w:t>на заседании</w:t>
            </w:r>
          </w:p>
        </w:tc>
      </w:tr>
      <w:tr w:rsidR="00C4094F" w:rsidRPr="00B314E4" w:rsidTr="00C4094F">
        <w:tc>
          <w:tcPr>
            <w:tcW w:w="528" w:type="dxa"/>
          </w:tcPr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131" w:type="dxa"/>
          </w:tcPr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5156" w:type="dxa"/>
          </w:tcPr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4094F" w:rsidRPr="00B314E4" w:rsidRDefault="00C4094F" w:rsidP="00EF4A12">
            <w:pPr>
              <w:pStyle w:val="ab"/>
              <w:tabs>
                <w:tab w:val="left" w:pos="144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</w:tr>
    </w:tbl>
    <w:p w:rsidR="00C4094F" w:rsidRPr="00B314E4" w:rsidRDefault="00C4094F" w:rsidP="00C4094F">
      <w:pPr>
        <w:ind w:right="-569"/>
        <w:jc w:val="both"/>
      </w:pPr>
    </w:p>
    <w:p w:rsidR="00C4094F" w:rsidRPr="00B314E4" w:rsidRDefault="00C4094F" w:rsidP="00C4094F">
      <w:pPr>
        <w:ind w:right="-569"/>
        <w:jc w:val="both"/>
      </w:pPr>
      <w:r w:rsidRPr="00B314E4">
        <w:t>Кворум комиссии  имеется, заседание правомочно.</w:t>
      </w:r>
    </w:p>
    <w:p w:rsidR="00C4094F" w:rsidRPr="00B314E4" w:rsidRDefault="00C4094F" w:rsidP="00C4094F">
      <w:pPr>
        <w:ind w:right="-569"/>
        <w:jc w:val="both"/>
      </w:pPr>
    </w:p>
    <w:p w:rsidR="00C4094F" w:rsidRPr="00B314E4" w:rsidRDefault="00C4094F" w:rsidP="00C4094F">
      <w:pPr>
        <w:pStyle w:val="afa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результатам подведения итогов торгов на право заключения договора на размещение нестационарного торгового места от _____________ победителем торгов по лоту № _____________ признан ___________________________________________________________, предложивш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ий</w:t>
      </w: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(руб)</w:t>
      </w: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C4094F" w:rsidRPr="00B314E4" w:rsidRDefault="00C4094F" w:rsidP="00C4094F">
      <w:pPr>
        <w:pStyle w:val="afa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Предпоследнее предложение о цене договора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лоту №  </w:t>
      </w: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сделано участником под номером __ ________________________________________________в сумме _________.</w:t>
      </w:r>
    </w:p>
    <w:p w:rsidR="00C4094F" w:rsidRPr="00B314E4" w:rsidRDefault="00C4094F" w:rsidP="00C4094F">
      <w:pPr>
        <w:pStyle w:val="afa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Победителю торгов _______________________________________________ был направлен проект договора на размещение нестационарного торгового места ___________.</w:t>
      </w:r>
    </w:p>
    <w:p w:rsidR="00C4094F" w:rsidRPr="00B314E4" w:rsidRDefault="00C4094F" w:rsidP="00C4094F">
      <w:pPr>
        <w:pStyle w:val="afa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 на размещение должен быть заключен в срок не позднее __________.</w:t>
      </w:r>
    </w:p>
    <w:p w:rsidR="00C4094F" w:rsidRPr="00B314E4" w:rsidRDefault="00C4094F" w:rsidP="00C4094F">
      <w:pPr>
        <w:pStyle w:val="afa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 _______________договор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лоту № ______</w:t>
      </w: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победителем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торгов_______________</w:t>
      </w:r>
      <w:r w:rsidRPr="00B314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подписан.</w:t>
      </w:r>
    </w:p>
    <w:p w:rsidR="00C4094F" w:rsidRPr="00B314E4" w:rsidRDefault="00C4094F" w:rsidP="00C4094F">
      <w:pPr>
        <w:pStyle w:val="afa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314E4">
        <w:rPr>
          <w:rFonts w:ascii="Times New Roman" w:hAnsi="Times New Roman"/>
          <w:sz w:val="20"/>
          <w:szCs w:val="20"/>
        </w:rPr>
        <w:t xml:space="preserve">В случае уклонения Победителя торгов от заключения Договора на размещение </w:t>
      </w:r>
      <w:r>
        <w:rPr>
          <w:rFonts w:ascii="Times New Roman" w:hAnsi="Times New Roman"/>
          <w:sz w:val="20"/>
          <w:szCs w:val="20"/>
        </w:rPr>
        <w:t>нестационарного торгового объекта</w:t>
      </w:r>
      <w:r w:rsidRPr="00B314E4">
        <w:rPr>
          <w:rFonts w:ascii="Times New Roman" w:hAnsi="Times New Roman"/>
          <w:sz w:val="20"/>
          <w:szCs w:val="20"/>
        </w:rPr>
        <w:t xml:space="preserve">, Отдел предлагает заключить договор участнику торгов, </w:t>
      </w:r>
      <w:r w:rsidR="00382F0E">
        <w:rPr>
          <w:rFonts w:ascii="Times New Roman" w:hAnsi="Times New Roman"/>
          <w:sz w:val="20"/>
          <w:szCs w:val="20"/>
        </w:rPr>
        <w:t>сделавшему предпоследнее предложение.</w:t>
      </w:r>
    </w:p>
    <w:p w:rsidR="00C4094F" w:rsidRPr="00B314E4" w:rsidRDefault="00C4094F" w:rsidP="00C4094F">
      <w:pPr>
        <w:shd w:val="clear" w:color="auto" w:fill="FFFFFF"/>
        <w:jc w:val="both"/>
        <w:rPr>
          <w:color w:val="000000"/>
        </w:rPr>
      </w:pPr>
      <w:r w:rsidRPr="00B314E4">
        <w:rPr>
          <w:color w:val="000000"/>
        </w:rPr>
        <w:t>На основании изложенного,</w:t>
      </w:r>
    </w:p>
    <w:p w:rsidR="00C4094F" w:rsidRPr="00B314E4" w:rsidRDefault="00C4094F" w:rsidP="00C4094F">
      <w:pPr>
        <w:shd w:val="clear" w:color="auto" w:fill="FFFFFF"/>
        <w:jc w:val="both"/>
        <w:rPr>
          <w:color w:val="000000"/>
        </w:rPr>
      </w:pPr>
    </w:p>
    <w:p w:rsidR="00C4094F" w:rsidRPr="00B314E4" w:rsidRDefault="00C4094F" w:rsidP="00C4094F">
      <w:pPr>
        <w:shd w:val="clear" w:color="auto" w:fill="FFFFFF"/>
        <w:jc w:val="both"/>
        <w:rPr>
          <w:b/>
          <w:color w:val="000000"/>
        </w:rPr>
      </w:pPr>
      <w:r w:rsidRPr="00B314E4">
        <w:rPr>
          <w:b/>
          <w:color w:val="000000"/>
        </w:rPr>
        <w:t>Комиссия решила:</w:t>
      </w:r>
    </w:p>
    <w:p w:rsidR="00C4094F" w:rsidRPr="00B314E4" w:rsidRDefault="00C4094F" w:rsidP="00C4094F">
      <w:pPr>
        <w:shd w:val="clear" w:color="auto" w:fill="FFFFFF"/>
        <w:jc w:val="both"/>
        <w:rPr>
          <w:b/>
          <w:color w:val="000000"/>
        </w:rPr>
      </w:pPr>
    </w:p>
    <w:p w:rsidR="00C4094F" w:rsidRPr="00B314E4" w:rsidRDefault="00C4094F" w:rsidP="00C4094F">
      <w:pPr>
        <w:shd w:val="clear" w:color="auto" w:fill="FFFFFF"/>
        <w:jc w:val="both"/>
        <w:rPr>
          <w:color w:val="000000"/>
        </w:rPr>
      </w:pPr>
      <w:r w:rsidRPr="00B314E4">
        <w:rPr>
          <w:color w:val="000000"/>
        </w:rPr>
        <w:t>1. Победителя торгов __________________ признать уклонившимся от заключения договора на размещение нестационарного торгового места по лоту № _________.</w:t>
      </w:r>
    </w:p>
    <w:p w:rsidR="00C4094F" w:rsidRDefault="00C4094F" w:rsidP="00C4094F">
      <w:pPr>
        <w:shd w:val="clear" w:color="auto" w:fill="FFFFFF"/>
        <w:jc w:val="both"/>
        <w:rPr>
          <w:color w:val="000000"/>
        </w:rPr>
      </w:pPr>
      <w:r w:rsidRPr="00B314E4">
        <w:rPr>
          <w:color w:val="000000"/>
        </w:rPr>
        <w:t>2. Задаток, внесенный _______________ не возвращать, как уклонившемуся от подписания договора на размещение нестационарного торгового места.</w:t>
      </w:r>
      <w:r>
        <w:rPr>
          <w:color w:val="000000"/>
        </w:rPr>
        <w:t xml:space="preserve"> Перечислить задаток в сумме _______-_ в доход бюджета</w:t>
      </w:r>
      <w:r w:rsidR="00382F0E">
        <w:rPr>
          <w:color w:val="000000"/>
        </w:rPr>
        <w:t xml:space="preserve"> муниципального округа город Бор Нижегородской области</w:t>
      </w:r>
      <w:r>
        <w:rPr>
          <w:color w:val="000000"/>
        </w:rPr>
        <w:t>.</w:t>
      </w:r>
    </w:p>
    <w:p w:rsidR="00C4094F" w:rsidRPr="00B314E4" w:rsidRDefault="00C4094F" w:rsidP="00C4094F">
      <w:pPr>
        <w:shd w:val="clear" w:color="auto" w:fill="FFFFFF"/>
        <w:jc w:val="both"/>
        <w:rPr>
          <w:color w:val="000000"/>
        </w:rPr>
      </w:pPr>
      <w:r w:rsidRPr="00B314E4">
        <w:rPr>
          <w:color w:val="000000"/>
        </w:rPr>
        <w:t xml:space="preserve">3. Направить проект договора на размещение нестационарного торгового места по лоту № ______ участнику торгов, </w:t>
      </w:r>
      <w:r w:rsidR="00382F0E">
        <w:rPr>
          <w:color w:val="000000"/>
        </w:rPr>
        <w:t>сделавшему предпоследнее предложение</w:t>
      </w:r>
      <w:r w:rsidRPr="00B314E4">
        <w:rPr>
          <w:color w:val="000000"/>
        </w:rPr>
        <w:t xml:space="preserve"> _____________ с суммой _________________ в </w:t>
      </w:r>
      <w:r w:rsidRPr="00B314E4">
        <w:rPr>
          <w:rFonts w:eastAsiaTheme="minorHAnsi"/>
          <w:lang w:eastAsia="en-US"/>
        </w:rPr>
        <w:t xml:space="preserve">течении 3 (трех) рабочих </w:t>
      </w:r>
      <w:r w:rsidRPr="00B314E4">
        <w:rPr>
          <w:rFonts w:eastAsiaTheme="minorHAnsi"/>
          <w:lang w:eastAsia="en-US"/>
        </w:rPr>
        <w:lastRenderedPageBreak/>
        <w:t>дней с даты подписания протокола об отказе от заключения договора с победителем торгов.</w:t>
      </w:r>
    </w:p>
    <w:tbl>
      <w:tblPr>
        <w:tblStyle w:val="a8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38"/>
        <w:gridCol w:w="3477"/>
        <w:gridCol w:w="605"/>
        <w:gridCol w:w="3627"/>
      </w:tblGrid>
      <w:tr w:rsidR="00C4094F" w:rsidRPr="007661FF" w:rsidTr="00EF4A12">
        <w:trPr>
          <w:gridAfter w:val="1"/>
          <w:wAfter w:w="249" w:type="dxa"/>
        </w:trPr>
        <w:tc>
          <w:tcPr>
            <w:tcW w:w="2943" w:type="dxa"/>
          </w:tcPr>
          <w:p w:rsidR="00C4094F" w:rsidRDefault="00C4094F" w:rsidP="00EF4A12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094F" w:rsidRPr="007661FF" w:rsidRDefault="00C4094F" w:rsidP="00EF4A12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Подписи</w:t>
            </w:r>
            <w:r w:rsidRPr="007661F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828" w:type="dxa"/>
            <w:gridSpan w:val="2"/>
          </w:tcPr>
          <w:p w:rsidR="00C4094F" w:rsidRPr="007661FF" w:rsidRDefault="00C4094F" w:rsidP="00EF4A1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94F" w:rsidRPr="006B7EB9" w:rsidTr="00EF4A12">
        <w:tc>
          <w:tcPr>
            <w:tcW w:w="6204" w:type="dxa"/>
            <w:gridSpan w:val="2"/>
          </w:tcPr>
          <w:p w:rsidR="00C4094F" w:rsidRDefault="00C4094F" w:rsidP="00EF4A12">
            <w:pPr>
              <w:shd w:val="clear" w:color="auto" w:fill="FFFFFF" w:themeFill="background1"/>
            </w:pPr>
          </w:p>
          <w:p w:rsidR="00C4094F" w:rsidRPr="009F0E5C" w:rsidRDefault="00C4094F" w:rsidP="00EF4A12">
            <w:pPr>
              <w:shd w:val="clear" w:color="auto" w:fill="FFFFFF" w:themeFill="background1"/>
            </w:pPr>
            <w:r w:rsidRPr="009F0E5C">
              <w:t>Председатель комиссии</w:t>
            </w:r>
          </w:p>
          <w:p w:rsidR="00C4094F" w:rsidRPr="006B7EB9" w:rsidRDefault="00C4094F" w:rsidP="00EF4A12">
            <w:pPr>
              <w:shd w:val="clear" w:color="auto" w:fill="FFFFFF" w:themeFill="background1"/>
            </w:pPr>
          </w:p>
        </w:tc>
        <w:tc>
          <w:tcPr>
            <w:tcW w:w="3969" w:type="dxa"/>
            <w:gridSpan w:val="2"/>
          </w:tcPr>
          <w:p w:rsidR="00C4094F" w:rsidRPr="006B7EB9" w:rsidRDefault="00C4094F" w:rsidP="00EF4A12">
            <w:pPr>
              <w:shd w:val="clear" w:color="auto" w:fill="FFFFFF" w:themeFill="background1"/>
            </w:pPr>
          </w:p>
          <w:p w:rsidR="00C4094F" w:rsidRPr="006B7EB9" w:rsidRDefault="00C4094F" w:rsidP="00EF4A12">
            <w:pPr>
              <w:shd w:val="clear" w:color="auto" w:fill="FFFFFF" w:themeFill="background1"/>
            </w:pPr>
            <w:r>
              <w:t>______________</w:t>
            </w:r>
          </w:p>
        </w:tc>
      </w:tr>
      <w:tr w:rsidR="00C4094F" w:rsidRPr="006B7EB9" w:rsidTr="00EF4A12">
        <w:tc>
          <w:tcPr>
            <w:tcW w:w="6204" w:type="dxa"/>
            <w:gridSpan w:val="2"/>
          </w:tcPr>
          <w:p w:rsidR="00C4094F" w:rsidRPr="009F0E5C" w:rsidRDefault="00C4094F" w:rsidP="00EF4A12">
            <w:pPr>
              <w:shd w:val="clear" w:color="auto" w:fill="FFFFFF" w:themeFill="background1"/>
            </w:pPr>
            <w:r w:rsidRPr="009F0E5C">
              <w:t>Члены комиссии:</w:t>
            </w:r>
          </w:p>
          <w:p w:rsidR="00C4094F" w:rsidRPr="006B7EB9" w:rsidRDefault="00C4094F" w:rsidP="00EF4A12">
            <w:pPr>
              <w:shd w:val="clear" w:color="auto" w:fill="FFFFFF" w:themeFill="background1"/>
            </w:pPr>
          </w:p>
        </w:tc>
        <w:tc>
          <w:tcPr>
            <w:tcW w:w="3969" w:type="dxa"/>
            <w:gridSpan w:val="2"/>
          </w:tcPr>
          <w:p w:rsidR="00C4094F" w:rsidRDefault="00C4094F" w:rsidP="00EF4A12">
            <w:pPr>
              <w:shd w:val="clear" w:color="auto" w:fill="FFFFFF" w:themeFill="background1"/>
            </w:pPr>
          </w:p>
          <w:p w:rsidR="00C4094F" w:rsidRPr="006B7EB9" w:rsidRDefault="00C4094F" w:rsidP="00EF4A12">
            <w:pPr>
              <w:shd w:val="clear" w:color="auto" w:fill="FFFFFF" w:themeFill="background1"/>
            </w:pPr>
            <w:r w:rsidRPr="006B7EB9">
              <w:t xml:space="preserve">_______________ </w:t>
            </w:r>
          </w:p>
        </w:tc>
      </w:tr>
      <w:tr w:rsidR="00C4094F" w:rsidRPr="006B7EB9" w:rsidTr="00EF4A12">
        <w:tc>
          <w:tcPr>
            <w:tcW w:w="6204" w:type="dxa"/>
            <w:gridSpan w:val="2"/>
          </w:tcPr>
          <w:p w:rsidR="00C4094F" w:rsidRPr="006B7EB9" w:rsidRDefault="00C4094F" w:rsidP="00EF4A12">
            <w:pPr>
              <w:shd w:val="clear" w:color="auto" w:fill="FFFFFF" w:themeFill="background1"/>
            </w:pPr>
          </w:p>
        </w:tc>
        <w:tc>
          <w:tcPr>
            <w:tcW w:w="3969" w:type="dxa"/>
            <w:gridSpan w:val="2"/>
          </w:tcPr>
          <w:p w:rsidR="00C4094F" w:rsidRPr="006B7EB9" w:rsidRDefault="00C4094F" w:rsidP="00EF4A12">
            <w:pPr>
              <w:shd w:val="clear" w:color="auto" w:fill="FFFFFF" w:themeFill="background1"/>
            </w:pPr>
            <w:r w:rsidRPr="006B7EB9">
              <w:t xml:space="preserve">_______________ </w:t>
            </w:r>
          </w:p>
        </w:tc>
      </w:tr>
      <w:tr w:rsidR="00C4094F" w:rsidRPr="006B7EB9" w:rsidTr="00EF4A12">
        <w:tc>
          <w:tcPr>
            <w:tcW w:w="6204" w:type="dxa"/>
            <w:gridSpan w:val="2"/>
          </w:tcPr>
          <w:p w:rsidR="00C4094F" w:rsidRPr="006B7EB9" w:rsidRDefault="00C4094F" w:rsidP="00EF4A12">
            <w:pPr>
              <w:shd w:val="clear" w:color="auto" w:fill="FFFFFF" w:themeFill="background1"/>
            </w:pPr>
          </w:p>
        </w:tc>
        <w:tc>
          <w:tcPr>
            <w:tcW w:w="3969" w:type="dxa"/>
            <w:gridSpan w:val="2"/>
          </w:tcPr>
          <w:p w:rsidR="00C4094F" w:rsidRPr="006B7EB9" w:rsidRDefault="00C4094F" w:rsidP="00EF4A12">
            <w:pPr>
              <w:shd w:val="clear" w:color="auto" w:fill="FFFFFF" w:themeFill="background1"/>
            </w:pPr>
            <w:r w:rsidRPr="006B7EB9">
              <w:t xml:space="preserve">_______________ </w:t>
            </w:r>
          </w:p>
        </w:tc>
      </w:tr>
      <w:tr w:rsidR="00C4094F" w:rsidRPr="006B7EB9" w:rsidTr="00EF4A12">
        <w:tc>
          <w:tcPr>
            <w:tcW w:w="6204" w:type="dxa"/>
            <w:gridSpan w:val="2"/>
          </w:tcPr>
          <w:p w:rsidR="00C4094F" w:rsidRPr="006B7EB9" w:rsidRDefault="00C4094F" w:rsidP="00EF4A12">
            <w:pPr>
              <w:shd w:val="clear" w:color="auto" w:fill="FFFFFF" w:themeFill="background1"/>
            </w:pPr>
          </w:p>
        </w:tc>
        <w:tc>
          <w:tcPr>
            <w:tcW w:w="3969" w:type="dxa"/>
            <w:gridSpan w:val="2"/>
          </w:tcPr>
          <w:p w:rsidR="00C4094F" w:rsidRPr="006B7EB9" w:rsidRDefault="00C4094F" w:rsidP="00EF4A12">
            <w:pPr>
              <w:shd w:val="clear" w:color="auto" w:fill="FFFFFF" w:themeFill="background1"/>
            </w:pPr>
          </w:p>
        </w:tc>
      </w:tr>
      <w:tr w:rsidR="00C4094F" w:rsidRPr="006B7EB9" w:rsidTr="00EF4A12">
        <w:tc>
          <w:tcPr>
            <w:tcW w:w="6204" w:type="dxa"/>
            <w:gridSpan w:val="2"/>
          </w:tcPr>
          <w:p w:rsidR="00C4094F" w:rsidRPr="006B7EB9" w:rsidRDefault="00C4094F" w:rsidP="00EF4A12">
            <w:pPr>
              <w:shd w:val="clear" w:color="auto" w:fill="FFFFFF" w:themeFill="background1"/>
            </w:pPr>
          </w:p>
        </w:tc>
        <w:tc>
          <w:tcPr>
            <w:tcW w:w="3969" w:type="dxa"/>
            <w:gridSpan w:val="2"/>
          </w:tcPr>
          <w:p w:rsidR="00C4094F" w:rsidRPr="006B7EB9" w:rsidRDefault="00C4094F" w:rsidP="00EF4A12">
            <w:pPr>
              <w:shd w:val="clear" w:color="auto" w:fill="FFFFFF" w:themeFill="background1"/>
            </w:pPr>
          </w:p>
        </w:tc>
      </w:tr>
    </w:tbl>
    <w:p w:rsidR="00C4094F" w:rsidRDefault="00C4094F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4094F" w:rsidRDefault="00C4094F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4094F" w:rsidRDefault="00C4094F" w:rsidP="006A455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C4094F" w:rsidSect="000155F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4F0" w:rsidRDefault="007C54F0" w:rsidP="002B0954">
      <w:r>
        <w:separator/>
      </w:r>
    </w:p>
  </w:endnote>
  <w:endnote w:type="continuationSeparator" w:id="1">
    <w:p w:rsidR="007C54F0" w:rsidRDefault="007C54F0" w:rsidP="002B0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4F0" w:rsidRDefault="007C54F0" w:rsidP="002B0954">
      <w:r>
        <w:separator/>
      </w:r>
    </w:p>
  </w:footnote>
  <w:footnote w:type="continuationSeparator" w:id="1">
    <w:p w:rsidR="007C54F0" w:rsidRDefault="007C54F0" w:rsidP="002B0954">
      <w:r>
        <w:continuationSeparator/>
      </w:r>
    </w:p>
  </w:footnote>
  <w:footnote w:id="2">
    <w:p w:rsidR="00A852CD" w:rsidRDefault="00A852CD">
      <w:pPr>
        <w:pStyle w:val="af4"/>
      </w:pPr>
      <w:r>
        <w:rPr>
          <w:rStyle w:val="af6"/>
        </w:rPr>
        <w:footnoteRef/>
      </w:r>
      <w:r w:rsidRPr="00D65AAE">
        <w:rPr>
          <w:color w:val="000000"/>
        </w:rPr>
        <w:t>Нестационарный торговый объект –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D970DEF"/>
    <w:multiLevelType w:val="multilevel"/>
    <w:tmpl w:val="588C721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0A37090"/>
    <w:multiLevelType w:val="hybridMultilevel"/>
    <w:tmpl w:val="00760AF4"/>
    <w:lvl w:ilvl="0" w:tplc="72189C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5F08D1"/>
    <w:multiLevelType w:val="hybridMultilevel"/>
    <w:tmpl w:val="CF52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E51F8"/>
    <w:multiLevelType w:val="hybridMultilevel"/>
    <w:tmpl w:val="503CA476"/>
    <w:lvl w:ilvl="0" w:tplc="182831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6540CA6"/>
    <w:multiLevelType w:val="multilevel"/>
    <w:tmpl w:val="A8AC61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2160"/>
      </w:pPr>
      <w:rPr>
        <w:rFonts w:hint="default"/>
      </w:rPr>
    </w:lvl>
  </w:abstractNum>
  <w:abstractNum w:abstractNumId="6">
    <w:nsid w:val="29DA6601"/>
    <w:multiLevelType w:val="hybridMultilevel"/>
    <w:tmpl w:val="D3736D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4A66F62"/>
    <w:multiLevelType w:val="multilevel"/>
    <w:tmpl w:val="40B2759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8">
    <w:nsid w:val="4C4A656A"/>
    <w:multiLevelType w:val="hybridMultilevel"/>
    <w:tmpl w:val="5A608B1A"/>
    <w:lvl w:ilvl="0" w:tplc="870E9B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ED24A2"/>
    <w:multiLevelType w:val="hybridMultilevel"/>
    <w:tmpl w:val="5AA6F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51F15"/>
    <w:multiLevelType w:val="multilevel"/>
    <w:tmpl w:val="40B2759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01A8"/>
    <w:rsid w:val="00005914"/>
    <w:rsid w:val="000155F6"/>
    <w:rsid w:val="00043786"/>
    <w:rsid w:val="00045C78"/>
    <w:rsid w:val="00046C10"/>
    <w:rsid w:val="0005038B"/>
    <w:rsid w:val="00050B23"/>
    <w:rsid w:val="00053CD8"/>
    <w:rsid w:val="0005516C"/>
    <w:rsid w:val="00060315"/>
    <w:rsid w:val="00063836"/>
    <w:rsid w:val="00064EF8"/>
    <w:rsid w:val="000814C5"/>
    <w:rsid w:val="000A38FE"/>
    <w:rsid w:val="000A5928"/>
    <w:rsid w:val="000C0873"/>
    <w:rsid w:val="000C5CF9"/>
    <w:rsid w:val="000D0135"/>
    <w:rsid w:val="000D30DD"/>
    <w:rsid w:val="000E5A8B"/>
    <w:rsid w:val="000F2824"/>
    <w:rsid w:val="00110FFF"/>
    <w:rsid w:val="00120D86"/>
    <w:rsid w:val="00123D20"/>
    <w:rsid w:val="0013205C"/>
    <w:rsid w:val="00135F14"/>
    <w:rsid w:val="00147303"/>
    <w:rsid w:val="00150D43"/>
    <w:rsid w:val="00177FAB"/>
    <w:rsid w:val="00182CB7"/>
    <w:rsid w:val="00185008"/>
    <w:rsid w:val="00190C29"/>
    <w:rsid w:val="001968EA"/>
    <w:rsid w:val="00197293"/>
    <w:rsid w:val="001B12FA"/>
    <w:rsid w:val="001C398D"/>
    <w:rsid w:val="001E044E"/>
    <w:rsid w:val="001E3A40"/>
    <w:rsid w:val="001E6583"/>
    <w:rsid w:val="00211437"/>
    <w:rsid w:val="00220ED2"/>
    <w:rsid w:val="00223724"/>
    <w:rsid w:val="00224977"/>
    <w:rsid w:val="002408ED"/>
    <w:rsid w:val="00255085"/>
    <w:rsid w:val="0025714E"/>
    <w:rsid w:val="002604FC"/>
    <w:rsid w:val="00262135"/>
    <w:rsid w:val="002658A9"/>
    <w:rsid w:val="00265E4D"/>
    <w:rsid w:val="002666E0"/>
    <w:rsid w:val="00284D9F"/>
    <w:rsid w:val="00285DC5"/>
    <w:rsid w:val="00285F01"/>
    <w:rsid w:val="002A7675"/>
    <w:rsid w:val="002B0954"/>
    <w:rsid w:val="002D0668"/>
    <w:rsid w:val="002D5691"/>
    <w:rsid w:val="002D5AE4"/>
    <w:rsid w:val="002E1025"/>
    <w:rsid w:val="002E44BB"/>
    <w:rsid w:val="002F7CB4"/>
    <w:rsid w:val="00306BAA"/>
    <w:rsid w:val="00307EBE"/>
    <w:rsid w:val="00316D7A"/>
    <w:rsid w:val="00331E0C"/>
    <w:rsid w:val="0035276B"/>
    <w:rsid w:val="00355228"/>
    <w:rsid w:val="00355F90"/>
    <w:rsid w:val="00374778"/>
    <w:rsid w:val="00382F0E"/>
    <w:rsid w:val="0039662F"/>
    <w:rsid w:val="003A2262"/>
    <w:rsid w:val="003A7FFA"/>
    <w:rsid w:val="003B4DB1"/>
    <w:rsid w:val="003C231B"/>
    <w:rsid w:val="003D362F"/>
    <w:rsid w:val="004007DF"/>
    <w:rsid w:val="0042517F"/>
    <w:rsid w:val="00440AD9"/>
    <w:rsid w:val="00440F5F"/>
    <w:rsid w:val="00442027"/>
    <w:rsid w:val="004440DF"/>
    <w:rsid w:val="00450046"/>
    <w:rsid w:val="00452121"/>
    <w:rsid w:val="00452133"/>
    <w:rsid w:val="00452462"/>
    <w:rsid w:val="0045762B"/>
    <w:rsid w:val="00463C53"/>
    <w:rsid w:val="004714D9"/>
    <w:rsid w:val="00472E5E"/>
    <w:rsid w:val="00481DBA"/>
    <w:rsid w:val="00494BDA"/>
    <w:rsid w:val="00496200"/>
    <w:rsid w:val="004A03E0"/>
    <w:rsid w:val="004B3D23"/>
    <w:rsid w:val="004B483E"/>
    <w:rsid w:val="004C6D9E"/>
    <w:rsid w:val="004D1BBE"/>
    <w:rsid w:val="004D210B"/>
    <w:rsid w:val="004E0904"/>
    <w:rsid w:val="004E7A11"/>
    <w:rsid w:val="00501C84"/>
    <w:rsid w:val="00502102"/>
    <w:rsid w:val="005035D8"/>
    <w:rsid w:val="00505170"/>
    <w:rsid w:val="005073D4"/>
    <w:rsid w:val="005075FD"/>
    <w:rsid w:val="00531B3F"/>
    <w:rsid w:val="00552BB3"/>
    <w:rsid w:val="005632E4"/>
    <w:rsid w:val="00565B0D"/>
    <w:rsid w:val="00566B8D"/>
    <w:rsid w:val="005706A4"/>
    <w:rsid w:val="00571AB4"/>
    <w:rsid w:val="00582E5C"/>
    <w:rsid w:val="00583D20"/>
    <w:rsid w:val="00585680"/>
    <w:rsid w:val="005A1BF7"/>
    <w:rsid w:val="005A2440"/>
    <w:rsid w:val="005A3080"/>
    <w:rsid w:val="005B2DD7"/>
    <w:rsid w:val="005B5929"/>
    <w:rsid w:val="005C1C09"/>
    <w:rsid w:val="005D15AC"/>
    <w:rsid w:val="005D2570"/>
    <w:rsid w:val="005F3275"/>
    <w:rsid w:val="005F4C96"/>
    <w:rsid w:val="00610C11"/>
    <w:rsid w:val="00614179"/>
    <w:rsid w:val="00625E84"/>
    <w:rsid w:val="00636A14"/>
    <w:rsid w:val="00646A26"/>
    <w:rsid w:val="00650BC4"/>
    <w:rsid w:val="0066028C"/>
    <w:rsid w:val="00665966"/>
    <w:rsid w:val="00666BEF"/>
    <w:rsid w:val="00672515"/>
    <w:rsid w:val="00676764"/>
    <w:rsid w:val="00677B83"/>
    <w:rsid w:val="00683C81"/>
    <w:rsid w:val="00685D25"/>
    <w:rsid w:val="006860DF"/>
    <w:rsid w:val="00691D8A"/>
    <w:rsid w:val="006A455F"/>
    <w:rsid w:val="006B2671"/>
    <w:rsid w:val="006C3543"/>
    <w:rsid w:val="006C56B3"/>
    <w:rsid w:val="006D27A3"/>
    <w:rsid w:val="006F754D"/>
    <w:rsid w:val="00720B6A"/>
    <w:rsid w:val="00722CF9"/>
    <w:rsid w:val="007276FE"/>
    <w:rsid w:val="00730C19"/>
    <w:rsid w:val="00735FCF"/>
    <w:rsid w:val="0074047A"/>
    <w:rsid w:val="00743318"/>
    <w:rsid w:val="007442E9"/>
    <w:rsid w:val="00793D6F"/>
    <w:rsid w:val="00794071"/>
    <w:rsid w:val="0079471B"/>
    <w:rsid w:val="007A0050"/>
    <w:rsid w:val="007A4E97"/>
    <w:rsid w:val="007A57D1"/>
    <w:rsid w:val="007B0643"/>
    <w:rsid w:val="007B1342"/>
    <w:rsid w:val="007B27AE"/>
    <w:rsid w:val="007C0E6D"/>
    <w:rsid w:val="007C322E"/>
    <w:rsid w:val="007C3D9A"/>
    <w:rsid w:val="007C54F0"/>
    <w:rsid w:val="007C7809"/>
    <w:rsid w:val="007D2F84"/>
    <w:rsid w:val="007F078F"/>
    <w:rsid w:val="00802CD8"/>
    <w:rsid w:val="008378C1"/>
    <w:rsid w:val="00852DC0"/>
    <w:rsid w:val="00853993"/>
    <w:rsid w:val="008A0FD4"/>
    <w:rsid w:val="008A2A41"/>
    <w:rsid w:val="008B28ED"/>
    <w:rsid w:val="008B448C"/>
    <w:rsid w:val="008C19C8"/>
    <w:rsid w:val="008F42F8"/>
    <w:rsid w:val="00904C55"/>
    <w:rsid w:val="00916AF0"/>
    <w:rsid w:val="009173FB"/>
    <w:rsid w:val="00922DA1"/>
    <w:rsid w:val="009349D8"/>
    <w:rsid w:val="00966DAB"/>
    <w:rsid w:val="00977649"/>
    <w:rsid w:val="009841F2"/>
    <w:rsid w:val="0098674F"/>
    <w:rsid w:val="00987088"/>
    <w:rsid w:val="0098783B"/>
    <w:rsid w:val="00991106"/>
    <w:rsid w:val="00996792"/>
    <w:rsid w:val="009A4B61"/>
    <w:rsid w:val="009C75F2"/>
    <w:rsid w:val="009D1C0F"/>
    <w:rsid w:val="009D74D9"/>
    <w:rsid w:val="009E3AE6"/>
    <w:rsid w:val="00A00053"/>
    <w:rsid w:val="00A004BD"/>
    <w:rsid w:val="00A13A56"/>
    <w:rsid w:val="00A1600D"/>
    <w:rsid w:val="00A16D77"/>
    <w:rsid w:val="00A3351D"/>
    <w:rsid w:val="00A37381"/>
    <w:rsid w:val="00A467AA"/>
    <w:rsid w:val="00A506D9"/>
    <w:rsid w:val="00A512C1"/>
    <w:rsid w:val="00A5608D"/>
    <w:rsid w:val="00A5628B"/>
    <w:rsid w:val="00A67D52"/>
    <w:rsid w:val="00A823D0"/>
    <w:rsid w:val="00A852CD"/>
    <w:rsid w:val="00A86511"/>
    <w:rsid w:val="00A87A56"/>
    <w:rsid w:val="00AA004C"/>
    <w:rsid w:val="00AB50A4"/>
    <w:rsid w:val="00AC0F76"/>
    <w:rsid w:val="00AC140A"/>
    <w:rsid w:val="00AC7791"/>
    <w:rsid w:val="00AD4013"/>
    <w:rsid w:val="00AD74B8"/>
    <w:rsid w:val="00AF7FAF"/>
    <w:rsid w:val="00B016EF"/>
    <w:rsid w:val="00B113F9"/>
    <w:rsid w:val="00B21E2C"/>
    <w:rsid w:val="00B27A24"/>
    <w:rsid w:val="00B30805"/>
    <w:rsid w:val="00B32567"/>
    <w:rsid w:val="00B328F6"/>
    <w:rsid w:val="00B50766"/>
    <w:rsid w:val="00B52AFF"/>
    <w:rsid w:val="00B553DB"/>
    <w:rsid w:val="00B75BC1"/>
    <w:rsid w:val="00B92159"/>
    <w:rsid w:val="00B95EFF"/>
    <w:rsid w:val="00BC01A8"/>
    <w:rsid w:val="00BD482B"/>
    <w:rsid w:val="00BE25CF"/>
    <w:rsid w:val="00BF1ADB"/>
    <w:rsid w:val="00C07C8D"/>
    <w:rsid w:val="00C272ED"/>
    <w:rsid w:val="00C34990"/>
    <w:rsid w:val="00C4094F"/>
    <w:rsid w:val="00C4205D"/>
    <w:rsid w:val="00C500D4"/>
    <w:rsid w:val="00C528A1"/>
    <w:rsid w:val="00C575B0"/>
    <w:rsid w:val="00C73B21"/>
    <w:rsid w:val="00C7439A"/>
    <w:rsid w:val="00C76DC7"/>
    <w:rsid w:val="00C83D99"/>
    <w:rsid w:val="00C84C66"/>
    <w:rsid w:val="00C84F5D"/>
    <w:rsid w:val="00C915E4"/>
    <w:rsid w:val="00CA2254"/>
    <w:rsid w:val="00CA5F85"/>
    <w:rsid w:val="00CB045B"/>
    <w:rsid w:val="00CB5079"/>
    <w:rsid w:val="00CC382B"/>
    <w:rsid w:val="00CD47AA"/>
    <w:rsid w:val="00CE4CD5"/>
    <w:rsid w:val="00CF1034"/>
    <w:rsid w:val="00D07EFE"/>
    <w:rsid w:val="00D2171E"/>
    <w:rsid w:val="00D26E6E"/>
    <w:rsid w:val="00D3592B"/>
    <w:rsid w:val="00D3708A"/>
    <w:rsid w:val="00D41740"/>
    <w:rsid w:val="00D53A88"/>
    <w:rsid w:val="00D577F4"/>
    <w:rsid w:val="00D657D0"/>
    <w:rsid w:val="00D70258"/>
    <w:rsid w:val="00D93F3F"/>
    <w:rsid w:val="00DB2F0F"/>
    <w:rsid w:val="00DB6A5D"/>
    <w:rsid w:val="00DB6E05"/>
    <w:rsid w:val="00DC0507"/>
    <w:rsid w:val="00DC0E0C"/>
    <w:rsid w:val="00DC58BB"/>
    <w:rsid w:val="00DD6BA8"/>
    <w:rsid w:val="00DE130F"/>
    <w:rsid w:val="00DF2A20"/>
    <w:rsid w:val="00DF4007"/>
    <w:rsid w:val="00DF68D5"/>
    <w:rsid w:val="00E00A42"/>
    <w:rsid w:val="00E0631C"/>
    <w:rsid w:val="00E167F8"/>
    <w:rsid w:val="00E30BCE"/>
    <w:rsid w:val="00E32FD9"/>
    <w:rsid w:val="00E47EF9"/>
    <w:rsid w:val="00E553C9"/>
    <w:rsid w:val="00E63350"/>
    <w:rsid w:val="00E701E9"/>
    <w:rsid w:val="00E75CC7"/>
    <w:rsid w:val="00E804D9"/>
    <w:rsid w:val="00E91AE6"/>
    <w:rsid w:val="00E93069"/>
    <w:rsid w:val="00EA06D4"/>
    <w:rsid w:val="00EA0E12"/>
    <w:rsid w:val="00EA13E4"/>
    <w:rsid w:val="00EB19FE"/>
    <w:rsid w:val="00ED0D1D"/>
    <w:rsid w:val="00F043DE"/>
    <w:rsid w:val="00F14283"/>
    <w:rsid w:val="00F21F07"/>
    <w:rsid w:val="00F2422B"/>
    <w:rsid w:val="00F2462D"/>
    <w:rsid w:val="00F275F4"/>
    <w:rsid w:val="00F519F2"/>
    <w:rsid w:val="00F66AFF"/>
    <w:rsid w:val="00F66FE8"/>
    <w:rsid w:val="00FA51CF"/>
    <w:rsid w:val="00FC1E1D"/>
    <w:rsid w:val="00FC3251"/>
    <w:rsid w:val="00FF0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0954"/>
    <w:pPr>
      <w:keepNext/>
      <w:widowControl/>
      <w:autoSpaceDE/>
      <w:autoSpaceDN/>
      <w:adjustRightInd/>
      <w:outlineLvl w:val="0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954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743318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7433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74331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433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743318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Heading">
    <w:name w:val="Heading"/>
    <w:rsid w:val="00743318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Normal (Web)"/>
    <w:basedOn w:val="a"/>
    <w:uiPriority w:val="99"/>
    <w:unhideWhenUsed/>
    <w:rsid w:val="007433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33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31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aliases w:val="AH Paragraphe de liste,List Paragraph,Алроса_маркер (Уровень 4),Маркер,ПАРАГРАФ"/>
    <w:basedOn w:val="a"/>
    <w:link w:val="a7"/>
    <w:uiPriority w:val="34"/>
    <w:qFormat/>
    <w:rsid w:val="00D93F3F"/>
    <w:pPr>
      <w:ind w:left="720"/>
      <w:contextualSpacing/>
    </w:pPr>
  </w:style>
  <w:style w:type="table" w:styleId="a8">
    <w:name w:val="Table Grid"/>
    <w:basedOn w:val="a1"/>
    <w:uiPriority w:val="59"/>
    <w:rsid w:val="00FA5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B448C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Default">
    <w:name w:val="Default"/>
    <w:rsid w:val="005A1B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 Indent"/>
    <w:basedOn w:val="a"/>
    <w:link w:val="aa"/>
    <w:unhideWhenUsed/>
    <w:rsid w:val="0037477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747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747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Plain Text"/>
    <w:basedOn w:val="a"/>
    <w:link w:val="ac"/>
    <w:rsid w:val="005D2570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D257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B095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0954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customStyle="1" w:styleId="Nonformat">
    <w:name w:val="Nonformat"/>
    <w:basedOn w:val="a"/>
    <w:rsid w:val="002B0954"/>
    <w:pPr>
      <w:widowControl/>
      <w:autoSpaceDE/>
      <w:autoSpaceDN/>
      <w:adjustRightInd/>
    </w:pPr>
    <w:rPr>
      <w:rFonts w:ascii="Consultant" w:hAnsi="Consultant"/>
    </w:rPr>
  </w:style>
  <w:style w:type="paragraph" w:customStyle="1" w:styleId="ConsPlusTitle">
    <w:name w:val="ConsPlusTitle"/>
    <w:rsid w:val="002B0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B0954"/>
    <w:pPr>
      <w:widowControl/>
      <w:autoSpaceDE/>
      <w:autoSpaceDN/>
      <w:adjustRightInd/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B09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2B0954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2B0954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f0">
    <w:name w:val="Название Знак"/>
    <w:basedOn w:val="a0"/>
    <w:link w:val="af"/>
    <w:rsid w:val="002B09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B09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095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2B0954"/>
    <w:rPr>
      <w:color w:val="000080"/>
      <w:u w:val="single"/>
    </w:rPr>
  </w:style>
  <w:style w:type="character" w:customStyle="1" w:styleId="ConsPlusNormal0">
    <w:name w:val="ConsPlusNormal Знак"/>
    <w:link w:val="ConsPlusNormal"/>
    <w:locked/>
    <w:rsid w:val="002B0954"/>
    <w:rPr>
      <w:rFonts w:ascii="Calibri" w:eastAsia="Times New Roman" w:hAnsi="Calibri" w:cs="Calibri"/>
      <w:szCs w:val="20"/>
      <w:lang w:eastAsia="ru-RU"/>
    </w:rPr>
  </w:style>
  <w:style w:type="paragraph" w:styleId="33">
    <w:name w:val="Body Text Indent 3"/>
    <w:basedOn w:val="a"/>
    <w:link w:val="34"/>
    <w:rsid w:val="002B0954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B0954"/>
    <w:rPr>
      <w:rFonts w:ascii="Times New Roman" w:eastAsia="Times New Roman" w:hAnsi="Times New Roman" w:cs="Times New Roman"/>
      <w:sz w:val="16"/>
      <w:szCs w:val="16"/>
    </w:rPr>
  </w:style>
  <w:style w:type="paragraph" w:customStyle="1" w:styleId="af2">
    <w:name w:val="основной текст"/>
    <w:basedOn w:val="a"/>
    <w:uiPriority w:val="99"/>
    <w:rsid w:val="002B0954"/>
    <w:pPr>
      <w:widowControl/>
      <w:spacing w:line="190" w:lineRule="atLeast"/>
      <w:ind w:firstLine="227"/>
      <w:jc w:val="both"/>
      <w:textAlignment w:val="center"/>
    </w:pPr>
    <w:rPr>
      <w:rFonts w:ascii="Arial" w:hAnsi="Arial" w:cs="Arial"/>
      <w:color w:val="000000"/>
      <w:spacing w:val="4"/>
      <w:sz w:val="18"/>
      <w:szCs w:val="18"/>
      <w:lang w:eastAsia="en-US"/>
    </w:rPr>
  </w:style>
  <w:style w:type="paragraph" w:styleId="af3">
    <w:name w:val="Normal Indent"/>
    <w:basedOn w:val="a"/>
    <w:rsid w:val="002B0954"/>
    <w:pPr>
      <w:autoSpaceDE/>
      <w:autoSpaceDN/>
      <w:adjustRightInd/>
      <w:ind w:left="720"/>
    </w:pPr>
  </w:style>
  <w:style w:type="character" w:customStyle="1" w:styleId="a7">
    <w:name w:val="Абзац списка Знак"/>
    <w:aliases w:val="AH Paragraphe de liste Знак,List Paragraph Знак,Алроса_маркер (Уровень 4) Знак,Маркер Знак,ПАРАГРАФ Знак"/>
    <w:link w:val="a6"/>
    <w:uiPriority w:val="34"/>
    <w:rsid w:val="002B09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ezul">
    <w:name w:val="rezul"/>
    <w:basedOn w:val="a"/>
    <w:rsid w:val="002B0954"/>
    <w:pPr>
      <w:autoSpaceDE/>
      <w:autoSpaceDN/>
      <w:adjustRightInd/>
      <w:ind w:firstLine="283"/>
      <w:jc w:val="both"/>
    </w:pPr>
    <w:rPr>
      <w:b/>
      <w:sz w:val="22"/>
      <w:lang w:val="en-US" w:eastAsia="en-US"/>
    </w:rPr>
  </w:style>
  <w:style w:type="paragraph" w:customStyle="1" w:styleId="21">
    <w:name w:val="Основной текст с отступом 21"/>
    <w:basedOn w:val="a"/>
    <w:rsid w:val="002B0954"/>
    <w:pPr>
      <w:autoSpaceDE/>
      <w:autoSpaceDN/>
      <w:adjustRightInd/>
      <w:ind w:firstLine="426"/>
    </w:pPr>
    <w:rPr>
      <w:sz w:val="24"/>
    </w:rPr>
  </w:style>
  <w:style w:type="paragraph" w:customStyle="1" w:styleId="TextBoldCenter">
    <w:name w:val="TextBoldCenter"/>
    <w:basedOn w:val="a"/>
    <w:rsid w:val="002B0954"/>
    <w:pPr>
      <w:widowControl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24">
    <w:name w:val="Основной текст 24"/>
    <w:basedOn w:val="a"/>
    <w:rsid w:val="002B0954"/>
    <w:pPr>
      <w:widowControl/>
      <w:overflowPunct w:val="0"/>
      <w:jc w:val="both"/>
    </w:pPr>
    <w:rPr>
      <w:sz w:val="28"/>
    </w:rPr>
  </w:style>
  <w:style w:type="paragraph" w:styleId="af4">
    <w:name w:val="footnote text"/>
    <w:basedOn w:val="a"/>
    <w:link w:val="af5"/>
    <w:uiPriority w:val="99"/>
    <w:semiHidden/>
    <w:unhideWhenUsed/>
    <w:rsid w:val="002B0954"/>
    <w:pPr>
      <w:widowControl/>
      <w:autoSpaceDE/>
      <w:autoSpaceDN/>
      <w:adjustRightInd/>
    </w:pPr>
  </w:style>
  <w:style w:type="character" w:customStyle="1" w:styleId="af5">
    <w:name w:val="Текст сноски Знак"/>
    <w:basedOn w:val="a0"/>
    <w:link w:val="af4"/>
    <w:uiPriority w:val="99"/>
    <w:semiHidden/>
    <w:rsid w:val="002B09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2B0954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2B0954"/>
    <w:pPr>
      <w:widowControl/>
      <w:autoSpaceDE/>
      <w:autoSpaceDN/>
      <w:adjustRightInd/>
    </w:p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2B09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2B0954"/>
    <w:rPr>
      <w:vertAlign w:val="superscript"/>
    </w:rPr>
  </w:style>
  <w:style w:type="paragraph" w:styleId="afa">
    <w:name w:val="No Spacing"/>
    <w:uiPriority w:val="1"/>
    <w:qFormat/>
    <w:rsid w:val="002B09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30EC2C8ACFFCE189AC0ABCC74B6970A5487A9C9BD38C49FDA75DC883731E0036E7BEC6925A6A4EA8C3EB3DAE4r8jB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85E0C756A47BB2B4A3E4FCBDB1D96ECE8C59F9B819F65592C4424B59498C0E01E0507F51BD62822F49076E3C2355283D34A8FECBd9g9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85E0C756A47BB2B4A3E4FCBDB1D96ECE8C59F9B819F65592C4424B59498C0E01E0507F51BD62822F49076E3C2355283D34A8FECBd9g9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BFA83713C0250E1EF0F0D596F53A5478466A38D420A04CA9A77C1AF0FA08F7BECA83AE1C04E095961D822035FXA4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4BC88F33E403A85702CBEA022F670BEDC6B1846B950078C96B3067C6E6BCC6474040C4B0054F045E28A1D8EF5UF2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AE2E6-80D2-4C82-85AA-6B7BBA70A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15</Pages>
  <Words>5934</Words>
  <Characters>33830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 Екатерина Игоревна</dc:creator>
  <cp:keywords/>
  <dc:description/>
  <cp:lastModifiedBy>userito</cp:lastModifiedBy>
  <cp:revision>54</cp:revision>
  <cp:lastPrinted>2026-04-28T05:26:00Z</cp:lastPrinted>
  <dcterms:created xsi:type="dcterms:W3CDTF">2026-05-25T10:07:00Z</dcterms:created>
  <dcterms:modified xsi:type="dcterms:W3CDTF">2026-08-12T09:59:00Z</dcterms:modified>
</cp:coreProperties>
</file>