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464"/>
      <w:bookmarkEnd w:id="0"/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проведении публичных консультаций по </w:t>
      </w:r>
      <w:r>
        <w:rPr>
          <w:b/>
          <w:sz w:val="28"/>
          <w:szCs w:val="28"/>
        </w:rPr>
        <w:t>оценке регулирующего воздействия</w:t>
      </w:r>
    </w:p>
    <w:p>
      <w:pPr>
        <w:widowControl w:val="0"/>
        <w:jc w:val="both"/>
        <w:rPr>
          <w:rFonts w:ascii="Calibri" w:hAnsi="Calibri" w:eastAsia="Calibri" w:cs="Calibri"/>
          <w:sz w:val="22"/>
          <w:szCs w:val="22"/>
          <w:lang w:eastAsia="en-US"/>
        </w:rPr>
      </w:pPr>
    </w:p>
    <w:p>
      <w:pPr>
        <w:widowControl w:val="0"/>
        <w:ind w:left="0" w:right="0" w:firstLine="567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>Настоящим Управление сельского хозяйства администрации Богородского муниципального округа Нижегородской области уведомляет о проведении публичных консультаций в целях оценки регулирующего воздействия проекта муниципального нормативного правового акта постановление администрации Богородского муниципального округа Нижегородской области «О внесении изменений в постановление администрации Богородского муниципального округа Нижегородской области от 16.04.2024 № 1785 «Об утверждении порядков на предоставление финансовой поддержки на стимулирование увеличения производства картофеля и овощей»</w:t>
      </w:r>
      <w:bookmarkStart w:id="1" w:name="_GoBack"/>
      <w:bookmarkEnd w:id="1"/>
      <w:r>
        <w:rPr>
          <w:sz w:val="28"/>
          <w:szCs w:val="28"/>
        </w:rPr>
        <w:t>.</w:t>
      </w:r>
    </w:p>
    <w:p>
      <w:pPr>
        <w:widowControl w:val="0"/>
        <w:ind w:left="0" w:right="0" w:firstLine="567"/>
        <w:jc w:val="both"/>
        <w:rPr>
          <w:sz w:val="28"/>
          <w:szCs w:val="28"/>
          <w14:ligatures w14:val="none"/>
        </w:rPr>
      </w:pPr>
    </w:p>
    <w:p>
      <w:pPr>
        <w:widowControl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публичных консультаций:</w:t>
      </w:r>
    </w:p>
    <w:p>
      <w:pPr>
        <w:widowControl w:val="0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«30» августа 2025 года  –  «13»  сентября 2025 года           </w:t>
      </w:r>
    </w:p>
    <w:p>
      <w:pPr>
        <w:widowControl w:val="0"/>
        <w:ind w:left="0" w:right="0" w:firstLine="567"/>
        <w:jc w:val="both"/>
      </w:pPr>
    </w:p>
    <w:p>
      <w:pPr>
        <w:widowControl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своих предложения и замечаний:                                                               </w:t>
      </w:r>
    </w:p>
    <w:p>
      <w:pPr>
        <w:widowControl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направляются в электронном виде на адрес:</w:t>
      </w:r>
      <w:r>
        <w:rPr>
          <w:rFonts w:ascii="Verdana" w:hAnsi="Verdana"/>
          <w:sz w:val="13"/>
          <w:szCs w:val="1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bogorodsk@ush.minapk.nnov.ru, или на бумажном носителе по адресу: 607600 Нижегородская область, г.Богородск, ул.Ленина, д.184 3 этаж Управление сельского хозяйства администрации Богородского муниципального округа.</w:t>
      </w:r>
    </w:p>
    <w:p>
      <w:pPr>
        <w:widowControl w:val="0"/>
        <w:ind w:left="0" w:right="0" w:firstLine="567"/>
        <w:jc w:val="both"/>
      </w:pPr>
    </w:p>
    <w:p>
      <w:pPr>
        <w:widowControl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по вопросам публичных консультаций:                      </w:t>
      </w:r>
    </w:p>
    <w:p>
      <w:pPr>
        <w:widowControl w:val="0"/>
        <w:ind w:left="0" w:right="0" w:firstLine="567"/>
        <w:jc w:val="both"/>
      </w:pPr>
      <w:r>
        <w:rPr>
          <w:sz w:val="28"/>
          <w:szCs w:val="28"/>
        </w:rPr>
        <w:t>Калинина Елена Борисовна, главный специалист финансово-экономического отдела</w:t>
      </w:r>
    </w:p>
    <w:p>
      <w:pPr>
        <w:widowControl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телефон: 88317022803                                     </w:t>
      </w:r>
    </w:p>
    <w:p>
      <w:pPr>
        <w:widowControl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понедельник-четверг с 8.00 до 17.15 </w:t>
      </w:r>
    </w:p>
    <w:p>
      <w:pPr>
        <w:widowControl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пятница с 8.00 до 16.00</w:t>
      </w:r>
    </w:p>
    <w:p>
      <w:pPr>
        <w:widowControl w:val="0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>
      <w:pPr>
        <w:widowControl w:val="0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материалы:                                     </w:t>
      </w:r>
    </w:p>
    <w:p>
      <w:pPr>
        <w:widowControl w:val="0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1. проект акта;</w:t>
      </w:r>
    </w:p>
    <w:p>
      <w:pPr>
        <w:widowControl w:val="0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2. пояснительная записка к проекту акта;</w:t>
      </w:r>
    </w:p>
    <w:p>
      <w:pPr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3. опросный лист для проведения публичных консультаций.</w:t>
      </w:r>
    </w:p>
    <w:p>
      <w:pPr>
        <w:widowControl w:val="0"/>
        <w:ind w:left="0" w:right="0" w:firstLine="567"/>
        <w:jc w:val="center"/>
      </w:pPr>
      <w:r>
        <w:rPr>
          <w:sz w:val="28"/>
          <w:szCs w:val="28"/>
        </w:rPr>
        <w:t>_____________</w:t>
      </w:r>
    </w:p>
    <w:p>
      <w:pPr>
        <w:ind w:left="0" w:right="0" w:firstLine="567"/>
      </w:pPr>
    </w:p>
    <w:sectPr>
      <w:pgSz w:w="11906" w:h="16838"/>
      <w:pgMar w:top="1134" w:right="851" w:bottom="1134" w:left="1701" w:header="284" w:footer="284" w:gutter="0"/>
      <w:pgNumType w:start="1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A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0" w:afterAutospacing="0" w:line="240" w:lineRule="auto"/>
    </w:pPr>
    <w:rPr>
      <w:rFonts w:hint="default" w:ascii="Times New Roman" w:hAnsi="Times New Roman" w:eastAsia="SimSu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</w:r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8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5">
    <w:name w:val="Title Char"/>
    <w:basedOn w:val="11"/>
    <w:link w:val="30"/>
    <w:uiPriority w:val="10"/>
    <w:rPr>
      <w:sz w:val="48"/>
      <w:szCs w:val="48"/>
    </w:rPr>
  </w:style>
  <w:style w:type="character" w:customStyle="1" w:styleId="46">
    <w:name w:val="Subtitle Char"/>
    <w:basedOn w:val="11"/>
    <w:link w:val="32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11"/>
    <w:link w:val="20"/>
    <w:uiPriority w:val="99"/>
  </w:style>
  <w:style w:type="character" w:customStyle="1" w:styleId="52">
    <w:name w:val="Footer Char"/>
    <w:basedOn w:val="11"/>
    <w:link w:val="31"/>
    <w:uiPriority w:val="99"/>
  </w:style>
  <w:style w:type="character" w:customStyle="1" w:styleId="53">
    <w:name w:val="Caption Char"/>
    <w:link w:val="31"/>
    <w:uiPriority w:val="99"/>
  </w:style>
  <w:style w:type="table" w:customStyle="1" w:styleId="54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7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8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9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9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2">
    <w:name w:val="ConsPlusTitle"/>
    <w:qFormat/>
    <w:uiPriority w:val="0"/>
    <w:pPr>
      <w:widowControl w:val="0"/>
      <w:spacing w:before="0" w:beforeAutospacing="0" w:after="0" w:afterAutospacing="0" w:line="240" w:lineRule="auto"/>
    </w:pPr>
    <w:rPr>
      <w:rFonts w:hint="default" w:ascii="Arial" w:hAnsi="Arial" w:eastAsia="Times New Roman" w:cs="Arial"/>
      <w:b/>
      <w:bCs/>
      <w:sz w:val="24"/>
      <w:szCs w:val="20"/>
      <w:lang w:val="ru-RU" w:eastAsia="ru-RU" w:bidi="ar-SA"/>
    </w:rPr>
  </w:style>
  <w:style w:type="paragraph" w:customStyle="1" w:styleId="183">
    <w:name w:val="Без интервала"/>
    <w:qFormat/>
    <w:uiPriority w:val="1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hint="default" w:ascii="Calibri" w:hAnsi="Calibri" w:eastAsia="Times New Roman" w:cs="Times New Roman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customStyle="1" w:styleId="184">
    <w:name w:val="Style9"/>
    <w:uiPriority w:val="99"/>
    <w:pPr>
      <w:keepNext w:val="0"/>
      <w:keepLines w:val="0"/>
      <w:pageBreakBefore w:val="0"/>
      <w:widowControl w:val="0"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324" w:lineRule="exact"/>
      <w:ind w:left="0" w:right="0" w:firstLine="0"/>
      <w:contextualSpacing w:val="0"/>
      <w:jc w:val="left"/>
    </w:pPr>
    <w:rPr>
      <w:rFonts w:hint="default"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2021-07-09T05:39:00Z</dcterms:created>
  <dc:creator>user</dc:creator>
  <cp:lastModifiedBy>User</cp:lastModifiedBy>
  <cp:lastPrinted>2025-08-29T08:12:47Z</cp:lastPrinted>
  <dcterms:modified xsi:type="dcterms:W3CDTF">2025-08-29T08:13:02Z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AB96E014FE314B9BBBA5403F7A6DB950</vt:lpwstr>
  </property>
</Properties>
</file>